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46221_3381743652">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6646223_3381743652">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6646225_3381743652">
            <w:r>
              <w:rPr>
                <w:webHidden/>
                <w:rStyle w:val="IndexLink"/>
                <w:rtl w:val="true"/>
              </w:rPr>
              <w:t>الفهرس</w:t>
            </w:r>
            <w:r>
              <w:rPr>
                <w:rStyle w:val="IndexLink"/>
                <w:rtl w:val="true"/>
              </w:rPr>
              <w:tab/>
            </w:r>
            <w:r>
              <w:rPr>
                <w:rStyle w:val="IndexLink"/>
              </w:rPr>
              <w:t>27</w:t>
            </w:r>
          </w:hyperlink>
        </w:p>
        <w:p>
          <w:pPr>
            <w:pStyle w:val="Contents2"/>
            <w:tabs>
              <w:tab w:val="clear" w:pos="8743"/>
              <w:tab w:val="right" w:pos="9026" w:leader="dot"/>
            </w:tabs>
            <w:rPr/>
          </w:pPr>
          <w:hyperlink w:anchor="__RefHeading___Toc6646227_3381743652">
            <w:r>
              <w:rPr>
                <w:webHidden/>
                <w:rStyle w:val="IndexLink"/>
                <w:rtl w:val="true"/>
              </w:rPr>
              <w:t>الباب الثامن</w:t>
            </w:r>
            <w:r>
              <w:rPr>
                <w:rStyle w:val="IndexLink"/>
                <w:rtl w:val="true"/>
              </w:rPr>
              <w:t xml:space="preserve">: </w:t>
            </w:r>
            <w:r>
              <w:rPr>
                <w:rStyle w:val="IndexLink"/>
                <w:rtl w:val="true"/>
              </w:rPr>
              <w:t>سيرته عليه السلام في القضاء وقضاياه وأحكامه القضائيّة‌وفيه فروع</w:t>
            </w:r>
            <w:r>
              <w:rPr>
                <w:rStyle w:val="IndexLink"/>
                <w:rtl w:val="true"/>
              </w:rPr>
              <w:t>:</w:t>
              <w:tab/>
            </w:r>
            <w:r>
              <w:rPr>
                <w:rStyle w:val="IndexLink"/>
              </w:rPr>
              <w:t>43</w:t>
            </w:r>
          </w:hyperlink>
        </w:p>
        <w:p>
          <w:pPr>
            <w:pStyle w:val="Contents3"/>
            <w:tabs>
              <w:tab w:val="clear" w:pos="8459"/>
              <w:tab w:val="right" w:pos="9026" w:leader="dot"/>
            </w:tabs>
            <w:rPr/>
          </w:pPr>
          <w:hyperlink w:anchor="__RefHeading___Toc6646229_3381743652">
            <w:r>
              <w:rPr>
                <w:webHidden/>
                <w:rStyle w:val="IndexLink"/>
                <w:rtl w:val="true"/>
              </w:rPr>
              <w:t>تنبيه</w:t>
            </w:r>
            <w:r>
              <w:rPr>
                <w:rStyle w:val="IndexLink"/>
                <w:rtl w:val="true"/>
              </w:rPr>
              <w:t>:</w:t>
              <w:tab/>
            </w:r>
            <w:r>
              <w:rPr>
                <w:rStyle w:val="IndexLink"/>
              </w:rPr>
              <w:t>43</w:t>
            </w:r>
          </w:hyperlink>
        </w:p>
        <w:p>
          <w:pPr>
            <w:pStyle w:val="Contents3"/>
            <w:tabs>
              <w:tab w:val="clear" w:pos="8459"/>
              <w:tab w:val="right" w:pos="9026" w:leader="dot"/>
            </w:tabs>
            <w:rPr/>
          </w:pPr>
          <w:hyperlink w:anchor="__RefHeading___Toc6646231_3381743652">
            <w:r>
              <w:rPr>
                <w:webHidden/>
                <w:rStyle w:val="IndexLink"/>
                <w:rtl w:val="true"/>
              </w:rPr>
              <w:t>الأوّل</w:t>
            </w:r>
            <w:r>
              <w:rPr>
                <w:rStyle w:val="IndexLink"/>
                <w:rtl w:val="true"/>
              </w:rPr>
              <w:t xml:space="preserve">: </w:t>
            </w:r>
            <w:r>
              <w:rPr>
                <w:rStyle w:val="IndexLink"/>
                <w:rtl w:val="true"/>
              </w:rPr>
              <w:t>علمه عليه السلام بالقضاء</w:t>
            </w:r>
            <w:r>
              <w:rPr>
                <w:rStyle w:val="IndexLink"/>
                <w:rtl w:val="true"/>
              </w:rPr>
              <w:tab/>
            </w:r>
            <w:r>
              <w:rPr>
                <w:rStyle w:val="IndexLink"/>
              </w:rPr>
              <w:t>43</w:t>
            </w:r>
          </w:hyperlink>
        </w:p>
        <w:p>
          <w:pPr>
            <w:pStyle w:val="Contents4"/>
            <w:tabs>
              <w:tab w:val="clear" w:pos="8176"/>
              <w:tab w:val="right" w:pos="9026" w:leader="dot"/>
            </w:tabs>
            <w:rPr/>
          </w:pPr>
          <w:hyperlink w:anchor="__RefHeading___Toc6646233_3381743652">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6646235_3381743652">
            <w:r>
              <w:rPr>
                <w:webHidden/>
                <w:rStyle w:val="IndexLink"/>
              </w:rPr>
              <w:t>1</w:t>
            </w:r>
            <w:r>
              <w:rPr>
                <w:rStyle w:val="IndexLink"/>
                <w:rtl w:val="true"/>
              </w:rPr>
              <w:t xml:space="preserve">. </w:t>
            </w:r>
            <w:r>
              <w:rPr>
                <w:rStyle w:val="IndexLink"/>
                <w:rtl w:val="true"/>
              </w:rPr>
              <w:t>أبوالبختري</w:t>
            </w:r>
            <w:r>
              <w:rPr>
                <w:rStyle w:val="IndexLink"/>
                <w:rtl w:val="true"/>
              </w:rPr>
              <w:tab/>
            </w:r>
            <w:r>
              <w:rPr>
                <w:rStyle w:val="IndexLink"/>
              </w:rPr>
              <w:t>43</w:t>
            </w:r>
          </w:hyperlink>
        </w:p>
        <w:p>
          <w:pPr>
            <w:pStyle w:val="Contents4"/>
            <w:tabs>
              <w:tab w:val="clear" w:pos="8176"/>
              <w:tab w:val="right" w:pos="9026" w:leader="dot"/>
            </w:tabs>
            <w:rPr/>
          </w:pPr>
          <w:hyperlink w:anchor="__RefHeading___Toc6646237_3381743652">
            <w:r>
              <w:rPr>
                <w:webHidden/>
                <w:rStyle w:val="IndexLink"/>
              </w:rPr>
              <w:t>2</w:t>
            </w:r>
            <w:r>
              <w:rPr>
                <w:rStyle w:val="IndexLink"/>
                <w:rtl w:val="true"/>
              </w:rPr>
              <w:t xml:space="preserve">. </w:t>
            </w:r>
            <w:r>
              <w:rPr>
                <w:rStyle w:val="IndexLink"/>
                <w:rtl w:val="true"/>
              </w:rPr>
              <w:t>زاذان</w:t>
            </w:r>
            <w:r>
              <w:rPr>
                <w:rStyle w:val="IndexLink"/>
                <w:rtl w:val="true"/>
              </w:rPr>
              <w:tab/>
            </w:r>
            <w:r>
              <w:rPr>
                <w:rStyle w:val="IndexLink"/>
              </w:rPr>
              <w:t>44</w:t>
            </w:r>
          </w:hyperlink>
        </w:p>
        <w:p>
          <w:pPr>
            <w:pStyle w:val="Contents4"/>
            <w:tabs>
              <w:tab w:val="clear" w:pos="8176"/>
              <w:tab w:val="right" w:pos="9026" w:leader="dot"/>
            </w:tabs>
            <w:rPr/>
          </w:pPr>
          <w:hyperlink w:anchor="__RefHeading___Toc6646239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45</w:t>
            </w:r>
          </w:hyperlink>
        </w:p>
        <w:p>
          <w:pPr>
            <w:pStyle w:val="Contents3"/>
            <w:tabs>
              <w:tab w:val="clear" w:pos="8459"/>
              <w:tab w:val="right" w:pos="9026" w:leader="dot"/>
            </w:tabs>
            <w:rPr/>
          </w:pPr>
          <w:hyperlink w:anchor="__RefHeading___Toc6646241_3381743652">
            <w:r>
              <w:rPr>
                <w:webHidden/>
                <w:rStyle w:val="IndexLink"/>
                <w:rtl w:val="true"/>
              </w:rPr>
              <w:t>الثاني</w:t>
            </w:r>
            <w:r>
              <w:rPr>
                <w:rStyle w:val="IndexLink"/>
                <w:rtl w:val="true"/>
              </w:rPr>
              <w:t xml:space="preserve">: </w:t>
            </w:r>
            <w:r>
              <w:rPr>
                <w:rStyle w:val="IndexLink"/>
                <w:rtl w:val="true"/>
              </w:rPr>
              <w:t>أنّه عليه السلام أقضي الناس</w:t>
            </w:r>
            <w:r>
              <w:rPr>
                <w:rStyle w:val="IndexLink"/>
                <w:rtl w:val="true"/>
              </w:rPr>
              <w:tab/>
            </w:r>
            <w:r>
              <w:rPr>
                <w:rStyle w:val="IndexLink"/>
              </w:rPr>
              <w:t>46</w:t>
            </w:r>
          </w:hyperlink>
        </w:p>
        <w:p>
          <w:pPr>
            <w:pStyle w:val="Contents4"/>
            <w:tabs>
              <w:tab w:val="clear" w:pos="8176"/>
              <w:tab w:val="right" w:pos="9026" w:leader="dot"/>
            </w:tabs>
            <w:rPr/>
          </w:pPr>
          <w:hyperlink w:anchor="__RefHeading___Toc6646243_3381743652">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6646245_3381743652">
            <w:r>
              <w:rPr>
                <w:webHidden/>
                <w:rStyle w:val="IndexLink"/>
              </w:rPr>
              <w:t>1</w:t>
            </w:r>
            <w:r>
              <w:rPr>
                <w:rStyle w:val="IndexLink"/>
                <w:rtl w:val="true"/>
              </w:rPr>
              <w:t xml:space="preserve">. </w:t>
            </w:r>
            <w:r>
              <w:rPr>
                <w:rStyle w:val="IndexLink"/>
                <w:rtl w:val="true"/>
              </w:rPr>
              <w:t>أبواُمامة</w:t>
            </w:r>
            <w:r>
              <w:rPr>
                <w:rStyle w:val="IndexLink"/>
                <w:rtl w:val="true"/>
              </w:rPr>
              <w:tab/>
            </w:r>
            <w:r>
              <w:rPr>
                <w:rStyle w:val="IndexLink"/>
              </w:rPr>
              <w:t>46</w:t>
            </w:r>
          </w:hyperlink>
        </w:p>
        <w:p>
          <w:pPr>
            <w:pStyle w:val="Contents4"/>
            <w:tabs>
              <w:tab w:val="clear" w:pos="8176"/>
              <w:tab w:val="right" w:pos="9026" w:leader="dot"/>
            </w:tabs>
            <w:rPr/>
          </w:pPr>
          <w:hyperlink w:anchor="__RefHeading___Toc6646247_3381743652">
            <w:r>
              <w:rPr>
                <w:webHidden/>
                <w:rStyle w:val="IndexLink"/>
              </w:rPr>
              <w:t>2</w:t>
            </w:r>
            <w:r>
              <w:rPr>
                <w:rStyle w:val="IndexLink"/>
                <w:rtl w:val="true"/>
              </w:rPr>
              <w:t xml:space="preserve">. </w:t>
            </w:r>
            <w:r>
              <w:rPr>
                <w:rStyle w:val="IndexLink"/>
                <w:rtl w:val="true"/>
              </w:rPr>
              <w:t>أنس بن مالك</w:t>
            </w:r>
            <w:r>
              <w:rPr>
                <w:rStyle w:val="IndexLink"/>
                <w:rtl w:val="true"/>
              </w:rPr>
              <w:tab/>
            </w:r>
            <w:r>
              <w:rPr>
                <w:rStyle w:val="IndexLink"/>
              </w:rPr>
              <w:t>47</w:t>
            </w:r>
          </w:hyperlink>
        </w:p>
        <w:p>
          <w:pPr>
            <w:pStyle w:val="Contents4"/>
            <w:tabs>
              <w:tab w:val="clear" w:pos="8176"/>
              <w:tab w:val="right" w:pos="9026" w:leader="dot"/>
            </w:tabs>
            <w:rPr/>
          </w:pPr>
          <w:hyperlink w:anchor="__RefHeading___Toc6646249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47</w:t>
            </w:r>
          </w:hyperlink>
        </w:p>
        <w:p>
          <w:pPr>
            <w:pStyle w:val="Contents4"/>
            <w:tabs>
              <w:tab w:val="clear" w:pos="8176"/>
              <w:tab w:val="right" w:pos="9026" w:leader="dot"/>
            </w:tabs>
            <w:rPr/>
          </w:pPr>
          <w:hyperlink w:anchor="__RefHeading___Toc6646251_3381743652">
            <w:r>
              <w:rPr>
                <w:webHidden/>
                <w:rStyle w:val="IndexLink"/>
              </w:rPr>
              <w:t>4</w:t>
            </w:r>
            <w:r>
              <w:rPr>
                <w:rStyle w:val="IndexLink"/>
                <w:rtl w:val="true"/>
              </w:rPr>
              <w:t xml:space="preserve">. </w:t>
            </w:r>
            <w:r>
              <w:rPr>
                <w:rStyle w:val="IndexLink"/>
                <w:rtl w:val="true"/>
              </w:rPr>
              <w:t>الحجّاج الثقفي</w:t>
            </w:r>
            <w:r>
              <w:rPr>
                <w:rStyle w:val="IndexLink"/>
                <w:rtl w:val="true"/>
              </w:rPr>
              <w:tab/>
            </w:r>
            <w:r>
              <w:rPr>
                <w:rStyle w:val="IndexLink"/>
              </w:rPr>
              <w:t>48</w:t>
            </w:r>
          </w:hyperlink>
        </w:p>
        <w:p>
          <w:pPr>
            <w:pStyle w:val="Contents4"/>
            <w:tabs>
              <w:tab w:val="clear" w:pos="8176"/>
              <w:tab w:val="right" w:pos="9026" w:leader="dot"/>
            </w:tabs>
            <w:rPr/>
          </w:pPr>
          <w:hyperlink w:anchor="__RefHeading___Toc6646253_3381743652">
            <w:r>
              <w:rPr>
                <w:webHidden/>
                <w:rStyle w:val="IndexLink"/>
              </w:rPr>
              <w:t>5</w:t>
            </w:r>
            <w:r>
              <w:rPr>
                <w:rStyle w:val="IndexLink"/>
                <w:rtl w:val="true"/>
              </w:rPr>
              <w:t xml:space="preserve">. </w:t>
            </w:r>
            <w:r>
              <w:rPr>
                <w:rStyle w:val="IndexLink"/>
                <w:rtl w:val="true"/>
              </w:rPr>
              <w:t>أبوسعيد الخدري</w:t>
            </w:r>
            <w:r>
              <w:rPr>
                <w:rStyle w:val="IndexLink"/>
                <w:rtl w:val="true"/>
              </w:rPr>
              <w:tab/>
            </w:r>
            <w:r>
              <w:rPr>
                <w:rStyle w:val="IndexLink"/>
              </w:rPr>
              <w:t>49</w:t>
            </w:r>
          </w:hyperlink>
        </w:p>
        <w:p>
          <w:pPr>
            <w:pStyle w:val="Contents4"/>
            <w:tabs>
              <w:tab w:val="clear" w:pos="8176"/>
              <w:tab w:val="right" w:pos="9026" w:leader="dot"/>
            </w:tabs>
            <w:rPr/>
          </w:pPr>
          <w:hyperlink w:anchor="__RefHeading___Toc6646255_3381743652">
            <w:r>
              <w:rPr>
                <w:webHidden/>
                <w:rStyle w:val="IndexLink"/>
              </w:rPr>
              <w:t>6</w:t>
            </w:r>
            <w:r>
              <w:rPr>
                <w:rStyle w:val="IndexLink"/>
                <w:rtl w:val="true"/>
              </w:rPr>
              <w:t xml:space="preserve">. </w:t>
            </w:r>
            <w:r>
              <w:rPr>
                <w:rStyle w:val="IndexLink"/>
                <w:rtl w:val="true"/>
              </w:rPr>
              <w:t>شدّاد بن أوس</w:t>
            </w:r>
            <w:r>
              <w:rPr>
                <w:rStyle w:val="IndexLink"/>
                <w:rtl w:val="true"/>
              </w:rPr>
              <w:tab/>
            </w:r>
            <w:r>
              <w:rPr>
                <w:rStyle w:val="IndexLink"/>
              </w:rPr>
              <w:t>50</w:t>
            </w:r>
          </w:hyperlink>
        </w:p>
        <w:p>
          <w:pPr>
            <w:pStyle w:val="Contents4"/>
            <w:tabs>
              <w:tab w:val="clear" w:pos="8176"/>
              <w:tab w:val="right" w:pos="9026" w:leader="dot"/>
            </w:tabs>
            <w:rPr/>
          </w:pPr>
          <w:hyperlink w:anchor="__RefHeading___Toc6646257_3381743652">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50</w:t>
            </w:r>
          </w:hyperlink>
        </w:p>
        <w:p>
          <w:pPr>
            <w:pStyle w:val="Contents4"/>
            <w:tabs>
              <w:tab w:val="clear" w:pos="8176"/>
              <w:tab w:val="right" w:pos="9026" w:leader="dot"/>
            </w:tabs>
            <w:rPr/>
          </w:pPr>
          <w:hyperlink w:anchor="__RefHeading___Toc6646259_3381743652">
            <w:r>
              <w:rPr>
                <w:webHidden/>
                <w:rStyle w:val="IndexLink"/>
              </w:rPr>
              <w:t>8</w:t>
            </w:r>
            <w:r>
              <w:rPr>
                <w:rStyle w:val="IndexLink"/>
                <w:rtl w:val="true"/>
              </w:rPr>
              <w:t xml:space="preserve">. </w:t>
            </w:r>
            <w:r>
              <w:rPr>
                <w:rStyle w:val="IndexLink"/>
                <w:rtl w:val="true"/>
              </w:rPr>
              <w:t>عبدالله بن عمر</w:t>
            </w:r>
            <w:r>
              <w:rPr>
                <w:rStyle w:val="IndexLink"/>
                <w:rtl w:val="true"/>
              </w:rPr>
              <w:tab/>
            </w:r>
            <w:r>
              <w:rPr>
                <w:rStyle w:val="IndexLink"/>
              </w:rPr>
              <w:t>50</w:t>
            </w:r>
          </w:hyperlink>
        </w:p>
        <w:p>
          <w:pPr>
            <w:pStyle w:val="Contents4"/>
            <w:tabs>
              <w:tab w:val="clear" w:pos="8176"/>
              <w:tab w:val="right" w:pos="9026" w:leader="dot"/>
            </w:tabs>
            <w:rPr/>
          </w:pPr>
          <w:hyperlink w:anchor="__RefHeading___Toc6646261_3381743652">
            <w:r>
              <w:rPr>
                <w:webHidden/>
                <w:rStyle w:val="IndexLink"/>
              </w:rPr>
              <w:t>9</w:t>
            </w:r>
            <w:r>
              <w:rPr>
                <w:rStyle w:val="IndexLink"/>
                <w:rtl w:val="true"/>
              </w:rPr>
              <w:t xml:space="preserve">. </w:t>
            </w:r>
            <w:r>
              <w:rPr>
                <w:rStyle w:val="IndexLink"/>
                <w:rtl w:val="true"/>
              </w:rPr>
              <w:t>عبدالله مسعود</w:t>
            </w:r>
            <w:r>
              <w:rPr>
                <w:rStyle w:val="IndexLink"/>
                <w:rtl w:val="true"/>
              </w:rPr>
              <w:tab/>
            </w:r>
            <w:r>
              <w:rPr>
                <w:rStyle w:val="IndexLink"/>
              </w:rPr>
              <w:t>51</w:t>
            </w:r>
          </w:hyperlink>
        </w:p>
        <w:p>
          <w:pPr>
            <w:pStyle w:val="Contents4"/>
            <w:tabs>
              <w:tab w:val="clear" w:pos="8176"/>
              <w:tab w:val="right" w:pos="9026" w:leader="dot"/>
            </w:tabs>
            <w:rPr/>
          </w:pPr>
          <w:hyperlink w:anchor="__RefHeading___Toc6646263_3381743652">
            <w:r>
              <w:rPr>
                <w:webHidden/>
                <w:rStyle w:val="IndexLink"/>
              </w:rPr>
              <w:t>10</w:t>
            </w:r>
            <w:r>
              <w:rPr>
                <w:rStyle w:val="IndexLink"/>
                <w:rtl w:val="true"/>
              </w:rPr>
              <w:t xml:space="preserve">. </w:t>
            </w:r>
            <w:r>
              <w:rPr>
                <w:rStyle w:val="IndexLink"/>
                <w:rtl w:val="true"/>
              </w:rPr>
              <w:t>علي المكّي الهلالي</w:t>
            </w:r>
            <w:r>
              <w:rPr>
                <w:rStyle w:val="IndexLink"/>
                <w:rtl w:val="true"/>
              </w:rPr>
              <w:tab/>
            </w:r>
            <w:r>
              <w:rPr>
                <w:rStyle w:val="IndexLink"/>
              </w:rPr>
              <w:t>54</w:t>
            </w:r>
          </w:hyperlink>
        </w:p>
        <w:p>
          <w:pPr>
            <w:pStyle w:val="Contents4"/>
            <w:tabs>
              <w:tab w:val="clear" w:pos="8176"/>
              <w:tab w:val="right" w:pos="9026" w:leader="dot"/>
            </w:tabs>
            <w:rPr/>
          </w:pPr>
          <w:hyperlink w:anchor="__RefHeading___Toc6646265_3381743652">
            <w:r>
              <w:rPr>
                <w:webHidden/>
                <w:rStyle w:val="IndexLink"/>
              </w:rPr>
              <w:t>11</w:t>
            </w:r>
            <w:r>
              <w:rPr>
                <w:rStyle w:val="IndexLink"/>
                <w:rtl w:val="true"/>
              </w:rPr>
              <w:t xml:space="preserve">. </w:t>
            </w:r>
            <w:r>
              <w:rPr>
                <w:rStyle w:val="IndexLink"/>
                <w:rtl w:val="true"/>
              </w:rPr>
              <w:t>عمر بن الخطّاب</w:t>
            </w:r>
            <w:r>
              <w:rPr>
                <w:rStyle w:val="IndexLink"/>
                <w:rtl w:val="true"/>
              </w:rPr>
              <w:tab/>
            </w:r>
            <w:r>
              <w:rPr>
                <w:rStyle w:val="IndexLink"/>
              </w:rPr>
              <w:t>54</w:t>
            </w:r>
          </w:hyperlink>
        </w:p>
        <w:p>
          <w:pPr>
            <w:pStyle w:val="Contents4"/>
            <w:tabs>
              <w:tab w:val="clear" w:pos="8176"/>
              <w:tab w:val="right" w:pos="9026" w:leader="dot"/>
            </w:tabs>
            <w:rPr/>
          </w:pPr>
          <w:hyperlink w:anchor="__RefHeading___Toc6646267_3381743652">
            <w:r>
              <w:rPr>
                <w:webHidden/>
                <w:rStyle w:val="IndexLink"/>
              </w:rPr>
              <w:t>12</w:t>
            </w:r>
            <w:r>
              <w:rPr>
                <w:rStyle w:val="IndexLink"/>
                <w:rtl w:val="true"/>
              </w:rPr>
              <w:t xml:space="preserve">. </w:t>
            </w:r>
            <w:r>
              <w:rPr>
                <w:rStyle w:val="IndexLink"/>
                <w:rtl w:val="true"/>
              </w:rPr>
              <w:t>قتادة</w:t>
            </w:r>
            <w:r>
              <w:rPr>
                <w:rStyle w:val="IndexLink"/>
                <w:rtl w:val="true"/>
              </w:rPr>
              <w:tab/>
            </w:r>
            <w:r>
              <w:rPr>
                <w:rStyle w:val="IndexLink"/>
              </w:rPr>
              <w:t>60</w:t>
            </w:r>
          </w:hyperlink>
        </w:p>
        <w:p>
          <w:pPr>
            <w:pStyle w:val="Contents4"/>
            <w:tabs>
              <w:tab w:val="clear" w:pos="8176"/>
              <w:tab w:val="right" w:pos="9026" w:leader="dot"/>
            </w:tabs>
            <w:rPr/>
          </w:pPr>
          <w:hyperlink w:anchor="__RefHeading___Toc6646269_3381743652">
            <w:r>
              <w:rPr>
                <w:webHidden/>
                <w:rStyle w:val="IndexLink"/>
              </w:rPr>
              <w:t>13</w:t>
            </w:r>
            <w:r>
              <w:rPr>
                <w:rStyle w:val="IndexLink"/>
                <w:rtl w:val="true"/>
              </w:rPr>
              <w:t xml:space="preserve">. </w:t>
            </w:r>
            <w:r>
              <w:rPr>
                <w:rStyle w:val="IndexLink"/>
                <w:rtl w:val="true"/>
              </w:rPr>
              <w:t>أبومحجن</w:t>
            </w:r>
            <w:r>
              <w:rPr>
                <w:rStyle w:val="IndexLink"/>
                <w:rtl w:val="true"/>
              </w:rPr>
              <w:tab/>
            </w:r>
            <w:r>
              <w:rPr>
                <w:rStyle w:val="IndexLink"/>
              </w:rPr>
              <w:t>60</w:t>
            </w:r>
          </w:hyperlink>
        </w:p>
        <w:p>
          <w:pPr>
            <w:pStyle w:val="Contents4"/>
            <w:tabs>
              <w:tab w:val="clear" w:pos="8176"/>
              <w:tab w:val="right" w:pos="9026" w:leader="dot"/>
            </w:tabs>
            <w:rPr/>
          </w:pPr>
          <w:hyperlink w:anchor="__RefHeading___Toc6646271_3381743652">
            <w:r>
              <w:rPr>
                <w:webHidden/>
                <w:rStyle w:val="IndexLink"/>
              </w:rPr>
              <w:t>14</w:t>
            </w:r>
            <w:r>
              <w:rPr>
                <w:rStyle w:val="IndexLink"/>
                <w:rtl w:val="true"/>
              </w:rPr>
              <w:t xml:space="preserve">. </w:t>
            </w:r>
            <w:r>
              <w:rPr>
                <w:rStyle w:val="IndexLink"/>
                <w:rtl w:val="true"/>
              </w:rPr>
              <w:t>معاذ بن جبل</w:t>
            </w:r>
            <w:r>
              <w:rPr>
                <w:rStyle w:val="IndexLink"/>
                <w:rtl w:val="true"/>
              </w:rPr>
              <w:tab/>
            </w:r>
            <w:r>
              <w:rPr>
                <w:rStyle w:val="IndexLink"/>
              </w:rPr>
              <w:t>61</w:t>
            </w:r>
          </w:hyperlink>
        </w:p>
        <w:p>
          <w:pPr>
            <w:pStyle w:val="Contents4"/>
            <w:tabs>
              <w:tab w:val="clear" w:pos="8176"/>
              <w:tab w:val="right" w:pos="9026" w:leader="dot"/>
            </w:tabs>
            <w:rPr/>
          </w:pPr>
          <w:hyperlink w:anchor="__RefHeading___Toc6646273_3381743652">
            <w:r>
              <w:rPr>
                <w:webHidden/>
                <w:rStyle w:val="IndexLink"/>
              </w:rPr>
              <w:t>15</w:t>
            </w:r>
            <w:r>
              <w:rPr>
                <w:rStyle w:val="IndexLink"/>
                <w:rtl w:val="true"/>
              </w:rPr>
              <w:t xml:space="preserve">. </w:t>
            </w:r>
            <w:r>
              <w:rPr>
                <w:rStyle w:val="IndexLink"/>
                <w:rtl w:val="true"/>
              </w:rPr>
              <w:t>المقداد بن الأسود</w:t>
            </w:r>
            <w:r>
              <w:rPr>
                <w:rStyle w:val="IndexLink"/>
                <w:rtl w:val="true"/>
              </w:rPr>
              <w:tab/>
            </w:r>
            <w:r>
              <w:rPr>
                <w:rStyle w:val="IndexLink"/>
              </w:rPr>
              <w:t>61</w:t>
            </w:r>
          </w:hyperlink>
        </w:p>
        <w:p>
          <w:pPr>
            <w:pStyle w:val="Contents4"/>
            <w:tabs>
              <w:tab w:val="clear" w:pos="8176"/>
              <w:tab w:val="right" w:pos="9026" w:leader="dot"/>
            </w:tabs>
            <w:rPr/>
          </w:pPr>
          <w:hyperlink w:anchor="__RefHeading___Toc6646275_3381743652">
            <w:r>
              <w:rPr>
                <w:webHidden/>
                <w:rStyle w:val="IndexLink"/>
              </w:rPr>
              <w:t>16</w:t>
            </w:r>
            <w:r>
              <w:rPr>
                <w:rStyle w:val="IndexLink"/>
                <w:rtl w:val="true"/>
              </w:rPr>
              <w:t xml:space="preserve">. </w:t>
            </w:r>
            <w:r>
              <w:rPr>
                <w:rStyle w:val="IndexLink"/>
                <w:rtl w:val="true"/>
              </w:rPr>
              <w:t>أبوهريرة</w:t>
            </w:r>
            <w:r>
              <w:rPr>
                <w:rStyle w:val="IndexLink"/>
                <w:rtl w:val="true"/>
              </w:rPr>
              <w:tab/>
            </w:r>
            <w:r>
              <w:rPr>
                <w:rStyle w:val="IndexLink"/>
              </w:rPr>
              <w:t>62</w:t>
            </w:r>
          </w:hyperlink>
        </w:p>
        <w:p>
          <w:pPr>
            <w:pStyle w:val="Contents4"/>
            <w:tabs>
              <w:tab w:val="clear" w:pos="8176"/>
              <w:tab w:val="right" w:pos="9026" w:leader="dot"/>
            </w:tabs>
            <w:rPr/>
          </w:pPr>
          <w:hyperlink w:anchor="__RefHeading___Toc6646277_3381743652">
            <w:r>
              <w:rPr>
                <w:webHidden/>
                <w:rStyle w:val="IndexLink"/>
              </w:rPr>
              <w:t>17</w:t>
            </w:r>
            <w:r>
              <w:rPr>
                <w:rStyle w:val="IndexLink"/>
                <w:rtl w:val="true"/>
              </w:rPr>
              <w:t xml:space="preserve">. </w:t>
            </w:r>
            <w:r>
              <w:rPr>
                <w:rStyle w:val="IndexLink"/>
                <w:rtl w:val="true"/>
              </w:rPr>
              <w:t>المراسيل والأقوال</w:t>
            </w:r>
            <w:r>
              <w:rPr>
                <w:rStyle w:val="IndexLink"/>
                <w:rtl w:val="true"/>
              </w:rPr>
              <w:tab/>
            </w:r>
            <w:r>
              <w:rPr>
                <w:rStyle w:val="IndexLink"/>
              </w:rPr>
              <w:t>62</w:t>
            </w:r>
          </w:hyperlink>
        </w:p>
        <w:p>
          <w:pPr>
            <w:pStyle w:val="Contents3"/>
            <w:tabs>
              <w:tab w:val="clear" w:pos="8459"/>
              <w:tab w:val="right" w:pos="9026" w:leader="dot"/>
            </w:tabs>
            <w:rPr/>
          </w:pPr>
          <w:hyperlink w:anchor="__RefHeading___Toc6646279_3381743652">
            <w:r>
              <w:rPr>
                <w:webHidden/>
                <w:rStyle w:val="IndexLink"/>
                <w:rtl w:val="true"/>
              </w:rPr>
              <w:t>الثالث</w:t>
            </w:r>
            <w:r>
              <w:rPr>
                <w:rStyle w:val="IndexLink"/>
                <w:rtl w:val="true"/>
              </w:rPr>
              <w:t xml:space="preserve">: </w:t>
            </w:r>
            <w:r>
              <w:rPr>
                <w:rStyle w:val="IndexLink"/>
                <w:rtl w:val="true"/>
              </w:rPr>
              <w:t>ما قيل في قضائه عليه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6646281_3381743652">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6646283_3381743652">
            <w:r>
              <w:rPr>
                <w:webHidden/>
                <w:rStyle w:val="IndexLink"/>
              </w:rPr>
              <w:t>1</w:t>
            </w:r>
            <w:r>
              <w:rPr>
                <w:rStyle w:val="IndexLink"/>
                <w:rtl w:val="true"/>
              </w:rPr>
              <w:t xml:space="preserve">. </w:t>
            </w:r>
            <w:r>
              <w:rPr>
                <w:rStyle w:val="IndexLink"/>
                <w:rtl w:val="true"/>
              </w:rPr>
              <w:t>خالد بن معمر</w:t>
            </w:r>
            <w:r>
              <w:rPr>
                <w:rStyle w:val="IndexLink"/>
                <w:rtl w:val="true"/>
              </w:rPr>
              <w:tab/>
            </w:r>
            <w:r>
              <w:rPr>
                <w:rStyle w:val="IndexLink"/>
              </w:rPr>
              <w:t>64</w:t>
            </w:r>
          </w:hyperlink>
        </w:p>
        <w:p>
          <w:pPr>
            <w:pStyle w:val="Contents4"/>
            <w:tabs>
              <w:tab w:val="clear" w:pos="8176"/>
              <w:tab w:val="right" w:pos="9026" w:leader="dot"/>
            </w:tabs>
            <w:rPr/>
          </w:pPr>
          <w:hyperlink w:anchor="__RefHeading___Toc6646285_3381743652">
            <w:r>
              <w:rPr>
                <w:webHidden/>
                <w:rStyle w:val="IndexLink"/>
              </w:rPr>
              <w:t>2</w:t>
            </w:r>
            <w:r>
              <w:rPr>
                <w:rStyle w:val="IndexLink"/>
                <w:rtl w:val="true"/>
              </w:rPr>
              <w:t xml:space="preserve">. </w:t>
            </w:r>
            <w:r>
              <w:rPr>
                <w:rStyle w:val="IndexLink"/>
                <w:rtl w:val="true"/>
              </w:rPr>
              <w:t>سلمان الفارسي</w:t>
            </w:r>
            <w:r>
              <w:rPr>
                <w:rStyle w:val="IndexLink"/>
                <w:rtl w:val="true"/>
              </w:rPr>
              <w:tab/>
            </w:r>
            <w:r>
              <w:rPr>
                <w:rStyle w:val="IndexLink"/>
              </w:rPr>
              <w:t>64</w:t>
            </w:r>
          </w:hyperlink>
        </w:p>
        <w:p>
          <w:pPr>
            <w:pStyle w:val="Contents4"/>
            <w:tabs>
              <w:tab w:val="clear" w:pos="8176"/>
              <w:tab w:val="right" w:pos="9026" w:leader="dot"/>
            </w:tabs>
            <w:rPr/>
          </w:pPr>
          <w:hyperlink w:anchor="__RefHeading___Toc6646287_3381743652">
            <w:r>
              <w:rPr>
                <w:webHidden/>
                <w:rStyle w:val="IndexLink"/>
              </w:rPr>
              <w:t>3</w:t>
            </w:r>
            <w:r>
              <w:rPr>
                <w:rStyle w:val="IndexLink"/>
                <w:rtl w:val="true"/>
              </w:rPr>
              <w:t xml:space="preserve">. </w:t>
            </w:r>
            <w:r>
              <w:rPr>
                <w:rStyle w:val="IndexLink"/>
                <w:rtl w:val="true"/>
              </w:rPr>
              <w:t>سمرة بن عبدالرحمان</w:t>
            </w:r>
            <w:r>
              <w:rPr>
                <w:rStyle w:val="IndexLink"/>
                <w:rtl w:val="true"/>
              </w:rPr>
              <w:tab/>
            </w:r>
            <w:r>
              <w:rPr>
                <w:rStyle w:val="IndexLink"/>
              </w:rPr>
              <w:t>65</w:t>
            </w:r>
          </w:hyperlink>
        </w:p>
        <w:p>
          <w:pPr>
            <w:pStyle w:val="Contents4"/>
            <w:tabs>
              <w:tab w:val="clear" w:pos="8176"/>
              <w:tab w:val="right" w:pos="9026" w:leader="dot"/>
            </w:tabs>
            <w:rPr/>
          </w:pPr>
          <w:hyperlink w:anchor="__RefHeading___Toc6646289_3381743652">
            <w:r>
              <w:rPr>
                <w:webHidden/>
                <w:rStyle w:val="IndexLink"/>
              </w:rPr>
              <w:t>4</w:t>
            </w:r>
            <w:r>
              <w:rPr>
                <w:rStyle w:val="IndexLink"/>
                <w:rtl w:val="true"/>
              </w:rPr>
              <w:t xml:space="preserve">. </w:t>
            </w:r>
            <w:r>
              <w:rPr>
                <w:rStyle w:val="IndexLink"/>
                <w:rtl w:val="true"/>
              </w:rPr>
              <w:t>ضرار بن ضمرة</w:t>
            </w:r>
            <w:r>
              <w:rPr>
                <w:rStyle w:val="IndexLink"/>
                <w:rtl w:val="true"/>
              </w:rPr>
              <w:tab/>
            </w:r>
            <w:r>
              <w:rPr>
                <w:rStyle w:val="IndexLink"/>
              </w:rPr>
              <w:t>66</w:t>
            </w:r>
          </w:hyperlink>
        </w:p>
        <w:p>
          <w:pPr>
            <w:pStyle w:val="Contents4"/>
            <w:tabs>
              <w:tab w:val="clear" w:pos="8176"/>
              <w:tab w:val="right" w:pos="9026" w:leader="dot"/>
            </w:tabs>
            <w:rPr/>
          </w:pPr>
          <w:hyperlink w:anchor="__RefHeading___Toc6646291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67</w:t>
            </w:r>
          </w:hyperlink>
        </w:p>
        <w:p>
          <w:pPr>
            <w:pStyle w:val="Contents4"/>
            <w:tabs>
              <w:tab w:val="clear" w:pos="8176"/>
              <w:tab w:val="right" w:pos="9026" w:leader="dot"/>
            </w:tabs>
            <w:rPr/>
          </w:pPr>
          <w:hyperlink w:anchor="__RefHeading___Toc6646293_3381743652">
            <w:r>
              <w:rPr>
                <w:webHidden/>
                <w:rStyle w:val="IndexLink"/>
              </w:rPr>
              <w:t>6</w:t>
            </w:r>
            <w:r>
              <w:rPr>
                <w:rStyle w:val="IndexLink"/>
                <w:rtl w:val="true"/>
              </w:rPr>
              <w:t xml:space="preserve">. </w:t>
            </w:r>
            <w:r>
              <w:rPr>
                <w:rStyle w:val="IndexLink"/>
                <w:rtl w:val="true"/>
              </w:rPr>
              <w:t>عبدالله بن عيّاش</w:t>
            </w:r>
            <w:r>
              <w:rPr>
                <w:rStyle w:val="IndexLink"/>
                <w:rtl w:val="true"/>
              </w:rPr>
              <w:tab/>
            </w:r>
            <w:r>
              <w:rPr>
                <w:rStyle w:val="IndexLink"/>
              </w:rPr>
              <w:t>68</w:t>
            </w:r>
          </w:hyperlink>
        </w:p>
        <w:p>
          <w:pPr>
            <w:pStyle w:val="Contents4"/>
            <w:tabs>
              <w:tab w:val="clear" w:pos="8176"/>
              <w:tab w:val="right" w:pos="9026" w:leader="dot"/>
            </w:tabs>
            <w:rPr/>
          </w:pPr>
          <w:hyperlink w:anchor="__RefHeading___Toc6646295_3381743652">
            <w:r>
              <w:rPr>
                <w:webHidden/>
                <w:rStyle w:val="IndexLink"/>
              </w:rPr>
              <w:t>7</w:t>
            </w:r>
            <w:r>
              <w:rPr>
                <w:rStyle w:val="IndexLink"/>
                <w:rtl w:val="true"/>
              </w:rPr>
              <w:t xml:space="preserve">. </w:t>
            </w:r>
            <w:r>
              <w:rPr>
                <w:rStyle w:val="IndexLink"/>
                <w:rtl w:val="true"/>
              </w:rPr>
              <w:t>عدي بن حاتم</w:t>
            </w:r>
            <w:r>
              <w:rPr>
                <w:rStyle w:val="IndexLink"/>
                <w:rtl w:val="true"/>
              </w:rPr>
              <w:tab/>
            </w:r>
            <w:r>
              <w:rPr>
                <w:rStyle w:val="IndexLink"/>
              </w:rPr>
              <w:t>68</w:t>
            </w:r>
          </w:hyperlink>
        </w:p>
        <w:p>
          <w:pPr>
            <w:pStyle w:val="Contents4"/>
            <w:tabs>
              <w:tab w:val="clear" w:pos="8176"/>
              <w:tab w:val="right" w:pos="9026" w:leader="dot"/>
            </w:tabs>
            <w:rPr/>
          </w:pPr>
          <w:hyperlink w:anchor="__RefHeading___Toc6646297_3381743652">
            <w:r>
              <w:rPr>
                <w:webHidden/>
                <w:rStyle w:val="IndexLink"/>
              </w:rPr>
              <w:t>8</w:t>
            </w:r>
            <w:r>
              <w:rPr>
                <w:rStyle w:val="IndexLink"/>
                <w:rtl w:val="true"/>
              </w:rPr>
              <w:t xml:space="preserve">. </w:t>
            </w:r>
            <w:r>
              <w:rPr>
                <w:rStyle w:val="IndexLink"/>
                <w:rtl w:val="true"/>
              </w:rPr>
              <w:t>المغيرة بن شعبة</w:t>
            </w:r>
            <w:r>
              <w:rPr>
                <w:rStyle w:val="IndexLink"/>
                <w:rtl w:val="true"/>
              </w:rPr>
              <w:tab/>
            </w:r>
            <w:r>
              <w:rPr>
                <w:rStyle w:val="IndexLink"/>
              </w:rPr>
              <w:t>69</w:t>
            </w:r>
          </w:hyperlink>
        </w:p>
        <w:p>
          <w:pPr>
            <w:pStyle w:val="Contents4"/>
            <w:tabs>
              <w:tab w:val="clear" w:pos="8176"/>
              <w:tab w:val="right" w:pos="9026" w:leader="dot"/>
            </w:tabs>
            <w:rPr/>
          </w:pPr>
          <w:hyperlink w:anchor="__RefHeading___Toc6646299_3381743652">
            <w:r>
              <w:rPr>
                <w:webHidden/>
                <w:rStyle w:val="IndexLink"/>
              </w:rPr>
              <w:t>9</w:t>
            </w:r>
            <w:r>
              <w:rPr>
                <w:rStyle w:val="IndexLink"/>
                <w:rtl w:val="true"/>
              </w:rPr>
              <w:t xml:space="preserve">. </w:t>
            </w:r>
            <w:r>
              <w:rPr>
                <w:rStyle w:val="IndexLink"/>
                <w:rtl w:val="true"/>
              </w:rPr>
              <w:t>المراسيل والأقوال</w:t>
            </w:r>
            <w:r>
              <w:rPr>
                <w:rStyle w:val="IndexLink"/>
                <w:rtl w:val="true"/>
              </w:rPr>
              <w:tab/>
            </w:r>
            <w:r>
              <w:rPr>
                <w:rStyle w:val="IndexLink"/>
              </w:rPr>
              <w:t>69</w:t>
            </w:r>
          </w:hyperlink>
        </w:p>
        <w:p>
          <w:pPr>
            <w:pStyle w:val="Contents3"/>
            <w:tabs>
              <w:tab w:val="clear" w:pos="8459"/>
              <w:tab w:val="right" w:pos="9026" w:leader="dot"/>
            </w:tabs>
            <w:rPr/>
          </w:pPr>
          <w:hyperlink w:anchor="__RefHeading___Toc6646301_3381743652">
            <w:r>
              <w:rPr>
                <w:webHidden/>
                <w:rStyle w:val="IndexLink"/>
                <w:rtl w:val="true"/>
              </w:rPr>
              <w:t>الرابع</w:t>
            </w:r>
            <w:r>
              <w:rPr>
                <w:rStyle w:val="IndexLink"/>
                <w:rtl w:val="true"/>
              </w:rPr>
              <w:t xml:space="preserve">: </w:t>
            </w:r>
            <w:r>
              <w:rPr>
                <w:rStyle w:val="IndexLink"/>
                <w:rtl w:val="true"/>
              </w:rPr>
              <w:t>سيرته عليه السلام في القضاء وهي علي أنحاء</w:t>
            </w:r>
            <w:r>
              <w:rPr>
                <w:rStyle w:val="IndexLink"/>
                <w:rtl w:val="true"/>
              </w:rPr>
              <w:t>:</w:t>
              <w:tab/>
            </w:r>
            <w:r>
              <w:rPr>
                <w:rStyle w:val="IndexLink"/>
              </w:rPr>
              <w:t>69</w:t>
            </w:r>
          </w:hyperlink>
        </w:p>
        <w:p>
          <w:pPr>
            <w:pStyle w:val="Contents4"/>
            <w:tabs>
              <w:tab w:val="clear" w:pos="8176"/>
              <w:tab w:val="right" w:pos="9026" w:leader="dot"/>
            </w:tabs>
            <w:rPr/>
          </w:pPr>
          <w:hyperlink w:anchor="__RefHeading___Toc6646303_3381743652">
            <w:r>
              <w:rPr>
                <w:webHidden/>
                <w:rStyle w:val="IndexLink"/>
              </w:rPr>
              <w:t>1</w:t>
            </w:r>
            <w:r>
              <w:rPr>
                <w:rStyle w:val="IndexLink"/>
                <w:rtl w:val="true"/>
              </w:rPr>
              <w:t xml:space="preserve">. </w:t>
            </w:r>
            <w:r>
              <w:rPr>
                <w:rStyle w:val="IndexLink"/>
                <w:rtl w:val="true"/>
              </w:rPr>
              <w:t>أنّه عليه السلام يكره الخصومة، وتوكيله فيها</w:t>
            </w:r>
            <w:r>
              <w:rPr>
                <w:rStyle w:val="IndexLink"/>
                <w:rtl w:val="true"/>
              </w:rPr>
              <w:tab/>
            </w:r>
            <w:r>
              <w:rPr>
                <w:rStyle w:val="IndexLink"/>
              </w:rPr>
              <w:t>69</w:t>
            </w:r>
          </w:hyperlink>
        </w:p>
        <w:p>
          <w:pPr>
            <w:pStyle w:val="Contents5"/>
            <w:tabs>
              <w:tab w:val="clear" w:pos="7892"/>
              <w:tab w:val="right" w:pos="9026" w:leader="dot"/>
            </w:tabs>
            <w:rPr/>
          </w:pPr>
          <w:hyperlink w:anchor="__RefHeading___Toc6646305_3381743652">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6646307_3381743652">
            <w:r>
              <w:rPr>
                <w:webHidden/>
                <w:rStyle w:val="IndexLink"/>
              </w:rPr>
              <w:t>1</w:t>
            </w:r>
            <w:r>
              <w:rPr>
                <w:rStyle w:val="IndexLink"/>
                <w:rtl w:val="true"/>
              </w:rPr>
              <w:t xml:space="preserve">. </w:t>
            </w:r>
            <w:r>
              <w:rPr>
                <w:rStyle w:val="IndexLink"/>
                <w:rtl w:val="true"/>
              </w:rPr>
              <w:t>جهم بن أبي‌جهم</w:t>
            </w:r>
            <w:r>
              <w:rPr>
                <w:rStyle w:val="IndexLink"/>
                <w:rtl w:val="true"/>
              </w:rPr>
              <w:tab/>
            </w:r>
            <w:r>
              <w:rPr>
                <w:rStyle w:val="IndexLink"/>
              </w:rPr>
              <w:t>70</w:t>
            </w:r>
          </w:hyperlink>
        </w:p>
        <w:p>
          <w:pPr>
            <w:pStyle w:val="Contents5"/>
            <w:tabs>
              <w:tab w:val="clear" w:pos="7892"/>
              <w:tab w:val="right" w:pos="9026" w:leader="dot"/>
            </w:tabs>
            <w:rPr/>
          </w:pPr>
          <w:hyperlink w:anchor="__RefHeading___Toc6646309_3381743652">
            <w:r>
              <w:rPr>
                <w:webHidden/>
                <w:rStyle w:val="IndexLink"/>
              </w:rPr>
              <w:t>2</w:t>
            </w:r>
            <w:r>
              <w:rPr>
                <w:rStyle w:val="IndexLink"/>
                <w:rtl w:val="true"/>
              </w:rPr>
              <w:t xml:space="preserve">. </w:t>
            </w:r>
            <w:r>
              <w:rPr>
                <w:rStyle w:val="IndexLink"/>
                <w:rtl w:val="true"/>
              </w:rPr>
              <w:t>عبدالله بن جعفر</w:t>
            </w:r>
            <w:r>
              <w:rPr>
                <w:rStyle w:val="IndexLink"/>
                <w:rtl w:val="true"/>
              </w:rPr>
              <w:tab/>
            </w:r>
            <w:r>
              <w:rPr>
                <w:rStyle w:val="IndexLink"/>
              </w:rPr>
              <w:t>70</w:t>
            </w:r>
          </w:hyperlink>
        </w:p>
        <w:p>
          <w:pPr>
            <w:pStyle w:val="Contents5"/>
            <w:tabs>
              <w:tab w:val="clear" w:pos="7892"/>
              <w:tab w:val="right" w:pos="9026" w:leader="dot"/>
            </w:tabs>
            <w:rPr/>
          </w:pPr>
          <w:hyperlink w:anchor="__RefHeading___Toc6646311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71</w:t>
            </w:r>
          </w:hyperlink>
        </w:p>
        <w:p>
          <w:pPr>
            <w:pStyle w:val="Contents4"/>
            <w:tabs>
              <w:tab w:val="clear" w:pos="8176"/>
              <w:tab w:val="right" w:pos="9026" w:leader="dot"/>
            </w:tabs>
            <w:rPr/>
          </w:pPr>
          <w:hyperlink w:anchor="__RefHeading___Toc6646313_3381743652">
            <w:r>
              <w:rPr>
                <w:webHidden/>
                <w:rStyle w:val="IndexLink"/>
              </w:rPr>
              <w:t>2</w:t>
            </w:r>
            <w:r>
              <w:rPr>
                <w:rStyle w:val="IndexLink"/>
                <w:rtl w:val="true"/>
              </w:rPr>
              <w:t xml:space="preserve">. </w:t>
            </w:r>
            <w:r>
              <w:rPr>
                <w:rStyle w:val="IndexLink"/>
                <w:rtl w:val="true"/>
              </w:rPr>
              <w:t>الخضوع للقضاء</w:t>
            </w:r>
            <w:r>
              <w:rPr>
                <w:rStyle w:val="IndexLink"/>
                <w:rtl w:val="true"/>
              </w:rPr>
              <w:tab/>
            </w:r>
            <w:r>
              <w:rPr>
                <w:rStyle w:val="IndexLink"/>
              </w:rPr>
              <w:t>72</w:t>
            </w:r>
          </w:hyperlink>
        </w:p>
        <w:p>
          <w:pPr>
            <w:pStyle w:val="Contents5"/>
            <w:tabs>
              <w:tab w:val="clear" w:pos="7892"/>
              <w:tab w:val="right" w:pos="9026" w:leader="dot"/>
            </w:tabs>
            <w:rPr/>
          </w:pPr>
          <w:hyperlink w:anchor="__RefHeading___Toc6646315_3381743652">
            <w:r>
              <w:rPr>
                <w:webHidden/>
                <w:rStyle w:val="IndexLink"/>
                <w:rtl w:val="true"/>
              </w:rPr>
              <w:t>أ</w:t>
            </w:r>
            <w:r>
              <w:rPr>
                <w:rStyle w:val="IndexLink"/>
                <w:rtl w:val="true"/>
              </w:rPr>
              <w:t xml:space="preserve">: </w:t>
            </w:r>
            <w:r>
              <w:rPr>
                <w:rStyle w:val="IndexLink"/>
                <w:rtl w:val="true"/>
              </w:rPr>
              <w:t>علي عليه السلام مع من ادّعي عليه عند عمر بن الخطّاب</w:t>
            </w:r>
            <w:r>
              <w:rPr>
                <w:rStyle w:val="IndexLink"/>
                <w:rtl w:val="true"/>
              </w:rPr>
              <w:tab/>
            </w:r>
            <w:r>
              <w:rPr>
                <w:rStyle w:val="IndexLink"/>
              </w:rPr>
              <w:t>72</w:t>
            </w:r>
          </w:hyperlink>
        </w:p>
        <w:p>
          <w:pPr>
            <w:pStyle w:val="Contents5"/>
            <w:tabs>
              <w:tab w:val="clear" w:pos="7892"/>
              <w:tab w:val="right" w:pos="9026" w:leader="dot"/>
            </w:tabs>
            <w:rPr/>
          </w:pPr>
          <w:hyperlink w:anchor="__RefHeading___Toc6646317_3381743652">
            <w:r>
              <w:rPr>
                <w:webHidden/>
                <w:rStyle w:val="IndexLink"/>
                <w:rtl w:val="true"/>
              </w:rPr>
              <w:t>ب</w:t>
            </w:r>
            <w:r>
              <w:rPr>
                <w:rStyle w:val="IndexLink"/>
                <w:rtl w:val="true"/>
              </w:rPr>
              <w:t xml:space="preserve">: </w:t>
            </w:r>
            <w:r>
              <w:rPr>
                <w:rStyle w:val="IndexLink"/>
                <w:rtl w:val="true"/>
              </w:rPr>
              <w:t>مخاصمته عليه السلام ليهودي أو نصراني عند شريح القاضي</w:t>
            </w:r>
            <w:r>
              <w:rPr>
                <w:rStyle w:val="IndexLink"/>
                <w:rtl w:val="true"/>
              </w:rPr>
              <w:tab/>
            </w:r>
            <w:r>
              <w:rPr>
                <w:rStyle w:val="IndexLink"/>
              </w:rPr>
              <w:t>73</w:t>
            </w:r>
          </w:hyperlink>
        </w:p>
        <w:p>
          <w:pPr>
            <w:pStyle w:val="Contents6"/>
            <w:tabs>
              <w:tab w:val="clear" w:pos="7609"/>
              <w:tab w:val="right" w:pos="9026" w:leader="dot"/>
            </w:tabs>
            <w:rPr/>
          </w:pPr>
          <w:hyperlink w:anchor="__RefHeading___Toc6646319_3381743652">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6646321_3381743652">
            <w:r>
              <w:rPr>
                <w:webHidden/>
                <w:rStyle w:val="IndexLink"/>
              </w:rPr>
              <w:t>1</w:t>
            </w:r>
            <w:r>
              <w:rPr>
                <w:rStyle w:val="IndexLink"/>
                <w:rtl w:val="true"/>
              </w:rPr>
              <w:t xml:space="preserve">. </w:t>
            </w:r>
            <w:r>
              <w:rPr>
                <w:rStyle w:val="IndexLink"/>
                <w:rtl w:val="true"/>
              </w:rPr>
              <w:t>شريح</w:t>
            </w:r>
            <w:r>
              <w:rPr>
                <w:rStyle w:val="IndexLink"/>
                <w:rtl w:val="true"/>
              </w:rPr>
              <w:tab/>
            </w:r>
            <w:r>
              <w:rPr>
                <w:rStyle w:val="IndexLink"/>
              </w:rPr>
              <w:t>73</w:t>
            </w:r>
          </w:hyperlink>
        </w:p>
        <w:p>
          <w:pPr>
            <w:pStyle w:val="Contents6"/>
            <w:tabs>
              <w:tab w:val="clear" w:pos="7609"/>
              <w:tab w:val="right" w:pos="9026" w:leader="dot"/>
            </w:tabs>
            <w:rPr/>
          </w:pPr>
          <w:hyperlink w:anchor="__RefHeading___Toc6646323_3381743652">
            <w:r>
              <w:rPr>
                <w:webHidden/>
                <w:rStyle w:val="IndexLink"/>
              </w:rPr>
              <w:t>2</w:t>
            </w:r>
            <w:r>
              <w:rPr>
                <w:rStyle w:val="IndexLink"/>
                <w:rtl w:val="true"/>
              </w:rPr>
              <w:t xml:space="preserve">. </w:t>
            </w:r>
            <w:r>
              <w:rPr>
                <w:rStyle w:val="IndexLink"/>
                <w:rtl w:val="true"/>
              </w:rPr>
              <w:t>الشعبي</w:t>
            </w:r>
            <w:r>
              <w:rPr>
                <w:rStyle w:val="IndexLink"/>
                <w:rtl w:val="true"/>
              </w:rPr>
              <w:tab/>
            </w:r>
            <w:r>
              <w:rPr>
                <w:rStyle w:val="IndexLink"/>
              </w:rPr>
              <w:t>75</w:t>
            </w:r>
          </w:hyperlink>
        </w:p>
        <w:p>
          <w:pPr>
            <w:pStyle w:val="Contents6"/>
            <w:tabs>
              <w:tab w:val="clear" w:pos="7609"/>
              <w:tab w:val="right" w:pos="9026" w:leader="dot"/>
            </w:tabs>
            <w:rPr/>
          </w:pPr>
          <w:hyperlink w:anchor="__RefHeading___Toc6646325_3381743652">
            <w:r>
              <w:rPr>
                <w:webHidden/>
                <w:rStyle w:val="IndexLink"/>
              </w:rPr>
              <w:t>3</w:t>
            </w:r>
            <w:r>
              <w:rPr>
                <w:rStyle w:val="IndexLink"/>
                <w:rtl w:val="true"/>
              </w:rPr>
              <w:t xml:space="preserve">. </w:t>
            </w:r>
            <w:r>
              <w:rPr>
                <w:rStyle w:val="IndexLink"/>
                <w:rtl w:val="true"/>
              </w:rPr>
              <w:t>عمرو بن عبدالله الجهني</w:t>
            </w:r>
            <w:r>
              <w:rPr>
                <w:rStyle w:val="IndexLink"/>
                <w:rtl w:val="true"/>
              </w:rPr>
              <w:tab/>
            </w:r>
            <w:r>
              <w:rPr>
                <w:rStyle w:val="IndexLink"/>
              </w:rPr>
              <w:t>79</w:t>
            </w:r>
          </w:hyperlink>
        </w:p>
        <w:p>
          <w:pPr>
            <w:pStyle w:val="Contents6"/>
            <w:tabs>
              <w:tab w:val="clear" w:pos="7609"/>
              <w:tab w:val="right" w:pos="9026" w:leader="dot"/>
            </w:tabs>
            <w:rPr/>
          </w:pPr>
          <w:hyperlink w:anchor="__RefHeading___Toc6646327_3381743652">
            <w:r>
              <w:rPr>
                <w:webHidden/>
                <w:rStyle w:val="IndexLink"/>
              </w:rPr>
              <w:t>4</w:t>
            </w:r>
            <w:r>
              <w:rPr>
                <w:rStyle w:val="IndexLink"/>
                <w:rtl w:val="true"/>
              </w:rPr>
              <w:t xml:space="preserve">. </w:t>
            </w:r>
            <w:r>
              <w:rPr>
                <w:rStyle w:val="IndexLink"/>
                <w:rtl w:val="true"/>
              </w:rPr>
              <w:t>يزيد التيمي</w:t>
            </w:r>
            <w:r>
              <w:rPr>
                <w:rStyle w:val="IndexLink"/>
                <w:rtl w:val="true"/>
              </w:rPr>
              <w:tab/>
            </w:r>
            <w:r>
              <w:rPr>
                <w:rStyle w:val="IndexLink"/>
              </w:rPr>
              <w:t>79</w:t>
            </w:r>
          </w:hyperlink>
        </w:p>
        <w:p>
          <w:pPr>
            <w:pStyle w:val="Contents6"/>
            <w:tabs>
              <w:tab w:val="clear" w:pos="7609"/>
              <w:tab w:val="right" w:pos="9026" w:leader="dot"/>
            </w:tabs>
            <w:rPr/>
          </w:pPr>
          <w:hyperlink w:anchor="__RefHeading___Toc6646329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81</w:t>
            </w:r>
          </w:hyperlink>
        </w:p>
        <w:p>
          <w:pPr>
            <w:pStyle w:val="Contents4"/>
            <w:tabs>
              <w:tab w:val="clear" w:pos="8176"/>
              <w:tab w:val="right" w:pos="9026" w:leader="dot"/>
            </w:tabs>
            <w:rPr/>
          </w:pPr>
          <w:hyperlink w:anchor="__RefHeading___Toc6646331_3381743652">
            <w:r>
              <w:rPr>
                <w:webHidden/>
                <w:rStyle w:val="IndexLink"/>
              </w:rPr>
              <w:t>3</w:t>
            </w:r>
            <w:r>
              <w:rPr>
                <w:rStyle w:val="IndexLink"/>
                <w:rtl w:val="true"/>
              </w:rPr>
              <w:t xml:space="preserve">. </w:t>
            </w:r>
            <w:r>
              <w:rPr>
                <w:rStyle w:val="IndexLink"/>
                <w:rtl w:val="true"/>
              </w:rPr>
              <w:t>التفريق بين المتّهمين والتحقيق منهم</w:t>
            </w:r>
            <w:r>
              <w:rPr>
                <w:rStyle w:val="IndexLink"/>
                <w:rtl w:val="true"/>
              </w:rPr>
              <w:tab/>
            </w:r>
            <w:r>
              <w:rPr>
                <w:rStyle w:val="IndexLink"/>
              </w:rPr>
              <w:t>81</w:t>
            </w:r>
          </w:hyperlink>
        </w:p>
        <w:p>
          <w:pPr>
            <w:pStyle w:val="Contents5"/>
            <w:tabs>
              <w:tab w:val="clear" w:pos="7892"/>
              <w:tab w:val="right" w:pos="9026" w:leader="dot"/>
            </w:tabs>
            <w:rPr/>
          </w:pPr>
          <w:hyperlink w:anchor="__RefHeading___Toc6646333_3381743652">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6646335_3381743652">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81</w:t>
            </w:r>
          </w:hyperlink>
        </w:p>
        <w:p>
          <w:pPr>
            <w:pStyle w:val="Contents5"/>
            <w:tabs>
              <w:tab w:val="clear" w:pos="7892"/>
              <w:tab w:val="right" w:pos="9026" w:leader="dot"/>
            </w:tabs>
            <w:rPr/>
          </w:pPr>
          <w:hyperlink w:anchor="__RefHeading___Toc6646337_3381743652">
            <w:r>
              <w:rPr>
                <w:webHidden/>
                <w:rStyle w:val="IndexLink"/>
              </w:rPr>
              <w:t>2</w:t>
            </w:r>
            <w:r>
              <w:rPr>
                <w:rStyle w:val="IndexLink"/>
                <w:rtl w:val="true"/>
              </w:rPr>
              <w:t xml:space="preserve">. </w:t>
            </w:r>
            <w:r>
              <w:rPr>
                <w:rStyle w:val="IndexLink"/>
                <w:rtl w:val="true"/>
              </w:rPr>
              <w:t>سعيد بن وهب</w:t>
            </w:r>
            <w:r>
              <w:rPr>
                <w:rStyle w:val="IndexLink"/>
                <w:rtl w:val="true"/>
              </w:rPr>
              <w:tab/>
            </w:r>
            <w:r>
              <w:rPr>
                <w:rStyle w:val="IndexLink"/>
              </w:rPr>
              <w:t>82</w:t>
            </w:r>
          </w:hyperlink>
        </w:p>
        <w:p>
          <w:pPr>
            <w:pStyle w:val="Contents5"/>
            <w:tabs>
              <w:tab w:val="clear" w:pos="7892"/>
              <w:tab w:val="right" w:pos="9026" w:leader="dot"/>
            </w:tabs>
            <w:rPr/>
          </w:pPr>
          <w:hyperlink w:anchor="__RefHeading___Toc6646339_3381743652">
            <w:r>
              <w:rPr>
                <w:webHidden/>
                <w:rStyle w:val="IndexLink"/>
              </w:rPr>
              <w:t>3</w:t>
            </w:r>
            <w:r>
              <w:rPr>
                <w:rStyle w:val="IndexLink"/>
                <w:rtl w:val="true"/>
              </w:rPr>
              <w:t xml:space="preserve">. </w:t>
            </w:r>
            <w:r>
              <w:rPr>
                <w:rStyle w:val="IndexLink"/>
                <w:rtl w:val="true"/>
              </w:rPr>
              <w:t>محمّد بن سيرين</w:t>
            </w:r>
            <w:r>
              <w:rPr>
                <w:rStyle w:val="IndexLink"/>
                <w:rtl w:val="true"/>
              </w:rPr>
              <w:tab/>
            </w:r>
            <w:r>
              <w:rPr>
                <w:rStyle w:val="IndexLink"/>
              </w:rPr>
              <w:t>83</w:t>
            </w:r>
          </w:hyperlink>
        </w:p>
        <w:p>
          <w:pPr>
            <w:pStyle w:val="Contents5"/>
            <w:tabs>
              <w:tab w:val="clear" w:pos="7892"/>
              <w:tab w:val="right" w:pos="9026" w:leader="dot"/>
            </w:tabs>
            <w:rPr/>
          </w:pPr>
          <w:hyperlink w:anchor="__RefHeading___Toc6646341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83</w:t>
            </w:r>
          </w:hyperlink>
        </w:p>
        <w:p>
          <w:pPr>
            <w:pStyle w:val="Contents4"/>
            <w:tabs>
              <w:tab w:val="clear" w:pos="8176"/>
              <w:tab w:val="right" w:pos="9026" w:leader="dot"/>
            </w:tabs>
            <w:rPr/>
          </w:pPr>
          <w:hyperlink w:anchor="__RefHeading___Toc6646343_3381743652">
            <w:r>
              <w:rPr>
                <w:webHidden/>
                <w:rStyle w:val="IndexLink"/>
              </w:rPr>
              <w:t>4</w:t>
            </w:r>
            <w:r>
              <w:rPr>
                <w:rStyle w:val="IndexLink"/>
                <w:rtl w:val="true"/>
              </w:rPr>
              <w:t xml:space="preserve">. </w:t>
            </w:r>
            <w:r>
              <w:rPr>
                <w:rStyle w:val="IndexLink"/>
                <w:rtl w:val="true"/>
              </w:rPr>
              <w:t>عدم الفرق بين محبّه وعدوّه</w:t>
            </w:r>
            <w:r>
              <w:rPr>
                <w:rStyle w:val="IndexLink"/>
                <w:rtl w:val="true"/>
              </w:rPr>
              <w:tab/>
            </w:r>
            <w:r>
              <w:rPr>
                <w:rStyle w:val="IndexLink"/>
              </w:rPr>
              <w:t>88</w:t>
            </w:r>
          </w:hyperlink>
        </w:p>
        <w:p>
          <w:pPr>
            <w:pStyle w:val="Contents4"/>
            <w:tabs>
              <w:tab w:val="clear" w:pos="8176"/>
              <w:tab w:val="right" w:pos="9026" w:leader="dot"/>
            </w:tabs>
            <w:rPr/>
          </w:pPr>
          <w:hyperlink w:anchor="__RefHeading___Toc6646345_3381743652">
            <w:r>
              <w:rPr>
                <w:webHidden/>
                <w:rStyle w:val="IndexLink"/>
              </w:rPr>
              <w:t>5</w:t>
            </w:r>
            <w:r>
              <w:rPr>
                <w:rStyle w:val="IndexLink"/>
                <w:rtl w:val="true"/>
              </w:rPr>
              <w:t xml:space="preserve">. </w:t>
            </w:r>
            <w:r>
              <w:rPr>
                <w:rStyle w:val="IndexLink"/>
                <w:rtl w:val="true"/>
              </w:rPr>
              <w:t>عدم تأخير القضاء</w:t>
            </w:r>
            <w:r>
              <w:rPr>
                <w:rStyle w:val="IndexLink"/>
                <w:rtl w:val="true"/>
              </w:rPr>
              <w:tab/>
            </w:r>
            <w:r>
              <w:rPr>
                <w:rStyle w:val="IndexLink"/>
              </w:rPr>
              <w:t>89</w:t>
            </w:r>
          </w:hyperlink>
        </w:p>
        <w:p>
          <w:pPr>
            <w:pStyle w:val="Contents4"/>
            <w:tabs>
              <w:tab w:val="clear" w:pos="8176"/>
              <w:tab w:val="right" w:pos="9026" w:leader="dot"/>
            </w:tabs>
            <w:rPr/>
          </w:pPr>
          <w:hyperlink w:anchor="__RefHeading___Toc6646347_3381743652">
            <w:r>
              <w:rPr>
                <w:webHidden/>
                <w:rStyle w:val="IndexLink"/>
              </w:rPr>
              <w:t>6</w:t>
            </w:r>
            <w:r>
              <w:rPr>
                <w:rStyle w:val="IndexLink"/>
                <w:rtl w:val="true"/>
              </w:rPr>
              <w:t xml:space="preserve">. </w:t>
            </w:r>
            <w:r>
              <w:rPr>
                <w:rStyle w:val="IndexLink"/>
                <w:rtl w:val="true"/>
              </w:rPr>
              <w:t>تهديد شاهد الزور</w:t>
            </w:r>
            <w:r>
              <w:rPr>
                <w:rStyle w:val="IndexLink"/>
                <w:rtl w:val="true"/>
              </w:rPr>
              <w:tab/>
            </w:r>
            <w:r>
              <w:rPr>
                <w:rStyle w:val="IndexLink"/>
              </w:rPr>
              <w:t>89</w:t>
            </w:r>
          </w:hyperlink>
        </w:p>
        <w:p>
          <w:pPr>
            <w:pStyle w:val="Contents5"/>
            <w:tabs>
              <w:tab w:val="clear" w:pos="7892"/>
              <w:tab w:val="right" w:pos="9026" w:leader="dot"/>
            </w:tabs>
            <w:rPr/>
          </w:pPr>
          <w:hyperlink w:anchor="__RefHeading___Toc6646349_3381743652">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6646351_3381743652">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89</w:t>
            </w:r>
          </w:hyperlink>
        </w:p>
        <w:p>
          <w:pPr>
            <w:pStyle w:val="Contents5"/>
            <w:tabs>
              <w:tab w:val="clear" w:pos="7892"/>
              <w:tab w:val="right" w:pos="9026" w:leader="dot"/>
            </w:tabs>
            <w:rPr/>
          </w:pPr>
          <w:hyperlink w:anchor="__RefHeading___Toc6646353_3381743652">
            <w:r>
              <w:rPr>
                <w:webHidden/>
                <w:rStyle w:val="IndexLink"/>
              </w:rPr>
              <w:t>2</w:t>
            </w:r>
            <w:r>
              <w:rPr>
                <w:rStyle w:val="IndexLink"/>
                <w:rtl w:val="true"/>
              </w:rPr>
              <w:t xml:space="preserve">. </w:t>
            </w:r>
            <w:r>
              <w:rPr>
                <w:rStyle w:val="IndexLink"/>
                <w:rtl w:val="true"/>
              </w:rPr>
              <w:t>حجر بن عنبس</w:t>
            </w:r>
            <w:r>
              <w:rPr>
                <w:rStyle w:val="IndexLink"/>
                <w:rtl w:val="true"/>
              </w:rPr>
              <w:tab/>
            </w:r>
            <w:r>
              <w:rPr>
                <w:rStyle w:val="IndexLink"/>
              </w:rPr>
              <w:t>90</w:t>
            </w:r>
          </w:hyperlink>
        </w:p>
        <w:p>
          <w:pPr>
            <w:pStyle w:val="Contents5"/>
            <w:tabs>
              <w:tab w:val="clear" w:pos="7892"/>
              <w:tab w:val="right" w:pos="9026" w:leader="dot"/>
            </w:tabs>
            <w:rPr/>
          </w:pPr>
          <w:hyperlink w:anchor="__RefHeading___Toc6646355_3381743652">
            <w:r>
              <w:rPr>
                <w:webHidden/>
                <w:rStyle w:val="IndexLink"/>
              </w:rPr>
              <w:t>3</w:t>
            </w:r>
            <w:r>
              <w:rPr>
                <w:rStyle w:val="IndexLink"/>
                <w:rtl w:val="true"/>
              </w:rPr>
              <w:t xml:space="preserve">. </w:t>
            </w:r>
            <w:r>
              <w:rPr>
                <w:rStyle w:val="IndexLink"/>
                <w:rtl w:val="true"/>
              </w:rPr>
              <w:t>عطاء</w:t>
            </w:r>
            <w:r>
              <w:rPr>
                <w:rStyle w:val="IndexLink"/>
                <w:rtl w:val="true"/>
              </w:rPr>
              <w:tab/>
            </w:r>
            <w:r>
              <w:rPr>
                <w:rStyle w:val="IndexLink"/>
              </w:rPr>
              <w:t>90</w:t>
            </w:r>
          </w:hyperlink>
        </w:p>
        <w:p>
          <w:pPr>
            <w:pStyle w:val="Contents5"/>
            <w:tabs>
              <w:tab w:val="clear" w:pos="7892"/>
              <w:tab w:val="right" w:pos="9026" w:leader="dot"/>
            </w:tabs>
            <w:rPr/>
          </w:pPr>
          <w:hyperlink w:anchor="__RefHeading___Toc6646357_3381743652">
            <w:r>
              <w:rPr>
                <w:webHidden/>
                <w:rStyle w:val="IndexLink"/>
              </w:rPr>
              <w:t>4</w:t>
            </w:r>
            <w:r>
              <w:rPr>
                <w:rStyle w:val="IndexLink"/>
                <w:rtl w:val="true"/>
              </w:rPr>
              <w:t xml:space="preserve">. </w:t>
            </w:r>
            <w:r>
              <w:rPr>
                <w:rStyle w:val="IndexLink"/>
                <w:rtl w:val="true"/>
              </w:rPr>
              <w:t>عكرمة بن خالد</w:t>
            </w:r>
            <w:r>
              <w:rPr>
                <w:rStyle w:val="IndexLink"/>
                <w:rtl w:val="true"/>
              </w:rPr>
              <w:tab/>
            </w:r>
            <w:r>
              <w:rPr>
                <w:rStyle w:val="IndexLink"/>
              </w:rPr>
              <w:t>91</w:t>
            </w:r>
          </w:hyperlink>
        </w:p>
        <w:p>
          <w:pPr>
            <w:pStyle w:val="Contents4"/>
            <w:tabs>
              <w:tab w:val="clear" w:pos="8176"/>
              <w:tab w:val="right" w:pos="9026" w:leader="dot"/>
            </w:tabs>
            <w:rPr/>
          </w:pPr>
          <w:hyperlink w:anchor="__RefHeading___Toc6646359_3381743652">
            <w:r>
              <w:rPr>
                <w:webHidden/>
                <w:rStyle w:val="IndexLink"/>
              </w:rPr>
              <w:t>7</w:t>
            </w:r>
            <w:r>
              <w:rPr>
                <w:rStyle w:val="IndexLink"/>
                <w:rtl w:val="true"/>
              </w:rPr>
              <w:t xml:space="preserve">. </w:t>
            </w:r>
            <w:r>
              <w:rPr>
                <w:rStyle w:val="IndexLink"/>
                <w:rtl w:val="true"/>
              </w:rPr>
              <w:t>إنّه لا يضيف الخصم إلا وخصمه معه</w:t>
            </w:r>
            <w:r>
              <w:rPr>
                <w:rStyle w:val="IndexLink"/>
                <w:rtl w:val="true"/>
              </w:rPr>
              <w:tab/>
            </w:r>
            <w:r>
              <w:rPr>
                <w:rStyle w:val="IndexLink"/>
              </w:rPr>
              <w:t>91</w:t>
            </w:r>
          </w:hyperlink>
        </w:p>
        <w:p>
          <w:pPr>
            <w:pStyle w:val="Contents4"/>
            <w:tabs>
              <w:tab w:val="clear" w:pos="8176"/>
              <w:tab w:val="right" w:pos="9026" w:leader="dot"/>
            </w:tabs>
            <w:rPr/>
          </w:pPr>
          <w:hyperlink w:anchor="__RefHeading___Toc6646361_3381743652">
            <w:r>
              <w:rPr>
                <w:webHidden/>
                <w:rStyle w:val="IndexLink"/>
              </w:rPr>
              <w:t>8</w:t>
            </w:r>
            <w:r>
              <w:rPr>
                <w:rStyle w:val="IndexLink"/>
                <w:rtl w:val="true"/>
              </w:rPr>
              <w:t xml:space="preserve">. </w:t>
            </w:r>
            <w:r>
              <w:rPr>
                <w:rStyle w:val="IndexLink"/>
                <w:rtl w:val="true"/>
              </w:rPr>
              <w:t>عدم إقامة الحدّ في المسجد</w:t>
            </w:r>
            <w:r>
              <w:rPr>
                <w:rStyle w:val="IndexLink"/>
                <w:rtl w:val="true"/>
              </w:rPr>
              <w:tab/>
            </w:r>
            <w:r>
              <w:rPr>
                <w:rStyle w:val="IndexLink"/>
              </w:rPr>
              <w:t>92</w:t>
            </w:r>
          </w:hyperlink>
        </w:p>
        <w:p>
          <w:pPr>
            <w:pStyle w:val="Contents5"/>
            <w:tabs>
              <w:tab w:val="clear" w:pos="7892"/>
              <w:tab w:val="right" w:pos="9026" w:leader="dot"/>
            </w:tabs>
            <w:rPr/>
          </w:pPr>
          <w:hyperlink w:anchor="__RefHeading___Toc6646363_3381743652">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6646365_3381743652">
            <w:r>
              <w:rPr>
                <w:webHidden/>
                <w:rStyle w:val="IndexLink"/>
              </w:rPr>
              <w:t>1</w:t>
            </w:r>
            <w:r>
              <w:rPr>
                <w:rStyle w:val="IndexLink"/>
                <w:rtl w:val="true"/>
              </w:rPr>
              <w:t xml:space="preserve">. </w:t>
            </w:r>
            <w:r>
              <w:rPr>
                <w:rStyle w:val="IndexLink"/>
                <w:rtl w:val="true"/>
              </w:rPr>
              <w:t>معقل أو ابن معقل</w:t>
            </w:r>
            <w:r>
              <w:rPr>
                <w:rStyle w:val="IndexLink"/>
                <w:rtl w:val="true"/>
              </w:rPr>
              <w:tab/>
            </w:r>
            <w:r>
              <w:rPr>
                <w:rStyle w:val="IndexLink"/>
              </w:rPr>
              <w:t>92</w:t>
            </w:r>
          </w:hyperlink>
        </w:p>
        <w:p>
          <w:pPr>
            <w:pStyle w:val="Contents5"/>
            <w:tabs>
              <w:tab w:val="clear" w:pos="7892"/>
              <w:tab w:val="right" w:pos="9026" w:leader="dot"/>
            </w:tabs>
            <w:rPr/>
          </w:pPr>
          <w:hyperlink w:anchor="__RefHeading___Toc6646367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93</w:t>
            </w:r>
          </w:hyperlink>
        </w:p>
        <w:p>
          <w:pPr>
            <w:pStyle w:val="Contents4"/>
            <w:tabs>
              <w:tab w:val="clear" w:pos="8176"/>
              <w:tab w:val="right" w:pos="9026" w:leader="dot"/>
            </w:tabs>
            <w:rPr/>
          </w:pPr>
          <w:hyperlink w:anchor="__RefHeading___Toc6646369_3381743652">
            <w:r>
              <w:rPr>
                <w:webHidden/>
                <w:rStyle w:val="IndexLink"/>
              </w:rPr>
              <w:t>9</w:t>
            </w:r>
            <w:r>
              <w:rPr>
                <w:rStyle w:val="IndexLink"/>
                <w:rtl w:val="true"/>
              </w:rPr>
              <w:t xml:space="preserve">. </w:t>
            </w:r>
            <w:r>
              <w:rPr>
                <w:rStyle w:val="IndexLink"/>
                <w:rtl w:val="true"/>
              </w:rPr>
              <w:t>هو عليه السلام أوّل من يبدأ بالرجم إذا ثبت بالإقرار، والثاني إذا ثبت بالشهود</w:t>
            </w:r>
            <w:r>
              <w:rPr>
                <w:rStyle w:val="IndexLink"/>
                <w:rtl w:val="true"/>
              </w:rPr>
              <w:tab/>
            </w:r>
            <w:r>
              <w:rPr>
                <w:rStyle w:val="IndexLink"/>
              </w:rPr>
              <w:t>93</w:t>
            </w:r>
          </w:hyperlink>
        </w:p>
        <w:p>
          <w:pPr>
            <w:pStyle w:val="Contents5"/>
            <w:tabs>
              <w:tab w:val="clear" w:pos="7892"/>
              <w:tab w:val="right" w:pos="9026" w:leader="dot"/>
            </w:tabs>
            <w:rPr/>
          </w:pPr>
          <w:hyperlink w:anchor="__RefHeading___Toc6646371_3381743652">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6646373_3381743652">
            <w:r>
              <w:rPr>
                <w:webHidden/>
                <w:rStyle w:val="IndexLink"/>
              </w:rPr>
              <w:t>1</w:t>
            </w:r>
            <w:r>
              <w:rPr>
                <w:rStyle w:val="IndexLink"/>
                <w:rtl w:val="true"/>
              </w:rPr>
              <w:t xml:space="preserve">. </w:t>
            </w:r>
            <w:r>
              <w:rPr>
                <w:rStyle w:val="IndexLink"/>
                <w:rtl w:val="true"/>
              </w:rPr>
              <w:t>أبوبَزة</w:t>
            </w:r>
            <w:r>
              <w:rPr>
                <w:rStyle w:val="IndexLink"/>
                <w:rtl w:val="true"/>
              </w:rPr>
              <w:tab/>
            </w:r>
            <w:r>
              <w:rPr>
                <w:rStyle w:val="IndexLink"/>
              </w:rPr>
              <w:t>93</w:t>
            </w:r>
          </w:hyperlink>
        </w:p>
        <w:p>
          <w:pPr>
            <w:pStyle w:val="Contents5"/>
            <w:tabs>
              <w:tab w:val="clear" w:pos="7892"/>
              <w:tab w:val="right" w:pos="9026" w:leader="dot"/>
            </w:tabs>
            <w:rPr/>
          </w:pPr>
          <w:hyperlink w:anchor="__RefHeading___Toc6646375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93</w:t>
            </w:r>
          </w:hyperlink>
        </w:p>
        <w:p>
          <w:pPr>
            <w:pStyle w:val="Contents5"/>
            <w:tabs>
              <w:tab w:val="clear" w:pos="7892"/>
              <w:tab w:val="right" w:pos="9026" w:leader="dot"/>
            </w:tabs>
            <w:rPr/>
          </w:pPr>
          <w:hyperlink w:anchor="__RefHeading___Toc6646377_3381743652">
            <w:r>
              <w:rPr>
                <w:webHidden/>
                <w:rStyle w:val="IndexLink"/>
              </w:rPr>
              <w:t>3</w:t>
            </w:r>
            <w:r>
              <w:rPr>
                <w:rStyle w:val="IndexLink"/>
                <w:rtl w:val="true"/>
              </w:rPr>
              <w:t xml:space="preserve">. </w:t>
            </w:r>
            <w:r>
              <w:rPr>
                <w:rStyle w:val="IndexLink"/>
                <w:rtl w:val="true"/>
              </w:rPr>
              <w:t>عبدالرحمان بن عبدالله بن مسعود</w:t>
            </w:r>
            <w:r>
              <w:rPr>
                <w:rStyle w:val="IndexLink"/>
                <w:rtl w:val="true"/>
              </w:rPr>
              <w:tab/>
            </w:r>
            <w:r>
              <w:rPr>
                <w:rStyle w:val="IndexLink"/>
              </w:rPr>
              <w:t>94</w:t>
            </w:r>
          </w:hyperlink>
        </w:p>
        <w:p>
          <w:pPr>
            <w:pStyle w:val="Contents5"/>
            <w:tabs>
              <w:tab w:val="clear" w:pos="7892"/>
              <w:tab w:val="right" w:pos="9026" w:leader="dot"/>
            </w:tabs>
            <w:rPr/>
          </w:pPr>
          <w:hyperlink w:anchor="__RefHeading___Toc6646379_3381743652">
            <w:r>
              <w:rPr>
                <w:webHidden/>
                <w:rStyle w:val="IndexLink"/>
              </w:rPr>
              <w:t>4</w:t>
            </w:r>
            <w:r>
              <w:rPr>
                <w:rStyle w:val="IndexLink"/>
                <w:rtl w:val="true"/>
              </w:rPr>
              <w:t xml:space="preserve">. </w:t>
            </w:r>
            <w:r>
              <w:rPr>
                <w:rStyle w:val="IndexLink"/>
                <w:rtl w:val="true"/>
              </w:rPr>
              <w:t>عبدالرحمان بن أبي‌ليلي</w:t>
            </w:r>
            <w:r>
              <w:rPr>
                <w:rStyle w:val="IndexLink"/>
                <w:rtl w:val="true"/>
              </w:rPr>
              <w:tab/>
            </w:r>
            <w:r>
              <w:rPr>
                <w:rStyle w:val="IndexLink"/>
              </w:rPr>
              <w:t>94</w:t>
            </w:r>
          </w:hyperlink>
        </w:p>
        <w:p>
          <w:pPr>
            <w:pStyle w:val="Contents5"/>
            <w:tabs>
              <w:tab w:val="clear" w:pos="7892"/>
              <w:tab w:val="right" w:pos="9026" w:leader="dot"/>
            </w:tabs>
            <w:rPr/>
          </w:pPr>
          <w:hyperlink w:anchor="__RefHeading___Toc6646381_3381743652">
            <w:r>
              <w:rPr>
                <w:webHidden/>
                <w:rStyle w:val="IndexLink"/>
              </w:rPr>
              <w:t>5</w:t>
            </w:r>
            <w:r>
              <w:rPr>
                <w:rStyle w:val="IndexLink"/>
                <w:rtl w:val="true"/>
              </w:rPr>
              <w:t xml:space="preserve">. </w:t>
            </w:r>
            <w:r>
              <w:rPr>
                <w:rStyle w:val="IndexLink"/>
                <w:rtl w:val="true"/>
              </w:rPr>
              <w:t>عمرو بن نافع</w:t>
            </w:r>
            <w:r>
              <w:rPr>
                <w:rStyle w:val="IndexLink"/>
                <w:rtl w:val="true"/>
              </w:rPr>
              <w:tab/>
            </w:r>
            <w:r>
              <w:rPr>
                <w:rStyle w:val="IndexLink"/>
              </w:rPr>
              <w:t>94</w:t>
            </w:r>
          </w:hyperlink>
        </w:p>
        <w:p>
          <w:pPr>
            <w:pStyle w:val="Contents5"/>
            <w:tabs>
              <w:tab w:val="clear" w:pos="7892"/>
              <w:tab w:val="right" w:pos="9026" w:leader="dot"/>
            </w:tabs>
            <w:rPr/>
          </w:pPr>
          <w:hyperlink w:anchor="__RefHeading___Toc6646383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95</w:t>
            </w:r>
          </w:hyperlink>
        </w:p>
        <w:p>
          <w:pPr>
            <w:pStyle w:val="Contents4"/>
            <w:tabs>
              <w:tab w:val="clear" w:pos="8176"/>
              <w:tab w:val="right" w:pos="9026" w:leader="dot"/>
            </w:tabs>
            <w:rPr/>
          </w:pPr>
          <w:hyperlink w:anchor="__RefHeading___Toc6646385_3381743652">
            <w:r>
              <w:rPr>
                <w:webHidden/>
                <w:rStyle w:val="IndexLink"/>
              </w:rPr>
              <w:t>10</w:t>
            </w:r>
            <w:r>
              <w:rPr>
                <w:rStyle w:val="IndexLink"/>
                <w:rtl w:val="true"/>
              </w:rPr>
              <w:t xml:space="preserve">. </w:t>
            </w:r>
            <w:r>
              <w:rPr>
                <w:rStyle w:val="IndexLink"/>
                <w:rtl w:val="true"/>
              </w:rPr>
              <w:t>المنع عن لعن من اقيم عليه الحدّ</w:t>
            </w:r>
            <w:r>
              <w:rPr>
                <w:rStyle w:val="IndexLink"/>
                <w:rtl w:val="true"/>
              </w:rPr>
              <w:tab/>
            </w:r>
            <w:r>
              <w:rPr>
                <w:rStyle w:val="IndexLink"/>
              </w:rPr>
              <w:t>95</w:t>
            </w:r>
          </w:hyperlink>
        </w:p>
        <w:p>
          <w:pPr>
            <w:pStyle w:val="Contents4"/>
            <w:tabs>
              <w:tab w:val="clear" w:pos="8176"/>
              <w:tab w:val="right" w:pos="9026" w:leader="dot"/>
            </w:tabs>
            <w:rPr/>
          </w:pPr>
          <w:hyperlink w:anchor="__RefHeading___Toc6646387_3381743652">
            <w:r>
              <w:rPr>
                <w:webHidden/>
                <w:rStyle w:val="IndexLink"/>
              </w:rPr>
              <w:t>11</w:t>
            </w:r>
            <w:r>
              <w:rPr>
                <w:rStyle w:val="IndexLink"/>
                <w:rtl w:val="true"/>
              </w:rPr>
              <w:t xml:space="preserve">. </w:t>
            </w:r>
            <w:r>
              <w:rPr>
                <w:rStyle w:val="IndexLink"/>
                <w:rtl w:val="true"/>
              </w:rPr>
              <w:t>إنّه عليه السلام كان يقطع مقدّم الرِجل ويدع العقب</w:t>
            </w:r>
            <w:r>
              <w:rPr>
                <w:rStyle w:val="IndexLink"/>
                <w:rtl w:val="true"/>
              </w:rPr>
              <w:tab/>
            </w:r>
            <w:r>
              <w:rPr>
                <w:rStyle w:val="IndexLink"/>
              </w:rPr>
              <w:t>96</w:t>
            </w:r>
          </w:hyperlink>
        </w:p>
        <w:p>
          <w:pPr>
            <w:pStyle w:val="Contents5"/>
            <w:tabs>
              <w:tab w:val="clear" w:pos="7892"/>
              <w:tab w:val="right" w:pos="9026" w:leader="dot"/>
            </w:tabs>
            <w:rPr/>
          </w:pPr>
          <w:hyperlink w:anchor="__RefHeading___Toc6646389_3381743652">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6646391_3381743652">
            <w:r>
              <w:rPr>
                <w:webHidden/>
                <w:rStyle w:val="IndexLink"/>
              </w:rPr>
              <w:t>1</w:t>
            </w:r>
            <w:r>
              <w:rPr>
                <w:rStyle w:val="IndexLink"/>
                <w:rtl w:val="true"/>
              </w:rPr>
              <w:t xml:space="preserve">. </w:t>
            </w:r>
            <w:r>
              <w:rPr>
                <w:rStyle w:val="IndexLink"/>
                <w:rtl w:val="true"/>
              </w:rPr>
              <w:t>حبال بن رفيدة</w:t>
            </w:r>
            <w:r>
              <w:rPr>
                <w:rStyle w:val="IndexLink"/>
                <w:rtl w:val="true"/>
              </w:rPr>
              <w:tab/>
            </w:r>
            <w:r>
              <w:rPr>
                <w:rStyle w:val="IndexLink"/>
              </w:rPr>
              <w:t>96</w:t>
            </w:r>
          </w:hyperlink>
        </w:p>
        <w:p>
          <w:pPr>
            <w:pStyle w:val="Contents5"/>
            <w:tabs>
              <w:tab w:val="clear" w:pos="7892"/>
              <w:tab w:val="right" w:pos="9026" w:leader="dot"/>
            </w:tabs>
            <w:rPr/>
          </w:pPr>
          <w:hyperlink w:anchor="__RefHeading___Toc6646393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96</w:t>
            </w:r>
          </w:hyperlink>
        </w:p>
        <w:p>
          <w:pPr>
            <w:pStyle w:val="Contents5"/>
            <w:tabs>
              <w:tab w:val="clear" w:pos="7892"/>
              <w:tab w:val="right" w:pos="9026" w:leader="dot"/>
            </w:tabs>
            <w:rPr/>
          </w:pPr>
          <w:hyperlink w:anchor="__RefHeading___Toc6646395_3381743652">
            <w:r>
              <w:rPr>
                <w:webHidden/>
                <w:rStyle w:val="IndexLink"/>
              </w:rPr>
              <w:t>3</w:t>
            </w:r>
            <w:r>
              <w:rPr>
                <w:rStyle w:val="IndexLink"/>
                <w:rtl w:val="true"/>
              </w:rPr>
              <w:t xml:space="preserve">. </w:t>
            </w:r>
            <w:r>
              <w:rPr>
                <w:rStyle w:val="IndexLink"/>
                <w:rtl w:val="true"/>
              </w:rPr>
              <w:t>عمرو بن دينار</w:t>
            </w:r>
            <w:r>
              <w:rPr>
                <w:rStyle w:val="IndexLink"/>
                <w:rtl w:val="true"/>
              </w:rPr>
              <w:tab/>
            </w:r>
            <w:r>
              <w:rPr>
                <w:rStyle w:val="IndexLink"/>
              </w:rPr>
              <w:t>97</w:t>
            </w:r>
          </w:hyperlink>
        </w:p>
        <w:p>
          <w:pPr>
            <w:pStyle w:val="Contents5"/>
            <w:tabs>
              <w:tab w:val="clear" w:pos="7892"/>
              <w:tab w:val="right" w:pos="9026" w:leader="dot"/>
            </w:tabs>
            <w:rPr/>
          </w:pPr>
          <w:hyperlink w:anchor="__RefHeading___Toc6646397_3381743652">
            <w:r>
              <w:rPr>
                <w:webHidden/>
                <w:rStyle w:val="IndexLink"/>
              </w:rPr>
              <w:t>4</w:t>
            </w:r>
            <w:r>
              <w:rPr>
                <w:rStyle w:val="IndexLink"/>
                <w:rtl w:val="true"/>
              </w:rPr>
              <w:t xml:space="preserve">. </w:t>
            </w:r>
            <w:r>
              <w:rPr>
                <w:rStyle w:val="IndexLink"/>
                <w:rtl w:val="true"/>
              </w:rPr>
              <w:t>قتادة</w:t>
            </w:r>
            <w:r>
              <w:rPr>
                <w:rStyle w:val="IndexLink"/>
                <w:rtl w:val="true"/>
              </w:rPr>
              <w:tab/>
            </w:r>
            <w:r>
              <w:rPr>
                <w:rStyle w:val="IndexLink"/>
              </w:rPr>
              <w:t>97</w:t>
            </w:r>
          </w:hyperlink>
        </w:p>
        <w:p>
          <w:pPr>
            <w:pStyle w:val="Contents4"/>
            <w:tabs>
              <w:tab w:val="clear" w:pos="8176"/>
              <w:tab w:val="right" w:pos="9026" w:leader="dot"/>
            </w:tabs>
            <w:rPr/>
          </w:pPr>
          <w:hyperlink w:anchor="__RefHeading___Toc6646399_3381743652">
            <w:r>
              <w:rPr>
                <w:webHidden/>
                <w:rStyle w:val="IndexLink"/>
              </w:rPr>
              <w:t>12</w:t>
            </w:r>
            <w:r>
              <w:rPr>
                <w:rStyle w:val="IndexLink"/>
                <w:rtl w:val="true"/>
              </w:rPr>
              <w:t xml:space="preserve">. </w:t>
            </w:r>
            <w:r>
              <w:rPr>
                <w:rStyle w:val="IndexLink"/>
                <w:rtl w:val="true"/>
              </w:rPr>
              <w:t>عدم قبول الشفاعة في إجراء الحدود</w:t>
            </w:r>
            <w:r>
              <w:rPr>
                <w:rStyle w:val="IndexLink"/>
                <w:rtl w:val="true"/>
              </w:rPr>
              <w:tab/>
            </w:r>
            <w:r>
              <w:rPr>
                <w:rStyle w:val="IndexLink"/>
              </w:rPr>
              <w:t>97</w:t>
            </w:r>
          </w:hyperlink>
        </w:p>
        <w:p>
          <w:pPr>
            <w:pStyle w:val="Contents4"/>
            <w:tabs>
              <w:tab w:val="clear" w:pos="8176"/>
              <w:tab w:val="right" w:pos="9026" w:leader="dot"/>
            </w:tabs>
            <w:rPr/>
          </w:pPr>
          <w:hyperlink w:anchor="__RefHeading___Toc6646401_3381743652">
            <w:r>
              <w:rPr>
                <w:webHidden/>
                <w:rStyle w:val="IndexLink"/>
              </w:rPr>
              <w:t>13</w:t>
            </w:r>
            <w:r>
              <w:rPr>
                <w:rStyle w:val="IndexLink"/>
                <w:rtl w:val="true"/>
              </w:rPr>
              <w:t xml:space="preserve">. </w:t>
            </w:r>
            <w:r>
              <w:rPr>
                <w:rStyle w:val="IndexLink"/>
                <w:rtl w:val="true"/>
              </w:rPr>
              <w:t>حبس المفسد والإنفاق عليه من ماله إن كان له مال وإلا فمن بيت المال</w:t>
            </w:r>
            <w:r>
              <w:rPr>
                <w:rStyle w:val="IndexLink"/>
                <w:rtl w:val="true"/>
              </w:rPr>
              <w:tab/>
            </w:r>
            <w:r>
              <w:rPr>
                <w:rStyle w:val="IndexLink"/>
              </w:rPr>
              <w:t>98</w:t>
            </w:r>
          </w:hyperlink>
        </w:p>
        <w:p>
          <w:pPr>
            <w:pStyle w:val="Contents3"/>
            <w:tabs>
              <w:tab w:val="clear" w:pos="8459"/>
              <w:tab w:val="right" w:pos="9026" w:leader="dot"/>
            </w:tabs>
            <w:rPr/>
          </w:pPr>
          <w:hyperlink w:anchor="__RefHeading___Toc6646403_3381743652">
            <w:r>
              <w:rPr>
                <w:webHidden/>
                <w:rStyle w:val="IndexLink"/>
                <w:rtl w:val="true"/>
              </w:rPr>
              <w:t>الخامس</w:t>
            </w:r>
            <w:r>
              <w:rPr>
                <w:rStyle w:val="IndexLink"/>
                <w:rtl w:val="true"/>
              </w:rPr>
              <w:t xml:space="preserve">: </w:t>
            </w:r>
            <w:r>
              <w:rPr>
                <w:rStyle w:val="IndexLink"/>
                <w:rtl w:val="true"/>
              </w:rPr>
              <w:t>قضاؤه عليه السلام في عصر النبيّ‌ صلي الله عليه و آله وسلم وهو علي أنحاء</w:t>
            </w:r>
            <w:r>
              <w:rPr>
                <w:rStyle w:val="IndexLink"/>
                <w:rtl w:val="true"/>
              </w:rPr>
              <w:t>:</w:t>
              <w:tab/>
            </w:r>
            <w:r>
              <w:rPr>
                <w:rStyle w:val="IndexLink"/>
              </w:rPr>
              <w:t>98</w:t>
            </w:r>
          </w:hyperlink>
        </w:p>
        <w:p>
          <w:pPr>
            <w:pStyle w:val="Contents4"/>
            <w:tabs>
              <w:tab w:val="clear" w:pos="8176"/>
              <w:tab w:val="right" w:pos="9026" w:leader="dot"/>
            </w:tabs>
            <w:rPr/>
          </w:pPr>
          <w:hyperlink w:anchor="__RefHeading___Toc6646405_3381743652">
            <w:r>
              <w:rPr>
                <w:webHidden/>
                <w:rStyle w:val="IndexLink"/>
              </w:rPr>
              <w:t>1</w:t>
            </w:r>
            <w:r>
              <w:rPr>
                <w:rStyle w:val="IndexLink"/>
                <w:rtl w:val="true"/>
              </w:rPr>
              <w:t xml:space="preserve">. </w:t>
            </w:r>
            <w:r>
              <w:rPr>
                <w:rStyle w:val="IndexLink"/>
                <w:rtl w:val="true"/>
              </w:rPr>
              <w:t>بعث النبيّ‌ صلي الله عليه و آله وسلم إيّاه عليه السلام إلي اليمن، ووصيّته له في القضاء، ودعاؤه له، وتأييده لقضائه</w:t>
            </w:r>
            <w:r>
              <w:rPr>
                <w:rStyle w:val="IndexLink"/>
                <w:rtl w:val="true"/>
              </w:rPr>
              <w:tab/>
            </w:r>
            <w:r>
              <w:rPr>
                <w:rStyle w:val="IndexLink"/>
              </w:rPr>
              <w:t>98</w:t>
            </w:r>
          </w:hyperlink>
        </w:p>
        <w:p>
          <w:pPr>
            <w:pStyle w:val="Contents5"/>
            <w:tabs>
              <w:tab w:val="clear" w:pos="7892"/>
              <w:tab w:val="right" w:pos="9026" w:leader="dot"/>
            </w:tabs>
            <w:rPr/>
          </w:pPr>
          <w:hyperlink w:anchor="__RefHeading___Toc6646407_3381743652">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6646409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98</w:t>
            </w:r>
          </w:hyperlink>
        </w:p>
        <w:p>
          <w:pPr>
            <w:pStyle w:val="Contents5"/>
            <w:tabs>
              <w:tab w:val="clear" w:pos="7892"/>
              <w:tab w:val="right" w:pos="9026" w:leader="dot"/>
            </w:tabs>
            <w:rPr/>
          </w:pPr>
          <w:hyperlink w:anchor="__RefHeading___Toc6646411_3381743652">
            <w:r>
              <w:rPr>
                <w:webHidden/>
                <w:rStyle w:val="IndexLink"/>
              </w:rPr>
              <w:t>2</w:t>
            </w:r>
            <w:r>
              <w:rPr>
                <w:rStyle w:val="IndexLink"/>
                <w:rtl w:val="true"/>
              </w:rPr>
              <w:t xml:space="preserve">. </w:t>
            </w:r>
            <w:r>
              <w:rPr>
                <w:rStyle w:val="IndexLink"/>
                <w:rtl w:val="true"/>
              </w:rPr>
              <w:t>بريدة الأسلمي</w:t>
            </w:r>
            <w:r>
              <w:rPr>
                <w:rStyle w:val="IndexLink"/>
                <w:rtl w:val="true"/>
              </w:rPr>
              <w:tab/>
            </w:r>
            <w:r>
              <w:rPr>
                <w:rStyle w:val="IndexLink"/>
              </w:rPr>
              <w:t>99</w:t>
            </w:r>
          </w:hyperlink>
        </w:p>
        <w:p>
          <w:pPr>
            <w:pStyle w:val="Contents5"/>
            <w:tabs>
              <w:tab w:val="clear" w:pos="7892"/>
              <w:tab w:val="right" w:pos="9026" w:leader="dot"/>
            </w:tabs>
            <w:rPr/>
          </w:pPr>
          <w:hyperlink w:anchor="__RefHeading___Toc6646413_3381743652">
            <w:r>
              <w:rPr>
                <w:webHidden/>
                <w:rStyle w:val="IndexLink"/>
              </w:rPr>
              <w:t>3</w:t>
            </w:r>
            <w:r>
              <w:rPr>
                <w:rStyle w:val="IndexLink"/>
                <w:rtl w:val="true"/>
              </w:rPr>
              <w:t xml:space="preserve">. </w:t>
            </w:r>
            <w:r>
              <w:rPr>
                <w:rStyle w:val="IndexLink"/>
                <w:rtl w:val="true"/>
              </w:rPr>
              <w:t>أبورافع</w:t>
            </w:r>
            <w:r>
              <w:rPr>
                <w:rStyle w:val="IndexLink"/>
                <w:rtl w:val="true"/>
              </w:rPr>
              <w:tab/>
            </w:r>
            <w:r>
              <w:rPr>
                <w:rStyle w:val="IndexLink"/>
              </w:rPr>
              <w:t>99</w:t>
            </w:r>
          </w:hyperlink>
        </w:p>
        <w:p>
          <w:pPr>
            <w:pStyle w:val="Contents5"/>
            <w:tabs>
              <w:tab w:val="clear" w:pos="7892"/>
              <w:tab w:val="right" w:pos="9026" w:leader="dot"/>
            </w:tabs>
            <w:rPr/>
          </w:pPr>
          <w:hyperlink w:anchor="__RefHeading___Toc6646415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99</w:t>
            </w:r>
          </w:hyperlink>
        </w:p>
        <w:p>
          <w:pPr>
            <w:pStyle w:val="Contents5"/>
            <w:tabs>
              <w:tab w:val="clear" w:pos="7892"/>
              <w:tab w:val="right" w:pos="9026" w:leader="dot"/>
            </w:tabs>
            <w:rPr/>
          </w:pPr>
          <w:hyperlink w:anchor="__RefHeading___Toc6646417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6646419_3381743652">
            <w:r>
              <w:rPr>
                <w:webHidden/>
                <w:rStyle w:val="IndexLink"/>
              </w:rPr>
              <w:t>6</w:t>
            </w:r>
            <w:r>
              <w:rPr>
                <w:rStyle w:val="IndexLink"/>
                <w:rtl w:val="true"/>
              </w:rPr>
              <w:t xml:space="preserve">. </w:t>
            </w:r>
            <w:r>
              <w:rPr>
                <w:rStyle w:val="IndexLink"/>
                <w:rtl w:val="true"/>
              </w:rPr>
              <w:t>المراسيل والأقوال</w:t>
            </w:r>
            <w:r>
              <w:rPr>
                <w:rStyle w:val="IndexLink"/>
                <w:rtl w:val="true"/>
              </w:rPr>
              <w:tab/>
            </w:r>
            <w:r>
              <w:rPr>
                <w:rStyle w:val="IndexLink"/>
              </w:rPr>
              <w:t>130</w:t>
            </w:r>
          </w:hyperlink>
        </w:p>
        <w:p>
          <w:pPr>
            <w:pStyle w:val="Contents4"/>
            <w:tabs>
              <w:tab w:val="clear" w:pos="8176"/>
              <w:tab w:val="right" w:pos="9026" w:leader="dot"/>
            </w:tabs>
            <w:rPr/>
          </w:pPr>
          <w:hyperlink w:anchor="__RefHeading___Toc6646421_3381743652">
            <w:r>
              <w:rPr>
                <w:webHidden/>
                <w:rStyle w:val="IndexLink"/>
              </w:rPr>
              <w:t>2</w:t>
            </w:r>
            <w:r>
              <w:rPr>
                <w:rStyle w:val="IndexLink"/>
                <w:rtl w:val="true"/>
              </w:rPr>
              <w:t xml:space="preserve">. </w:t>
            </w:r>
            <w:r>
              <w:rPr>
                <w:rStyle w:val="IndexLink"/>
                <w:rtl w:val="true"/>
              </w:rPr>
              <w:t>قضاؤه عليه السلام في جماعة سقطوا في زُبية</w:t>
            </w:r>
            <w:r>
              <w:rPr>
                <w:rStyle w:val="IndexLink"/>
                <w:rtl w:val="true"/>
              </w:rPr>
              <w:tab/>
            </w:r>
            <w:r>
              <w:rPr>
                <w:rStyle w:val="IndexLink"/>
              </w:rPr>
              <w:t>130</w:t>
            </w:r>
          </w:hyperlink>
        </w:p>
        <w:p>
          <w:pPr>
            <w:pStyle w:val="Contents5"/>
            <w:tabs>
              <w:tab w:val="clear" w:pos="7892"/>
              <w:tab w:val="right" w:pos="9026" w:leader="dot"/>
            </w:tabs>
            <w:rPr/>
          </w:pPr>
          <w:hyperlink w:anchor="__RefHeading___Toc6646423_3381743652">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6646425_3381743652">
            <w:r>
              <w:rPr>
                <w:webHidden/>
                <w:rStyle w:val="IndexLink"/>
              </w:rPr>
              <w:t>1</w:t>
            </w:r>
            <w:r>
              <w:rPr>
                <w:rStyle w:val="IndexLink"/>
                <w:rtl w:val="true"/>
              </w:rPr>
              <w:t xml:space="preserve">. </w:t>
            </w:r>
            <w:r>
              <w:rPr>
                <w:rStyle w:val="IndexLink"/>
                <w:rtl w:val="true"/>
              </w:rPr>
              <w:t>حنش بن المعتمر</w:t>
            </w:r>
            <w:r>
              <w:rPr>
                <w:rStyle w:val="IndexLink"/>
                <w:rtl w:val="true"/>
              </w:rPr>
              <w:tab/>
            </w:r>
            <w:r>
              <w:rPr>
                <w:rStyle w:val="IndexLink"/>
              </w:rPr>
              <w:t>131</w:t>
            </w:r>
          </w:hyperlink>
        </w:p>
        <w:p>
          <w:pPr>
            <w:pStyle w:val="Contents5"/>
            <w:tabs>
              <w:tab w:val="clear" w:pos="7892"/>
              <w:tab w:val="right" w:pos="9026" w:leader="dot"/>
            </w:tabs>
            <w:rPr/>
          </w:pPr>
          <w:hyperlink w:anchor="__RefHeading___Toc6646427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6646429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139</w:t>
            </w:r>
          </w:hyperlink>
        </w:p>
        <w:p>
          <w:pPr>
            <w:pStyle w:val="Contents4"/>
            <w:tabs>
              <w:tab w:val="clear" w:pos="8176"/>
              <w:tab w:val="right" w:pos="9026" w:leader="dot"/>
            </w:tabs>
            <w:rPr/>
          </w:pPr>
          <w:hyperlink w:anchor="__RefHeading___Toc6646431_3381743652">
            <w:r>
              <w:rPr>
                <w:webHidden/>
                <w:rStyle w:val="IndexLink"/>
              </w:rPr>
              <w:t>3</w:t>
            </w:r>
            <w:r>
              <w:rPr>
                <w:rStyle w:val="IndexLink"/>
                <w:rtl w:val="true"/>
              </w:rPr>
              <w:t xml:space="preserve">. </w:t>
            </w:r>
            <w:r>
              <w:rPr>
                <w:rStyle w:val="IndexLink"/>
                <w:rtl w:val="true"/>
              </w:rPr>
              <w:t>قضاؤه عليه السلام في جماعة تنازعوا في ولد</w:t>
            </w:r>
            <w:r>
              <w:rPr>
                <w:rStyle w:val="IndexLink"/>
                <w:rtl w:val="true"/>
              </w:rPr>
              <w:tab/>
            </w:r>
            <w:r>
              <w:rPr>
                <w:rStyle w:val="IndexLink"/>
              </w:rPr>
              <w:t>140</w:t>
            </w:r>
          </w:hyperlink>
        </w:p>
        <w:p>
          <w:pPr>
            <w:pStyle w:val="Contents5"/>
            <w:tabs>
              <w:tab w:val="clear" w:pos="7892"/>
              <w:tab w:val="right" w:pos="9026" w:leader="dot"/>
            </w:tabs>
            <w:rPr/>
          </w:pPr>
          <w:hyperlink w:anchor="__RefHeading___Toc6646433_3381743652">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6646435_3381743652">
            <w:r>
              <w:rPr>
                <w:webHidden/>
                <w:rStyle w:val="IndexLink"/>
              </w:rPr>
              <w:t>1</w:t>
            </w:r>
            <w:r>
              <w:rPr>
                <w:rStyle w:val="IndexLink"/>
                <w:rtl w:val="true"/>
              </w:rPr>
              <w:t xml:space="preserve">. </w:t>
            </w:r>
            <w:r>
              <w:rPr>
                <w:rStyle w:val="IndexLink"/>
                <w:rtl w:val="true"/>
              </w:rPr>
              <w:t>أبوجحيفة</w:t>
            </w:r>
            <w:r>
              <w:rPr>
                <w:rStyle w:val="IndexLink"/>
                <w:rtl w:val="true"/>
              </w:rPr>
              <w:tab/>
            </w:r>
            <w:r>
              <w:rPr>
                <w:rStyle w:val="IndexLink"/>
              </w:rPr>
              <w:t>140</w:t>
            </w:r>
          </w:hyperlink>
        </w:p>
        <w:p>
          <w:pPr>
            <w:pStyle w:val="Contents5"/>
            <w:tabs>
              <w:tab w:val="clear" w:pos="7892"/>
              <w:tab w:val="right" w:pos="9026" w:leader="dot"/>
            </w:tabs>
            <w:rPr/>
          </w:pPr>
          <w:hyperlink w:anchor="__RefHeading___Toc6646437_3381743652">
            <w:r>
              <w:rPr>
                <w:webHidden/>
                <w:rStyle w:val="IndexLink"/>
              </w:rPr>
              <w:t>2</w:t>
            </w:r>
            <w:r>
              <w:rPr>
                <w:rStyle w:val="IndexLink"/>
                <w:rtl w:val="true"/>
              </w:rPr>
              <w:t xml:space="preserve">. </w:t>
            </w:r>
            <w:r>
              <w:rPr>
                <w:rStyle w:val="IndexLink"/>
                <w:rtl w:val="true"/>
              </w:rPr>
              <w:t>زيد بن أرقم</w:t>
            </w:r>
            <w:r>
              <w:rPr>
                <w:rStyle w:val="IndexLink"/>
                <w:rtl w:val="true"/>
              </w:rPr>
              <w:tab/>
            </w:r>
            <w:r>
              <w:rPr>
                <w:rStyle w:val="IndexLink"/>
              </w:rPr>
              <w:t>141</w:t>
            </w:r>
          </w:hyperlink>
        </w:p>
        <w:p>
          <w:pPr>
            <w:pStyle w:val="Contents4"/>
            <w:tabs>
              <w:tab w:val="clear" w:pos="8176"/>
              <w:tab w:val="right" w:pos="9026" w:leader="dot"/>
            </w:tabs>
            <w:rPr/>
          </w:pPr>
          <w:hyperlink w:anchor="__RefHeading___Toc6646439_3381743652">
            <w:r>
              <w:rPr>
                <w:webHidden/>
                <w:rStyle w:val="IndexLink"/>
              </w:rPr>
              <w:t>4</w:t>
            </w:r>
            <w:r>
              <w:rPr>
                <w:rStyle w:val="IndexLink"/>
                <w:rtl w:val="true"/>
              </w:rPr>
              <w:t xml:space="preserve">. </w:t>
            </w:r>
            <w:r>
              <w:rPr>
                <w:rStyle w:val="IndexLink"/>
                <w:rtl w:val="true"/>
              </w:rPr>
              <w:t>قضاؤه عليه السلام في بهيمة قتلت بهيمة اخري</w:t>
            </w:r>
            <w:r>
              <w:rPr>
                <w:rStyle w:val="IndexLink"/>
                <w:rtl w:val="true"/>
              </w:rPr>
              <w:tab/>
            </w:r>
            <w:r>
              <w:rPr>
                <w:rStyle w:val="IndexLink"/>
              </w:rPr>
              <w:t>154</w:t>
            </w:r>
          </w:hyperlink>
        </w:p>
        <w:p>
          <w:pPr>
            <w:pStyle w:val="Contents4"/>
            <w:tabs>
              <w:tab w:val="clear" w:pos="8176"/>
              <w:tab w:val="right" w:pos="9026" w:leader="dot"/>
            </w:tabs>
            <w:rPr/>
          </w:pPr>
          <w:hyperlink w:anchor="__RefHeading___Toc6646441_3381743652">
            <w:r>
              <w:rPr>
                <w:webHidden/>
                <w:rStyle w:val="IndexLink"/>
              </w:rPr>
              <w:t>5</w:t>
            </w:r>
            <w:r>
              <w:rPr>
                <w:rStyle w:val="IndexLink"/>
                <w:rtl w:val="true"/>
              </w:rPr>
              <w:t xml:space="preserve">. </w:t>
            </w:r>
            <w:r>
              <w:rPr>
                <w:rStyle w:val="IndexLink"/>
                <w:rtl w:val="true"/>
              </w:rPr>
              <w:t>قضاؤه عليه السلام في القارصة والقامصة والواقصة</w:t>
            </w:r>
            <w:r>
              <w:rPr>
                <w:rStyle w:val="IndexLink"/>
                <w:rtl w:val="true"/>
              </w:rPr>
              <w:tab/>
            </w:r>
            <w:r>
              <w:rPr>
                <w:rStyle w:val="IndexLink"/>
              </w:rPr>
              <w:t>155</w:t>
            </w:r>
          </w:hyperlink>
        </w:p>
        <w:p>
          <w:pPr>
            <w:pStyle w:val="Contents5"/>
            <w:tabs>
              <w:tab w:val="clear" w:pos="7892"/>
              <w:tab w:val="right" w:pos="9026" w:leader="dot"/>
            </w:tabs>
            <w:rPr/>
          </w:pPr>
          <w:hyperlink w:anchor="__RefHeading___Toc6646443_3381743652">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6646445_3381743652">
            <w:r>
              <w:rPr>
                <w:webHidden/>
                <w:rStyle w:val="IndexLink"/>
              </w:rPr>
              <w:t>1</w:t>
            </w:r>
            <w:r>
              <w:rPr>
                <w:rStyle w:val="IndexLink"/>
                <w:rtl w:val="true"/>
              </w:rPr>
              <w:t xml:space="preserve">. </w:t>
            </w:r>
            <w:r>
              <w:rPr>
                <w:rStyle w:val="IndexLink"/>
                <w:rtl w:val="true"/>
              </w:rPr>
              <w:t>عامر الشعبي</w:t>
            </w:r>
            <w:r>
              <w:rPr>
                <w:rStyle w:val="IndexLink"/>
                <w:rtl w:val="true"/>
              </w:rPr>
              <w:tab/>
            </w:r>
            <w:r>
              <w:rPr>
                <w:rStyle w:val="IndexLink"/>
              </w:rPr>
              <w:t>155</w:t>
            </w:r>
          </w:hyperlink>
        </w:p>
        <w:p>
          <w:pPr>
            <w:pStyle w:val="Contents5"/>
            <w:tabs>
              <w:tab w:val="clear" w:pos="7892"/>
              <w:tab w:val="right" w:pos="9026" w:leader="dot"/>
            </w:tabs>
            <w:rPr/>
          </w:pPr>
          <w:hyperlink w:anchor="__RefHeading___Toc6646447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156</w:t>
            </w:r>
          </w:hyperlink>
        </w:p>
        <w:p>
          <w:pPr>
            <w:pStyle w:val="Contents4"/>
            <w:tabs>
              <w:tab w:val="clear" w:pos="8176"/>
              <w:tab w:val="right" w:pos="9026" w:leader="dot"/>
            </w:tabs>
            <w:rPr/>
          </w:pPr>
          <w:hyperlink w:anchor="__RefHeading___Toc6646449_3381743652">
            <w:r>
              <w:rPr>
                <w:webHidden/>
                <w:rStyle w:val="IndexLink"/>
              </w:rPr>
              <w:t>6</w:t>
            </w:r>
            <w:r>
              <w:rPr>
                <w:rStyle w:val="IndexLink"/>
                <w:rtl w:val="true"/>
              </w:rPr>
              <w:t xml:space="preserve">. </w:t>
            </w:r>
            <w:r>
              <w:rPr>
                <w:rStyle w:val="IndexLink"/>
                <w:rtl w:val="true"/>
              </w:rPr>
              <w:t>قضاؤه عليه السلام في أمة فجرت</w:t>
            </w:r>
            <w:r>
              <w:rPr>
                <w:rStyle w:val="IndexLink"/>
                <w:rtl w:val="true"/>
              </w:rPr>
              <w:tab/>
            </w:r>
            <w:r>
              <w:rPr>
                <w:rStyle w:val="IndexLink"/>
              </w:rPr>
              <w:t>156</w:t>
            </w:r>
          </w:hyperlink>
        </w:p>
        <w:p>
          <w:pPr>
            <w:pStyle w:val="Contents4"/>
            <w:tabs>
              <w:tab w:val="clear" w:pos="8176"/>
              <w:tab w:val="right" w:pos="9026" w:leader="dot"/>
            </w:tabs>
            <w:rPr/>
          </w:pPr>
          <w:hyperlink w:anchor="__RefHeading___Toc6646451_3381743652">
            <w:r>
              <w:rPr>
                <w:webHidden/>
                <w:rStyle w:val="IndexLink"/>
              </w:rPr>
              <w:t>7</w:t>
            </w:r>
            <w:r>
              <w:rPr>
                <w:rStyle w:val="IndexLink"/>
                <w:rtl w:val="true"/>
              </w:rPr>
              <w:t xml:space="preserve">. </w:t>
            </w:r>
            <w:r>
              <w:rPr>
                <w:rStyle w:val="IndexLink"/>
                <w:rtl w:val="true"/>
              </w:rPr>
              <w:t>قضاؤه عليه السلام في رجل ادّعي أنّ‌ له وديعة عند النبيّ‌ صلي الله عليه و آله وسلم</w:t>
            </w:r>
            <w:r>
              <w:rPr>
                <w:rStyle w:val="IndexLink"/>
                <w:rtl w:val="true"/>
              </w:rPr>
              <w:tab/>
            </w:r>
            <w:r>
              <w:rPr>
                <w:rStyle w:val="IndexLink"/>
              </w:rPr>
              <w:t>157</w:t>
            </w:r>
          </w:hyperlink>
        </w:p>
        <w:p>
          <w:pPr>
            <w:pStyle w:val="Contents4"/>
            <w:tabs>
              <w:tab w:val="clear" w:pos="8176"/>
              <w:tab w:val="right" w:pos="9026" w:leader="dot"/>
            </w:tabs>
            <w:rPr/>
          </w:pPr>
          <w:hyperlink w:anchor="__RefHeading___Toc6646453_3381743652">
            <w:r>
              <w:rPr>
                <w:webHidden/>
                <w:rStyle w:val="IndexLink"/>
              </w:rPr>
              <w:t>8</w:t>
            </w:r>
            <w:r>
              <w:rPr>
                <w:rStyle w:val="IndexLink"/>
                <w:rtl w:val="true"/>
              </w:rPr>
              <w:t xml:space="preserve">. </w:t>
            </w:r>
            <w:r>
              <w:rPr>
                <w:rStyle w:val="IndexLink"/>
                <w:rtl w:val="true"/>
              </w:rPr>
              <w:t>قضاؤه عليه السلام من دون تعيين، وإعجاب النبيّ‌ صلي الله عليه و آله وسلم بذلك</w:t>
            </w:r>
            <w:r>
              <w:rPr>
                <w:rStyle w:val="IndexLink"/>
                <w:rtl w:val="true"/>
              </w:rPr>
              <w:tab/>
            </w:r>
            <w:r>
              <w:rPr>
                <w:rStyle w:val="IndexLink"/>
              </w:rPr>
              <w:t>158</w:t>
            </w:r>
          </w:hyperlink>
        </w:p>
        <w:p>
          <w:pPr>
            <w:pStyle w:val="Contents5"/>
            <w:tabs>
              <w:tab w:val="clear" w:pos="7892"/>
              <w:tab w:val="right" w:pos="9026" w:leader="dot"/>
            </w:tabs>
            <w:rPr/>
          </w:pPr>
          <w:hyperlink w:anchor="__RefHeading___Toc6646455_3381743652">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6646457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158</w:t>
            </w:r>
          </w:hyperlink>
        </w:p>
        <w:p>
          <w:pPr>
            <w:pStyle w:val="Contents5"/>
            <w:tabs>
              <w:tab w:val="clear" w:pos="7892"/>
              <w:tab w:val="right" w:pos="9026" w:leader="dot"/>
            </w:tabs>
            <w:rPr/>
          </w:pPr>
          <w:hyperlink w:anchor="__RefHeading___Toc6646459_3381743652">
            <w:r>
              <w:rPr>
                <w:webHidden/>
                <w:rStyle w:val="IndexLink"/>
              </w:rPr>
              <w:t>2</w:t>
            </w:r>
            <w:r>
              <w:rPr>
                <w:rStyle w:val="IndexLink"/>
                <w:rtl w:val="true"/>
              </w:rPr>
              <w:t xml:space="preserve">. </w:t>
            </w:r>
            <w:r>
              <w:rPr>
                <w:rStyle w:val="IndexLink"/>
                <w:rtl w:val="true"/>
              </w:rPr>
              <w:t>حميد بن عبدالله</w:t>
            </w:r>
            <w:r>
              <w:rPr>
                <w:rStyle w:val="IndexLink"/>
                <w:rtl w:val="true"/>
              </w:rPr>
              <w:tab/>
            </w:r>
            <w:r>
              <w:rPr>
                <w:rStyle w:val="IndexLink"/>
              </w:rPr>
              <w:t>159</w:t>
            </w:r>
          </w:hyperlink>
        </w:p>
        <w:p>
          <w:pPr>
            <w:pStyle w:val="Contents5"/>
            <w:tabs>
              <w:tab w:val="clear" w:pos="7892"/>
              <w:tab w:val="right" w:pos="9026" w:leader="dot"/>
            </w:tabs>
            <w:rPr/>
          </w:pPr>
          <w:hyperlink w:anchor="__RefHeading___Toc6646461_3381743652">
            <w:r>
              <w:rPr>
                <w:webHidden/>
                <w:rStyle w:val="IndexLink"/>
              </w:rPr>
              <w:t>3</w:t>
            </w:r>
            <w:r>
              <w:rPr>
                <w:rStyle w:val="IndexLink"/>
                <w:rtl w:val="true"/>
              </w:rPr>
              <w:t xml:space="preserve">. </w:t>
            </w:r>
            <w:r>
              <w:rPr>
                <w:rStyle w:val="IndexLink"/>
                <w:rtl w:val="true"/>
              </w:rPr>
              <w:t>عبدالله بن بسر المازني</w:t>
            </w:r>
            <w:r>
              <w:rPr>
                <w:rStyle w:val="IndexLink"/>
                <w:rtl w:val="true"/>
              </w:rPr>
              <w:tab/>
            </w:r>
            <w:r>
              <w:rPr>
                <w:rStyle w:val="IndexLink"/>
              </w:rPr>
              <w:t>159</w:t>
            </w:r>
          </w:hyperlink>
        </w:p>
        <w:p>
          <w:pPr>
            <w:pStyle w:val="Contents5"/>
            <w:tabs>
              <w:tab w:val="clear" w:pos="7892"/>
              <w:tab w:val="right" w:pos="9026" w:leader="dot"/>
            </w:tabs>
            <w:rPr/>
          </w:pPr>
          <w:hyperlink w:anchor="__RefHeading___Toc6646463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159</w:t>
            </w:r>
          </w:hyperlink>
        </w:p>
        <w:p>
          <w:pPr>
            <w:pStyle w:val="Contents4"/>
            <w:tabs>
              <w:tab w:val="clear" w:pos="8176"/>
              <w:tab w:val="right" w:pos="9026" w:leader="dot"/>
            </w:tabs>
            <w:rPr/>
          </w:pPr>
          <w:hyperlink w:anchor="__RefHeading___Toc6646465_3381743652">
            <w:r>
              <w:rPr>
                <w:webHidden/>
                <w:rStyle w:val="IndexLink"/>
              </w:rPr>
              <w:t>9</w:t>
            </w:r>
            <w:r>
              <w:rPr>
                <w:rStyle w:val="IndexLink"/>
                <w:rtl w:val="true"/>
              </w:rPr>
              <w:t xml:space="preserve">. </w:t>
            </w:r>
            <w:r>
              <w:rPr>
                <w:rStyle w:val="IndexLink"/>
                <w:rtl w:val="true"/>
              </w:rPr>
              <w:t>بعث النبيّ‌ صلي الله عليه و آله وسلم إيّاه عليه السلام إلي بني‌جذيمة لتلافي ما صنع بهم خالد بن الوليد</w:t>
            </w:r>
            <w:r>
              <w:rPr>
                <w:rStyle w:val="IndexLink"/>
                <w:rtl w:val="true"/>
              </w:rPr>
              <w:tab/>
            </w:r>
            <w:r>
              <w:rPr>
                <w:rStyle w:val="IndexLink"/>
              </w:rPr>
              <w:t>160</w:t>
            </w:r>
          </w:hyperlink>
        </w:p>
        <w:p>
          <w:pPr>
            <w:pStyle w:val="Contents5"/>
            <w:tabs>
              <w:tab w:val="clear" w:pos="7892"/>
              <w:tab w:val="right" w:pos="9026" w:leader="dot"/>
            </w:tabs>
            <w:rPr/>
          </w:pPr>
          <w:hyperlink w:anchor="__RefHeading___Toc6646467_3381743652">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6646469_3381743652">
            <w:r>
              <w:rPr>
                <w:webHidden/>
                <w:rStyle w:val="IndexLink"/>
              </w:rPr>
              <w:t>1</w:t>
            </w:r>
            <w:r>
              <w:rPr>
                <w:rStyle w:val="IndexLink"/>
                <w:rtl w:val="true"/>
              </w:rPr>
              <w:t xml:space="preserve">. </w:t>
            </w:r>
            <w:r>
              <w:rPr>
                <w:rStyle w:val="IndexLink"/>
                <w:rtl w:val="true"/>
              </w:rPr>
              <w:t>عبدالله بن أبي‌حَدْرَد الأسلمي</w:t>
            </w:r>
            <w:r>
              <w:rPr>
                <w:rStyle w:val="IndexLink"/>
                <w:rtl w:val="true"/>
              </w:rPr>
              <w:tab/>
            </w:r>
            <w:r>
              <w:rPr>
                <w:rStyle w:val="IndexLink"/>
              </w:rPr>
              <w:t>160</w:t>
            </w:r>
          </w:hyperlink>
        </w:p>
        <w:p>
          <w:pPr>
            <w:pStyle w:val="Contents5"/>
            <w:tabs>
              <w:tab w:val="clear" w:pos="7892"/>
              <w:tab w:val="right" w:pos="9026" w:leader="dot"/>
            </w:tabs>
            <w:rPr/>
          </w:pPr>
          <w:hyperlink w:anchor="__RefHeading___Toc6646471_3381743652">
            <w:r>
              <w:rPr>
                <w:webHidden/>
                <w:rStyle w:val="IndexLink"/>
              </w:rPr>
              <w:t>2</w:t>
            </w:r>
            <w:r>
              <w:rPr>
                <w:rStyle w:val="IndexLink"/>
                <w:rtl w:val="true"/>
              </w:rPr>
              <w:t xml:space="preserve">. </w:t>
            </w:r>
            <w:r>
              <w:rPr>
                <w:rStyle w:val="IndexLink"/>
                <w:rtl w:val="true"/>
              </w:rPr>
              <w:t>محمّد بن شهاب الزهري</w:t>
            </w:r>
            <w:r>
              <w:rPr>
                <w:rStyle w:val="IndexLink"/>
                <w:rtl w:val="true"/>
              </w:rPr>
              <w:tab/>
            </w:r>
            <w:r>
              <w:rPr>
                <w:rStyle w:val="IndexLink"/>
              </w:rPr>
              <w:t>161</w:t>
            </w:r>
          </w:hyperlink>
        </w:p>
        <w:p>
          <w:pPr>
            <w:pStyle w:val="Contents5"/>
            <w:tabs>
              <w:tab w:val="clear" w:pos="7892"/>
              <w:tab w:val="right" w:pos="9026" w:leader="dot"/>
            </w:tabs>
            <w:rPr/>
          </w:pPr>
          <w:hyperlink w:anchor="__RefHeading___Toc6646473_3381743652">
            <w:r>
              <w:rPr>
                <w:webHidden/>
                <w:rStyle w:val="IndexLink"/>
              </w:rPr>
              <w:t>3</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6646475_3381743652">
            <w:r>
              <w:rPr>
                <w:webHidden/>
                <w:rStyle w:val="IndexLink"/>
              </w:rPr>
              <w:t>4</w:t>
            </w:r>
            <w:r>
              <w:rPr>
                <w:rStyle w:val="IndexLink"/>
                <w:rtl w:val="true"/>
              </w:rPr>
              <w:t xml:space="preserve">. </w:t>
            </w:r>
            <w:r>
              <w:rPr>
                <w:rStyle w:val="IndexLink"/>
                <w:rtl w:val="true"/>
              </w:rPr>
              <w:t>رجل من بني‌جذيمة</w:t>
            </w:r>
            <w:r>
              <w:rPr>
                <w:rStyle w:val="IndexLink"/>
                <w:rtl w:val="true"/>
              </w:rPr>
              <w:tab/>
            </w:r>
            <w:r>
              <w:rPr>
                <w:rStyle w:val="IndexLink"/>
              </w:rPr>
              <w:t>163</w:t>
            </w:r>
          </w:hyperlink>
        </w:p>
        <w:p>
          <w:pPr>
            <w:pStyle w:val="Contents5"/>
            <w:tabs>
              <w:tab w:val="clear" w:pos="7892"/>
              <w:tab w:val="right" w:pos="9026" w:leader="dot"/>
            </w:tabs>
            <w:rPr/>
          </w:pPr>
          <w:hyperlink w:anchor="__RefHeading___Toc6646477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164</w:t>
            </w:r>
          </w:hyperlink>
        </w:p>
        <w:p>
          <w:pPr>
            <w:pStyle w:val="Contents3"/>
            <w:tabs>
              <w:tab w:val="clear" w:pos="8459"/>
              <w:tab w:val="right" w:pos="9026" w:leader="dot"/>
            </w:tabs>
            <w:rPr/>
          </w:pPr>
          <w:hyperlink w:anchor="__RefHeading___Toc6646479_3381743652">
            <w:r>
              <w:rPr>
                <w:webHidden/>
                <w:rStyle w:val="IndexLink"/>
                <w:rtl w:val="true"/>
              </w:rPr>
              <w:t>السادس</w:t>
            </w:r>
            <w:r>
              <w:rPr>
                <w:rStyle w:val="IndexLink"/>
                <w:rtl w:val="true"/>
              </w:rPr>
              <w:t xml:space="preserve">: </w:t>
            </w:r>
            <w:r>
              <w:rPr>
                <w:rStyle w:val="IndexLink"/>
                <w:rtl w:val="true"/>
              </w:rPr>
              <w:t>أقضيته عليه السلام في عصر الخلفاء</w:t>
            </w:r>
            <w:r>
              <w:rPr>
                <w:rStyle w:val="IndexLink"/>
                <w:rtl w:val="true"/>
              </w:rPr>
              <w:tab/>
            </w:r>
            <w:r>
              <w:rPr>
                <w:rStyle w:val="IndexLink"/>
              </w:rPr>
              <w:t>168</w:t>
            </w:r>
          </w:hyperlink>
        </w:p>
        <w:p>
          <w:pPr>
            <w:pStyle w:val="Contents4"/>
            <w:tabs>
              <w:tab w:val="clear" w:pos="8176"/>
              <w:tab w:val="right" w:pos="9026" w:leader="dot"/>
            </w:tabs>
            <w:rPr/>
          </w:pPr>
          <w:hyperlink w:anchor="__RefHeading___Toc6646481_3381743652">
            <w:r>
              <w:rPr>
                <w:webHidden/>
                <w:rStyle w:val="IndexLink"/>
                <w:rtl w:val="true"/>
              </w:rPr>
              <w:t>أ</w:t>
            </w:r>
            <w:r>
              <w:rPr>
                <w:rStyle w:val="IndexLink"/>
                <w:rtl w:val="true"/>
              </w:rPr>
              <w:t xml:space="preserve">: </w:t>
            </w:r>
            <w:r>
              <w:rPr>
                <w:rStyle w:val="IndexLink"/>
                <w:rtl w:val="true"/>
              </w:rPr>
              <w:t>قضاؤه عليه السلام في عهد أبي‌بكر في رجل ينكح كما تنكح المرأة</w:t>
            </w:r>
            <w:r>
              <w:rPr>
                <w:rStyle w:val="IndexLink"/>
                <w:rtl w:val="true"/>
              </w:rPr>
              <w:tab/>
            </w:r>
            <w:r>
              <w:rPr>
                <w:rStyle w:val="IndexLink"/>
              </w:rPr>
              <w:t>168</w:t>
            </w:r>
          </w:hyperlink>
        </w:p>
        <w:p>
          <w:pPr>
            <w:pStyle w:val="Contents5"/>
            <w:tabs>
              <w:tab w:val="clear" w:pos="7892"/>
              <w:tab w:val="right" w:pos="9026" w:leader="dot"/>
            </w:tabs>
            <w:rPr/>
          </w:pPr>
          <w:hyperlink w:anchor="__RefHeading___Toc6646483_3381743652">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6646485_3381743652">
            <w:r>
              <w:rPr>
                <w:webHidden/>
                <w:rStyle w:val="IndexLink"/>
              </w:rPr>
              <w:t>1</w:t>
            </w:r>
            <w:r>
              <w:rPr>
                <w:rStyle w:val="IndexLink"/>
                <w:rtl w:val="true"/>
              </w:rPr>
              <w:t xml:space="preserve">. </w:t>
            </w:r>
            <w:r>
              <w:rPr>
                <w:rStyle w:val="IndexLink"/>
                <w:rtl w:val="true"/>
              </w:rPr>
              <w:t>صفوان بن سليم</w:t>
            </w:r>
            <w:r>
              <w:rPr>
                <w:rStyle w:val="IndexLink"/>
                <w:rtl w:val="true"/>
              </w:rPr>
              <w:tab/>
            </w:r>
            <w:r>
              <w:rPr>
                <w:rStyle w:val="IndexLink"/>
              </w:rPr>
              <w:t>169</w:t>
            </w:r>
          </w:hyperlink>
        </w:p>
        <w:p>
          <w:pPr>
            <w:pStyle w:val="Contents5"/>
            <w:tabs>
              <w:tab w:val="clear" w:pos="7892"/>
              <w:tab w:val="right" w:pos="9026" w:leader="dot"/>
            </w:tabs>
            <w:rPr/>
          </w:pPr>
          <w:hyperlink w:anchor="__RefHeading___Toc6646487_3381743652">
            <w:r>
              <w:rPr>
                <w:webHidden/>
                <w:rStyle w:val="IndexLink"/>
              </w:rPr>
              <w:t>2</w:t>
            </w:r>
            <w:r>
              <w:rPr>
                <w:rStyle w:val="IndexLink"/>
                <w:rtl w:val="true"/>
              </w:rPr>
              <w:t xml:space="preserve">. </w:t>
            </w:r>
            <w:r>
              <w:rPr>
                <w:rStyle w:val="IndexLink"/>
                <w:rtl w:val="true"/>
              </w:rPr>
              <w:t>عبدالله بن زياد بن سمعان عن رجل</w:t>
            </w:r>
            <w:r>
              <w:rPr>
                <w:rStyle w:val="IndexLink"/>
                <w:rtl w:val="true"/>
              </w:rPr>
              <w:tab/>
            </w:r>
            <w:r>
              <w:rPr>
                <w:rStyle w:val="IndexLink"/>
              </w:rPr>
              <w:t>171</w:t>
            </w:r>
          </w:hyperlink>
        </w:p>
        <w:p>
          <w:pPr>
            <w:pStyle w:val="Contents5"/>
            <w:tabs>
              <w:tab w:val="clear" w:pos="7892"/>
              <w:tab w:val="right" w:pos="9026" w:leader="dot"/>
            </w:tabs>
            <w:rPr/>
          </w:pPr>
          <w:hyperlink w:anchor="__RefHeading___Toc6646489_3381743652">
            <w:r>
              <w:rPr>
                <w:webHidden/>
                <w:rStyle w:val="IndexLink"/>
              </w:rPr>
              <w:t>3</w:t>
            </w:r>
            <w:r>
              <w:rPr>
                <w:rStyle w:val="IndexLink"/>
                <w:rtl w:val="true"/>
              </w:rPr>
              <w:t xml:space="preserve">. </w:t>
            </w:r>
            <w:r>
              <w:rPr>
                <w:rStyle w:val="IndexLink"/>
                <w:rtl w:val="true"/>
              </w:rPr>
              <w:t>عياض بن عبدالله</w:t>
            </w:r>
            <w:r>
              <w:rPr>
                <w:rStyle w:val="IndexLink"/>
                <w:rtl w:val="true"/>
              </w:rPr>
              <w:tab/>
            </w:r>
            <w:r>
              <w:rPr>
                <w:rStyle w:val="IndexLink"/>
              </w:rPr>
              <w:t>171</w:t>
            </w:r>
          </w:hyperlink>
        </w:p>
        <w:p>
          <w:pPr>
            <w:pStyle w:val="Contents5"/>
            <w:tabs>
              <w:tab w:val="clear" w:pos="7892"/>
              <w:tab w:val="right" w:pos="9026" w:leader="dot"/>
            </w:tabs>
            <w:rPr/>
          </w:pPr>
          <w:hyperlink w:anchor="__RefHeading___Toc6646491_3381743652">
            <w:r>
              <w:rPr>
                <w:webHidden/>
                <w:rStyle w:val="IndexLink"/>
              </w:rPr>
              <w:t>4</w:t>
            </w:r>
            <w:r>
              <w:rPr>
                <w:rStyle w:val="IndexLink"/>
                <w:rtl w:val="true"/>
              </w:rPr>
              <w:t xml:space="preserve">. </w:t>
            </w:r>
            <w:r>
              <w:rPr>
                <w:rStyle w:val="IndexLink"/>
                <w:rtl w:val="true"/>
              </w:rPr>
              <w:t>محمّد بن المنكدر</w:t>
            </w:r>
            <w:r>
              <w:rPr>
                <w:rStyle w:val="IndexLink"/>
                <w:rtl w:val="true"/>
              </w:rPr>
              <w:tab/>
            </w:r>
            <w:r>
              <w:rPr>
                <w:rStyle w:val="IndexLink"/>
              </w:rPr>
              <w:t>172</w:t>
            </w:r>
          </w:hyperlink>
        </w:p>
        <w:p>
          <w:pPr>
            <w:pStyle w:val="Contents5"/>
            <w:tabs>
              <w:tab w:val="clear" w:pos="7892"/>
              <w:tab w:val="right" w:pos="9026" w:leader="dot"/>
            </w:tabs>
            <w:rPr/>
          </w:pPr>
          <w:hyperlink w:anchor="__RefHeading___Toc6646493_3381743652">
            <w:r>
              <w:rPr>
                <w:webHidden/>
                <w:rStyle w:val="IndexLink"/>
              </w:rPr>
              <w:t>5</w:t>
            </w:r>
            <w:r>
              <w:rPr>
                <w:rStyle w:val="IndexLink"/>
                <w:rtl w:val="true"/>
              </w:rPr>
              <w:t xml:space="preserve">. </w:t>
            </w:r>
            <w:r>
              <w:rPr>
                <w:rStyle w:val="IndexLink"/>
                <w:rtl w:val="true"/>
              </w:rPr>
              <w:t>موسي بن عقبة</w:t>
            </w:r>
            <w:r>
              <w:rPr>
                <w:rStyle w:val="IndexLink"/>
                <w:rtl w:val="true"/>
              </w:rPr>
              <w:tab/>
            </w:r>
            <w:r>
              <w:rPr>
                <w:rStyle w:val="IndexLink"/>
              </w:rPr>
              <w:t>174</w:t>
            </w:r>
          </w:hyperlink>
        </w:p>
        <w:p>
          <w:pPr>
            <w:pStyle w:val="Contents5"/>
            <w:tabs>
              <w:tab w:val="clear" w:pos="7892"/>
              <w:tab w:val="right" w:pos="9026" w:leader="dot"/>
            </w:tabs>
            <w:rPr/>
          </w:pPr>
          <w:hyperlink w:anchor="__RefHeading___Toc6646495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174</w:t>
            </w:r>
          </w:hyperlink>
        </w:p>
        <w:p>
          <w:pPr>
            <w:pStyle w:val="Contents4"/>
            <w:tabs>
              <w:tab w:val="clear" w:pos="8176"/>
              <w:tab w:val="right" w:pos="9026" w:leader="dot"/>
            </w:tabs>
            <w:rPr/>
          </w:pPr>
          <w:hyperlink w:anchor="__RefHeading___Toc6646497_3381743652">
            <w:r>
              <w:rPr>
                <w:webHidden/>
                <w:rStyle w:val="IndexLink"/>
                <w:rtl w:val="true"/>
              </w:rPr>
              <w:t>ب</w:t>
            </w:r>
            <w:r>
              <w:rPr>
                <w:rStyle w:val="IndexLink"/>
                <w:rtl w:val="true"/>
              </w:rPr>
              <w:t xml:space="preserve">: </w:t>
            </w:r>
            <w:r>
              <w:rPr>
                <w:rStyle w:val="IndexLink"/>
                <w:rtl w:val="true"/>
              </w:rPr>
              <w:t>قضاؤه عليه السلام في عهد عمر بن الخطّاب وهو علي أنحاء</w:t>
            </w:r>
            <w:r>
              <w:rPr>
                <w:rStyle w:val="IndexLink"/>
                <w:rtl w:val="true"/>
              </w:rPr>
              <w:tab/>
            </w:r>
            <w:r>
              <w:rPr>
                <w:rStyle w:val="IndexLink"/>
              </w:rPr>
              <w:t>175</w:t>
            </w:r>
          </w:hyperlink>
        </w:p>
        <w:p>
          <w:pPr>
            <w:pStyle w:val="Contents5"/>
            <w:tabs>
              <w:tab w:val="clear" w:pos="7892"/>
              <w:tab w:val="right" w:pos="9026" w:leader="dot"/>
            </w:tabs>
            <w:rPr/>
          </w:pPr>
          <w:hyperlink w:anchor="__RefHeading___Toc6646499_3381743652">
            <w:r>
              <w:rPr>
                <w:webHidden/>
                <w:rStyle w:val="IndexLink"/>
              </w:rPr>
              <w:t>1</w:t>
            </w:r>
            <w:r>
              <w:rPr>
                <w:rStyle w:val="IndexLink"/>
                <w:rtl w:val="true"/>
              </w:rPr>
              <w:t xml:space="preserve">. </w:t>
            </w:r>
            <w:r>
              <w:rPr>
                <w:rStyle w:val="IndexLink"/>
                <w:rtl w:val="true"/>
              </w:rPr>
              <w:t>امرأة زنت وهي مجنونة</w:t>
            </w:r>
            <w:r>
              <w:rPr>
                <w:rStyle w:val="IndexLink"/>
                <w:rtl w:val="true"/>
              </w:rPr>
              <w:tab/>
            </w:r>
            <w:r>
              <w:rPr>
                <w:rStyle w:val="IndexLink"/>
              </w:rPr>
              <w:t>175</w:t>
            </w:r>
          </w:hyperlink>
        </w:p>
        <w:p>
          <w:pPr>
            <w:pStyle w:val="Contents6"/>
            <w:tabs>
              <w:tab w:val="clear" w:pos="7609"/>
              <w:tab w:val="right" w:pos="9026" w:leader="dot"/>
            </w:tabs>
            <w:rPr/>
          </w:pPr>
          <w:hyperlink w:anchor="__RefHeading___Toc6646501_3381743652">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6646503_3381743652">
            <w:r>
              <w:rPr>
                <w:webHidden/>
                <w:rStyle w:val="IndexLink"/>
              </w:rPr>
              <w:t>1</w:t>
            </w:r>
            <w:r>
              <w:rPr>
                <w:rStyle w:val="IndexLink"/>
                <w:rtl w:val="true"/>
              </w:rPr>
              <w:t xml:space="preserve">. </w:t>
            </w:r>
            <w:r>
              <w:rPr>
                <w:rStyle w:val="IndexLink"/>
                <w:rtl w:val="true"/>
              </w:rPr>
              <w:t>إبراهيم التيمي</w:t>
            </w:r>
            <w:r>
              <w:rPr>
                <w:rStyle w:val="IndexLink"/>
                <w:rtl w:val="true"/>
              </w:rPr>
              <w:tab/>
            </w:r>
            <w:r>
              <w:rPr>
                <w:rStyle w:val="IndexLink"/>
              </w:rPr>
              <w:t>175</w:t>
            </w:r>
          </w:hyperlink>
        </w:p>
        <w:p>
          <w:pPr>
            <w:pStyle w:val="Contents6"/>
            <w:tabs>
              <w:tab w:val="clear" w:pos="7609"/>
              <w:tab w:val="right" w:pos="9026" w:leader="dot"/>
            </w:tabs>
            <w:rPr/>
          </w:pPr>
          <w:hyperlink w:anchor="__RefHeading___Toc6646505_3381743652">
            <w:r>
              <w:rPr>
                <w:webHidden/>
                <w:rStyle w:val="IndexLink"/>
              </w:rPr>
              <w:t>2</w:t>
            </w:r>
            <w:r>
              <w:rPr>
                <w:rStyle w:val="IndexLink"/>
                <w:rtl w:val="true"/>
              </w:rPr>
              <w:t xml:space="preserve">. </w:t>
            </w:r>
            <w:r>
              <w:rPr>
                <w:rStyle w:val="IndexLink"/>
                <w:rtl w:val="true"/>
              </w:rPr>
              <w:t>الحسن البصري</w:t>
            </w:r>
            <w:r>
              <w:rPr>
                <w:rStyle w:val="IndexLink"/>
                <w:rtl w:val="true"/>
              </w:rPr>
              <w:tab/>
            </w:r>
            <w:r>
              <w:rPr>
                <w:rStyle w:val="IndexLink"/>
              </w:rPr>
              <w:t>176</w:t>
            </w:r>
          </w:hyperlink>
        </w:p>
        <w:p>
          <w:pPr>
            <w:pStyle w:val="Contents6"/>
            <w:tabs>
              <w:tab w:val="clear" w:pos="7609"/>
              <w:tab w:val="right" w:pos="9026" w:leader="dot"/>
            </w:tabs>
            <w:rPr/>
          </w:pPr>
          <w:hyperlink w:anchor="__RefHeading___Toc6646507_3381743652">
            <w:r>
              <w:rPr>
                <w:webHidden/>
                <w:rStyle w:val="IndexLink"/>
              </w:rPr>
              <w:t>3</w:t>
            </w:r>
            <w:r>
              <w:rPr>
                <w:rStyle w:val="IndexLink"/>
                <w:rtl w:val="true"/>
              </w:rPr>
              <w:t xml:space="preserve">. </w:t>
            </w:r>
            <w:r>
              <w:rPr>
                <w:rStyle w:val="IndexLink"/>
                <w:rtl w:val="true"/>
              </w:rPr>
              <w:t>سعيد بن المسيّب</w:t>
            </w:r>
            <w:r>
              <w:rPr>
                <w:rStyle w:val="IndexLink"/>
                <w:rtl w:val="true"/>
              </w:rPr>
              <w:tab/>
            </w:r>
            <w:r>
              <w:rPr>
                <w:rStyle w:val="IndexLink"/>
              </w:rPr>
              <w:t>176</w:t>
            </w:r>
          </w:hyperlink>
        </w:p>
        <w:p>
          <w:pPr>
            <w:pStyle w:val="Contents6"/>
            <w:tabs>
              <w:tab w:val="clear" w:pos="7609"/>
              <w:tab w:val="right" w:pos="9026" w:leader="dot"/>
            </w:tabs>
            <w:rPr/>
          </w:pPr>
          <w:hyperlink w:anchor="__RefHeading___Toc6646509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177</w:t>
            </w:r>
          </w:hyperlink>
        </w:p>
        <w:p>
          <w:pPr>
            <w:pStyle w:val="Contents5"/>
            <w:tabs>
              <w:tab w:val="clear" w:pos="7892"/>
              <w:tab w:val="right" w:pos="9026" w:leader="dot"/>
            </w:tabs>
            <w:rPr/>
          </w:pPr>
          <w:hyperlink w:anchor="__RefHeading___Toc6646511_3381743652">
            <w:r>
              <w:rPr>
                <w:webHidden/>
                <w:rStyle w:val="IndexLink"/>
              </w:rPr>
              <w:t>2</w:t>
            </w:r>
            <w:r>
              <w:rPr>
                <w:rStyle w:val="IndexLink"/>
                <w:rtl w:val="true"/>
              </w:rPr>
              <w:t xml:space="preserve">. </w:t>
            </w:r>
            <w:r>
              <w:rPr>
                <w:rStyle w:val="IndexLink"/>
                <w:rtl w:val="true"/>
              </w:rPr>
              <w:t>امرأة زنت وهي حبلي</w:t>
            </w:r>
            <w:r>
              <w:rPr>
                <w:rStyle w:val="IndexLink"/>
                <w:rtl w:val="true"/>
              </w:rPr>
              <w:tab/>
            </w:r>
            <w:r>
              <w:rPr>
                <w:rStyle w:val="IndexLink"/>
              </w:rPr>
              <w:t>183</w:t>
            </w:r>
          </w:hyperlink>
        </w:p>
        <w:p>
          <w:pPr>
            <w:pStyle w:val="Contents6"/>
            <w:tabs>
              <w:tab w:val="clear" w:pos="7609"/>
              <w:tab w:val="right" w:pos="9026" w:leader="dot"/>
            </w:tabs>
            <w:rPr/>
          </w:pPr>
          <w:hyperlink w:anchor="__RefHeading___Toc6646513_3381743652">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6646515_3381743652">
            <w:r>
              <w:rPr>
                <w:webHidden/>
                <w:rStyle w:val="IndexLink"/>
              </w:rPr>
              <w:t>1</w:t>
            </w:r>
            <w:r>
              <w:rPr>
                <w:rStyle w:val="IndexLink"/>
                <w:rtl w:val="true"/>
              </w:rPr>
              <w:t xml:space="preserve">. </w:t>
            </w:r>
            <w:r>
              <w:rPr>
                <w:rStyle w:val="IndexLink"/>
                <w:rtl w:val="true"/>
              </w:rPr>
              <w:t>حسين بن علي عليهما السلام</w:t>
            </w:r>
            <w:r>
              <w:rPr>
                <w:rStyle w:val="IndexLink"/>
                <w:rtl w:val="true"/>
              </w:rPr>
              <w:tab/>
            </w:r>
            <w:r>
              <w:rPr>
                <w:rStyle w:val="IndexLink"/>
              </w:rPr>
              <w:t>183</w:t>
            </w:r>
          </w:hyperlink>
        </w:p>
        <w:p>
          <w:pPr>
            <w:pStyle w:val="Contents6"/>
            <w:tabs>
              <w:tab w:val="clear" w:pos="7609"/>
              <w:tab w:val="right" w:pos="9026" w:leader="dot"/>
            </w:tabs>
            <w:rPr/>
          </w:pPr>
          <w:hyperlink w:anchor="__RefHeading___Toc6646517_3381743652">
            <w:r>
              <w:rPr>
                <w:webHidden/>
                <w:rStyle w:val="IndexLink"/>
              </w:rPr>
              <w:t>2</w:t>
            </w:r>
            <w:r>
              <w:rPr>
                <w:rStyle w:val="IndexLink"/>
                <w:rtl w:val="true"/>
              </w:rPr>
              <w:t xml:space="preserve">. </w:t>
            </w:r>
            <w:r>
              <w:rPr>
                <w:rStyle w:val="IndexLink"/>
                <w:rtl w:val="true"/>
              </w:rPr>
              <w:t>عبدالله بن الحسن</w:t>
            </w:r>
            <w:r>
              <w:rPr>
                <w:rStyle w:val="IndexLink"/>
                <w:rtl w:val="true"/>
              </w:rPr>
              <w:tab/>
            </w:r>
            <w:r>
              <w:rPr>
                <w:rStyle w:val="IndexLink"/>
              </w:rPr>
              <w:t>184</w:t>
            </w:r>
          </w:hyperlink>
        </w:p>
        <w:p>
          <w:pPr>
            <w:pStyle w:val="Contents5"/>
            <w:tabs>
              <w:tab w:val="clear" w:pos="7892"/>
              <w:tab w:val="right" w:pos="9026" w:leader="dot"/>
            </w:tabs>
            <w:rPr/>
          </w:pPr>
          <w:hyperlink w:anchor="__RefHeading___Toc6646519_3381743652">
            <w:r>
              <w:rPr>
                <w:webHidden/>
                <w:rStyle w:val="IndexLink"/>
              </w:rPr>
              <w:t>3</w:t>
            </w:r>
            <w:r>
              <w:rPr>
                <w:rStyle w:val="IndexLink"/>
                <w:rtl w:val="true"/>
              </w:rPr>
              <w:t xml:space="preserve">. </w:t>
            </w:r>
            <w:r>
              <w:rPr>
                <w:rStyle w:val="IndexLink"/>
                <w:rtl w:val="true"/>
              </w:rPr>
              <w:t>امرأة ولدت لستّة أشهر</w:t>
            </w:r>
            <w:r>
              <w:rPr>
                <w:rStyle w:val="IndexLink"/>
                <w:rtl w:val="true"/>
              </w:rPr>
              <w:tab/>
            </w:r>
            <w:r>
              <w:rPr>
                <w:rStyle w:val="IndexLink"/>
              </w:rPr>
              <w:t>184</w:t>
            </w:r>
          </w:hyperlink>
        </w:p>
        <w:p>
          <w:pPr>
            <w:pStyle w:val="Contents6"/>
            <w:tabs>
              <w:tab w:val="clear" w:pos="7609"/>
              <w:tab w:val="right" w:pos="9026" w:leader="dot"/>
            </w:tabs>
            <w:rPr/>
          </w:pPr>
          <w:hyperlink w:anchor="__RefHeading___Toc6646521_3381743652">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6646523_3381743652">
            <w:r>
              <w:rPr>
                <w:webHidden/>
                <w:rStyle w:val="IndexLink"/>
              </w:rPr>
              <w:t>1</w:t>
            </w:r>
            <w:r>
              <w:rPr>
                <w:rStyle w:val="IndexLink"/>
                <w:rtl w:val="true"/>
              </w:rPr>
              <w:t xml:space="preserve">. </w:t>
            </w:r>
            <w:r>
              <w:rPr>
                <w:rStyle w:val="IndexLink"/>
                <w:rtl w:val="true"/>
              </w:rPr>
              <w:t>أبوالأسود الدؤلي</w:t>
            </w:r>
            <w:r>
              <w:rPr>
                <w:rStyle w:val="IndexLink"/>
                <w:rtl w:val="true"/>
              </w:rPr>
              <w:tab/>
            </w:r>
            <w:r>
              <w:rPr>
                <w:rStyle w:val="IndexLink"/>
              </w:rPr>
              <w:t>184</w:t>
            </w:r>
          </w:hyperlink>
        </w:p>
        <w:p>
          <w:pPr>
            <w:pStyle w:val="Contents6"/>
            <w:tabs>
              <w:tab w:val="clear" w:pos="7609"/>
              <w:tab w:val="right" w:pos="9026" w:leader="dot"/>
            </w:tabs>
            <w:rPr/>
          </w:pPr>
          <w:hyperlink w:anchor="__RefHeading___Toc6646525_3381743652">
            <w:r>
              <w:rPr>
                <w:webHidden/>
                <w:rStyle w:val="IndexLink"/>
              </w:rPr>
              <w:t>2</w:t>
            </w:r>
            <w:r>
              <w:rPr>
                <w:rStyle w:val="IndexLink"/>
                <w:rtl w:val="true"/>
              </w:rPr>
              <w:t xml:space="preserve">. </w:t>
            </w:r>
            <w:r>
              <w:rPr>
                <w:rStyle w:val="IndexLink"/>
                <w:rtl w:val="true"/>
              </w:rPr>
              <w:t>الحسن البصري</w:t>
            </w:r>
            <w:r>
              <w:rPr>
                <w:rStyle w:val="IndexLink"/>
                <w:rtl w:val="true"/>
              </w:rPr>
              <w:tab/>
            </w:r>
            <w:r>
              <w:rPr>
                <w:rStyle w:val="IndexLink"/>
              </w:rPr>
              <w:t>187</w:t>
            </w:r>
          </w:hyperlink>
        </w:p>
        <w:p>
          <w:pPr>
            <w:pStyle w:val="Contents6"/>
            <w:tabs>
              <w:tab w:val="clear" w:pos="7609"/>
              <w:tab w:val="right" w:pos="9026" w:leader="dot"/>
            </w:tabs>
            <w:rPr/>
          </w:pPr>
          <w:hyperlink w:anchor="__RefHeading___Toc6646527_3381743652">
            <w:r>
              <w:rPr>
                <w:webHidden/>
                <w:rStyle w:val="IndexLink"/>
              </w:rPr>
              <w:t>3</w:t>
            </w:r>
            <w:r>
              <w:rPr>
                <w:rStyle w:val="IndexLink"/>
                <w:rtl w:val="true"/>
              </w:rPr>
              <w:t xml:space="preserve">. </w:t>
            </w:r>
            <w:r>
              <w:rPr>
                <w:rStyle w:val="IndexLink"/>
                <w:rtl w:val="true"/>
              </w:rPr>
              <w:t>سعيد بن المسيّب</w:t>
            </w:r>
            <w:r>
              <w:rPr>
                <w:rStyle w:val="IndexLink"/>
                <w:rtl w:val="true"/>
              </w:rPr>
              <w:tab/>
            </w:r>
            <w:r>
              <w:rPr>
                <w:rStyle w:val="IndexLink"/>
              </w:rPr>
              <w:t>188</w:t>
            </w:r>
          </w:hyperlink>
        </w:p>
        <w:p>
          <w:pPr>
            <w:pStyle w:val="Contents6"/>
            <w:tabs>
              <w:tab w:val="clear" w:pos="7609"/>
              <w:tab w:val="right" w:pos="9026" w:leader="dot"/>
            </w:tabs>
            <w:rPr/>
          </w:pPr>
          <w:hyperlink w:anchor="__RefHeading___Toc6646529_3381743652">
            <w:r>
              <w:rPr>
                <w:webHidden/>
                <w:rStyle w:val="IndexLink"/>
              </w:rPr>
              <w:t>4</w:t>
            </w:r>
            <w:r>
              <w:rPr>
                <w:rStyle w:val="IndexLink"/>
                <w:rtl w:val="true"/>
              </w:rPr>
              <w:t xml:space="preserve">. </w:t>
            </w:r>
            <w:r>
              <w:rPr>
                <w:rStyle w:val="IndexLink"/>
                <w:rtl w:val="true"/>
              </w:rPr>
              <w:t>عبدخير</w:t>
            </w:r>
            <w:r>
              <w:rPr>
                <w:rStyle w:val="IndexLink"/>
                <w:rtl w:val="true"/>
              </w:rPr>
              <w:tab/>
            </w:r>
            <w:r>
              <w:rPr>
                <w:rStyle w:val="IndexLink"/>
              </w:rPr>
              <w:t>188</w:t>
            </w:r>
          </w:hyperlink>
        </w:p>
        <w:p>
          <w:pPr>
            <w:pStyle w:val="Contents6"/>
            <w:tabs>
              <w:tab w:val="clear" w:pos="7609"/>
              <w:tab w:val="right" w:pos="9026" w:leader="dot"/>
            </w:tabs>
            <w:rPr/>
          </w:pPr>
          <w:hyperlink w:anchor="__RefHeading___Toc6646531_3381743652">
            <w:r>
              <w:rPr>
                <w:webHidden/>
                <w:rStyle w:val="IndexLink"/>
              </w:rPr>
              <w:t>5</w:t>
            </w:r>
            <w:r>
              <w:rPr>
                <w:rStyle w:val="IndexLink"/>
                <w:rtl w:val="true"/>
              </w:rPr>
              <w:t xml:space="preserve">. </w:t>
            </w:r>
            <w:r>
              <w:rPr>
                <w:rStyle w:val="IndexLink"/>
                <w:rtl w:val="true"/>
              </w:rPr>
              <w:t>عكرمة</w:t>
            </w:r>
            <w:r>
              <w:rPr>
                <w:rStyle w:val="IndexLink"/>
                <w:rtl w:val="true"/>
              </w:rPr>
              <w:tab/>
            </w:r>
            <w:r>
              <w:rPr>
                <w:rStyle w:val="IndexLink"/>
              </w:rPr>
              <w:t>189</w:t>
            </w:r>
          </w:hyperlink>
        </w:p>
        <w:p>
          <w:pPr>
            <w:pStyle w:val="Contents6"/>
            <w:tabs>
              <w:tab w:val="clear" w:pos="7609"/>
              <w:tab w:val="right" w:pos="9026" w:leader="dot"/>
            </w:tabs>
            <w:rPr/>
          </w:pPr>
          <w:hyperlink w:anchor="__RefHeading___Toc6646533_3381743652">
            <w:r>
              <w:rPr>
                <w:webHidden/>
                <w:rStyle w:val="IndexLink"/>
              </w:rPr>
              <w:t>6</w:t>
            </w:r>
            <w:r>
              <w:rPr>
                <w:rStyle w:val="IndexLink"/>
                <w:rtl w:val="true"/>
              </w:rPr>
              <w:t xml:space="preserve">. </w:t>
            </w:r>
            <w:r>
              <w:rPr>
                <w:rStyle w:val="IndexLink"/>
                <w:rtl w:val="true"/>
              </w:rPr>
              <w:t>قتادة</w:t>
            </w:r>
            <w:r>
              <w:rPr>
                <w:rStyle w:val="IndexLink"/>
                <w:rtl w:val="true"/>
              </w:rPr>
              <w:tab/>
            </w:r>
            <w:r>
              <w:rPr>
                <w:rStyle w:val="IndexLink"/>
              </w:rPr>
              <w:t>189</w:t>
            </w:r>
          </w:hyperlink>
        </w:p>
        <w:p>
          <w:pPr>
            <w:pStyle w:val="Contents6"/>
            <w:tabs>
              <w:tab w:val="clear" w:pos="7609"/>
              <w:tab w:val="right" w:pos="9026" w:leader="dot"/>
            </w:tabs>
            <w:rPr/>
          </w:pPr>
          <w:hyperlink w:anchor="__RefHeading___Toc6646535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189</w:t>
            </w:r>
          </w:hyperlink>
        </w:p>
        <w:p>
          <w:pPr>
            <w:pStyle w:val="Contents5"/>
            <w:tabs>
              <w:tab w:val="clear" w:pos="7892"/>
              <w:tab w:val="right" w:pos="9026" w:leader="dot"/>
            </w:tabs>
            <w:rPr/>
          </w:pPr>
          <w:hyperlink w:anchor="__RefHeading___Toc6646537_3381743652">
            <w:r>
              <w:rPr>
                <w:webHidden/>
                <w:rStyle w:val="IndexLink"/>
              </w:rPr>
              <w:t>4</w:t>
            </w:r>
            <w:r>
              <w:rPr>
                <w:rStyle w:val="IndexLink"/>
                <w:rtl w:val="true"/>
              </w:rPr>
              <w:t xml:space="preserve">. </w:t>
            </w:r>
            <w:r>
              <w:rPr>
                <w:rStyle w:val="IndexLink"/>
                <w:rtl w:val="true"/>
              </w:rPr>
              <w:t>امرأة مكّنت من نفسها اضطراراً</w:t>
            </w:r>
            <w:r>
              <w:rPr>
                <w:rStyle w:val="IndexLink"/>
                <w:rtl w:val="true"/>
              </w:rPr>
              <w:tab/>
            </w:r>
            <w:r>
              <w:rPr>
                <w:rStyle w:val="IndexLink"/>
              </w:rPr>
              <w:t>191</w:t>
            </w:r>
          </w:hyperlink>
        </w:p>
        <w:p>
          <w:pPr>
            <w:pStyle w:val="Contents6"/>
            <w:tabs>
              <w:tab w:val="clear" w:pos="7609"/>
              <w:tab w:val="right" w:pos="9026" w:leader="dot"/>
            </w:tabs>
            <w:rPr/>
          </w:pPr>
          <w:hyperlink w:anchor="__RefHeading___Toc6646539_3381743652">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6646541_3381743652">
            <w:r>
              <w:rPr>
                <w:webHidden/>
                <w:rStyle w:val="IndexLink"/>
              </w:rPr>
              <w:t>1</w:t>
            </w:r>
            <w:r>
              <w:rPr>
                <w:rStyle w:val="IndexLink"/>
                <w:rtl w:val="true"/>
              </w:rPr>
              <w:t xml:space="preserve">. </w:t>
            </w:r>
            <w:r>
              <w:rPr>
                <w:rStyle w:val="IndexLink"/>
                <w:rtl w:val="true"/>
              </w:rPr>
              <w:t>أبوالضحي</w:t>
            </w:r>
            <w:r>
              <w:rPr>
                <w:rStyle w:val="IndexLink"/>
                <w:rtl w:val="true"/>
              </w:rPr>
              <w:tab/>
            </w:r>
            <w:r>
              <w:rPr>
                <w:rStyle w:val="IndexLink"/>
              </w:rPr>
              <w:t>191</w:t>
            </w:r>
          </w:hyperlink>
        </w:p>
        <w:p>
          <w:pPr>
            <w:pStyle w:val="Contents6"/>
            <w:tabs>
              <w:tab w:val="clear" w:pos="7609"/>
              <w:tab w:val="right" w:pos="9026" w:leader="dot"/>
            </w:tabs>
            <w:rPr/>
          </w:pPr>
          <w:hyperlink w:anchor="__RefHeading___Toc6646543_3381743652">
            <w:r>
              <w:rPr>
                <w:webHidden/>
                <w:rStyle w:val="IndexLink"/>
              </w:rPr>
              <w:t>2</w:t>
            </w:r>
            <w:r>
              <w:rPr>
                <w:rStyle w:val="IndexLink"/>
                <w:rtl w:val="true"/>
              </w:rPr>
              <w:t xml:space="preserve">. </w:t>
            </w:r>
            <w:r>
              <w:rPr>
                <w:rStyle w:val="IndexLink"/>
                <w:rtl w:val="true"/>
              </w:rPr>
              <w:t>أبوعبدالرحمان السلمي</w:t>
            </w:r>
            <w:r>
              <w:rPr>
                <w:rStyle w:val="IndexLink"/>
                <w:rtl w:val="true"/>
              </w:rPr>
              <w:tab/>
            </w:r>
            <w:r>
              <w:rPr>
                <w:rStyle w:val="IndexLink"/>
              </w:rPr>
              <w:t>192</w:t>
            </w:r>
          </w:hyperlink>
        </w:p>
        <w:p>
          <w:pPr>
            <w:pStyle w:val="Contents6"/>
            <w:tabs>
              <w:tab w:val="clear" w:pos="7609"/>
              <w:tab w:val="right" w:pos="9026" w:leader="dot"/>
            </w:tabs>
            <w:rPr/>
          </w:pPr>
          <w:hyperlink w:anchor="__RefHeading___Toc6646545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192</w:t>
            </w:r>
          </w:hyperlink>
        </w:p>
        <w:p>
          <w:pPr>
            <w:pStyle w:val="Contents5"/>
            <w:tabs>
              <w:tab w:val="clear" w:pos="7892"/>
              <w:tab w:val="right" w:pos="9026" w:leader="dot"/>
            </w:tabs>
            <w:rPr/>
          </w:pPr>
          <w:hyperlink w:anchor="__RefHeading___Toc6646547_3381743652">
            <w:r>
              <w:rPr>
                <w:webHidden/>
                <w:rStyle w:val="IndexLink"/>
              </w:rPr>
              <w:t>5</w:t>
            </w:r>
            <w:r>
              <w:rPr>
                <w:rStyle w:val="IndexLink"/>
                <w:rtl w:val="true"/>
              </w:rPr>
              <w:t xml:space="preserve">. </w:t>
            </w:r>
            <w:r>
              <w:rPr>
                <w:rStyle w:val="IndexLink"/>
                <w:rtl w:val="true"/>
              </w:rPr>
              <w:t>امرأة نكحت في عدّتها</w:t>
            </w:r>
            <w:r>
              <w:rPr>
                <w:rStyle w:val="IndexLink"/>
                <w:rtl w:val="true"/>
              </w:rPr>
              <w:tab/>
            </w:r>
            <w:r>
              <w:rPr>
                <w:rStyle w:val="IndexLink"/>
              </w:rPr>
              <w:t>193</w:t>
            </w:r>
          </w:hyperlink>
        </w:p>
        <w:p>
          <w:pPr>
            <w:pStyle w:val="Contents6"/>
            <w:tabs>
              <w:tab w:val="clear" w:pos="7609"/>
              <w:tab w:val="right" w:pos="9026" w:leader="dot"/>
            </w:tabs>
            <w:rPr/>
          </w:pPr>
          <w:hyperlink w:anchor="__RefHeading___Toc6646549_3381743652">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6646551_3381743652">
            <w:r>
              <w:rPr>
                <w:webHidden/>
                <w:rStyle w:val="IndexLink"/>
              </w:rPr>
              <w:t>1</w:t>
            </w:r>
            <w:r>
              <w:rPr>
                <w:rStyle w:val="IndexLink"/>
                <w:rtl w:val="true"/>
              </w:rPr>
              <w:t xml:space="preserve">. </w:t>
            </w:r>
            <w:r>
              <w:rPr>
                <w:rStyle w:val="IndexLink"/>
                <w:rtl w:val="true"/>
              </w:rPr>
              <w:t>عامر الشعبي</w:t>
            </w:r>
            <w:r>
              <w:rPr>
                <w:rStyle w:val="IndexLink"/>
                <w:rtl w:val="true"/>
              </w:rPr>
              <w:tab/>
            </w:r>
            <w:r>
              <w:rPr>
                <w:rStyle w:val="IndexLink"/>
              </w:rPr>
              <w:t>193</w:t>
            </w:r>
          </w:hyperlink>
        </w:p>
        <w:p>
          <w:pPr>
            <w:pStyle w:val="Contents6"/>
            <w:tabs>
              <w:tab w:val="clear" w:pos="7609"/>
              <w:tab w:val="right" w:pos="9026" w:leader="dot"/>
            </w:tabs>
            <w:rPr/>
          </w:pPr>
          <w:hyperlink w:anchor="__RefHeading___Toc6646553_3381743652">
            <w:r>
              <w:rPr>
                <w:webHidden/>
                <w:rStyle w:val="IndexLink"/>
              </w:rPr>
              <w:t>2</w:t>
            </w:r>
            <w:r>
              <w:rPr>
                <w:rStyle w:val="IndexLink"/>
                <w:rtl w:val="true"/>
              </w:rPr>
              <w:t xml:space="preserve">. </w:t>
            </w:r>
            <w:r>
              <w:rPr>
                <w:rStyle w:val="IndexLink"/>
                <w:rtl w:val="true"/>
              </w:rPr>
              <w:t>مسروق</w:t>
            </w:r>
            <w:r>
              <w:rPr>
                <w:rStyle w:val="IndexLink"/>
                <w:rtl w:val="true"/>
              </w:rPr>
              <w:tab/>
            </w:r>
            <w:r>
              <w:rPr>
                <w:rStyle w:val="IndexLink"/>
              </w:rPr>
              <w:t>193</w:t>
            </w:r>
          </w:hyperlink>
        </w:p>
        <w:p>
          <w:pPr>
            <w:pStyle w:val="Contents6"/>
            <w:tabs>
              <w:tab w:val="clear" w:pos="7609"/>
              <w:tab w:val="right" w:pos="9026" w:leader="dot"/>
            </w:tabs>
            <w:rPr/>
          </w:pPr>
          <w:hyperlink w:anchor="__RefHeading___Toc6646555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195</w:t>
            </w:r>
          </w:hyperlink>
        </w:p>
        <w:p>
          <w:pPr>
            <w:pStyle w:val="Contents5"/>
            <w:tabs>
              <w:tab w:val="clear" w:pos="7892"/>
              <w:tab w:val="right" w:pos="9026" w:leader="dot"/>
            </w:tabs>
            <w:rPr/>
          </w:pPr>
          <w:hyperlink w:anchor="__RefHeading___Toc6646557_3381743652">
            <w:r>
              <w:rPr>
                <w:webHidden/>
                <w:rStyle w:val="IndexLink"/>
              </w:rPr>
              <w:t>6</w:t>
            </w:r>
            <w:r>
              <w:rPr>
                <w:rStyle w:val="IndexLink"/>
                <w:rtl w:val="true"/>
              </w:rPr>
              <w:t xml:space="preserve">. </w:t>
            </w:r>
            <w:r>
              <w:rPr>
                <w:rStyle w:val="IndexLink"/>
                <w:rtl w:val="true"/>
              </w:rPr>
              <w:t>امرأة أسقطت حملها فزعاً من عمر</w:t>
            </w:r>
            <w:r>
              <w:rPr>
                <w:rStyle w:val="IndexLink"/>
                <w:rtl w:val="true"/>
              </w:rPr>
              <w:tab/>
            </w:r>
            <w:r>
              <w:rPr>
                <w:rStyle w:val="IndexLink"/>
              </w:rPr>
              <w:t>195</w:t>
            </w:r>
          </w:hyperlink>
        </w:p>
        <w:p>
          <w:pPr>
            <w:pStyle w:val="Contents6"/>
            <w:tabs>
              <w:tab w:val="clear" w:pos="7609"/>
              <w:tab w:val="right" w:pos="9026" w:leader="dot"/>
            </w:tabs>
            <w:rPr/>
          </w:pPr>
          <w:hyperlink w:anchor="__RefHeading___Toc6646559_3381743652">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6646561_3381743652">
            <w:r>
              <w:rPr>
                <w:webHidden/>
                <w:rStyle w:val="IndexLink"/>
              </w:rPr>
              <w:t>1</w:t>
            </w:r>
            <w:r>
              <w:rPr>
                <w:rStyle w:val="IndexLink"/>
                <w:rtl w:val="true"/>
              </w:rPr>
              <w:t xml:space="preserve">. </w:t>
            </w:r>
            <w:r>
              <w:rPr>
                <w:rStyle w:val="IndexLink"/>
                <w:rtl w:val="true"/>
              </w:rPr>
              <w:t>الحسن البصري</w:t>
            </w:r>
            <w:r>
              <w:rPr>
                <w:rStyle w:val="IndexLink"/>
                <w:rtl w:val="true"/>
              </w:rPr>
              <w:tab/>
            </w:r>
            <w:r>
              <w:rPr>
                <w:rStyle w:val="IndexLink"/>
              </w:rPr>
              <w:t>195</w:t>
            </w:r>
          </w:hyperlink>
        </w:p>
        <w:p>
          <w:pPr>
            <w:pStyle w:val="Contents6"/>
            <w:tabs>
              <w:tab w:val="clear" w:pos="7609"/>
              <w:tab w:val="right" w:pos="9026" w:leader="dot"/>
            </w:tabs>
            <w:rPr/>
          </w:pPr>
          <w:hyperlink w:anchor="__RefHeading___Toc6646563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196</w:t>
            </w:r>
          </w:hyperlink>
        </w:p>
        <w:p>
          <w:pPr>
            <w:pStyle w:val="Contents5"/>
            <w:tabs>
              <w:tab w:val="clear" w:pos="7892"/>
              <w:tab w:val="right" w:pos="9026" w:leader="dot"/>
            </w:tabs>
            <w:rPr/>
          </w:pPr>
          <w:hyperlink w:anchor="__RefHeading___Toc6646565_3381743652">
            <w:r>
              <w:rPr>
                <w:webHidden/>
                <w:rStyle w:val="IndexLink"/>
              </w:rPr>
              <w:t>7</w:t>
            </w:r>
            <w:r>
              <w:rPr>
                <w:rStyle w:val="IndexLink"/>
                <w:rtl w:val="true"/>
              </w:rPr>
              <w:t xml:space="preserve">. </w:t>
            </w:r>
            <w:r>
              <w:rPr>
                <w:rStyle w:val="IndexLink"/>
                <w:rtl w:val="true"/>
              </w:rPr>
              <w:t>امرأة زنت وهي لا تعلم حرمة الزني</w:t>
            </w:r>
            <w:r>
              <w:rPr>
                <w:rStyle w:val="IndexLink"/>
                <w:rtl w:val="true"/>
              </w:rPr>
              <w:tab/>
            </w:r>
            <w:r>
              <w:rPr>
                <w:rStyle w:val="IndexLink"/>
              </w:rPr>
              <w:t>198</w:t>
            </w:r>
          </w:hyperlink>
        </w:p>
        <w:p>
          <w:pPr>
            <w:pStyle w:val="Contents5"/>
            <w:tabs>
              <w:tab w:val="clear" w:pos="7892"/>
              <w:tab w:val="right" w:pos="9026" w:leader="dot"/>
            </w:tabs>
            <w:rPr/>
          </w:pPr>
          <w:hyperlink w:anchor="__RefHeading___Toc6646567_3381743652">
            <w:r>
              <w:rPr>
                <w:webHidden/>
                <w:rStyle w:val="IndexLink"/>
              </w:rPr>
              <w:t>8</w:t>
            </w:r>
            <w:r>
              <w:rPr>
                <w:rStyle w:val="IndexLink"/>
                <w:rtl w:val="true"/>
              </w:rPr>
              <w:t xml:space="preserve">. </w:t>
            </w:r>
            <w:r>
              <w:rPr>
                <w:rStyle w:val="IndexLink"/>
                <w:rtl w:val="true"/>
              </w:rPr>
              <w:t>فتي يدّعي علي امرأة أنّها امّه وهي تنكره</w:t>
            </w:r>
            <w:r>
              <w:rPr>
                <w:rStyle w:val="IndexLink"/>
                <w:rtl w:val="true"/>
              </w:rPr>
              <w:tab/>
            </w:r>
            <w:r>
              <w:rPr>
                <w:rStyle w:val="IndexLink"/>
              </w:rPr>
              <w:t>198</w:t>
            </w:r>
          </w:hyperlink>
        </w:p>
        <w:p>
          <w:pPr>
            <w:pStyle w:val="Contents5"/>
            <w:tabs>
              <w:tab w:val="clear" w:pos="7892"/>
              <w:tab w:val="right" w:pos="9026" w:leader="dot"/>
            </w:tabs>
            <w:rPr/>
          </w:pPr>
          <w:hyperlink w:anchor="__RefHeading___Toc6646569_3381743652">
            <w:r>
              <w:rPr>
                <w:webHidden/>
                <w:rStyle w:val="IndexLink"/>
              </w:rPr>
              <w:t>9</w:t>
            </w:r>
            <w:r>
              <w:rPr>
                <w:rStyle w:val="IndexLink"/>
                <w:rtl w:val="true"/>
              </w:rPr>
              <w:t xml:space="preserve">. </w:t>
            </w:r>
            <w:r>
              <w:rPr>
                <w:rStyle w:val="IndexLink"/>
                <w:rtl w:val="true"/>
              </w:rPr>
              <w:t>مال استودعه رجلان عند امرأة</w:t>
            </w:r>
            <w:r>
              <w:rPr>
                <w:rStyle w:val="IndexLink"/>
                <w:rtl w:val="true"/>
              </w:rPr>
              <w:tab/>
            </w:r>
            <w:r>
              <w:rPr>
                <w:rStyle w:val="IndexLink"/>
              </w:rPr>
              <w:t>199</w:t>
            </w:r>
          </w:hyperlink>
        </w:p>
        <w:p>
          <w:pPr>
            <w:pStyle w:val="Contents6"/>
            <w:tabs>
              <w:tab w:val="clear" w:pos="7609"/>
              <w:tab w:val="right" w:pos="9026" w:leader="dot"/>
            </w:tabs>
            <w:rPr/>
          </w:pPr>
          <w:hyperlink w:anchor="__RefHeading___Toc6646571_3381743652">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6646573_3381743652">
            <w:r>
              <w:rPr>
                <w:webHidden/>
                <w:rStyle w:val="IndexLink"/>
              </w:rPr>
              <w:t>1</w:t>
            </w:r>
            <w:r>
              <w:rPr>
                <w:rStyle w:val="IndexLink"/>
                <w:rtl w:val="true"/>
              </w:rPr>
              <w:t xml:space="preserve">. </w:t>
            </w:r>
            <w:r>
              <w:rPr>
                <w:rStyle w:val="IndexLink"/>
                <w:rtl w:val="true"/>
              </w:rPr>
              <w:t>أبوأراكة</w:t>
            </w:r>
            <w:r>
              <w:rPr>
                <w:rStyle w:val="IndexLink"/>
                <w:rtl w:val="true"/>
              </w:rPr>
              <w:tab/>
            </w:r>
            <w:r>
              <w:rPr>
                <w:rStyle w:val="IndexLink"/>
              </w:rPr>
              <w:t>199</w:t>
            </w:r>
          </w:hyperlink>
        </w:p>
        <w:p>
          <w:pPr>
            <w:pStyle w:val="Contents6"/>
            <w:tabs>
              <w:tab w:val="clear" w:pos="7609"/>
              <w:tab w:val="right" w:pos="9026" w:leader="dot"/>
            </w:tabs>
            <w:rPr/>
          </w:pPr>
          <w:hyperlink w:anchor="__RefHeading___Toc6646575_3381743652">
            <w:r>
              <w:rPr>
                <w:webHidden/>
                <w:rStyle w:val="IndexLink"/>
              </w:rPr>
              <w:t>2</w:t>
            </w:r>
            <w:r>
              <w:rPr>
                <w:rStyle w:val="IndexLink"/>
                <w:rtl w:val="true"/>
              </w:rPr>
              <w:t xml:space="preserve">. </w:t>
            </w:r>
            <w:r>
              <w:rPr>
                <w:rStyle w:val="IndexLink"/>
                <w:rtl w:val="true"/>
              </w:rPr>
              <w:t>حنش بن المعتمر</w:t>
            </w:r>
            <w:r>
              <w:rPr>
                <w:rStyle w:val="IndexLink"/>
                <w:rtl w:val="true"/>
              </w:rPr>
              <w:tab/>
            </w:r>
            <w:r>
              <w:rPr>
                <w:rStyle w:val="IndexLink"/>
              </w:rPr>
              <w:t>200</w:t>
            </w:r>
          </w:hyperlink>
        </w:p>
        <w:p>
          <w:pPr>
            <w:pStyle w:val="Contents6"/>
            <w:tabs>
              <w:tab w:val="clear" w:pos="7609"/>
              <w:tab w:val="right" w:pos="9026" w:leader="dot"/>
            </w:tabs>
            <w:rPr/>
          </w:pPr>
          <w:hyperlink w:anchor="__RefHeading___Toc6646577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201</w:t>
            </w:r>
          </w:hyperlink>
        </w:p>
        <w:p>
          <w:pPr>
            <w:pStyle w:val="Contents5"/>
            <w:tabs>
              <w:tab w:val="clear" w:pos="7892"/>
              <w:tab w:val="right" w:pos="9026" w:leader="dot"/>
            </w:tabs>
            <w:rPr/>
          </w:pPr>
          <w:hyperlink w:anchor="__RefHeading___Toc6646579_3381743652">
            <w:r>
              <w:rPr>
                <w:webHidden/>
                <w:rStyle w:val="IndexLink"/>
              </w:rPr>
              <w:t>10</w:t>
            </w:r>
            <w:r>
              <w:rPr>
                <w:rStyle w:val="IndexLink"/>
                <w:rtl w:val="true"/>
              </w:rPr>
              <w:t xml:space="preserve">. </w:t>
            </w:r>
            <w:r>
              <w:rPr>
                <w:rStyle w:val="IndexLink"/>
                <w:rtl w:val="true"/>
              </w:rPr>
              <w:t>جماعة شربوا الخمر وأحلّوها</w:t>
            </w:r>
            <w:r>
              <w:rPr>
                <w:rStyle w:val="IndexLink"/>
                <w:rtl w:val="true"/>
              </w:rPr>
              <w:tab/>
            </w:r>
            <w:r>
              <w:rPr>
                <w:rStyle w:val="IndexLink"/>
              </w:rPr>
              <w:t>202</w:t>
            </w:r>
          </w:hyperlink>
        </w:p>
        <w:p>
          <w:pPr>
            <w:pStyle w:val="Contents6"/>
            <w:tabs>
              <w:tab w:val="clear" w:pos="7609"/>
              <w:tab w:val="right" w:pos="9026" w:leader="dot"/>
            </w:tabs>
            <w:rPr/>
          </w:pPr>
          <w:hyperlink w:anchor="__RefHeading___Toc6646581_3381743652">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6646583_3381743652">
            <w:r>
              <w:rPr>
                <w:webHidden/>
                <w:rStyle w:val="IndexLink"/>
              </w:rPr>
              <w:t>1</w:t>
            </w:r>
            <w:r>
              <w:rPr>
                <w:rStyle w:val="IndexLink"/>
                <w:rtl w:val="true"/>
              </w:rPr>
              <w:t xml:space="preserve">. </w:t>
            </w:r>
            <w:r>
              <w:rPr>
                <w:rStyle w:val="IndexLink"/>
                <w:rtl w:val="true"/>
              </w:rPr>
              <w:t>أبوعبدالرحمان السلمي</w:t>
            </w:r>
            <w:r>
              <w:rPr>
                <w:rStyle w:val="IndexLink"/>
                <w:rtl w:val="true"/>
              </w:rPr>
              <w:tab/>
            </w:r>
            <w:r>
              <w:rPr>
                <w:rStyle w:val="IndexLink"/>
              </w:rPr>
              <w:t>202</w:t>
            </w:r>
          </w:hyperlink>
        </w:p>
        <w:p>
          <w:pPr>
            <w:pStyle w:val="Contents6"/>
            <w:tabs>
              <w:tab w:val="clear" w:pos="7609"/>
              <w:tab w:val="right" w:pos="9026" w:leader="dot"/>
            </w:tabs>
            <w:rPr/>
          </w:pPr>
          <w:hyperlink w:anchor="__RefHeading___Toc6646585_3381743652">
            <w:r>
              <w:rPr>
                <w:webHidden/>
                <w:rStyle w:val="IndexLink"/>
              </w:rPr>
              <w:t>2</w:t>
            </w:r>
            <w:r>
              <w:rPr>
                <w:rStyle w:val="IndexLink"/>
                <w:rtl w:val="true"/>
              </w:rPr>
              <w:t xml:space="preserve">. </w:t>
            </w:r>
            <w:r>
              <w:rPr>
                <w:rStyle w:val="IndexLink"/>
                <w:rtl w:val="true"/>
              </w:rPr>
              <w:t>محارب بن دثار</w:t>
            </w:r>
            <w:r>
              <w:rPr>
                <w:rStyle w:val="IndexLink"/>
                <w:rtl w:val="true"/>
              </w:rPr>
              <w:tab/>
            </w:r>
            <w:r>
              <w:rPr>
                <w:rStyle w:val="IndexLink"/>
              </w:rPr>
              <w:t>204</w:t>
            </w:r>
          </w:hyperlink>
        </w:p>
        <w:p>
          <w:pPr>
            <w:pStyle w:val="Contents6"/>
            <w:tabs>
              <w:tab w:val="clear" w:pos="7609"/>
              <w:tab w:val="right" w:pos="9026" w:leader="dot"/>
            </w:tabs>
            <w:rPr/>
          </w:pPr>
          <w:hyperlink w:anchor="__RefHeading___Toc6646587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205</w:t>
            </w:r>
          </w:hyperlink>
        </w:p>
        <w:p>
          <w:pPr>
            <w:pStyle w:val="Contents5"/>
            <w:tabs>
              <w:tab w:val="clear" w:pos="7892"/>
              <w:tab w:val="right" w:pos="9026" w:leader="dot"/>
            </w:tabs>
            <w:rPr/>
          </w:pPr>
          <w:hyperlink w:anchor="__RefHeading___Toc6646589_3381743652">
            <w:r>
              <w:rPr>
                <w:webHidden/>
                <w:rStyle w:val="IndexLink"/>
              </w:rPr>
              <w:t>11</w:t>
            </w:r>
            <w:r>
              <w:rPr>
                <w:rStyle w:val="IndexLink"/>
                <w:rtl w:val="true"/>
              </w:rPr>
              <w:t xml:space="preserve">. </w:t>
            </w:r>
            <w:r>
              <w:rPr>
                <w:rStyle w:val="IndexLink"/>
                <w:rtl w:val="true"/>
              </w:rPr>
              <w:t>تعيين حدّ الخمر</w:t>
            </w:r>
            <w:r>
              <w:rPr>
                <w:rStyle w:val="IndexLink"/>
                <w:rtl w:val="true"/>
              </w:rPr>
              <w:tab/>
            </w:r>
            <w:r>
              <w:rPr>
                <w:rStyle w:val="IndexLink"/>
              </w:rPr>
              <w:t>205</w:t>
            </w:r>
          </w:hyperlink>
        </w:p>
        <w:p>
          <w:pPr>
            <w:pStyle w:val="Contents6"/>
            <w:tabs>
              <w:tab w:val="clear" w:pos="7609"/>
              <w:tab w:val="right" w:pos="9026" w:leader="dot"/>
            </w:tabs>
            <w:rPr/>
          </w:pPr>
          <w:hyperlink w:anchor="__RefHeading___Toc6646591_3381743652">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6646593_3381743652">
            <w:r>
              <w:rPr>
                <w:webHidden/>
                <w:rStyle w:val="IndexLink"/>
              </w:rPr>
              <w:t>1</w:t>
            </w:r>
            <w:r>
              <w:rPr>
                <w:rStyle w:val="IndexLink"/>
                <w:rtl w:val="true"/>
              </w:rPr>
              <w:t xml:space="preserve">. </w:t>
            </w:r>
            <w:r>
              <w:rPr>
                <w:rStyle w:val="IndexLink"/>
                <w:rtl w:val="true"/>
              </w:rPr>
              <w:t>الحسن البصري</w:t>
            </w:r>
            <w:r>
              <w:rPr>
                <w:rStyle w:val="IndexLink"/>
                <w:rtl w:val="true"/>
              </w:rPr>
              <w:tab/>
            </w:r>
            <w:r>
              <w:rPr>
                <w:rStyle w:val="IndexLink"/>
              </w:rPr>
              <w:t>206</w:t>
            </w:r>
          </w:hyperlink>
        </w:p>
        <w:p>
          <w:pPr>
            <w:pStyle w:val="Contents6"/>
            <w:tabs>
              <w:tab w:val="clear" w:pos="7609"/>
              <w:tab w:val="right" w:pos="9026" w:leader="dot"/>
            </w:tabs>
            <w:rPr/>
          </w:pPr>
          <w:hyperlink w:anchor="__RefHeading___Toc6646595_3381743652">
            <w:r>
              <w:rPr>
                <w:webHidden/>
                <w:rStyle w:val="IndexLink"/>
              </w:rPr>
              <w:t>2</w:t>
            </w:r>
            <w:r>
              <w:rPr>
                <w:rStyle w:val="IndexLink"/>
                <w:rtl w:val="true"/>
              </w:rPr>
              <w:t xml:space="preserve">. </w:t>
            </w:r>
            <w:r>
              <w:rPr>
                <w:rStyle w:val="IndexLink"/>
                <w:rtl w:val="true"/>
              </w:rPr>
              <w:t>عبدالرحمان بن أزهر</w:t>
            </w:r>
            <w:r>
              <w:rPr>
                <w:rStyle w:val="IndexLink"/>
                <w:rtl w:val="true"/>
              </w:rPr>
              <w:tab/>
            </w:r>
            <w:r>
              <w:rPr>
                <w:rStyle w:val="IndexLink"/>
              </w:rPr>
              <w:t>206</w:t>
            </w:r>
          </w:hyperlink>
        </w:p>
        <w:p>
          <w:pPr>
            <w:pStyle w:val="Contents6"/>
            <w:tabs>
              <w:tab w:val="clear" w:pos="7609"/>
              <w:tab w:val="right" w:pos="9026" w:leader="dot"/>
            </w:tabs>
            <w:rPr/>
          </w:pPr>
          <w:hyperlink w:anchor="__RefHeading___Toc6646597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207</w:t>
            </w:r>
          </w:hyperlink>
        </w:p>
        <w:p>
          <w:pPr>
            <w:pStyle w:val="Contents6"/>
            <w:tabs>
              <w:tab w:val="clear" w:pos="7609"/>
              <w:tab w:val="right" w:pos="9026" w:leader="dot"/>
            </w:tabs>
            <w:rPr/>
          </w:pPr>
          <w:hyperlink w:anchor="__RefHeading___Toc6646599_3381743652">
            <w:r>
              <w:rPr>
                <w:webHidden/>
                <w:rStyle w:val="IndexLink"/>
              </w:rPr>
              <w:t>4</w:t>
            </w:r>
            <w:r>
              <w:rPr>
                <w:rStyle w:val="IndexLink"/>
                <w:rtl w:val="true"/>
              </w:rPr>
              <w:t xml:space="preserve">. </w:t>
            </w:r>
            <w:r>
              <w:rPr>
                <w:rStyle w:val="IndexLink"/>
                <w:rtl w:val="true"/>
              </w:rPr>
              <w:t>عكرمة</w:t>
            </w:r>
            <w:r>
              <w:rPr>
                <w:rStyle w:val="IndexLink"/>
                <w:rtl w:val="true"/>
              </w:rPr>
              <w:tab/>
            </w:r>
            <w:r>
              <w:rPr>
                <w:rStyle w:val="IndexLink"/>
              </w:rPr>
              <w:t>215</w:t>
            </w:r>
          </w:hyperlink>
        </w:p>
        <w:p>
          <w:pPr>
            <w:pStyle w:val="Contents6"/>
            <w:tabs>
              <w:tab w:val="clear" w:pos="7609"/>
              <w:tab w:val="right" w:pos="9026" w:leader="dot"/>
            </w:tabs>
            <w:rPr/>
          </w:pPr>
          <w:hyperlink w:anchor="__RefHeading___Toc6646601_3381743652">
            <w:r>
              <w:rPr>
                <w:webHidden/>
                <w:rStyle w:val="IndexLink"/>
              </w:rPr>
              <w:t>5</w:t>
            </w:r>
            <w:r>
              <w:rPr>
                <w:rStyle w:val="IndexLink"/>
                <w:rtl w:val="true"/>
              </w:rPr>
              <w:t xml:space="preserve">. </w:t>
            </w:r>
            <w:r>
              <w:rPr>
                <w:rStyle w:val="IndexLink"/>
                <w:rtl w:val="true"/>
              </w:rPr>
              <w:t>وبرة الكلبي</w:t>
            </w:r>
            <w:r>
              <w:rPr>
                <w:rStyle w:val="IndexLink"/>
                <w:rtl w:val="true"/>
              </w:rPr>
              <w:tab/>
            </w:r>
            <w:r>
              <w:rPr>
                <w:rStyle w:val="IndexLink"/>
              </w:rPr>
              <w:t>215</w:t>
            </w:r>
          </w:hyperlink>
        </w:p>
        <w:p>
          <w:pPr>
            <w:pStyle w:val="Contents6"/>
            <w:tabs>
              <w:tab w:val="clear" w:pos="7609"/>
              <w:tab w:val="right" w:pos="9026" w:leader="dot"/>
            </w:tabs>
            <w:rPr/>
          </w:pPr>
          <w:hyperlink w:anchor="__RefHeading___Toc6646603_3381743652">
            <w:r>
              <w:rPr>
                <w:webHidden/>
                <w:rStyle w:val="IndexLink"/>
              </w:rPr>
              <w:t>6</w:t>
            </w:r>
            <w:r>
              <w:rPr>
                <w:rStyle w:val="IndexLink"/>
                <w:rtl w:val="true"/>
              </w:rPr>
              <w:t xml:space="preserve">. </w:t>
            </w:r>
            <w:r>
              <w:rPr>
                <w:rStyle w:val="IndexLink"/>
                <w:rtl w:val="true"/>
              </w:rPr>
              <w:t>يعقوب بن عتبة</w:t>
            </w:r>
            <w:r>
              <w:rPr>
                <w:rStyle w:val="IndexLink"/>
                <w:rtl w:val="true"/>
              </w:rPr>
              <w:tab/>
            </w:r>
            <w:r>
              <w:rPr>
                <w:rStyle w:val="IndexLink"/>
              </w:rPr>
              <w:t>218</w:t>
            </w:r>
          </w:hyperlink>
        </w:p>
        <w:p>
          <w:pPr>
            <w:pStyle w:val="Contents6"/>
            <w:tabs>
              <w:tab w:val="clear" w:pos="7609"/>
              <w:tab w:val="right" w:pos="9026" w:leader="dot"/>
            </w:tabs>
            <w:rPr/>
          </w:pPr>
          <w:hyperlink w:anchor="__RefHeading___Toc6646605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219</w:t>
            </w:r>
          </w:hyperlink>
        </w:p>
        <w:p>
          <w:pPr>
            <w:pStyle w:val="Contents5"/>
            <w:tabs>
              <w:tab w:val="clear" w:pos="7892"/>
              <w:tab w:val="right" w:pos="9026" w:leader="dot"/>
            </w:tabs>
            <w:rPr/>
          </w:pPr>
          <w:hyperlink w:anchor="__RefHeading___Toc6646607_3381743652">
            <w:r>
              <w:rPr>
                <w:webHidden/>
                <w:rStyle w:val="IndexLink"/>
              </w:rPr>
              <w:t>12</w:t>
            </w:r>
            <w:r>
              <w:rPr>
                <w:rStyle w:val="IndexLink"/>
                <w:rtl w:val="true"/>
              </w:rPr>
              <w:t xml:space="preserve">. </w:t>
            </w:r>
            <w:r>
              <w:rPr>
                <w:rStyle w:val="IndexLink"/>
                <w:rtl w:val="true"/>
              </w:rPr>
              <w:t>ليس للحاكم أن يكتفي بعلمه في الحدود</w:t>
            </w:r>
            <w:r>
              <w:rPr>
                <w:rStyle w:val="IndexLink"/>
                <w:rtl w:val="true"/>
              </w:rPr>
              <w:tab/>
            </w:r>
            <w:r>
              <w:rPr>
                <w:rStyle w:val="IndexLink"/>
              </w:rPr>
              <w:t>220</w:t>
            </w:r>
          </w:hyperlink>
        </w:p>
        <w:p>
          <w:pPr>
            <w:pStyle w:val="Contents5"/>
            <w:tabs>
              <w:tab w:val="clear" w:pos="7892"/>
              <w:tab w:val="right" w:pos="9026" w:leader="dot"/>
            </w:tabs>
            <w:rPr/>
          </w:pPr>
          <w:hyperlink w:anchor="__RefHeading___Toc6646609_3381743652">
            <w:r>
              <w:rPr>
                <w:webHidden/>
                <w:rStyle w:val="IndexLink"/>
              </w:rPr>
              <w:t>13</w:t>
            </w:r>
            <w:r>
              <w:rPr>
                <w:rStyle w:val="IndexLink"/>
                <w:rtl w:val="true"/>
              </w:rPr>
              <w:t xml:space="preserve">. </w:t>
            </w:r>
            <w:r>
              <w:rPr>
                <w:rStyle w:val="IndexLink"/>
                <w:rtl w:val="true"/>
              </w:rPr>
              <w:t>لو تكرّر القاذف شهادته</w:t>
            </w:r>
            <w:r>
              <w:rPr>
                <w:rStyle w:val="IndexLink"/>
                <w:rtl w:val="true"/>
              </w:rPr>
              <w:tab/>
            </w:r>
            <w:r>
              <w:rPr>
                <w:rStyle w:val="IndexLink"/>
              </w:rPr>
              <w:t>221</w:t>
            </w:r>
          </w:hyperlink>
        </w:p>
        <w:p>
          <w:pPr>
            <w:pStyle w:val="Contents6"/>
            <w:tabs>
              <w:tab w:val="clear" w:pos="7609"/>
              <w:tab w:val="right" w:pos="9026" w:leader="dot"/>
            </w:tabs>
            <w:rPr/>
          </w:pPr>
          <w:hyperlink w:anchor="__RefHeading___Toc6646611_3381743652">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6646613_3381743652">
            <w:r>
              <w:rPr>
                <w:webHidden/>
                <w:rStyle w:val="IndexLink"/>
              </w:rPr>
              <w:t>1</w:t>
            </w:r>
            <w:r>
              <w:rPr>
                <w:rStyle w:val="IndexLink"/>
                <w:rtl w:val="true"/>
              </w:rPr>
              <w:t xml:space="preserve">. </w:t>
            </w:r>
            <w:r>
              <w:rPr>
                <w:rStyle w:val="IndexLink"/>
                <w:rtl w:val="true"/>
              </w:rPr>
              <w:t>ظبيان بن عمارة</w:t>
            </w:r>
            <w:r>
              <w:rPr>
                <w:rStyle w:val="IndexLink"/>
                <w:rtl w:val="true"/>
              </w:rPr>
              <w:tab/>
            </w:r>
            <w:r>
              <w:rPr>
                <w:rStyle w:val="IndexLink"/>
              </w:rPr>
              <w:t>221</w:t>
            </w:r>
          </w:hyperlink>
        </w:p>
        <w:p>
          <w:pPr>
            <w:pStyle w:val="Contents6"/>
            <w:tabs>
              <w:tab w:val="clear" w:pos="7609"/>
              <w:tab w:val="right" w:pos="9026" w:leader="dot"/>
            </w:tabs>
            <w:rPr/>
          </w:pPr>
          <w:hyperlink w:anchor="__RefHeading___Toc6646615_3381743652">
            <w:r>
              <w:rPr>
                <w:webHidden/>
                <w:rStyle w:val="IndexLink"/>
              </w:rPr>
              <w:t>2</w:t>
            </w:r>
            <w:r>
              <w:rPr>
                <w:rStyle w:val="IndexLink"/>
                <w:rtl w:val="true"/>
              </w:rPr>
              <w:t xml:space="preserve">. </w:t>
            </w:r>
            <w:r>
              <w:rPr>
                <w:rStyle w:val="IndexLink"/>
                <w:rtl w:val="true"/>
              </w:rPr>
              <w:t>عبدالرحمان بن أبي‌بكرة</w:t>
            </w:r>
            <w:r>
              <w:rPr>
                <w:rStyle w:val="IndexLink"/>
                <w:rtl w:val="true"/>
              </w:rPr>
              <w:tab/>
            </w:r>
            <w:r>
              <w:rPr>
                <w:rStyle w:val="IndexLink"/>
              </w:rPr>
              <w:t>221</w:t>
            </w:r>
          </w:hyperlink>
        </w:p>
        <w:p>
          <w:pPr>
            <w:pStyle w:val="Contents6"/>
            <w:tabs>
              <w:tab w:val="clear" w:pos="7609"/>
              <w:tab w:val="right" w:pos="9026" w:leader="dot"/>
            </w:tabs>
            <w:rPr/>
          </w:pPr>
          <w:hyperlink w:anchor="__RefHeading___Toc6646617_3381743652">
            <w:r>
              <w:rPr>
                <w:webHidden/>
                <w:rStyle w:val="IndexLink"/>
              </w:rPr>
              <w:t>3</w:t>
            </w:r>
            <w:r>
              <w:rPr>
                <w:rStyle w:val="IndexLink"/>
                <w:rtl w:val="true"/>
              </w:rPr>
              <w:t xml:space="preserve">. </w:t>
            </w:r>
            <w:r>
              <w:rPr>
                <w:rStyle w:val="IndexLink"/>
                <w:rtl w:val="true"/>
              </w:rPr>
              <w:t>قسامة بن زهير</w:t>
            </w:r>
            <w:r>
              <w:rPr>
                <w:rStyle w:val="IndexLink"/>
                <w:rtl w:val="true"/>
              </w:rPr>
              <w:tab/>
            </w:r>
            <w:r>
              <w:rPr>
                <w:rStyle w:val="IndexLink"/>
              </w:rPr>
              <w:t>222</w:t>
            </w:r>
          </w:hyperlink>
        </w:p>
        <w:p>
          <w:pPr>
            <w:pStyle w:val="Contents5"/>
            <w:tabs>
              <w:tab w:val="clear" w:pos="7892"/>
              <w:tab w:val="right" w:pos="9026" w:leader="dot"/>
            </w:tabs>
            <w:rPr/>
          </w:pPr>
          <w:hyperlink w:anchor="__RefHeading___Toc6646619_3381743652">
            <w:r>
              <w:rPr>
                <w:webHidden/>
                <w:rStyle w:val="IndexLink"/>
              </w:rPr>
              <w:t>14</w:t>
            </w:r>
            <w:r>
              <w:rPr>
                <w:rStyle w:val="IndexLink"/>
                <w:rtl w:val="true"/>
              </w:rPr>
              <w:t xml:space="preserve">. </w:t>
            </w:r>
            <w:r>
              <w:rPr>
                <w:rStyle w:val="IndexLink"/>
                <w:rtl w:val="true"/>
              </w:rPr>
              <w:t>امرأة تتّهم شابّاً بالاعتداء علي كرامتها</w:t>
            </w:r>
            <w:r>
              <w:rPr>
                <w:rStyle w:val="IndexLink"/>
                <w:rtl w:val="true"/>
              </w:rPr>
              <w:tab/>
            </w:r>
            <w:r>
              <w:rPr>
                <w:rStyle w:val="IndexLink"/>
              </w:rPr>
              <w:t>223</w:t>
            </w:r>
          </w:hyperlink>
        </w:p>
        <w:p>
          <w:pPr>
            <w:pStyle w:val="Contents5"/>
            <w:tabs>
              <w:tab w:val="clear" w:pos="7892"/>
              <w:tab w:val="right" w:pos="9026" w:leader="dot"/>
            </w:tabs>
            <w:rPr/>
          </w:pPr>
          <w:hyperlink w:anchor="__RefHeading___Toc6646621_3381743652">
            <w:r>
              <w:rPr>
                <w:webHidden/>
                <w:rStyle w:val="IndexLink"/>
              </w:rPr>
              <w:t>15</w:t>
            </w:r>
            <w:r>
              <w:rPr>
                <w:rStyle w:val="IndexLink"/>
                <w:rtl w:val="true"/>
              </w:rPr>
              <w:t xml:space="preserve">. </w:t>
            </w:r>
            <w:r>
              <w:rPr>
                <w:rStyle w:val="IndexLink"/>
                <w:rtl w:val="true"/>
              </w:rPr>
              <w:t>رجل زُحم عند البيت فمات، أو قتل في الكعبة</w:t>
            </w:r>
            <w:r>
              <w:rPr>
                <w:rStyle w:val="IndexLink"/>
                <w:rtl w:val="true"/>
              </w:rPr>
              <w:tab/>
            </w:r>
            <w:r>
              <w:rPr>
                <w:rStyle w:val="IndexLink"/>
              </w:rPr>
              <w:t>224</w:t>
            </w:r>
          </w:hyperlink>
        </w:p>
        <w:p>
          <w:pPr>
            <w:pStyle w:val="Contents6"/>
            <w:tabs>
              <w:tab w:val="clear" w:pos="7609"/>
              <w:tab w:val="right" w:pos="9026" w:leader="dot"/>
            </w:tabs>
            <w:rPr/>
          </w:pPr>
          <w:hyperlink w:anchor="__RefHeading___Toc6646623_3381743652">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6646625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224</w:t>
            </w:r>
          </w:hyperlink>
        </w:p>
        <w:p>
          <w:pPr>
            <w:pStyle w:val="Contents6"/>
            <w:tabs>
              <w:tab w:val="clear" w:pos="7609"/>
              <w:tab w:val="right" w:pos="9026" w:leader="dot"/>
            </w:tabs>
            <w:rPr/>
          </w:pPr>
          <w:hyperlink w:anchor="__RefHeading___Toc6646627_3381743652">
            <w:r>
              <w:rPr>
                <w:webHidden/>
                <w:rStyle w:val="IndexLink"/>
              </w:rPr>
              <w:t>2</w:t>
            </w:r>
            <w:r>
              <w:rPr>
                <w:rStyle w:val="IndexLink"/>
                <w:rtl w:val="true"/>
              </w:rPr>
              <w:t xml:space="preserve">. </w:t>
            </w:r>
            <w:r>
              <w:rPr>
                <w:rStyle w:val="IndexLink"/>
                <w:rtl w:val="true"/>
              </w:rPr>
              <w:t>الأسود النخعي</w:t>
            </w:r>
            <w:r>
              <w:rPr>
                <w:rStyle w:val="IndexLink"/>
                <w:rtl w:val="true"/>
              </w:rPr>
              <w:tab/>
            </w:r>
            <w:r>
              <w:rPr>
                <w:rStyle w:val="IndexLink"/>
              </w:rPr>
              <w:t>224</w:t>
            </w:r>
          </w:hyperlink>
        </w:p>
        <w:p>
          <w:pPr>
            <w:pStyle w:val="Contents5"/>
            <w:tabs>
              <w:tab w:val="clear" w:pos="7892"/>
              <w:tab w:val="right" w:pos="9026" w:leader="dot"/>
            </w:tabs>
            <w:rPr/>
          </w:pPr>
          <w:hyperlink w:anchor="__RefHeading___Toc6646629_3381743652">
            <w:r>
              <w:rPr>
                <w:webHidden/>
                <w:rStyle w:val="IndexLink"/>
              </w:rPr>
              <w:t>16</w:t>
            </w:r>
            <w:r>
              <w:rPr>
                <w:rStyle w:val="IndexLink"/>
                <w:rtl w:val="true"/>
              </w:rPr>
              <w:t xml:space="preserve">. </w:t>
            </w:r>
            <w:r>
              <w:rPr>
                <w:rStyle w:val="IndexLink"/>
                <w:rtl w:val="true"/>
              </w:rPr>
              <w:t>جماعة اشتركوا في القتل</w:t>
            </w:r>
            <w:r>
              <w:rPr>
                <w:rStyle w:val="IndexLink"/>
                <w:rtl w:val="true"/>
              </w:rPr>
              <w:tab/>
            </w:r>
            <w:r>
              <w:rPr>
                <w:rStyle w:val="IndexLink"/>
              </w:rPr>
              <w:t>224</w:t>
            </w:r>
          </w:hyperlink>
        </w:p>
        <w:p>
          <w:pPr>
            <w:pStyle w:val="Contents6"/>
            <w:tabs>
              <w:tab w:val="clear" w:pos="7609"/>
              <w:tab w:val="right" w:pos="9026" w:leader="dot"/>
            </w:tabs>
            <w:rPr/>
          </w:pPr>
          <w:hyperlink w:anchor="__RefHeading___Toc6646631_3381743652">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6646633_3381743652">
            <w:r>
              <w:rPr>
                <w:webHidden/>
                <w:rStyle w:val="IndexLink"/>
              </w:rPr>
              <w:t>1</w:t>
            </w:r>
            <w:r>
              <w:rPr>
                <w:rStyle w:val="IndexLink"/>
                <w:rtl w:val="true"/>
              </w:rPr>
              <w:t xml:space="preserve">. </w:t>
            </w:r>
            <w:r>
              <w:rPr>
                <w:rStyle w:val="IndexLink"/>
                <w:rtl w:val="true"/>
              </w:rPr>
              <w:t>أبوبكر بن عبيدالله بن أبي‌مُلَيكة</w:t>
            </w:r>
            <w:r>
              <w:rPr>
                <w:rStyle w:val="IndexLink"/>
                <w:rtl w:val="true"/>
              </w:rPr>
              <w:tab/>
            </w:r>
            <w:r>
              <w:rPr>
                <w:rStyle w:val="IndexLink"/>
              </w:rPr>
              <w:t>225</w:t>
            </w:r>
          </w:hyperlink>
        </w:p>
        <w:p>
          <w:pPr>
            <w:pStyle w:val="Contents6"/>
            <w:tabs>
              <w:tab w:val="clear" w:pos="7609"/>
              <w:tab w:val="right" w:pos="9026" w:leader="dot"/>
            </w:tabs>
            <w:rPr/>
          </w:pPr>
          <w:hyperlink w:anchor="__RefHeading___Toc6646635_3381743652">
            <w:r>
              <w:rPr>
                <w:webHidden/>
                <w:rStyle w:val="IndexLink"/>
              </w:rPr>
              <w:t>2</w:t>
            </w:r>
            <w:r>
              <w:rPr>
                <w:rStyle w:val="IndexLink"/>
                <w:rtl w:val="true"/>
              </w:rPr>
              <w:t xml:space="preserve">. </w:t>
            </w:r>
            <w:r>
              <w:rPr>
                <w:rStyle w:val="IndexLink"/>
                <w:rtl w:val="true"/>
              </w:rPr>
              <w:t>عبدالكريم</w:t>
            </w:r>
            <w:r>
              <w:rPr>
                <w:rStyle w:val="IndexLink"/>
                <w:rtl w:val="true"/>
              </w:rPr>
              <w:tab/>
            </w:r>
            <w:r>
              <w:rPr>
                <w:rStyle w:val="IndexLink"/>
              </w:rPr>
              <w:t>225</w:t>
            </w:r>
          </w:hyperlink>
        </w:p>
        <w:p>
          <w:pPr>
            <w:pStyle w:val="Contents6"/>
            <w:tabs>
              <w:tab w:val="clear" w:pos="7609"/>
              <w:tab w:val="right" w:pos="9026" w:leader="dot"/>
            </w:tabs>
            <w:rPr/>
          </w:pPr>
          <w:hyperlink w:anchor="__RefHeading___Toc6646637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226</w:t>
            </w:r>
          </w:hyperlink>
        </w:p>
        <w:p>
          <w:pPr>
            <w:pStyle w:val="Contents5"/>
            <w:tabs>
              <w:tab w:val="clear" w:pos="7892"/>
              <w:tab w:val="right" w:pos="9026" w:leader="dot"/>
            </w:tabs>
            <w:rPr/>
          </w:pPr>
          <w:hyperlink w:anchor="__RefHeading___Toc6646639_3381743652">
            <w:r>
              <w:rPr>
                <w:webHidden/>
                <w:rStyle w:val="IndexLink"/>
              </w:rPr>
              <w:t>17</w:t>
            </w:r>
            <w:r>
              <w:rPr>
                <w:rStyle w:val="IndexLink"/>
                <w:rtl w:val="true"/>
              </w:rPr>
              <w:t xml:space="preserve">. </w:t>
            </w:r>
            <w:r>
              <w:rPr>
                <w:rStyle w:val="IndexLink"/>
                <w:rtl w:val="true"/>
              </w:rPr>
              <w:t>من جري عليه حكم القصاص ثمّ‌ برئ</w:t>
            </w:r>
            <w:r>
              <w:rPr>
                <w:rStyle w:val="IndexLink"/>
                <w:rtl w:val="true"/>
              </w:rPr>
              <w:tab/>
            </w:r>
            <w:r>
              <w:rPr>
                <w:rStyle w:val="IndexLink"/>
              </w:rPr>
              <w:t>226</w:t>
            </w:r>
          </w:hyperlink>
        </w:p>
        <w:p>
          <w:pPr>
            <w:pStyle w:val="Contents5"/>
            <w:tabs>
              <w:tab w:val="clear" w:pos="7892"/>
              <w:tab w:val="right" w:pos="9026" w:leader="dot"/>
            </w:tabs>
            <w:rPr/>
          </w:pPr>
          <w:hyperlink w:anchor="__RefHeading___Toc6646641_3381743652">
            <w:r>
              <w:rPr>
                <w:webHidden/>
                <w:rStyle w:val="IndexLink"/>
              </w:rPr>
              <w:t>18</w:t>
            </w:r>
            <w:r>
              <w:rPr>
                <w:rStyle w:val="IndexLink"/>
                <w:rtl w:val="true"/>
              </w:rPr>
              <w:t xml:space="preserve">. </w:t>
            </w:r>
            <w:r>
              <w:rPr>
                <w:rStyle w:val="IndexLink"/>
                <w:rtl w:val="true"/>
              </w:rPr>
              <w:t>مولود له خلقتان</w:t>
            </w:r>
            <w:r>
              <w:rPr>
                <w:rStyle w:val="IndexLink"/>
                <w:rtl w:val="true"/>
              </w:rPr>
              <w:tab/>
            </w:r>
            <w:r>
              <w:rPr>
                <w:rStyle w:val="IndexLink"/>
              </w:rPr>
              <w:t>227</w:t>
            </w:r>
          </w:hyperlink>
        </w:p>
        <w:p>
          <w:pPr>
            <w:pStyle w:val="Contents6"/>
            <w:tabs>
              <w:tab w:val="clear" w:pos="7609"/>
              <w:tab w:val="right" w:pos="9026" w:leader="dot"/>
            </w:tabs>
            <w:rPr/>
          </w:pPr>
          <w:hyperlink w:anchor="__RefHeading___Toc6646643_3381743652">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6646645_3381743652">
            <w:r>
              <w:rPr>
                <w:webHidden/>
                <w:rStyle w:val="IndexLink"/>
              </w:rPr>
              <w:t>1</w:t>
            </w:r>
            <w:r>
              <w:rPr>
                <w:rStyle w:val="IndexLink"/>
                <w:rtl w:val="true"/>
              </w:rPr>
              <w:t xml:space="preserve">. </w:t>
            </w:r>
            <w:r>
              <w:rPr>
                <w:rStyle w:val="IndexLink"/>
                <w:rtl w:val="true"/>
              </w:rPr>
              <w:t>سعيد بن جبير</w:t>
            </w:r>
            <w:r>
              <w:rPr>
                <w:rStyle w:val="IndexLink"/>
                <w:rtl w:val="true"/>
              </w:rPr>
              <w:tab/>
            </w:r>
            <w:r>
              <w:rPr>
                <w:rStyle w:val="IndexLink"/>
              </w:rPr>
              <w:t>227</w:t>
            </w:r>
          </w:hyperlink>
        </w:p>
        <w:p>
          <w:pPr>
            <w:pStyle w:val="Contents6"/>
            <w:tabs>
              <w:tab w:val="clear" w:pos="7609"/>
              <w:tab w:val="right" w:pos="9026" w:leader="dot"/>
            </w:tabs>
            <w:rPr/>
          </w:pPr>
          <w:hyperlink w:anchor="__RefHeading___Toc6646647_3381743652">
            <w:r>
              <w:rPr>
                <w:webHidden/>
                <w:rStyle w:val="IndexLink"/>
              </w:rPr>
              <w:t>2</w:t>
            </w:r>
            <w:r>
              <w:rPr>
                <w:rStyle w:val="IndexLink"/>
                <w:rtl w:val="true"/>
              </w:rPr>
              <w:t xml:space="preserve">. </w:t>
            </w:r>
            <w:r>
              <w:rPr>
                <w:rStyle w:val="IndexLink"/>
                <w:rtl w:val="true"/>
              </w:rPr>
              <w:t>أبوسلمة بن عبدالرحمان</w:t>
            </w:r>
            <w:r>
              <w:rPr>
                <w:rStyle w:val="IndexLink"/>
                <w:rtl w:val="true"/>
              </w:rPr>
              <w:tab/>
            </w:r>
            <w:r>
              <w:rPr>
                <w:rStyle w:val="IndexLink"/>
              </w:rPr>
              <w:t>228</w:t>
            </w:r>
          </w:hyperlink>
        </w:p>
        <w:p>
          <w:pPr>
            <w:pStyle w:val="Contents5"/>
            <w:tabs>
              <w:tab w:val="clear" w:pos="7892"/>
              <w:tab w:val="right" w:pos="9026" w:leader="dot"/>
            </w:tabs>
            <w:rPr/>
          </w:pPr>
          <w:hyperlink w:anchor="__RefHeading___Toc6646649_3381743652">
            <w:r>
              <w:rPr>
                <w:webHidden/>
                <w:rStyle w:val="IndexLink"/>
              </w:rPr>
              <w:t>19</w:t>
            </w:r>
            <w:r>
              <w:rPr>
                <w:rStyle w:val="IndexLink"/>
                <w:rtl w:val="true"/>
              </w:rPr>
              <w:t xml:space="preserve">. </w:t>
            </w:r>
            <w:r>
              <w:rPr>
                <w:rStyle w:val="IndexLink"/>
                <w:rtl w:val="true"/>
              </w:rPr>
              <w:t>امرأتان وضعت إحداهما ابناً والاُخري بنتاً وكلتاهما تدّعي الابن</w:t>
            </w:r>
            <w:r>
              <w:rPr>
                <w:rStyle w:val="IndexLink"/>
                <w:rtl w:val="true"/>
              </w:rPr>
              <w:tab/>
            </w:r>
            <w:r>
              <w:rPr>
                <w:rStyle w:val="IndexLink"/>
              </w:rPr>
              <w:t>229</w:t>
            </w:r>
          </w:hyperlink>
        </w:p>
        <w:p>
          <w:pPr>
            <w:pStyle w:val="Contents5"/>
            <w:tabs>
              <w:tab w:val="clear" w:pos="7892"/>
              <w:tab w:val="right" w:pos="9026" w:leader="dot"/>
            </w:tabs>
            <w:rPr/>
          </w:pPr>
          <w:hyperlink w:anchor="__RefHeading___Toc6646651_3381743652">
            <w:r>
              <w:rPr>
                <w:webHidden/>
                <w:rStyle w:val="IndexLink"/>
              </w:rPr>
              <w:t>20</w:t>
            </w:r>
            <w:r>
              <w:rPr>
                <w:rStyle w:val="IndexLink"/>
                <w:rtl w:val="true"/>
              </w:rPr>
              <w:t xml:space="preserve">. </w:t>
            </w:r>
            <w:r>
              <w:rPr>
                <w:rStyle w:val="IndexLink"/>
                <w:rtl w:val="true"/>
              </w:rPr>
              <w:t>جماعة أصابوا بيض نعام وهم محرمون</w:t>
            </w:r>
            <w:r>
              <w:rPr>
                <w:rStyle w:val="IndexLink"/>
                <w:rtl w:val="true"/>
              </w:rPr>
              <w:tab/>
            </w:r>
            <w:r>
              <w:rPr>
                <w:rStyle w:val="IndexLink"/>
              </w:rPr>
              <w:t>230</w:t>
            </w:r>
          </w:hyperlink>
        </w:p>
        <w:p>
          <w:pPr>
            <w:pStyle w:val="Contents5"/>
            <w:tabs>
              <w:tab w:val="clear" w:pos="7892"/>
              <w:tab w:val="right" w:pos="9026" w:leader="dot"/>
            </w:tabs>
            <w:rPr/>
          </w:pPr>
          <w:hyperlink w:anchor="__RefHeading___Toc6646653_3381743652">
            <w:r>
              <w:rPr>
                <w:webHidden/>
                <w:rStyle w:val="IndexLink"/>
              </w:rPr>
              <w:t>21</w:t>
            </w:r>
            <w:r>
              <w:rPr>
                <w:rStyle w:val="IndexLink"/>
                <w:rtl w:val="true"/>
              </w:rPr>
              <w:t xml:space="preserve">. </w:t>
            </w:r>
            <w:r>
              <w:rPr>
                <w:rStyle w:val="IndexLink"/>
                <w:rtl w:val="true"/>
              </w:rPr>
              <w:t>ولد يدّعيه رجلان</w:t>
            </w:r>
            <w:r>
              <w:rPr>
                <w:rStyle w:val="IndexLink"/>
                <w:rtl w:val="true"/>
              </w:rPr>
              <w:tab/>
            </w:r>
            <w:r>
              <w:rPr>
                <w:rStyle w:val="IndexLink"/>
              </w:rPr>
              <w:t>232</w:t>
            </w:r>
          </w:hyperlink>
        </w:p>
        <w:p>
          <w:pPr>
            <w:pStyle w:val="Contents6"/>
            <w:tabs>
              <w:tab w:val="clear" w:pos="7609"/>
              <w:tab w:val="right" w:pos="9026" w:leader="dot"/>
            </w:tabs>
            <w:rPr/>
          </w:pPr>
          <w:hyperlink w:anchor="__RefHeading___Toc6646655_3381743652">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6646657_3381743652">
            <w:r>
              <w:rPr>
                <w:webHidden/>
                <w:rStyle w:val="IndexLink"/>
              </w:rPr>
              <w:t>1</w:t>
            </w:r>
            <w:r>
              <w:rPr>
                <w:rStyle w:val="IndexLink"/>
                <w:rtl w:val="true"/>
              </w:rPr>
              <w:t xml:space="preserve">. </w:t>
            </w:r>
            <w:r>
              <w:rPr>
                <w:rStyle w:val="IndexLink"/>
                <w:rtl w:val="true"/>
              </w:rPr>
              <w:t>سماك عن مولي لبني خزيمة</w:t>
            </w:r>
            <w:r>
              <w:rPr>
                <w:rStyle w:val="IndexLink"/>
                <w:rtl w:val="true"/>
              </w:rPr>
              <w:tab/>
            </w:r>
            <w:r>
              <w:rPr>
                <w:rStyle w:val="IndexLink"/>
              </w:rPr>
              <w:t>232</w:t>
            </w:r>
          </w:hyperlink>
        </w:p>
        <w:p>
          <w:pPr>
            <w:pStyle w:val="Contents6"/>
            <w:tabs>
              <w:tab w:val="clear" w:pos="7609"/>
              <w:tab w:val="right" w:pos="9026" w:leader="dot"/>
            </w:tabs>
            <w:rPr/>
          </w:pPr>
          <w:hyperlink w:anchor="__RefHeading___Toc6646659_3381743652">
            <w:r>
              <w:rPr>
                <w:webHidden/>
                <w:rStyle w:val="IndexLink"/>
              </w:rPr>
              <w:t>2</w:t>
            </w:r>
            <w:r>
              <w:rPr>
                <w:rStyle w:val="IndexLink"/>
                <w:rtl w:val="true"/>
              </w:rPr>
              <w:t xml:space="preserve">. </w:t>
            </w:r>
            <w:r>
              <w:rPr>
                <w:rStyle w:val="IndexLink"/>
                <w:rtl w:val="true"/>
              </w:rPr>
              <w:t>أبوظبيان</w:t>
            </w:r>
            <w:r>
              <w:rPr>
                <w:rStyle w:val="IndexLink"/>
                <w:rtl w:val="true"/>
              </w:rPr>
              <w:tab/>
            </w:r>
            <w:r>
              <w:rPr>
                <w:rStyle w:val="IndexLink"/>
              </w:rPr>
              <w:t>232</w:t>
            </w:r>
          </w:hyperlink>
        </w:p>
        <w:p>
          <w:pPr>
            <w:pStyle w:val="Contents5"/>
            <w:tabs>
              <w:tab w:val="clear" w:pos="7892"/>
              <w:tab w:val="right" w:pos="9026" w:leader="dot"/>
            </w:tabs>
            <w:rPr/>
          </w:pPr>
          <w:hyperlink w:anchor="__RefHeading___Toc6646661_3381743652">
            <w:r>
              <w:rPr>
                <w:webHidden/>
                <w:rStyle w:val="IndexLink"/>
              </w:rPr>
              <w:t>22</w:t>
            </w:r>
            <w:r>
              <w:rPr>
                <w:rStyle w:val="IndexLink"/>
                <w:rtl w:val="true"/>
              </w:rPr>
              <w:t xml:space="preserve">. </w:t>
            </w:r>
            <w:r>
              <w:rPr>
                <w:rStyle w:val="IndexLink"/>
                <w:rtl w:val="true"/>
              </w:rPr>
              <w:t>امرأة تشبّهت بأمة رجل فوقع عليها</w:t>
            </w:r>
            <w:r>
              <w:rPr>
                <w:rStyle w:val="IndexLink"/>
                <w:rtl w:val="true"/>
              </w:rPr>
              <w:tab/>
            </w:r>
            <w:r>
              <w:rPr>
                <w:rStyle w:val="IndexLink"/>
              </w:rPr>
              <w:t>232</w:t>
            </w:r>
          </w:hyperlink>
        </w:p>
        <w:p>
          <w:pPr>
            <w:pStyle w:val="Contents5"/>
            <w:tabs>
              <w:tab w:val="clear" w:pos="7892"/>
              <w:tab w:val="right" w:pos="9026" w:leader="dot"/>
            </w:tabs>
            <w:rPr/>
          </w:pPr>
          <w:hyperlink w:anchor="__RefHeading___Toc6646663_3381743652">
            <w:r>
              <w:rPr>
                <w:webHidden/>
                <w:rStyle w:val="IndexLink"/>
              </w:rPr>
              <w:t>23</w:t>
            </w:r>
            <w:r>
              <w:rPr>
                <w:rStyle w:val="IndexLink"/>
                <w:rtl w:val="true"/>
              </w:rPr>
              <w:t xml:space="preserve">. </w:t>
            </w:r>
            <w:r>
              <w:rPr>
                <w:rStyle w:val="IndexLink"/>
                <w:rtl w:val="true"/>
              </w:rPr>
              <w:t>امرأه تزوّجت عبدها، وامرأة تزوّجت من غير بيّنة ولا وليّ‌</w:t>
            </w:r>
            <w:r>
              <w:rPr>
                <w:rStyle w:val="IndexLink"/>
                <w:rtl w:val="true"/>
              </w:rPr>
              <w:tab/>
            </w:r>
            <w:r>
              <w:rPr>
                <w:rStyle w:val="IndexLink"/>
              </w:rPr>
              <w:t>234</w:t>
            </w:r>
          </w:hyperlink>
        </w:p>
        <w:p>
          <w:pPr>
            <w:pStyle w:val="Contents5"/>
            <w:tabs>
              <w:tab w:val="clear" w:pos="7892"/>
              <w:tab w:val="right" w:pos="9026" w:leader="dot"/>
            </w:tabs>
            <w:rPr/>
          </w:pPr>
          <w:hyperlink w:anchor="__RefHeading___Toc6646665_3381743652">
            <w:r>
              <w:rPr>
                <w:webHidden/>
                <w:rStyle w:val="IndexLink"/>
              </w:rPr>
              <w:t>24</w:t>
            </w:r>
            <w:r>
              <w:rPr>
                <w:rStyle w:val="IndexLink"/>
                <w:rtl w:val="true"/>
              </w:rPr>
              <w:t xml:space="preserve">. </w:t>
            </w:r>
            <w:r>
              <w:rPr>
                <w:rStyle w:val="IndexLink"/>
                <w:rtl w:val="true"/>
              </w:rPr>
              <w:t>رجل سرق وقد قطعت يده ورجله</w:t>
            </w:r>
            <w:r>
              <w:rPr>
                <w:rStyle w:val="IndexLink"/>
                <w:rtl w:val="true"/>
              </w:rPr>
              <w:tab/>
            </w:r>
            <w:r>
              <w:rPr>
                <w:rStyle w:val="IndexLink"/>
              </w:rPr>
              <w:t>234</w:t>
            </w:r>
          </w:hyperlink>
        </w:p>
        <w:p>
          <w:pPr>
            <w:pStyle w:val="Contents5"/>
            <w:tabs>
              <w:tab w:val="clear" w:pos="7892"/>
              <w:tab w:val="right" w:pos="9026" w:leader="dot"/>
            </w:tabs>
            <w:rPr/>
          </w:pPr>
          <w:hyperlink w:anchor="__RefHeading___Toc6646667_3381743652">
            <w:r>
              <w:rPr>
                <w:webHidden/>
                <w:rStyle w:val="IndexLink"/>
              </w:rPr>
              <w:t>25</w:t>
            </w:r>
            <w:r>
              <w:rPr>
                <w:rStyle w:val="IndexLink"/>
                <w:rtl w:val="true"/>
              </w:rPr>
              <w:t xml:space="preserve">. </w:t>
            </w:r>
            <w:r>
              <w:rPr>
                <w:rStyle w:val="IndexLink"/>
                <w:rtl w:val="true"/>
              </w:rPr>
              <w:t>المنازعة في شراء إبل</w:t>
            </w:r>
            <w:r>
              <w:rPr>
                <w:rStyle w:val="IndexLink"/>
                <w:rtl w:val="true"/>
              </w:rPr>
              <w:tab/>
            </w:r>
            <w:r>
              <w:rPr>
                <w:rStyle w:val="IndexLink"/>
              </w:rPr>
              <w:t>235</w:t>
            </w:r>
          </w:hyperlink>
        </w:p>
        <w:p>
          <w:pPr>
            <w:pStyle w:val="Contents5"/>
            <w:tabs>
              <w:tab w:val="clear" w:pos="7892"/>
              <w:tab w:val="right" w:pos="9026" w:leader="dot"/>
            </w:tabs>
            <w:rPr/>
          </w:pPr>
          <w:hyperlink w:anchor="__RefHeading___Toc6646669_3381743652">
            <w:r>
              <w:rPr>
                <w:webHidden/>
                <w:rStyle w:val="IndexLink"/>
              </w:rPr>
              <w:t>26</w:t>
            </w:r>
            <w:r>
              <w:rPr>
                <w:rStyle w:val="IndexLink"/>
                <w:rtl w:val="true"/>
              </w:rPr>
              <w:t xml:space="preserve">. </w:t>
            </w:r>
            <w:r>
              <w:rPr>
                <w:rStyle w:val="IndexLink"/>
                <w:rtl w:val="true"/>
              </w:rPr>
              <w:t>رجل أصاب مالاً من خراج الكوفة</w:t>
            </w:r>
            <w:r>
              <w:rPr>
                <w:rStyle w:val="IndexLink"/>
                <w:rtl w:val="true"/>
              </w:rPr>
              <w:tab/>
            </w:r>
            <w:r>
              <w:rPr>
                <w:rStyle w:val="IndexLink"/>
              </w:rPr>
              <w:t>236</w:t>
            </w:r>
          </w:hyperlink>
        </w:p>
        <w:p>
          <w:pPr>
            <w:pStyle w:val="Contents5"/>
            <w:tabs>
              <w:tab w:val="clear" w:pos="7892"/>
              <w:tab w:val="right" w:pos="9026" w:leader="dot"/>
            </w:tabs>
            <w:rPr/>
          </w:pPr>
          <w:hyperlink w:anchor="__RefHeading___Toc6646671_3381743652">
            <w:r>
              <w:rPr>
                <w:webHidden/>
                <w:rStyle w:val="IndexLink"/>
              </w:rPr>
              <w:t>27</w:t>
            </w:r>
            <w:r>
              <w:rPr>
                <w:rStyle w:val="IndexLink"/>
                <w:rtl w:val="true"/>
              </w:rPr>
              <w:t xml:space="preserve">. </w:t>
            </w:r>
            <w:r>
              <w:rPr>
                <w:rStyle w:val="IndexLink"/>
                <w:rtl w:val="true"/>
              </w:rPr>
              <w:t>ميراث الجدّ</w:t>
            </w:r>
            <w:r>
              <w:rPr>
                <w:rStyle w:val="IndexLink"/>
                <w:rtl w:val="true"/>
              </w:rPr>
              <w:tab/>
            </w:r>
            <w:r>
              <w:rPr>
                <w:rStyle w:val="IndexLink"/>
              </w:rPr>
              <w:t>238</w:t>
            </w:r>
          </w:hyperlink>
        </w:p>
        <w:p>
          <w:pPr>
            <w:pStyle w:val="Contents6"/>
            <w:tabs>
              <w:tab w:val="clear" w:pos="7609"/>
              <w:tab w:val="right" w:pos="9026" w:leader="dot"/>
            </w:tabs>
            <w:rPr/>
          </w:pPr>
          <w:hyperlink w:anchor="__RefHeading___Toc6646673_3381743652">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6646675_3381743652">
            <w:r>
              <w:rPr>
                <w:webHidden/>
                <w:rStyle w:val="IndexLink"/>
              </w:rPr>
              <w:t>1</w:t>
            </w:r>
            <w:r>
              <w:rPr>
                <w:rStyle w:val="IndexLink"/>
                <w:rtl w:val="true"/>
              </w:rPr>
              <w:t xml:space="preserve">. </w:t>
            </w:r>
            <w:r>
              <w:rPr>
                <w:rStyle w:val="IndexLink"/>
                <w:rtl w:val="true"/>
              </w:rPr>
              <w:t>عامر الشعبي</w:t>
            </w:r>
            <w:r>
              <w:rPr>
                <w:rStyle w:val="IndexLink"/>
                <w:rtl w:val="true"/>
              </w:rPr>
              <w:tab/>
            </w:r>
            <w:r>
              <w:rPr>
                <w:rStyle w:val="IndexLink"/>
              </w:rPr>
              <w:t>238</w:t>
            </w:r>
          </w:hyperlink>
        </w:p>
        <w:p>
          <w:pPr>
            <w:pStyle w:val="Contents6"/>
            <w:tabs>
              <w:tab w:val="clear" w:pos="7609"/>
              <w:tab w:val="right" w:pos="9026" w:leader="dot"/>
            </w:tabs>
            <w:rPr/>
          </w:pPr>
          <w:hyperlink w:anchor="__RefHeading___Toc6646677_3381743652">
            <w:r>
              <w:rPr>
                <w:webHidden/>
                <w:rStyle w:val="IndexLink"/>
              </w:rPr>
              <w:t>2</w:t>
            </w:r>
            <w:r>
              <w:rPr>
                <w:rStyle w:val="IndexLink"/>
                <w:rtl w:val="true"/>
              </w:rPr>
              <w:t xml:space="preserve">. </w:t>
            </w:r>
            <w:r>
              <w:rPr>
                <w:rStyle w:val="IndexLink"/>
                <w:rtl w:val="true"/>
              </w:rPr>
              <w:t>قتادة</w:t>
            </w:r>
            <w:r>
              <w:rPr>
                <w:rStyle w:val="IndexLink"/>
                <w:rtl w:val="true"/>
              </w:rPr>
              <w:tab/>
            </w:r>
            <w:r>
              <w:rPr>
                <w:rStyle w:val="IndexLink"/>
              </w:rPr>
              <w:t>240</w:t>
            </w:r>
          </w:hyperlink>
        </w:p>
        <w:p>
          <w:pPr>
            <w:pStyle w:val="Contents5"/>
            <w:tabs>
              <w:tab w:val="clear" w:pos="7892"/>
              <w:tab w:val="right" w:pos="9026" w:leader="dot"/>
            </w:tabs>
            <w:rPr/>
          </w:pPr>
          <w:hyperlink w:anchor="__RefHeading___Toc6646679_3381743652">
            <w:r>
              <w:rPr>
                <w:webHidden/>
                <w:rStyle w:val="IndexLink"/>
              </w:rPr>
              <w:t>28</w:t>
            </w:r>
            <w:r>
              <w:rPr>
                <w:rStyle w:val="IndexLink"/>
                <w:rtl w:val="true"/>
              </w:rPr>
              <w:t xml:space="preserve">. </w:t>
            </w:r>
            <w:r>
              <w:rPr>
                <w:rStyle w:val="IndexLink"/>
                <w:rtl w:val="true"/>
              </w:rPr>
              <w:t>رجل يقول لامرأته</w:t>
            </w:r>
            <w:r>
              <w:rPr>
                <w:rStyle w:val="IndexLink"/>
                <w:rtl w:val="true"/>
              </w:rPr>
              <w:t xml:space="preserve">: </w:t>
            </w:r>
            <w:r>
              <w:rPr>
                <w:rStyle w:val="IndexLink"/>
                <w:rtl w:val="true"/>
              </w:rPr>
              <w:t>حبلك علي غاربك</w:t>
            </w:r>
            <w:r>
              <w:rPr>
                <w:rStyle w:val="IndexLink"/>
                <w:rtl w:val="true"/>
              </w:rPr>
              <w:tab/>
            </w:r>
            <w:r>
              <w:rPr>
                <w:rStyle w:val="IndexLink"/>
              </w:rPr>
              <w:t>241</w:t>
            </w:r>
          </w:hyperlink>
        </w:p>
        <w:p>
          <w:pPr>
            <w:pStyle w:val="Contents6"/>
            <w:tabs>
              <w:tab w:val="clear" w:pos="7609"/>
              <w:tab w:val="right" w:pos="9026" w:leader="dot"/>
            </w:tabs>
            <w:rPr/>
          </w:pPr>
          <w:hyperlink w:anchor="__RefHeading___Toc6646681_3381743652">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6646683_3381743652">
            <w:r>
              <w:rPr>
                <w:webHidden/>
                <w:rStyle w:val="IndexLink"/>
              </w:rPr>
              <w:t>1</w:t>
            </w:r>
            <w:r>
              <w:rPr>
                <w:rStyle w:val="IndexLink"/>
                <w:rtl w:val="true"/>
              </w:rPr>
              <w:t xml:space="preserve">. </w:t>
            </w:r>
            <w:r>
              <w:rPr>
                <w:rStyle w:val="IndexLink"/>
                <w:rtl w:val="true"/>
              </w:rPr>
              <w:t>الحسن البصري</w:t>
            </w:r>
            <w:r>
              <w:rPr>
                <w:rStyle w:val="IndexLink"/>
                <w:rtl w:val="true"/>
              </w:rPr>
              <w:tab/>
            </w:r>
            <w:r>
              <w:rPr>
                <w:rStyle w:val="IndexLink"/>
              </w:rPr>
              <w:t>241</w:t>
            </w:r>
          </w:hyperlink>
        </w:p>
        <w:p>
          <w:pPr>
            <w:pStyle w:val="Contents6"/>
            <w:tabs>
              <w:tab w:val="clear" w:pos="7609"/>
              <w:tab w:val="right" w:pos="9026" w:leader="dot"/>
            </w:tabs>
            <w:rPr/>
          </w:pPr>
          <w:hyperlink w:anchor="__RefHeading___Toc6646685_3381743652">
            <w:r>
              <w:rPr>
                <w:webHidden/>
                <w:rStyle w:val="IndexLink"/>
              </w:rPr>
              <w:t>2</w:t>
            </w:r>
            <w:r>
              <w:rPr>
                <w:rStyle w:val="IndexLink"/>
                <w:rtl w:val="true"/>
              </w:rPr>
              <w:t xml:space="preserve">. </w:t>
            </w:r>
            <w:r>
              <w:rPr>
                <w:rStyle w:val="IndexLink"/>
                <w:rtl w:val="true"/>
              </w:rPr>
              <w:t>أبوالحلال العتكي</w:t>
            </w:r>
            <w:r>
              <w:rPr>
                <w:rStyle w:val="IndexLink"/>
                <w:rtl w:val="true"/>
              </w:rPr>
              <w:tab/>
            </w:r>
            <w:r>
              <w:rPr>
                <w:rStyle w:val="IndexLink"/>
              </w:rPr>
              <w:t>241</w:t>
            </w:r>
          </w:hyperlink>
        </w:p>
        <w:p>
          <w:pPr>
            <w:pStyle w:val="Contents6"/>
            <w:tabs>
              <w:tab w:val="clear" w:pos="7609"/>
              <w:tab w:val="right" w:pos="9026" w:leader="dot"/>
            </w:tabs>
            <w:rPr/>
          </w:pPr>
          <w:hyperlink w:anchor="__RefHeading___Toc6646687_3381743652">
            <w:r>
              <w:rPr>
                <w:webHidden/>
                <w:rStyle w:val="IndexLink"/>
              </w:rPr>
              <w:t>3</w:t>
            </w:r>
            <w:r>
              <w:rPr>
                <w:rStyle w:val="IndexLink"/>
                <w:rtl w:val="true"/>
              </w:rPr>
              <w:t xml:space="preserve">. </w:t>
            </w:r>
            <w:r>
              <w:rPr>
                <w:rStyle w:val="IndexLink"/>
                <w:rtl w:val="true"/>
              </w:rPr>
              <w:t>عطاء بن أبي‌رباح</w:t>
            </w:r>
            <w:r>
              <w:rPr>
                <w:rStyle w:val="IndexLink"/>
                <w:rtl w:val="true"/>
              </w:rPr>
              <w:tab/>
            </w:r>
            <w:r>
              <w:rPr>
                <w:rStyle w:val="IndexLink"/>
              </w:rPr>
              <w:t>242</w:t>
            </w:r>
          </w:hyperlink>
        </w:p>
        <w:p>
          <w:pPr>
            <w:pStyle w:val="Contents5"/>
            <w:tabs>
              <w:tab w:val="clear" w:pos="7892"/>
              <w:tab w:val="right" w:pos="9026" w:leader="dot"/>
            </w:tabs>
            <w:rPr/>
          </w:pPr>
          <w:hyperlink w:anchor="__RefHeading___Toc6646689_3381743652">
            <w:r>
              <w:rPr>
                <w:webHidden/>
                <w:rStyle w:val="IndexLink"/>
              </w:rPr>
              <w:t>29</w:t>
            </w:r>
            <w:r>
              <w:rPr>
                <w:rStyle w:val="IndexLink"/>
                <w:rtl w:val="true"/>
              </w:rPr>
              <w:t xml:space="preserve">. </w:t>
            </w:r>
            <w:r>
              <w:rPr>
                <w:rStyle w:val="IndexLink"/>
                <w:rtl w:val="true"/>
              </w:rPr>
              <w:t>ميراث رجل مات واُمّه عند رجل آخر</w:t>
            </w:r>
            <w:r>
              <w:rPr>
                <w:rStyle w:val="IndexLink"/>
                <w:rtl w:val="true"/>
              </w:rPr>
              <w:tab/>
            </w:r>
            <w:r>
              <w:rPr>
                <w:rStyle w:val="IndexLink"/>
              </w:rPr>
              <w:t>242</w:t>
            </w:r>
          </w:hyperlink>
        </w:p>
        <w:p>
          <w:pPr>
            <w:pStyle w:val="Contents5"/>
            <w:tabs>
              <w:tab w:val="clear" w:pos="7892"/>
              <w:tab w:val="right" w:pos="9026" w:leader="dot"/>
            </w:tabs>
            <w:rPr/>
          </w:pPr>
          <w:hyperlink w:anchor="__RefHeading___Toc6646691_3381743652">
            <w:r>
              <w:rPr>
                <w:webHidden/>
                <w:rStyle w:val="IndexLink"/>
              </w:rPr>
              <w:t>30</w:t>
            </w:r>
            <w:r>
              <w:rPr>
                <w:rStyle w:val="IndexLink"/>
                <w:rtl w:val="true"/>
              </w:rPr>
              <w:t xml:space="preserve">. </w:t>
            </w:r>
            <w:r>
              <w:rPr>
                <w:rStyle w:val="IndexLink"/>
                <w:rtl w:val="true"/>
              </w:rPr>
              <w:t>عدم جواز تقسيم مال الكعبة وقد أراد عمر تقسيمها</w:t>
            </w:r>
            <w:r>
              <w:rPr>
                <w:rStyle w:val="IndexLink"/>
                <w:rtl w:val="true"/>
              </w:rPr>
              <w:tab/>
            </w:r>
            <w:r>
              <w:rPr>
                <w:rStyle w:val="IndexLink"/>
              </w:rPr>
              <w:t>243</w:t>
            </w:r>
          </w:hyperlink>
        </w:p>
        <w:p>
          <w:pPr>
            <w:pStyle w:val="Contents6"/>
            <w:tabs>
              <w:tab w:val="clear" w:pos="7609"/>
              <w:tab w:val="right" w:pos="9026" w:leader="dot"/>
            </w:tabs>
            <w:rPr/>
          </w:pPr>
          <w:hyperlink w:anchor="__RefHeading___Toc6646693_3381743652">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6646695_3381743652">
            <w:r>
              <w:rPr>
                <w:webHidden/>
                <w:rStyle w:val="IndexLink"/>
              </w:rPr>
              <w:t>1</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243</w:t>
            </w:r>
          </w:hyperlink>
        </w:p>
        <w:p>
          <w:pPr>
            <w:pStyle w:val="Contents6"/>
            <w:tabs>
              <w:tab w:val="clear" w:pos="7609"/>
              <w:tab w:val="right" w:pos="9026" w:leader="dot"/>
            </w:tabs>
            <w:rPr/>
          </w:pPr>
          <w:hyperlink w:anchor="__RefHeading___Toc6646697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243</w:t>
            </w:r>
          </w:hyperlink>
        </w:p>
        <w:p>
          <w:pPr>
            <w:pStyle w:val="Contents6"/>
            <w:tabs>
              <w:tab w:val="clear" w:pos="7609"/>
              <w:tab w:val="right" w:pos="9026" w:leader="dot"/>
            </w:tabs>
            <w:rPr/>
          </w:pPr>
          <w:hyperlink w:anchor="__RefHeading___Toc6646699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244</w:t>
            </w:r>
          </w:hyperlink>
        </w:p>
        <w:p>
          <w:pPr>
            <w:pStyle w:val="Contents5"/>
            <w:tabs>
              <w:tab w:val="clear" w:pos="7892"/>
              <w:tab w:val="right" w:pos="9026" w:leader="dot"/>
            </w:tabs>
            <w:rPr/>
          </w:pPr>
          <w:hyperlink w:anchor="__RefHeading___Toc6646701_3381743652">
            <w:r>
              <w:rPr>
                <w:webHidden/>
                <w:rStyle w:val="IndexLink"/>
              </w:rPr>
              <w:t>31</w:t>
            </w:r>
            <w:r>
              <w:rPr>
                <w:rStyle w:val="IndexLink"/>
                <w:rtl w:val="true"/>
              </w:rPr>
              <w:t xml:space="preserve">. </w:t>
            </w:r>
            <w:r>
              <w:rPr>
                <w:rStyle w:val="IndexLink"/>
                <w:rtl w:val="true"/>
              </w:rPr>
              <w:t>قضاؤه عليه السلام من دون تعيين وقول عمر</w:t>
            </w:r>
            <w:r>
              <w:rPr>
                <w:rStyle w:val="IndexLink"/>
                <w:rtl w:val="true"/>
              </w:rPr>
              <w:t xml:space="preserve">: </w:t>
            </w:r>
            <w:r>
              <w:rPr>
                <w:rStyle w:val="IndexLink"/>
                <w:rtl w:val="true"/>
              </w:rPr>
              <w:t>هذا مولاي</w:t>
            </w:r>
            <w:r>
              <w:rPr>
                <w:rStyle w:val="IndexLink"/>
                <w:rtl w:val="true"/>
              </w:rPr>
              <w:tab/>
            </w:r>
            <w:r>
              <w:rPr>
                <w:rStyle w:val="IndexLink"/>
              </w:rPr>
              <w:t>244</w:t>
            </w:r>
          </w:hyperlink>
        </w:p>
        <w:p>
          <w:pPr>
            <w:pStyle w:val="Contents6"/>
            <w:tabs>
              <w:tab w:val="clear" w:pos="7609"/>
              <w:tab w:val="right" w:pos="9026" w:leader="dot"/>
            </w:tabs>
            <w:rPr/>
          </w:pPr>
          <w:hyperlink w:anchor="__RefHeading___Toc6646703_3381743652">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6646705_3381743652">
            <w:r>
              <w:rPr>
                <w:webHidden/>
                <w:rStyle w:val="IndexLink"/>
              </w:rPr>
              <w:t>1</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244</w:t>
            </w:r>
          </w:hyperlink>
        </w:p>
        <w:p>
          <w:pPr>
            <w:pStyle w:val="Contents6"/>
            <w:tabs>
              <w:tab w:val="clear" w:pos="7609"/>
              <w:tab w:val="right" w:pos="9026" w:leader="dot"/>
            </w:tabs>
            <w:rPr/>
          </w:pPr>
          <w:hyperlink w:anchor="__RefHeading___Toc6646707_3381743652">
            <w:r>
              <w:rPr>
                <w:webHidden/>
                <w:rStyle w:val="IndexLink"/>
              </w:rPr>
              <w:t>2</w:t>
            </w:r>
            <w:r>
              <w:rPr>
                <w:rStyle w:val="IndexLink"/>
                <w:rtl w:val="true"/>
              </w:rPr>
              <w:t xml:space="preserve">. </w:t>
            </w:r>
            <w:r>
              <w:rPr>
                <w:rStyle w:val="IndexLink"/>
                <w:rtl w:val="true"/>
              </w:rPr>
              <w:t>يعقوب بن إسحاق</w:t>
            </w:r>
            <w:r>
              <w:rPr>
                <w:rStyle w:val="IndexLink"/>
                <w:rtl w:val="true"/>
              </w:rPr>
              <w:tab/>
            </w:r>
            <w:r>
              <w:rPr>
                <w:rStyle w:val="IndexLink"/>
              </w:rPr>
              <w:t>245</w:t>
            </w:r>
          </w:hyperlink>
        </w:p>
        <w:p>
          <w:pPr>
            <w:pStyle w:val="Contents4"/>
            <w:tabs>
              <w:tab w:val="clear" w:pos="8176"/>
              <w:tab w:val="right" w:pos="9026" w:leader="dot"/>
            </w:tabs>
            <w:rPr/>
          </w:pPr>
          <w:hyperlink w:anchor="__RefHeading___Toc6646709_3381743652">
            <w:r>
              <w:rPr>
                <w:webHidden/>
                <w:rStyle w:val="IndexLink"/>
                <w:rtl w:val="true"/>
              </w:rPr>
              <w:t>ج</w:t>
            </w:r>
            <w:r>
              <w:rPr>
                <w:rStyle w:val="IndexLink"/>
                <w:rtl w:val="true"/>
              </w:rPr>
              <w:t xml:space="preserve">: </w:t>
            </w:r>
            <w:r>
              <w:rPr>
                <w:rStyle w:val="IndexLink"/>
                <w:rtl w:val="true"/>
              </w:rPr>
              <w:t>قضاؤه عليه السلام في عصر عثمان بن عفّان وهو علي أنحاء</w:t>
            </w:r>
            <w:r>
              <w:rPr>
                <w:rStyle w:val="IndexLink"/>
                <w:rtl w:val="true"/>
              </w:rPr>
              <w:t>:</w:t>
              <w:tab/>
            </w:r>
            <w:r>
              <w:rPr>
                <w:rStyle w:val="IndexLink"/>
              </w:rPr>
              <w:t>246</w:t>
            </w:r>
          </w:hyperlink>
        </w:p>
        <w:p>
          <w:pPr>
            <w:pStyle w:val="Contents5"/>
            <w:tabs>
              <w:tab w:val="clear" w:pos="7892"/>
              <w:tab w:val="right" w:pos="9026" w:leader="dot"/>
            </w:tabs>
            <w:rPr/>
          </w:pPr>
          <w:hyperlink w:anchor="__RefHeading___Toc6646711_3381743652">
            <w:r>
              <w:rPr>
                <w:webHidden/>
                <w:rStyle w:val="IndexLink"/>
              </w:rPr>
              <w:t>1</w:t>
            </w:r>
            <w:r>
              <w:rPr>
                <w:rStyle w:val="IndexLink"/>
                <w:rtl w:val="true"/>
              </w:rPr>
              <w:t xml:space="preserve">. </w:t>
            </w:r>
            <w:r>
              <w:rPr>
                <w:rStyle w:val="IndexLink"/>
                <w:rtl w:val="true"/>
              </w:rPr>
              <w:t>الوليد بن عقبة وشربه الخمر</w:t>
            </w:r>
            <w:r>
              <w:rPr>
                <w:rStyle w:val="IndexLink"/>
                <w:rtl w:val="true"/>
              </w:rPr>
              <w:tab/>
            </w:r>
            <w:r>
              <w:rPr>
                <w:rStyle w:val="IndexLink"/>
              </w:rPr>
              <w:t>246</w:t>
            </w:r>
          </w:hyperlink>
        </w:p>
        <w:p>
          <w:pPr>
            <w:pStyle w:val="Contents6"/>
            <w:tabs>
              <w:tab w:val="clear" w:pos="7609"/>
              <w:tab w:val="right" w:pos="9026" w:leader="dot"/>
            </w:tabs>
            <w:rPr/>
          </w:pPr>
          <w:hyperlink w:anchor="__RefHeading___Toc6646713_3381743652">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6646715_3381743652">
            <w:r>
              <w:rPr>
                <w:webHidden/>
                <w:rStyle w:val="IndexLink"/>
              </w:rPr>
              <w:t>1</w:t>
            </w:r>
            <w:r>
              <w:rPr>
                <w:rStyle w:val="IndexLink"/>
                <w:rtl w:val="true"/>
              </w:rPr>
              <w:t xml:space="preserve">. </w:t>
            </w:r>
            <w:r>
              <w:rPr>
                <w:rStyle w:val="IndexLink"/>
                <w:rtl w:val="true"/>
              </w:rPr>
              <w:t>أبوإسحاق الهمداني</w:t>
            </w:r>
            <w:r>
              <w:rPr>
                <w:rStyle w:val="IndexLink"/>
                <w:rtl w:val="true"/>
              </w:rPr>
              <w:tab/>
            </w:r>
            <w:r>
              <w:rPr>
                <w:rStyle w:val="IndexLink"/>
              </w:rPr>
              <w:t>247</w:t>
            </w:r>
          </w:hyperlink>
        </w:p>
        <w:p>
          <w:pPr>
            <w:pStyle w:val="Contents6"/>
            <w:tabs>
              <w:tab w:val="clear" w:pos="7609"/>
              <w:tab w:val="right" w:pos="9026" w:leader="dot"/>
            </w:tabs>
            <w:rPr/>
          </w:pPr>
          <w:hyperlink w:anchor="__RefHeading___Toc6646717_3381743652">
            <w:r>
              <w:rPr>
                <w:webHidden/>
                <w:rStyle w:val="IndexLink"/>
              </w:rPr>
              <w:t>2</w:t>
            </w:r>
            <w:r>
              <w:rPr>
                <w:rStyle w:val="IndexLink"/>
                <w:rtl w:val="true"/>
              </w:rPr>
              <w:t xml:space="preserve">. </w:t>
            </w:r>
            <w:r>
              <w:rPr>
                <w:rStyle w:val="IndexLink"/>
                <w:rtl w:val="true"/>
              </w:rPr>
              <w:t>حضين بن المنذر</w:t>
            </w:r>
            <w:r>
              <w:rPr>
                <w:rStyle w:val="IndexLink"/>
                <w:rtl w:val="true"/>
              </w:rPr>
              <w:tab/>
            </w:r>
            <w:r>
              <w:rPr>
                <w:rStyle w:val="IndexLink"/>
              </w:rPr>
              <w:t>247</w:t>
            </w:r>
          </w:hyperlink>
        </w:p>
        <w:p>
          <w:pPr>
            <w:pStyle w:val="Contents6"/>
            <w:tabs>
              <w:tab w:val="clear" w:pos="7609"/>
              <w:tab w:val="right" w:pos="9026" w:leader="dot"/>
            </w:tabs>
            <w:rPr/>
          </w:pPr>
          <w:hyperlink w:anchor="__RefHeading___Toc6646719_3381743652">
            <w:r>
              <w:rPr>
                <w:webHidden/>
                <w:rStyle w:val="IndexLink"/>
              </w:rPr>
              <w:t>3</w:t>
            </w:r>
            <w:r>
              <w:rPr>
                <w:rStyle w:val="IndexLink"/>
                <w:rtl w:val="true"/>
              </w:rPr>
              <w:t xml:space="preserve">. </w:t>
            </w:r>
            <w:r>
              <w:rPr>
                <w:rStyle w:val="IndexLink"/>
                <w:rtl w:val="true"/>
              </w:rPr>
              <w:t>عروة بن الزبير</w:t>
            </w:r>
            <w:r>
              <w:rPr>
                <w:rStyle w:val="IndexLink"/>
                <w:rtl w:val="true"/>
              </w:rPr>
              <w:tab/>
            </w:r>
            <w:r>
              <w:rPr>
                <w:rStyle w:val="IndexLink"/>
              </w:rPr>
              <w:t>257</w:t>
            </w:r>
          </w:hyperlink>
        </w:p>
        <w:p>
          <w:pPr>
            <w:pStyle w:val="Contents6"/>
            <w:tabs>
              <w:tab w:val="clear" w:pos="7609"/>
              <w:tab w:val="right" w:pos="9026" w:leader="dot"/>
            </w:tabs>
            <w:rPr/>
          </w:pPr>
          <w:hyperlink w:anchor="__RefHeading___Toc6646721_3381743652">
            <w:r>
              <w:rPr>
                <w:webHidden/>
                <w:rStyle w:val="IndexLink"/>
              </w:rPr>
              <w:t>4</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257</w:t>
            </w:r>
          </w:hyperlink>
        </w:p>
        <w:p>
          <w:pPr>
            <w:pStyle w:val="Contents6"/>
            <w:tabs>
              <w:tab w:val="clear" w:pos="7609"/>
              <w:tab w:val="right" w:pos="9026" w:leader="dot"/>
            </w:tabs>
            <w:rPr/>
          </w:pPr>
          <w:hyperlink w:anchor="__RefHeading___Toc6646723_3381743652">
            <w:r>
              <w:rPr>
                <w:webHidden/>
                <w:rStyle w:val="IndexLink"/>
              </w:rPr>
              <w:t>5</w:t>
            </w:r>
            <w:r>
              <w:rPr>
                <w:rStyle w:val="IndexLink"/>
                <w:rtl w:val="true"/>
              </w:rPr>
              <w:t xml:space="preserve">. </w:t>
            </w:r>
            <w:r>
              <w:rPr>
                <w:rStyle w:val="IndexLink"/>
                <w:rtl w:val="true"/>
              </w:rPr>
              <w:t>مسلم بن صبيح أبوالضحي</w:t>
            </w:r>
            <w:r>
              <w:rPr>
                <w:rStyle w:val="IndexLink"/>
                <w:rtl w:val="true"/>
              </w:rPr>
              <w:tab/>
            </w:r>
            <w:r>
              <w:rPr>
                <w:rStyle w:val="IndexLink"/>
              </w:rPr>
              <w:t>258</w:t>
            </w:r>
          </w:hyperlink>
        </w:p>
        <w:p>
          <w:pPr>
            <w:pStyle w:val="Contents6"/>
            <w:tabs>
              <w:tab w:val="clear" w:pos="7609"/>
              <w:tab w:val="right" w:pos="9026" w:leader="dot"/>
            </w:tabs>
            <w:rPr/>
          </w:pPr>
          <w:hyperlink w:anchor="__RefHeading___Toc6646725_3381743652">
            <w:r>
              <w:rPr>
                <w:webHidden/>
                <w:rStyle w:val="IndexLink"/>
              </w:rPr>
              <w:t>6</w:t>
            </w:r>
            <w:r>
              <w:rPr>
                <w:rStyle w:val="IndexLink"/>
                <w:rtl w:val="true"/>
              </w:rPr>
              <w:t xml:space="preserve">. </w:t>
            </w:r>
            <w:r>
              <w:rPr>
                <w:rStyle w:val="IndexLink"/>
                <w:rtl w:val="true"/>
              </w:rPr>
              <w:t>هزّان بن موسي</w:t>
            </w:r>
            <w:r>
              <w:rPr>
                <w:rStyle w:val="IndexLink"/>
                <w:rtl w:val="true"/>
              </w:rPr>
              <w:tab/>
            </w:r>
            <w:r>
              <w:rPr>
                <w:rStyle w:val="IndexLink"/>
              </w:rPr>
              <w:t>258</w:t>
            </w:r>
          </w:hyperlink>
        </w:p>
        <w:p>
          <w:pPr>
            <w:pStyle w:val="Contents6"/>
            <w:tabs>
              <w:tab w:val="clear" w:pos="7609"/>
              <w:tab w:val="right" w:pos="9026" w:leader="dot"/>
            </w:tabs>
            <w:rPr/>
          </w:pPr>
          <w:hyperlink w:anchor="__RefHeading___Toc6646727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259</w:t>
            </w:r>
          </w:hyperlink>
        </w:p>
        <w:p>
          <w:pPr>
            <w:pStyle w:val="Contents5"/>
            <w:tabs>
              <w:tab w:val="clear" w:pos="7892"/>
              <w:tab w:val="right" w:pos="9026" w:leader="dot"/>
            </w:tabs>
            <w:rPr/>
          </w:pPr>
          <w:hyperlink w:anchor="__RefHeading___Toc6646729_3381743652">
            <w:r>
              <w:rPr>
                <w:webHidden/>
                <w:rStyle w:val="IndexLink"/>
              </w:rPr>
              <w:t>2</w:t>
            </w:r>
            <w:r>
              <w:rPr>
                <w:rStyle w:val="IndexLink"/>
                <w:rtl w:val="true"/>
              </w:rPr>
              <w:t xml:space="preserve">. </w:t>
            </w:r>
            <w:r>
              <w:rPr>
                <w:rStyle w:val="IndexLink"/>
                <w:rtl w:val="true"/>
              </w:rPr>
              <w:t>امرأة ولدت لستّة أشهر</w:t>
            </w:r>
            <w:r>
              <w:rPr>
                <w:rStyle w:val="IndexLink"/>
                <w:rtl w:val="true"/>
              </w:rPr>
              <w:tab/>
            </w:r>
            <w:r>
              <w:rPr>
                <w:rStyle w:val="IndexLink"/>
              </w:rPr>
              <w:t>262</w:t>
            </w:r>
          </w:hyperlink>
        </w:p>
        <w:p>
          <w:pPr>
            <w:pStyle w:val="Contents6"/>
            <w:tabs>
              <w:tab w:val="clear" w:pos="7609"/>
              <w:tab w:val="right" w:pos="9026" w:leader="dot"/>
            </w:tabs>
            <w:rPr/>
          </w:pPr>
          <w:hyperlink w:anchor="__RefHeading___Toc6646731_3381743652">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6646733_3381743652">
            <w:r>
              <w:rPr>
                <w:webHidden/>
                <w:rStyle w:val="IndexLink"/>
              </w:rPr>
              <w:t>1</w:t>
            </w:r>
            <w:r>
              <w:rPr>
                <w:rStyle w:val="IndexLink"/>
                <w:rtl w:val="true"/>
              </w:rPr>
              <w:t xml:space="preserve">. </w:t>
            </w:r>
            <w:r>
              <w:rPr>
                <w:rStyle w:val="IndexLink"/>
                <w:rtl w:val="true"/>
              </w:rPr>
              <w:t>بعجة بن عبدالله الجهني</w:t>
            </w:r>
            <w:r>
              <w:rPr>
                <w:rStyle w:val="IndexLink"/>
                <w:rtl w:val="true"/>
              </w:rPr>
              <w:tab/>
            </w:r>
            <w:r>
              <w:rPr>
                <w:rStyle w:val="IndexLink"/>
              </w:rPr>
              <w:t>262</w:t>
            </w:r>
          </w:hyperlink>
        </w:p>
        <w:p>
          <w:pPr>
            <w:pStyle w:val="Contents6"/>
            <w:tabs>
              <w:tab w:val="clear" w:pos="7609"/>
              <w:tab w:val="right" w:pos="9026" w:leader="dot"/>
            </w:tabs>
            <w:rPr/>
          </w:pPr>
          <w:hyperlink w:anchor="__RefHeading___Toc6646735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263</w:t>
            </w:r>
          </w:hyperlink>
        </w:p>
        <w:p>
          <w:pPr>
            <w:pStyle w:val="Contents5"/>
            <w:tabs>
              <w:tab w:val="clear" w:pos="7892"/>
              <w:tab w:val="right" w:pos="9026" w:leader="dot"/>
            </w:tabs>
            <w:rPr/>
          </w:pPr>
          <w:hyperlink w:anchor="__RefHeading___Toc6646737_3381743652">
            <w:r>
              <w:rPr>
                <w:webHidden/>
                <w:rStyle w:val="IndexLink"/>
              </w:rPr>
              <w:t>3</w:t>
            </w:r>
            <w:r>
              <w:rPr>
                <w:rStyle w:val="IndexLink"/>
                <w:rtl w:val="true"/>
              </w:rPr>
              <w:t xml:space="preserve">. </w:t>
            </w:r>
            <w:r>
              <w:rPr>
                <w:rStyle w:val="IndexLink"/>
                <w:rtl w:val="true"/>
              </w:rPr>
              <w:t>من لطم أعرابيّاً فذهبت عينه</w:t>
            </w:r>
            <w:r>
              <w:rPr>
                <w:rStyle w:val="IndexLink"/>
                <w:rtl w:val="true"/>
              </w:rPr>
              <w:tab/>
            </w:r>
            <w:r>
              <w:rPr>
                <w:rStyle w:val="IndexLink"/>
              </w:rPr>
              <w:t>264</w:t>
            </w:r>
          </w:hyperlink>
        </w:p>
        <w:p>
          <w:pPr>
            <w:pStyle w:val="Contents5"/>
            <w:tabs>
              <w:tab w:val="clear" w:pos="7892"/>
              <w:tab w:val="right" w:pos="9026" w:leader="dot"/>
            </w:tabs>
            <w:rPr/>
          </w:pPr>
          <w:hyperlink w:anchor="__RefHeading___Toc6646739_3381743652">
            <w:r>
              <w:rPr>
                <w:webHidden/>
                <w:rStyle w:val="IndexLink"/>
              </w:rPr>
              <w:t>4</w:t>
            </w:r>
            <w:r>
              <w:rPr>
                <w:rStyle w:val="IndexLink"/>
                <w:rtl w:val="true"/>
              </w:rPr>
              <w:t xml:space="preserve">. </w:t>
            </w:r>
            <w:r>
              <w:rPr>
                <w:rStyle w:val="IndexLink"/>
                <w:rtl w:val="true"/>
              </w:rPr>
              <w:t>مملوك ومملوكة زنيا وادّعي الزاني الولد</w:t>
            </w:r>
            <w:r>
              <w:rPr>
                <w:rStyle w:val="IndexLink"/>
                <w:rtl w:val="true"/>
              </w:rPr>
              <w:tab/>
            </w:r>
            <w:r>
              <w:rPr>
                <w:rStyle w:val="IndexLink"/>
              </w:rPr>
              <w:t>264</w:t>
            </w:r>
          </w:hyperlink>
        </w:p>
        <w:p>
          <w:pPr>
            <w:pStyle w:val="Contents5"/>
            <w:tabs>
              <w:tab w:val="clear" w:pos="7892"/>
              <w:tab w:val="right" w:pos="9026" w:leader="dot"/>
            </w:tabs>
            <w:rPr/>
          </w:pPr>
          <w:hyperlink w:anchor="__RefHeading___Toc6646741_3381743652">
            <w:r>
              <w:rPr>
                <w:webHidden/>
                <w:rStyle w:val="IndexLink"/>
              </w:rPr>
              <w:t>5</w:t>
            </w:r>
            <w:r>
              <w:rPr>
                <w:rStyle w:val="IndexLink"/>
                <w:rtl w:val="true"/>
              </w:rPr>
              <w:t xml:space="preserve">. </w:t>
            </w:r>
            <w:r>
              <w:rPr>
                <w:rStyle w:val="IndexLink"/>
                <w:rtl w:val="true"/>
              </w:rPr>
              <w:t>امرأة مطلّقة مات زوجها وادّعت أنّها في العدّة</w:t>
            </w:r>
            <w:r>
              <w:rPr>
                <w:rStyle w:val="IndexLink"/>
                <w:rtl w:val="true"/>
              </w:rPr>
              <w:tab/>
            </w:r>
            <w:r>
              <w:rPr>
                <w:rStyle w:val="IndexLink"/>
              </w:rPr>
              <w:t>265</w:t>
            </w:r>
          </w:hyperlink>
        </w:p>
        <w:p>
          <w:pPr>
            <w:pStyle w:val="Contents6"/>
            <w:tabs>
              <w:tab w:val="clear" w:pos="7609"/>
              <w:tab w:val="right" w:pos="9026" w:leader="dot"/>
            </w:tabs>
            <w:rPr/>
          </w:pPr>
          <w:hyperlink w:anchor="__RefHeading___Toc6646743_3381743652">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6646745_3381743652">
            <w:r>
              <w:rPr>
                <w:webHidden/>
                <w:rStyle w:val="IndexLink"/>
              </w:rPr>
              <w:t>1</w:t>
            </w:r>
            <w:r>
              <w:rPr>
                <w:rStyle w:val="IndexLink"/>
                <w:rtl w:val="true"/>
              </w:rPr>
              <w:t xml:space="preserve">. </w:t>
            </w:r>
            <w:r>
              <w:rPr>
                <w:rStyle w:val="IndexLink"/>
                <w:rtl w:val="true"/>
              </w:rPr>
              <w:t>عبدالرحمان بن أبي‌بكر</w:t>
            </w:r>
            <w:r>
              <w:rPr>
                <w:rStyle w:val="IndexLink"/>
                <w:rtl w:val="true"/>
              </w:rPr>
              <w:tab/>
            </w:r>
            <w:r>
              <w:rPr>
                <w:rStyle w:val="IndexLink"/>
              </w:rPr>
              <w:t>265</w:t>
            </w:r>
          </w:hyperlink>
        </w:p>
        <w:p>
          <w:pPr>
            <w:pStyle w:val="Contents6"/>
            <w:tabs>
              <w:tab w:val="clear" w:pos="7609"/>
              <w:tab w:val="right" w:pos="9026" w:leader="dot"/>
            </w:tabs>
            <w:rPr/>
          </w:pPr>
          <w:hyperlink w:anchor="__RefHeading___Toc6646747_3381743652">
            <w:r>
              <w:rPr>
                <w:webHidden/>
                <w:rStyle w:val="IndexLink"/>
              </w:rPr>
              <w:t>2</w:t>
            </w:r>
            <w:r>
              <w:rPr>
                <w:rStyle w:val="IndexLink"/>
                <w:rtl w:val="true"/>
              </w:rPr>
              <w:t xml:space="preserve">. </w:t>
            </w:r>
            <w:r>
              <w:rPr>
                <w:rStyle w:val="IndexLink"/>
                <w:rtl w:val="true"/>
              </w:rPr>
              <w:t>محمّد بن يحيي بن حبّان</w:t>
            </w:r>
            <w:r>
              <w:rPr>
                <w:rStyle w:val="IndexLink"/>
                <w:rtl w:val="true"/>
              </w:rPr>
              <w:tab/>
            </w:r>
            <w:r>
              <w:rPr>
                <w:rStyle w:val="IndexLink"/>
              </w:rPr>
              <w:t>266</w:t>
            </w:r>
          </w:hyperlink>
        </w:p>
        <w:p>
          <w:pPr>
            <w:pStyle w:val="Contents5"/>
            <w:tabs>
              <w:tab w:val="clear" w:pos="7892"/>
              <w:tab w:val="right" w:pos="9026" w:leader="dot"/>
            </w:tabs>
            <w:rPr/>
          </w:pPr>
          <w:hyperlink w:anchor="__RefHeading___Toc6646749_3381743652">
            <w:r>
              <w:rPr>
                <w:webHidden/>
                <w:rStyle w:val="IndexLink"/>
              </w:rPr>
              <w:t>6</w:t>
            </w:r>
            <w:r>
              <w:rPr>
                <w:rStyle w:val="IndexLink"/>
                <w:rtl w:val="true"/>
              </w:rPr>
              <w:t xml:space="preserve">. </w:t>
            </w:r>
            <w:r>
              <w:rPr>
                <w:rStyle w:val="IndexLink"/>
                <w:rtl w:val="true"/>
              </w:rPr>
              <w:t>رجل فجر بغلام</w:t>
            </w:r>
            <w:r>
              <w:rPr>
                <w:rStyle w:val="IndexLink"/>
                <w:rtl w:val="true"/>
              </w:rPr>
              <w:tab/>
            </w:r>
            <w:r>
              <w:rPr>
                <w:rStyle w:val="IndexLink"/>
              </w:rPr>
              <w:t>267</w:t>
            </w:r>
          </w:hyperlink>
        </w:p>
        <w:p>
          <w:pPr>
            <w:pStyle w:val="Contents3"/>
            <w:tabs>
              <w:tab w:val="clear" w:pos="8459"/>
              <w:tab w:val="right" w:pos="9026" w:leader="dot"/>
            </w:tabs>
            <w:rPr/>
          </w:pPr>
          <w:hyperlink w:anchor="__RefHeading___Toc6646751_3381743652">
            <w:r>
              <w:rPr>
                <w:webHidden/>
                <w:rStyle w:val="IndexLink"/>
                <w:rtl w:val="true"/>
              </w:rPr>
              <w:t>السابع</w:t>
            </w:r>
            <w:r>
              <w:rPr>
                <w:rStyle w:val="IndexLink"/>
                <w:rtl w:val="true"/>
              </w:rPr>
              <w:t xml:space="preserve">: </w:t>
            </w:r>
            <w:r>
              <w:rPr>
                <w:rStyle w:val="IndexLink"/>
                <w:rtl w:val="true"/>
              </w:rPr>
              <w:t>أقضيته عليه السلام في أيّام خلافته وهي علي أنحاء</w:t>
            </w:r>
            <w:r>
              <w:rPr>
                <w:rStyle w:val="IndexLink"/>
                <w:rtl w:val="true"/>
              </w:rPr>
              <w:t>:</w:t>
              <w:tab/>
            </w:r>
            <w:r>
              <w:rPr>
                <w:rStyle w:val="IndexLink"/>
              </w:rPr>
              <w:t>268</w:t>
            </w:r>
          </w:hyperlink>
        </w:p>
        <w:p>
          <w:pPr>
            <w:pStyle w:val="Contents4"/>
            <w:tabs>
              <w:tab w:val="clear" w:pos="8176"/>
              <w:tab w:val="right" w:pos="9026" w:leader="dot"/>
            </w:tabs>
            <w:rPr/>
          </w:pPr>
          <w:hyperlink w:anchor="__RefHeading___Toc6646753_3381743652">
            <w:r>
              <w:rPr>
                <w:webHidden/>
                <w:rStyle w:val="IndexLink"/>
              </w:rPr>
              <w:t>1</w:t>
            </w:r>
            <w:r>
              <w:rPr>
                <w:rStyle w:val="IndexLink"/>
                <w:rtl w:val="true"/>
              </w:rPr>
              <w:t xml:space="preserve">. </w:t>
            </w:r>
            <w:r>
              <w:rPr>
                <w:rStyle w:val="IndexLink"/>
                <w:rtl w:val="true"/>
              </w:rPr>
              <w:t>النكاح وما يناسبه</w:t>
            </w:r>
            <w:r>
              <w:rPr>
                <w:rStyle w:val="IndexLink"/>
                <w:rtl w:val="true"/>
              </w:rPr>
              <w:tab/>
            </w:r>
            <w:r>
              <w:rPr>
                <w:rStyle w:val="IndexLink"/>
              </w:rPr>
              <w:t>268</w:t>
            </w:r>
          </w:hyperlink>
        </w:p>
        <w:p>
          <w:pPr>
            <w:pStyle w:val="Contents5"/>
            <w:tabs>
              <w:tab w:val="clear" w:pos="7892"/>
              <w:tab w:val="right" w:pos="9026" w:leader="dot"/>
            </w:tabs>
            <w:rPr/>
          </w:pPr>
          <w:hyperlink w:anchor="__RefHeading___Toc6646755_3381743652">
            <w:r>
              <w:rPr>
                <w:webHidden/>
                <w:rStyle w:val="IndexLink"/>
              </w:rPr>
              <w:t>1/1</w:t>
            </w:r>
            <w:r>
              <w:rPr>
                <w:rStyle w:val="IndexLink"/>
                <w:rtl w:val="true"/>
              </w:rPr>
              <w:t xml:space="preserve">. </w:t>
            </w:r>
            <w:r>
              <w:rPr>
                <w:rStyle w:val="IndexLink"/>
                <w:rtl w:val="true"/>
              </w:rPr>
              <w:t>رجل تزوّج امرأة بها جنون أو جذام أو برص أو قرن</w:t>
            </w:r>
            <w:r>
              <w:rPr>
                <w:rStyle w:val="IndexLink"/>
                <w:rtl w:val="true"/>
              </w:rPr>
              <w:tab/>
            </w:r>
            <w:r>
              <w:rPr>
                <w:rStyle w:val="IndexLink"/>
              </w:rPr>
              <w:t>268</w:t>
            </w:r>
          </w:hyperlink>
        </w:p>
        <w:p>
          <w:pPr>
            <w:pStyle w:val="Contents6"/>
            <w:tabs>
              <w:tab w:val="clear" w:pos="7609"/>
              <w:tab w:val="right" w:pos="9026" w:leader="dot"/>
            </w:tabs>
            <w:rPr/>
          </w:pPr>
          <w:hyperlink w:anchor="__RefHeading___Toc6646757_3381743652">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6646759_3381743652">
            <w:r>
              <w:rPr>
                <w:webHidden/>
                <w:rStyle w:val="IndexLink"/>
              </w:rPr>
              <w:t>1</w:t>
            </w:r>
            <w:r>
              <w:rPr>
                <w:rStyle w:val="IndexLink"/>
                <w:rtl w:val="true"/>
              </w:rPr>
              <w:t xml:space="preserve">. </w:t>
            </w:r>
            <w:r>
              <w:rPr>
                <w:rStyle w:val="IndexLink"/>
                <w:rtl w:val="true"/>
              </w:rPr>
              <w:t>الحكم بن عتيبة</w:t>
            </w:r>
            <w:r>
              <w:rPr>
                <w:rStyle w:val="IndexLink"/>
                <w:rtl w:val="true"/>
              </w:rPr>
              <w:tab/>
            </w:r>
            <w:r>
              <w:rPr>
                <w:rStyle w:val="IndexLink"/>
              </w:rPr>
              <w:t>268</w:t>
            </w:r>
          </w:hyperlink>
        </w:p>
        <w:p>
          <w:pPr>
            <w:pStyle w:val="Contents6"/>
            <w:tabs>
              <w:tab w:val="clear" w:pos="7609"/>
              <w:tab w:val="right" w:pos="9026" w:leader="dot"/>
            </w:tabs>
            <w:rPr/>
          </w:pPr>
          <w:hyperlink w:anchor="__RefHeading___Toc6646761_3381743652">
            <w:r>
              <w:rPr>
                <w:webHidden/>
                <w:rStyle w:val="IndexLink"/>
              </w:rPr>
              <w:t>2</w:t>
            </w:r>
            <w:r>
              <w:rPr>
                <w:rStyle w:val="IndexLink"/>
                <w:rtl w:val="true"/>
              </w:rPr>
              <w:t xml:space="preserve">. </w:t>
            </w:r>
            <w:r>
              <w:rPr>
                <w:rStyle w:val="IndexLink"/>
                <w:rtl w:val="true"/>
              </w:rPr>
              <w:t>ضميرة</w:t>
            </w:r>
            <w:r>
              <w:rPr>
                <w:rStyle w:val="IndexLink"/>
                <w:rtl w:val="true"/>
              </w:rPr>
              <w:tab/>
            </w:r>
            <w:r>
              <w:rPr>
                <w:rStyle w:val="IndexLink"/>
              </w:rPr>
              <w:t>268</w:t>
            </w:r>
          </w:hyperlink>
        </w:p>
        <w:p>
          <w:pPr>
            <w:pStyle w:val="Contents6"/>
            <w:tabs>
              <w:tab w:val="clear" w:pos="7609"/>
              <w:tab w:val="right" w:pos="9026" w:leader="dot"/>
            </w:tabs>
            <w:rPr/>
          </w:pPr>
          <w:hyperlink w:anchor="__RefHeading___Toc6646763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268</w:t>
            </w:r>
          </w:hyperlink>
        </w:p>
        <w:p>
          <w:pPr>
            <w:pStyle w:val="Contents6"/>
            <w:tabs>
              <w:tab w:val="clear" w:pos="7609"/>
              <w:tab w:val="right" w:pos="9026" w:leader="dot"/>
            </w:tabs>
            <w:rPr/>
          </w:pPr>
          <w:hyperlink w:anchor="__RefHeading___Toc6646765_3381743652">
            <w:r>
              <w:rPr>
                <w:webHidden/>
                <w:rStyle w:val="IndexLink"/>
              </w:rPr>
              <w:t>4</w:t>
            </w:r>
            <w:r>
              <w:rPr>
                <w:rStyle w:val="IndexLink"/>
                <w:rtl w:val="true"/>
              </w:rPr>
              <w:t xml:space="preserve">. </w:t>
            </w:r>
            <w:r>
              <w:rPr>
                <w:rStyle w:val="IndexLink"/>
                <w:rtl w:val="true"/>
              </w:rPr>
              <w:t>ابن وهب</w:t>
            </w:r>
            <w:r>
              <w:rPr>
                <w:rStyle w:val="IndexLink"/>
                <w:rtl w:val="true"/>
              </w:rPr>
              <w:tab/>
            </w:r>
            <w:r>
              <w:rPr>
                <w:rStyle w:val="IndexLink"/>
              </w:rPr>
              <w:t>269</w:t>
            </w:r>
          </w:hyperlink>
        </w:p>
        <w:p>
          <w:pPr>
            <w:pStyle w:val="Contents5"/>
            <w:tabs>
              <w:tab w:val="clear" w:pos="7892"/>
              <w:tab w:val="right" w:pos="9026" w:leader="dot"/>
            </w:tabs>
            <w:rPr/>
          </w:pPr>
          <w:hyperlink w:anchor="__RefHeading___Toc6646767_3381743652">
            <w:r>
              <w:rPr>
                <w:webHidden/>
                <w:rStyle w:val="IndexLink"/>
              </w:rPr>
              <w:t>2/1</w:t>
            </w:r>
            <w:r>
              <w:rPr>
                <w:rStyle w:val="IndexLink"/>
                <w:rtl w:val="true"/>
              </w:rPr>
              <w:t xml:space="preserve">. </w:t>
            </w:r>
            <w:r>
              <w:rPr>
                <w:rStyle w:val="IndexLink"/>
                <w:rtl w:val="true"/>
              </w:rPr>
              <w:t>نكاح المرأة من غير إذن الوليّ‌</w:t>
            </w:r>
            <w:r>
              <w:rPr>
                <w:rStyle w:val="IndexLink"/>
                <w:rtl w:val="true"/>
              </w:rPr>
              <w:tab/>
            </w:r>
            <w:r>
              <w:rPr>
                <w:rStyle w:val="IndexLink"/>
              </w:rPr>
              <w:t>270</w:t>
            </w:r>
          </w:hyperlink>
        </w:p>
        <w:p>
          <w:pPr>
            <w:pStyle w:val="Contents6"/>
            <w:tabs>
              <w:tab w:val="clear" w:pos="7609"/>
              <w:tab w:val="right" w:pos="9026" w:leader="dot"/>
            </w:tabs>
            <w:rPr/>
          </w:pPr>
          <w:hyperlink w:anchor="__RefHeading___Toc6646769_3381743652">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6646771_3381743652">
            <w:r>
              <w:rPr>
                <w:webHidden/>
                <w:rStyle w:val="IndexLink"/>
              </w:rPr>
              <w:t>1</w:t>
            </w:r>
            <w:r>
              <w:rPr>
                <w:rStyle w:val="IndexLink"/>
                <w:rtl w:val="true"/>
              </w:rPr>
              <w:t xml:space="preserve">. </w:t>
            </w:r>
            <w:r>
              <w:rPr>
                <w:rStyle w:val="IndexLink"/>
                <w:rtl w:val="true"/>
              </w:rPr>
              <w:t>الحارث الأعور</w:t>
            </w:r>
            <w:r>
              <w:rPr>
                <w:rStyle w:val="IndexLink"/>
                <w:rtl w:val="true"/>
              </w:rPr>
              <w:tab/>
            </w:r>
            <w:r>
              <w:rPr>
                <w:rStyle w:val="IndexLink"/>
              </w:rPr>
              <w:t>270</w:t>
            </w:r>
          </w:hyperlink>
        </w:p>
        <w:p>
          <w:pPr>
            <w:pStyle w:val="Contents6"/>
            <w:tabs>
              <w:tab w:val="clear" w:pos="7609"/>
              <w:tab w:val="right" w:pos="9026" w:leader="dot"/>
            </w:tabs>
            <w:rPr/>
          </w:pPr>
          <w:hyperlink w:anchor="__RefHeading___Toc6646773_3381743652">
            <w:r>
              <w:rPr>
                <w:webHidden/>
                <w:rStyle w:val="IndexLink"/>
              </w:rPr>
              <w:t>2</w:t>
            </w:r>
            <w:r>
              <w:rPr>
                <w:rStyle w:val="IndexLink"/>
                <w:rtl w:val="true"/>
              </w:rPr>
              <w:t xml:space="preserve">. </w:t>
            </w:r>
            <w:r>
              <w:rPr>
                <w:rStyle w:val="IndexLink"/>
                <w:rtl w:val="true"/>
              </w:rPr>
              <w:t>سويد بن مقرن</w:t>
            </w:r>
            <w:r>
              <w:rPr>
                <w:rStyle w:val="IndexLink"/>
                <w:rtl w:val="true"/>
              </w:rPr>
              <w:tab/>
            </w:r>
            <w:r>
              <w:rPr>
                <w:rStyle w:val="IndexLink"/>
              </w:rPr>
              <w:t>270</w:t>
            </w:r>
          </w:hyperlink>
        </w:p>
        <w:p>
          <w:pPr>
            <w:pStyle w:val="Contents6"/>
            <w:tabs>
              <w:tab w:val="clear" w:pos="7609"/>
              <w:tab w:val="right" w:pos="9026" w:leader="dot"/>
            </w:tabs>
            <w:rPr/>
          </w:pPr>
          <w:hyperlink w:anchor="__RefHeading___Toc6646775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271</w:t>
            </w:r>
          </w:hyperlink>
        </w:p>
        <w:p>
          <w:pPr>
            <w:pStyle w:val="Contents6"/>
            <w:tabs>
              <w:tab w:val="clear" w:pos="7609"/>
              <w:tab w:val="right" w:pos="9026" w:leader="dot"/>
            </w:tabs>
            <w:rPr/>
          </w:pPr>
          <w:hyperlink w:anchor="__RefHeading___Toc6646777_3381743652">
            <w:r>
              <w:rPr>
                <w:webHidden/>
                <w:rStyle w:val="IndexLink"/>
              </w:rPr>
              <w:t>4</w:t>
            </w:r>
            <w:r>
              <w:rPr>
                <w:rStyle w:val="IndexLink"/>
                <w:rtl w:val="true"/>
              </w:rPr>
              <w:t xml:space="preserve">. </w:t>
            </w:r>
            <w:r>
              <w:rPr>
                <w:rStyle w:val="IndexLink"/>
                <w:rtl w:val="true"/>
              </w:rPr>
              <w:t>النزال بن سبرة</w:t>
            </w:r>
            <w:r>
              <w:rPr>
                <w:rStyle w:val="IndexLink"/>
                <w:rtl w:val="true"/>
              </w:rPr>
              <w:tab/>
            </w:r>
            <w:r>
              <w:rPr>
                <w:rStyle w:val="IndexLink"/>
              </w:rPr>
              <w:t>271</w:t>
            </w:r>
          </w:hyperlink>
        </w:p>
        <w:p>
          <w:pPr>
            <w:pStyle w:val="Contents6"/>
            <w:tabs>
              <w:tab w:val="clear" w:pos="7609"/>
              <w:tab w:val="right" w:pos="9026" w:leader="dot"/>
            </w:tabs>
            <w:rPr/>
          </w:pPr>
          <w:hyperlink w:anchor="__RefHeading___Toc6646779_3381743652">
            <w:r>
              <w:rPr>
                <w:webHidden/>
                <w:rStyle w:val="IndexLink"/>
              </w:rPr>
              <w:t>1</w:t>
            </w:r>
            <w:r>
              <w:rPr>
                <w:rStyle w:val="IndexLink"/>
                <w:rtl w:val="true"/>
              </w:rPr>
              <w:t xml:space="preserve">. </w:t>
            </w:r>
            <w:r>
              <w:rPr>
                <w:rStyle w:val="IndexLink"/>
                <w:rtl w:val="true"/>
              </w:rPr>
              <w:t>أبوإسحاق الشيباني</w:t>
            </w:r>
            <w:r>
              <w:rPr>
                <w:rStyle w:val="IndexLink"/>
                <w:rtl w:val="true"/>
              </w:rPr>
              <w:tab/>
            </w:r>
            <w:r>
              <w:rPr>
                <w:rStyle w:val="IndexLink"/>
              </w:rPr>
              <w:t>272</w:t>
            </w:r>
          </w:hyperlink>
        </w:p>
        <w:p>
          <w:pPr>
            <w:pStyle w:val="Contents6"/>
            <w:tabs>
              <w:tab w:val="clear" w:pos="7609"/>
              <w:tab w:val="right" w:pos="9026" w:leader="dot"/>
            </w:tabs>
            <w:rPr/>
          </w:pPr>
          <w:hyperlink w:anchor="__RefHeading___Toc6646781_3381743652">
            <w:r>
              <w:rPr>
                <w:webHidden/>
                <w:rStyle w:val="IndexLink"/>
              </w:rPr>
              <w:t>2</w:t>
            </w:r>
            <w:r>
              <w:rPr>
                <w:rStyle w:val="IndexLink"/>
                <w:rtl w:val="true"/>
              </w:rPr>
              <w:t xml:space="preserve">. </w:t>
            </w:r>
            <w:r>
              <w:rPr>
                <w:rStyle w:val="IndexLink"/>
                <w:rtl w:val="true"/>
              </w:rPr>
              <w:t>بحريّة بنت هانئ</w:t>
            </w:r>
            <w:r>
              <w:rPr>
                <w:rStyle w:val="IndexLink"/>
                <w:rtl w:val="true"/>
              </w:rPr>
              <w:tab/>
            </w:r>
            <w:r>
              <w:rPr>
                <w:rStyle w:val="IndexLink"/>
              </w:rPr>
              <w:t>272</w:t>
            </w:r>
          </w:hyperlink>
        </w:p>
        <w:p>
          <w:pPr>
            <w:pStyle w:val="Contents6"/>
            <w:tabs>
              <w:tab w:val="clear" w:pos="7609"/>
              <w:tab w:val="right" w:pos="9026" w:leader="dot"/>
            </w:tabs>
            <w:rPr/>
          </w:pPr>
          <w:hyperlink w:anchor="__RefHeading___Toc6646783_3381743652">
            <w:r>
              <w:rPr>
                <w:webHidden/>
                <w:rStyle w:val="IndexLink"/>
              </w:rPr>
              <w:t>3</w:t>
            </w:r>
            <w:r>
              <w:rPr>
                <w:rStyle w:val="IndexLink"/>
                <w:rtl w:val="true"/>
              </w:rPr>
              <w:t xml:space="preserve">. </w:t>
            </w:r>
            <w:r>
              <w:rPr>
                <w:rStyle w:val="IndexLink"/>
                <w:rtl w:val="true"/>
              </w:rPr>
              <w:t>الحكم بن عيينة</w:t>
            </w:r>
            <w:r>
              <w:rPr>
                <w:rStyle w:val="IndexLink"/>
                <w:rtl w:val="true"/>
              </w:rPr>
              <w:tab/>
            </w:r>
            <w:r>
              <w:rPr>
                <w:rStyle w:val="IndexLink"/>
              </w:rPr>
              <w:t>273</w:t>
            </w:r>
          </w:hyperlink>
        </w:p>
        <w:p>
          <w:pPr>
            <w:pStyle w:val="Contents6"/>
            <w:tabs>
              <w:tab w:val="clear" w:pos="7609"/>
              <w:tab w:val="right" w:pos="9026" w:leader="dot"/>
            </w:tabs>
            <w:rPr/>
          </w:pPr>
          <w:hyperlink w:anchor="__RefHeading___Toc6646785_3381743652">
            <w:r>
              <w:rPr>
                <w:webHidden/>
                <w:rStyle w:val="IndexLink"/>
              </w:rPr>
              <w:t>4</w:t>
            </w:r>
            <w:r>
              <w:rPr>
                <w:rStyle w:val="IndexLink"/>
                <w:rtl w:val="true"/>
              </w:rPr>
              <w:t xml:space="preserve">. </w:t>
            </w:r>
            <w:r>
              <w:rPr>
                <w:rStyle w:val="IndexLink"/>
                <w:rtl w:val="true"/>
              </w:rPr>
              <w:t>عبدالرحمان بن مروان</w:t>
            </w:r>
            <w:r>
              <w:rPr>
                <w:rStyle w:val="IndexLink"/>
                <w:rtl w:val="true"/>
              </w:rPr>
              <w:tab/>
            </w:r>
            <w:r>
              <w:rPr>
                <w:rStyle w:val="IndexLink"/>
              </w:rPr>
              <w:t>273</w:t>
            </w:r>
          </w:hyperlink>
        </w:p>
        <w:p>
          <w:pPr>
            <w:pStyle w:val="Contents6"/>
            <w:tabs>
              <w:tab w:val="clear" w:pos="7609"/>
              <w:tab w:val="right" w:pos="9026" w:leader="dot"/>
            </w:tabs>
            <w:rPr/>
          </w:pPr>
          <w:hyperlink w:anchor="__RefHeading___Toc6646787_3381743652">
            <w:r>
              <w:rPr>
                <w:webHidden/>
                <w:rStyle w:val="IndexLink"/>
              </w:rPr>
              <w:t>5</w:t>
            </w:r>
            <w:r>
              <w:rPr>
                <w:rStyle w:val="IndexLink"/>
                <w:rtl w:val="true"/>
              </w:rPr>
              <w:t xml:space="preserve">. </w:t>
            </w:r>
            <w:r>
              <w:rPr>
                <w:rStyle w:val="IndexLink"/>
                <w:rtl w:val="true"/>
              </w:rPr>
              <w:t>القعقاع</w:t>
            </w:r>
            <w:r>
              <w:rPr>
                <w:rStyle w:val="IndexLink"/>
                <w:rtl w:val="true"/>
              </w:rPr>
              <w:tab/>
            </w:r>
            <w:r>
              <w:rPr>
                <w:rStyle w:val="IndexLink"/>
              </w:rPr>
              <w:t>274</w:t>
            </w:r>
          </w:hyperlink>
        </w:p>
        <w:p>
          <w:pPr>
            <w:pStyle w:val="Contents6"/>
            <w:tabs>
              <w:tab w:val="clear" w:pos="7609"/>
              <w:tab w:val="right" w:pos="9026" w:leader="dot"/>
            </w:tabs>
            <w:rPr/>
          </w:pPr>
          <w:hyperlink w:anchor="__RefHeading___Toc6646789_3381743652">
            <w:r>
              <w:rPr>
                <w:webHidden/>
                <w:rStyle w:val="IndexLink"/>
              </w:rPr>
              <w:t>6</w:t>
            </w:r>
            <w:r>
              <w:rPr>
                <w:rStyle w:val="IndexLink"/>
                <w:rtl w:val="true"/>
              </w:rPr>
              <w:t xml:space="preserve">. </w:t>
            </w:r>
            <w:r>
              <w:rPr>
                <w:rStyle w:val="IndexLink"/>
                <w:rtl w:val="true"/>
              </w:rPr>
              <w:t>أبوقيس الأودي</w:t>
            </w:r>
            <w:r>
              <w:rPr>
                <w:rStyle w:val="IndexLink"/>
                <w:rtl w:val="true"/>
              </w:rPr>
              <w:tab/>
            </w:r>
            <w:r>
              <w:rPr>
                <w:rStyle w:val="IndexLink"/>
              </w:rPr>
              <w:t>274</w:t>
            </w:r>
          </w:hyperlink>
        </w:p>
        <w:p>
          <w:pPr>
            <w:pStyle w:val="Contents6"/>
            <w:tabs>
              <w:tab w:val="clear" w:pos="7609"/>
              <w:tab w:val="right" w:pos="9026" w:leader="dot"/>
            </w:tabs>
            <w:rPr/>
          </w:pPr>
          <w:hyperlink w:anchor="__RefHeading___Toc6646791_3381743652">
            <w:r>
              <w:rPr>
                <w:webHidden/>
                <w:rStyle w:val="IndexLink"/>
              </w:rPr>
              <w:t>7</w:t>
            </w:r>
            <w:r>
              <w:rPr>
                <w:rStyle w:val="IndexLink"/>
                <w:rtl w:val="true"/>
              </w:rPr>
              <w:t xml:space="preserve">. </w:t>
            </w:r>
            <w:r>
              <w:rPr>
                <w:rStyle w:val="IndexLink"/>
                <w:rtl w:val="true"/>
              </w:rPr>
              <w:t>هزيل بن شرحبيل</w:t>
            </w:r>
            <w:r>
              <w:rPr>
                <w:rStyle w:val="IndexLink"/>
                <w:rtl w:val="true"/>
              </w:rPr>
              <w:tab/>
            </w:r>
            <w:r>
              <w:rPr>
                <w:rStyle w:val="IndexLink"/>
              </w:rPr>
              <w:t>274</w:t>
            </w:r>
          </w:hyperlink>
        </w:p>
        <w:p>
          <w:pPr>
            <w:pStyle w:val="Contents5"/>
            <w:tabs>
              <w:tab w:val="clear" w:pos="7892"/>
              <w:tab w:val="right" w:pos="9026" w:leader="dot"/>
            </w:tabs>
            <w:rPr/>
          </w:pPr>
          <w:hyperlink w:anchor="__RefHeading___Toc6646793_3381743652">
            <w:r>
              <w:rPr>
                <w:webHidden/>
                <w:rStyle w:val="IndexLink"/>
              </w:rPr>
              <w:t>3/1</w:t>
            </w:r>
            <w:r>
              <w:rPr>
                <w:rStyle w:val="IndexLink"/>
                <w:rtl w:val="true"/>
              </w:rPr>
              <w:t xml:space="preserve">. </w:t>
            </w:r>
            <w:r>
              <w:rPr>
                <w:rStyle w:val="IndexLink"/>
                <w:rtl w:val="true"/>
              </w:rPr>
              <w:t>رجل تزوّج ابنة لرجل فزفّت إليه ابنة له اخري</w:t>
            </w:r>
            <w:r>
              <w:rPr>
                <w:rStyle w:val="IndexLink"/>
                <w:rtl w:val="true"/>
              </w:rPr>
              <w:tab/>
            </w:r>
            <w:r>
              <w:rPr>
                <w:rStyle w:val="IndexLink"/>
              </w:rPr>
              <w:t>275</w:t>
            </w:r>
          </w:hyperlink>
        </w:p>
        <w:p>
          <w:pPr>
            <w:pStyle w:val="Contents6"/>
            <w:tabs>
              <w:tab w:val="clear" w:pos="7609"/>
              <w:tab w:val="right" w:pos="9026" w:leader="dot"/>
            </w:tabs>
            <w:rPr/>
          </w:pPr>
          <w:hyperlink w:anchor="__RefHeading___Toc6646795_3381743652">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6646797_3381743652">
            <w:r>
              <w:rPr>
                <w:webHidden/>
                <w:rStyle w:val="IndexLink"/>
              </w:rPr>
              <w:t>1</w:t>
            </w:r>
            <w:r>
              <w:rPr>
                <w:rStyle w:val="IndexLink"/>
                <w:rtl w:val="true"/>
              </w:rPr>
              <w:t xml:space="preserve">. </w:t>
            </w:r>
            <w:r>
              <w:rPr>
                <w:rStyle w:val="IndexLink"/>
                <w:rtl w:val="true"/>
              </w:rPr>
              <w:t>أبوجلال العتكي</w:t>
            </w:r>
            <w:r>
              <w:rPr>
                <w:rStyle w:val="IndexLink"/>
                <w:rtl w:val="true"/>
              </w:rPr>
              <w:tab/>
            </w:r>
            <w:r>
              <w:rPr>
                <w:rStyle w:val="IndexLink"/>
              </w:rPr>
              <w:t>275</w:t>
            </w:r>
          </w:hyperlink>
        </w:p>
        <w:p>
          <w:pPr>
            <w:pStyle w:val="Contents6"/>
            <w:tabs>
              <w:tab w:val="clear" w:pos="7609"/>
              <w:tab w:val="right" w:pos="9026" w:leader="dot"/>
            </w:tabs>
            <w:rPr/>
          </w:pPr>
          <w:hyperlink w:anchor="__RefHeading___Toc6646799_3381743652">
            <w:r>
              <w:rPr>
                <w:webHidden/>
                <w:rStyle w:val="IndexLink"/>
              </w:rPr>
              <w:t>2</w:t>
            </w:r>
            <w:r>
              <w:rPr>
                <w:rStyle w:val="IndexLink"/>
                <w:rtl w:val="true"/>
              </w:rPr>
              <w:t xml:space="preserve">. </w:t>
            </w:r>
            <w:r>
              <w:rPr>
                <w:rStyle w:val="IndexLink"/>
                <w:rtl w:val="true"/>
              </w:rPr>
              <w:t>سفيان الثوري</w:t>
            </w:r>
            <w:r>
              <w:rPr>
                <w:rStyle w:val="IndexLink"/>
                <w:rtl w:val="true"/>
              </w:rPr>
              <w:tab/>
            </w:r>
            <w:r>
              <w:rPr>
                <w:rStyle w:val="IndexLink"/>
              </w:rPr>
              <w:t>276</w:t>
            </w:r>
          </w:hyperlink>
        </w:p>
        <w:p>
          <w:pPr>
            <w:pStyle w:val="Contents6"/>
            <w:tabs>
              <w:tab w:val="clear" w:pos="7609"/>
              <w:tab w:val="right" w:pos="9026" w:leader="dot"/>
            </w:tabs>
            <w:rPr/>
          </w:pPr>
          <w:hyperlink w:anchor="__RefHeading___Toc6646801_3381743652">
            <w:r>
              <w:rPr>
                <w:webHidden/>
                <w:rStyle w:val="IndexLink"/>
              </w:rPr>
              <w:t>3</w:t>
            </w:r>
            <w:r>
              <w:rPr>
                <w:rStyle w:val="IndexLink"/>
                <w:rtl w:val="true"/>
              </w:rPr>
              <w:t xml:space="preserve">. </w:t>
            </w:r>
            <w:r>
              <w:rPr>
                <w:rStyle w:val="IndexLink"/>
                <w:rtl w:val="true"/>
              </w:rPr>
              <w:t>صالح بن أبي‌سليمان</w:t>
            </w:r>
            <w:r>
              <w:rPr>
                <w:rStyle w:val="IndexLink"/>
                <w:rtl w:val="true"/>
              </w:rPr>
              <w:tab/>
            </w:r>
            <w:r>
              <w:rPr>
                <w:rStyle w:val="IndexLink"/>
              </w:rPr>
              <w:t>276</w:t>
            </w:r>
          </w:hyperlink>
        </w:p>
        <w:p>
          <w:pPr>
            <w:pStyle w:val="Contents6"/>
            <w:tabs>
              <w:tab w:val="clear" w:pos="7609"/>
              <w:tab w:val="right" w:pos="9026" w:leader="dot"/>
            </w:tabs>
            <w:rPr/>
          </w:pPr>
          <w:hyperlink w:anchor="__RefHeading___Toc6646803_3381743652">
            <w:r>
              <w:rPr>
                <w:webHidden/>
                <w:rStyle w:val="IndexLink"/>
              </w:rPr>
              <w:t>4</w:t>
            </w:r>
            <w:r>
              <w:rPr>
                <w:rStyle w:val="IndexLink"/>
                <w:rtl w:val="true"/>
              </w:rPr>
              <w:t xml:space="preserve">. </w:t>
            </w:r>
            <w:r>
              <w:rPr>
                <w:rStyle w:val="IndexLink"/>
                <w:rtl w:val="true"/>
              </w:rPr>
              <w:t>محمّد بن مرّة</w:t>
            </w:r>
            <w:r>
              <w:rPr>
                <w:rStyle w:val="IndexLink"/>
                <w:rtl w:val="true"/>
              </w:rPr>
              <w:tab/>
            </w:r>
            <w:r>
              <w:rPr>
                <w:rStyle w:val="IndexLink"/>
              </w:rPr>
              <w:t>277</w:t>
            </w:r>
          </w:hyperlink>
        </w:p>
        <w:p>
          <w:pPr>
            <w:pStyle w:val="Contents6"/>
            <w:tabs>
              <w:tab w:val="clear" w:pos="7609"/>
              <w:tab w:val="right" w:pos="9026" w:leader="dot"/>
            </w:tabs>
            <w:rPr/>
          </w:pPr>
          <w:hyperlink w:anchor="__RefHeading___Toc6646805_3381743652">
            <w:r>
              <w:rPr>
                <w:webHidden/>
                <w:rStyle w:val="IndexLink"/>
              </w:rPr>
              <w:t>5</w:t>
            </w:r>
            <w:r>
              <w:rPr>
                <w:rStyle w:val="IndexLink"/>
                <w:rtl w:val="true"/>
              </w:rPr>
              <w:t xml:space="preserve">. </w:t>
            </w:r>
            <w:r>
              <w:rPr>
                <w:rStyle w:val="IndexLink"/>
                <w:rtl w:val="true"/>
              </w:rPr>
              <w:t>أبوالوضيء</w:t>
            </w:r>
            <w:r>
              <w:rPr>
                <w:rStyle w:val="IndexLink"/>
                <w:rtl w:val="true"/>
              </w:rPr>
              <w:tab/>
            </w:r>
            <w:r>
              <w:rPr>
                <w:rStyle w:val="IndexLink"/>
              </w:rPr>
              <w:t>277</w:t>
            </w:r>
          </w:hyperlink>
        </w:p>
        <w:p>
          <w:pPr>
            <w:pStyle w:val="Contents5"/>
            <w:tabs>
              <w:tab w:val="clear" w:pos="7892"/>
              <w:tab w:val="right" w:pos="9026" w:leader="dot"/>
            </w:tabs>
            <w:rPr/>
          </w:pPr>
          <w:hyperlink w:anchor="__RefHeading___Toc6646807_3381743652">
            <w:r>
              <w:rPr>
                <w:webHidden/>
                <w:rStyle w:val="IndexLink"/>
              </w:rPr>
              <w:t>4/1</w:t>
            </w:r>
            <w:r>
              <w:rPr>
                <w:rStyle w:val="IndexLink"/>
                <w:rtl w:val="true"/>
              </w:rPr>
              <w:t xml:space="preserve">. </w:t>
            </w:r>
            <w:r>
              <w:rPr>
                <w:rStyle w:val="IndexLink"/>
                <w:rtl w:val="true"/>
              </w:rPr>
              <w:t>نكاح المشركات في غير عهد</w:t>
            </w:r>
            <w:r>
              <w:rPr>
                <w:rStyle w:val="IndexLink"/>
                <w:rtl w:val="true"/>
              </w:rPr>
              <w:tab/>
            </w:r>
            <w:r>
              <w:rPr>
                <w:rStyle w:val="IndexLink"/>
              </w:rPr>
              <w:t>278</w:t>
            </w:r>
          </w:hyperlink>
        </w:p>
        <w:p>
          <w:pPr>
            <w:pStyle w:val="Contents5"/>
            <w:tabs>
              <w:tab w:val="clear" w:pos="7892"/>
              <w:tab w:val="right" w:pos="9026" w:leader="dot"/>
            </w:tabs>
            <w:rPr/>
          </w:pPr>
          <w:hyperlink w:anchor="__RefHeading___Toc6646809_3381743652">
            <w:r>
              <w:rPr>
                <w:webHidden/>
                <w:rStyle w:val="IndexLink"/>
              </w:rPr>
              <w:t>5/1</w:t>
            </w:r>
            <w:r>
              <w:rPr>
                <w:rStyle w:val="IndexLink"/>
                <w:rtl w:val="true"/>
              </w:rPr>
              <w:t xml:space="preserve">. </w:t>
            </w:r>
            <w:r>
              <w:rPr>
                <w:rStyle w:val="IndexLink"/>
                <w:rtl w:val="true"/>
              </w:rPr>
              <w:t>الشقاق بين الزوجين وحكم الحكمين</w:t>
            </w:r>
            <w:r>
              <w:rPr>
                <w:rStyle w:val="IndexLink"/>
                <w:rtl w:val="true"/>
              </w:rPr>
              <w:tab/>
            </w:r>
            <w:r>
              <w:rPr>
                <w:rStyle w:val="IndexLink"/>
              </w:rPr>
              <w:t>279</w:t>
            </w:r>
          </w:hyperlink>
        </w:p>
        <w:p>
          <w:pPr>
            <w:pStyle w:val="Contents5"/>
            <w:tabs>
              <w:tab w:val="clear" w:pos="7892"/>
              <w:tab w:val="right" w:pos="9026" w:leader="dot"/>
            </w:tabs>
            <w:rPr/>
          </w:pPr>
          <w:hyperlink w:anchor="__RefHeading___Toc6646811_3381743652">
            <w:r>
              <w:rPr>
                <w:webHidden/>
                <w:rStyle w:val="IndexLink"/>
              </w:rPr>
              <w:t>6/1</w:t>
            </w:r>
            <w:r>
              <w:rPr>
                <w:rStyle w:val="IndexLink"/>
                <w:rtl w:val="true"/>
              </w:rPr>
              <w:t xml:space="preserve">. </w:t>
            </w:r>
            <w:r>
              <w:rPr>
                <w:rStyle w:val="IndexLink"/>
                <w:rtl w:val="true"/>
              </w:rPr>
              <w:t>رجل تزوّج امرأة فمات ولم يدخل بها ولم يفرض لها صداقاً</w:t>
            </w:r>
            <w:r>
              <w:rPr>
                <w:rStyle w:val="IndexLink"/>
                <w:rtl w:val="true"/>
              </w:rPr>
              <w:tab/>
            </w:r>
            <w:r>
              <w:rPr>
                <w:rStyle w:val="IndexLink"/>
              </w:rPr>
              <w:t>284</w:t>
            </w:r>
          </w:hyperlink>
        </w:p>
        <w:p>
          <w:pPr>
            <w:pStyle w:val="Contents6"/>
            <w:tabs>
              <w:tab w:val="clear" w:pos="7609"/>
              <w:tab w:val="right" w:pos="9026" w:leader="dot"/>
            </w:tabs>
            <w:rPr/>
          </w:pPr>
          <w:hyperlink w:anchor="__RefHeading___Toc6646813_3381743652">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6646815_3381743652">
            <w:r>
              <w:rPr>
                <w:webHidden/>
                <w:rStyle w:val="IndexLink"/>
              </w:rPr>
              <w:t>1</w:t>
            </w:r>
            <w:r>
              <w:rPr>
                <w:rStyle w:val="IndexLink"/>
                <w:rtl w:val="true"/>
              </w:rPr>
              <w:t xml:space="preserve">. </w:t>
            </w:r>
            <w:r>
              <w:rPr>
                <w:rStyle w:val="IndexLink"/>
                <w:rtl w:val="true"/>
              </w:rPr>
              <w:t>الحكم بن عتيبة</w:t>
            </w:r>
            <w:r>
              <w:rPr>
                <w:rStyle w:val="IndexLink"/>
                <w:rtl w:val="true"/>
              </w:rPr>
              <w:tab/>
            </w:r>
            <w:r>
              <w:rPr>
                <w:rStyle w:val="IndexLink"/>
              </w:rPr>
              <w:t>284</w:t>
            </w:r>
          </w:hyperlink>
        </w:p>
        <w:p>
          <w:pPr>
            <w:pStyle w:val="Contents6"/>
            <w:tabs>
              <w:tab w:val="clear" w:pos="7609"/>
              <w:tab w:val="right" w:pos="9026" w:leader="dot"/>
            </w:tabs>
            <w:rPr/>
          </w:pPr>
          <w:hyperlink w:anchor="__RefHeading___Toc6646817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284</w:t>
            </w:r>
          </w:hyperlink>
        </w:p>
        <w:p>
          <w:pPr>
            <w:pStyle w:val="Contents6"/>
            <w:tabs>
              <w:tab w:val="clear" w:pos="7609"/>
              <w:tab w:val="right" w:pos="9026" w:leader="dot"/>
            </w:tabs>
            <w:rPr/>
          </w:pPr>
          <w:hyperlink w:anchor="__RefHeading___Toc6646819_3381743652">
            <w:r>
              <w:rPr>
                <w:webHidden/>
                <w:rStyle w:val="IndexLink"/>
              </w:rPr>
              <w:t>3</w:t>
            </w:r>
            <w:r>
              <w:rPr>
                <w:rStyle w:val="IndexLink"/>
                <w:rtl w:val="true"/>
              </w:rPr>
              <w:t xml:space="preserve">. </w:t>
            </w:r>
            <w:r>
              <w:rPr>
                <w:rStyle w:val="IndexLink"/>
                <w:rtl w:val="true"/>
              </w:rPr>
              <w:t>عبدخير</w:t>
            </w:r>
            <w:r>
              <w:rPr>
                <w:rStyle w:val="IndexLink"/>
                <w:rtl w:val="true"/>
              </w:rPr>
              <w:tab/>
            </w:r>
            <w:r>
              <w:rPr>
                <w:rStyle w:val="IndexLink"/>
              </w:rPr>
              <w:t>285</w:t>
            </w:r>
          </w:hyperlink>
        </w:p>
        <w:p>
          <w:pPr>
            <w:pStyle w:val="Contents6"/>
            <w:tabs>
              <w:tab w:val="clear" w:pos="7609"/>
              <w:tab w:val="right" w:pos="9026" w:leader="dot"/>
            </w:tabs>
            <w:rPr/>
          </w:pPr>
          <w:hyperlink w:anchor="__RefHeading___Toc6646821_3381743652">
            <w:r>
              <w:rPr>
                <w:webHidden/>
                <w:rStyle w:val="IndexLink"/>
              </w:rPr>
              <w:t>4</w:t>
            </w:r>
            <w:r>
              <w:rPr>
                <w:rStyle w:val="IndexLink"/>
                <w:rtl w:val="true"/>
              </w:rPr>
              <w:t xml:space="preserve">. </w:t>
            </w:r>
            <w:r>
              <w:rPr>
                <w:rStyle w:val="IndexLink"/>
                <w:rtl w:val="true"/>
              </w:rPr>
              <w:t>عمرو بن مرّة عمّن أخبره</w:t>
            </w:r>
            <w:r>
              <w:rPr>
                <w:rStyle w:val="IndexLink"/>
                <w:rtl w:val="true"/>
              </w:rPr>
              <w:tab/>
            </w:r>
            <w:r>
              <w:rPr>
                <w:rStyle w:val="IndexLink"/>
              </w:rPr>
              <w:t>286</w:t>
            </w:r>
          </w:hyperlink>
        </w:p>
        <w:p>
          <w:pPr>
            <w:pStyle w:val="Contents5"/>
            <w:tabs>
              <w:tab w:val="clear" w:pos="7892"/>
              <w:tab w:val="right" w:pos="9026" w:leader="dot"/>
            </w:tabs>
            <w:rPr/>
          </w:pPr>
          <w:hyperlink w:anchor="__RefHeading___Toc6646823_3381743652">
            <w:r>
              <w:rPr>
                <w:webHidden/>
                <w:rStyle w:val="IndexLink"/>
              </w:rPr>
              <w:t>7/1</w:t>
            </w:r>
            <w:r>
              <w:rPr>
                <w:rStyle w:val="IndexLink"/>
                <w:rtl w:val="true"/>
              </w:rPr>
              <w:t xml:space="preserve">. </w:t>
            </w:r>
            <w:r>
              <w:rPr>
                <w:rStyle w:val="IndexLink"/>
                <w:rtl w:val="true"/>
              </w:rPr>
              <w:t>قول المرأة فيما يمكن فيه انقضاء عدّتها</w:t>
            </w:r>
            <w:r>
              <w:rPr>
                <w:rStyle w:val="IndexLink"/>
                <w:rtl w:val="true"/>
              </w:rPr>
              <w:tab/>
            </w:r>
            <w:r>
              <w:rPr>
                <w:rStyle w:val="IndexLink"/>
              </w:rPr>
              <w:t>286</w:t>
            </w:r>
          </w:hyperlink>
        </w:p>
        <w:p>
          <w:pPr>
            <w:pStyle w:val="Contents6"/>
            <w:tabs>
              <w:tab w:val="clear" w:pos="7609"/>
              <w:tab w:val="right" w:pos="9026" w:leader="dot"/>
            </w:tabs>
            <w:rPr/>
          </w:pPr>
          <w:hyperlink w:anchor="__RefHeading___Toc6646825_3381743652">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6646827_3381743652">
            <w:r>
              <w:rPr>
                <w:webHidden/>
                <w:rStyle w:val="IndexLink"/>
              </w:rPr>
              <w:t>1</w:t>
            </w:r>
            <w:r>
              <w:rPr>
                <w:rStyle w:val="IndexLink"/>
                <w:rtl w:val="true"/>
              </w:rPr>
              <w:t xml:space="preserve">. </w:t>
            </w:r>
            <w:r>
              <w:rPr>
                <w:rStyle w:val="IndexLink"/>
                <w:rtl w:val="true"/>
              </w:rPr>
              <w:t>الحسن العرني</w:t>
            </w:r>
            <w:r>
              <w:rPr>
                <w:rStyle w:val="IndexLink"/>
                <w:rtl w:val="true"/>
              </w:rPr>
              <w:tab/>
            </w:r>
            <w:r>
              <w:rPr>
                <w:rStyle w:val="IndexLink"/>
              </w:rPr>
              <w:t>286</w:t>
            </w:r>
          </w:hyperlink>
        </w:p>
        <w:p>
          <w:pPr>
            <w:pStyle w:val="Contents6"/>
            <w:tabs>
              <w:tab w:val="clear" w:pos="7609"/>
              <w:tab w:val="right" w:pos="9026" w:leader="dot"/>
            </w:tabs>
            <w:rPr/>
          </w:pPr>
          <w:hyperlink w:anchor="__RefHeading___Toc6646829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286</w:t>
            </w:r>
          </w:hyperlink>
        </w:p>
        <w:p>
          <w:pPr>
            <w:pStyle w:val="Contents5"/>
            <w:tabs>
              <w:tab w:val="clear" w:pos="7892"/>
              <w:tab w:val="right" w:pos="9026" w:leader="dot"/>
            </w:tabs>
            <w:rPr/>
          </w:pPr>
          <w:hyperlink w:anchor="__RefHeading___Toc6646831_3381743652">
            <w:r>
              <w:rPr>
                <w:webHidden/>
                <w:rStyle w:val="IndexLink"/>
              </w:rPr>
              <w:t>8/1</w:t>
            </w:r>
            <w:r>
              <w:rPr>
                <w:rStyle w:val="IndexLink"/>
                <w:rtl w:val="true"/>
              </w:rPr>
              <w:t xml:space="preserve">. </w:t>
            </w:r>
            <w:r>
              <w:rPr>
                <w:rStyle w:val="IndexLink"/>
                <w:rtl w:val="true"/>
              </w:rPr>
              <w:t>امرأة ادّعي زوجها أنّها مجنونة</w:t>
            </w:r>
            <w:r>
              <w:rPr>
                <w:rStyle w:val="IndexLink"/>
                <w:rtl w:val="true"/>
              </w:rPr>
              <w:tab/>
            </w:r>
            <w:r>
              <w:rPr>
                <w:rStyle w:val="IndexLink"/>
              </w:rPr>
              <w:t>289</w:t>
            </w:r>
          </w:hyperlink>
        </w:p>
        <w:p>
          <w:pPr>
            <w:pStyle w:val="Contents5"/>
            <w:tabs>
              <w:tab w:val="clear" w:pos="7892"/>
              <w:tab w:val="right" w:pos="9026" w:leader="dot"/>
            </w:tabs>
            <w:rPr/>
          </w:pPr>
          <w:hyperlink w:anchor="__RefHeading___Toc6646833_3381743652">
            <w:r>
              <w:rPr>
                <w:webHidden/>
                <w:rStyle w:val="IndexLink"/>
              </w:rPr>
              <w:t>9/1</w:t>
            </w:r>
            <w:r>
              <w:rPr>
                <w:rStyle w:val="IndexLink"/>
                <w:rtl w:val="true"/>
              </w:rPr>
              <w:t xml:space="preserve">. </w:t>
            </w:r>
            <w:r>
              <w:rPr>
                <w:rStyle w:val="IndexLink"/>
                <w:rtl w:val="true"/>
              </w:rPr>
              <w:t>رجل عنّين</w:t>
            </w:r>
            <w:r>
              <w:rPr>
                <w:rStyle w:val="IndexLink"/>
                <w:rtl w:val="true"/>
              </w:rPr>
              <w:tab/>
            </w:r>
            <w:r>
              <w:rPr>
                <w:rStyle w:val="IndexLink"/>
              </w:rPr>
              <w:t>290</w:t>
            </w:r>
          </w:hyperlink>
        </w:p>
        <w:p>
          <w:pPr>
            <w:pStyle w:val="Contents6"/>
            <w:tabs>
              <w:tab w:val="clear" w:pos="7609"/>
              <w:tab w:val="right" w:pos="9026" w:leader="dot"/>
            </w:tabs>
            <w:rPr/>
          </w:pPr>
          <w:hyperlink w:anchor="__RefHeading___Toc6646835_3381743652">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6646837_3381743652">
            <w:r>
              <w:rPr>
                <w:webHidden/>
                <w:rStyle w:val="IndexLink"/>
              </w:rPr>
              <w:t>1</w:t>
            </w:r>
            <w:r>
              <w:rPr>
                <w:rStyle w:val="IndexLink"/>
                <w:rtl w:val="true"/>
              </w:rPr>
              <w:t xml:space="preserve">. </w:t>
            </w:r>
            <w:r>
              <w:rPr>
                <w:rStyle w:val="IndexLink"/>
                <w:rtl w:val="true"/>
              </w:rPr>
              <w:t>الحكم بن عيينة</w:t>
            </w:r>
            <w:r>
              <w:rPr>
                <w:rStyle w:val="IndexLink"/>
                <w:rtl w:val="true"/>
              </w:rPr>
              <w:tab/>
            </w:r>
            <w:r>
              <w:rPr>
                <w:rStyle w:val="IndexLink"/>
              </w:rPr>
              <w:t>290</w:t>
            </w:r>
          </w:hyperlink>
        </w:p>
        <w:p>
          <w:pPr>
            <w:pStyle w:val="Contents6"/>
            <w:tabs>
              <w:tab w:val="clear" w:pos="7609"/>
              <w:tab w:val="right" w:pos="9026" w:leader="dot"/>
            </w:tabs>
            <w:rPr/>
          </w:pPr>
          <w:hyperlink w:anchor="__RefHeading___Toc6646839_3381743652">
            <w:r>
              <w:rPr>
                <w:webHidden/>
                <w:rStyle w:val="IndexLink"/>
              </w:rPr>
              <w:t>2</w:t>
            </w:r>
            <w:r>
              <w:rPr>
                <w:rStyle w:val="IndexLink"/>
                <w:rtl w:val="true"/>
              </w:rPr>
              <w:t xml:space="preserve">. </w:t>
            </w:r>
            <w:r>
              <w:rPr>
                <w:rStyle w:val="IndexLink"/>
                <w:rtl w:val="true"/>
              </w:rPr>
              <w:t>هانئ بن هانئ</w:t>
            </w:r>
            <w:r>
              <w:rPr>
                <w:rStyle w:val="IndexLink"/>
                <w:rtl w:val="true"/>
              </w:rPr>
              <w:tab/>
            </w:r>
            <w:r>
              <w:rPr>
                <w:rStyle w:val="IndexLink"/>
              </w:rPr>
              <w:t>290</w:t>
            </w:r>
          </w:hyperlink>
        </w:p>
        <w:p>
          <w:pPr>
            <w:pStyle w:val="Contents5"/>
            <w:tabs>
              <w:tab w:val="clear" w:pos="7892"/>
              <w:tab w:val="right" w:pos="9026" w:leader="dot"/>
            </w:tabs>
            <w:rPr/>
          </w:pPr>
          <w:hyperlink w:anchor="__RefHeading___Toc6646841_3381743652">
            <w:r>
              <w:rPr>
                <w:webHidden/>
                <w:rStyle w:val="IndexLink"/>
              </w:rPr>
              <w:t>10/1</w:t>
            </w:r>
            <w:r>
              <w:rPr>
                <w:rStyle w:val="IndexLink"/>
                <w:rtl w:val="true"/>
              </w:rPr>
              <w:t xml:space="preserve">. </w:t>
            </w:r>
            <w:r>
              <w:rPr>
                <w:rStyle w:val="IndexLink"/>
                <w:rtl w:val="true"/>
              </w:rPr>
              <w:t>امرأة تزوّجت مملوكاً علي أنّه حرّ فعلمت بعد أنّه مملوك</w:t>
            </w:r>
            <w:r>
              <w:rPr>
                <w:rStyle w:val="IndexLink"/>
                <w:rtl w:val="true"/>
              </w:rPr>
              <w:tab/>
            </w:r>
            <w:r>
              <w:rPr>
                <w:rStyle w:val="IndexLink"/>
              </w:rPr>
              <w:t>293</w:t>
            </w:r>
          </w:hyperlink>
        </w:p>
        <w:p>
          <w:pPr>
            <w:pStyle w:val="Contents5"/>
            <w:tabs>
              <w:tab w:val="clear" w:pos="7892"/>
              <w:tab w:val="right" w:pos="9026" w:leader="dot"/>
            </w:tabs>
            <w:rPr/>
          </w:pPr>
          <w:hyperlink w:anchor="__RefHeading___Toc6646843_3381743652">
            <w:r>
              <w:rPr>
                <w:webHidden/>
                <w:rStyle w:val="IndexLink"/>
              </w:rPr>
              <w:t>11/1</w:t>
            </w:r>
            <w:r>
              <w:rPr>
                <w:rStyle w:val="IndexLink"/>
                <w:rtl w:val="true"/>
              </w:rPr>
              <w:t xml:space="preserve">. </w:t>
            </w:r>
            <w:r>
              <w:rPr>
                <w:rStyle w:val="IndexLink"/>
                <w:rtl w:val="true"/>
              </w:rPr>
              <w:t>خصيّ‌ دلّس نفسه لامرأة فتزوّج بها</w:t>
            </w:r>
            <w:r>
              <w:rPr>
                <w:rStyle w:val="IndexLink"/>
                <w:rtl w:val="true"/>
              </w:rPr>
              <w:tab/>
            </w:r>
            <w:r>
              <w:rPr>
                <w:rStyle w:val="IndexLink"/>
              </w:rPr>
              <w:t>293</w:t>
            </w:r>
          </w:hyperlink>
        </w:p>
        <w:p>
          <w:pPr>
            <w:pStyle w:val="Contents5"/>
            <w:tabs>
              <w:tab w:val="clear" w:pos="7892"/>
              <w:tab w:val="right" w:pos="9026" w:leader="dot"/>
            </w:tabs>
            <w:rPr/>
          </w:pPr>
          <w:hyperlink w:anchor="__RefHeading___Toc6646845_3381743652">
            <w:r>
              <w:rPr>
                <w:webHidden/>
                <w:rStyle w:val="IndexLink"/>
              </w:rPr>
              <w:t>12/1</w:t>
            </w:r>
            <w:r>
              <w:rPr>
                <w:rStyle w:val="IndexLink"/>
                <w:rtl w:val="true"/>
              </w:rPr>
              <w:t xml:space="preserve">. </w:t>
            </w:r>
            <w:r>
              <w:rPr>
                <w:rStyle w:val="IndexLink"/>
                <w:rtl w:val="true"/>
              </w:rPr>
              <w:t>رجل نكح امرأة هي اخته من الرضاعة</w:t>
            </w:r>
            <w:r>
              <w:rPr>
                <w:rStyle w:val="IndexLink"/>
                <w:rtl w:val="true"/>
              </w:rPr>
              <w:tab/>
            </w:r>
            <w:r>
              <w:rPr>
                <w:rStyle w:val="IndexLink"/>
              </w:rPr>
              <w:t>293</w:t>
            </w:r>
          </w:hyperlink>
        </w:p>
        <w:p>
          <w:pPr>
            <w:pStyle w:val="Contents5"/>
            <w:tabs>
              <w:tab w:val="clear" w:pos="7892"/>
              <w:tab w:val="right" w:pos="9026" w:leader="dot"/>
            </w:tabs>
            <w:rPr/>
          </w:pPr>
          <w:hyperlink w:anchor="__RefHeading___Toc6646847_3381743652">
            <w:r>
              <w:rPr>
                <w:webHidden/>
                <w:rStyle w:val="IndexLink"/>
              </w:rPr>
              <w:t>13/1</w:t>
            </w:r>
            <w:r>
              <w:rPr>
                <w:rStyle w:val="IndexLink"/>
                <w:rtl w:val="true"/>
              </w:rPr>
              <w:t xml:space="preserve">. </w:t>
            </w:r>
            <w:r>
              <w:rPr>
                <w:rStyle w:val="IndexLink"/>
                <w:rtl w:val="true"/>
              </w:rPr>
              <w:t>خنثي تزوّجت برجل فحبلت وتزوّج بامرأة فأحبلها</w:t>
            </w:r>
            <w:r>
              <w:rPr>
                <w:rStyle w:val="IndexLink"/>
                <w:rtl w:val="true"/>
              </w:rPr>
              <w:tab/>
            </w:r>
            <w:r>
              <w:rPr>
                <w:rStyle w:val="IndexLink"/>
              </w:rPr>
              <w:t>293</w:t>
            </w:r>
          </w:hyperlink>
        </w:p>
        <w:p>
          <w:pPr>
            <w:pStyle w:val="Contents6"/>
            <w:tabs>
              <w:tab w:val="clear" w:pos="7609"/>
              <w:tab w:val="right" w:pos="9026" w:leader="dot"/>
            </w:tabs>
            <w:rPr/>
          </w:pPr>
          <w:hyperlink w:anchor="__RefHeading___Toc6646849_3381743652">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6646851_3381743652">
            <w:r>
              <w:rPr>
                <w:webHidden/>
                <w:rStyle w:val="IndexLink"/>
              </w:rPr>
              <w:t>1</w:t>
            </w:r>
            <w:r>
              <w:rPr>
                <w:rStyle w:val="IndexLink"/>
                <w:rtl w:val="true"/>
              </w:rPr>
              <w:t xml:space="preserve">. </w:t>
            </w:r>
            <w:r>
              <w:rPr>
                <w:rStyle w:val="IndexLink"/>
                <w:rtl w:val="true"/>
              </w:rPr>
              <w:t>الحسن البصري</w:t>
            </w:r>
            <w:r>
              <w:rPr>
                <w:rStyle w:val="IndexLink"/>
                <w:rtl w:val="true"/>
              </w:rPr>
              <w:tab/>
            </w:r>
            <w:r>
              <w:rPr>
                <w:rStyle w:val="IndexLink"/>
              </w:rPr>
              <w:t>293</w:t>
            </w:r>
          </w:hyperlink>
        </w:p>
        <w:p>
          <w:pPr>
            <w:pStyle w:val="Contents6"/>
            <w:tabs>
              <w:tab w:val="clear" w:pos="7609"/>
              <w:tab w:val="right" w:pos="9026" w:leader="dot"/>
            </w:tabs>
            <w:rPr/>
          </w:pPr>
          <w:hyperlink w:anchor="__RefHeading___Toc6646853_3381743652">
            <w:r>
              <w:rPr>
                <w:webHidden/>
                <w:rStyle w:val="IndexLink"/>
              </w:rPr>
              <w:t>2</w:t>
            </w:r>
            <w:r>
              <w:rPr>
                <w:rStyle w:val="IndexLink"/>
                <w:rtl w:val="true"/>
              </w:rPr>
              <w:t xml:space="preserve">. </w:t>
            </w:r>
            <w:r>
              <w:rPr>
                <w:rStyle w:val="IndexLink"/>
                <w:rtl w:val="true"/>
              </w:rPr>
              <w:t>شريح بن الحارث القاضي</w:t>
            </w:r>
            <w:r>
              <w:rPr>
                <w:rStyle w:val="IndexLink"/>
                <w:rtl w:val="true"/>
              </w:rPr>
              <w:tab/>
            </w:r>
            <w:r>
              <w:rPr>
                <w:rStyle w:val="IndexLink"/>
              </w:rPr>
              <w:t>294</w:t>
            </w:r>
          </w:hyperlink>
        </w:p>
        <w:p>
          <w:pPr>
            <w:pStyle w:val="Contents5"/>
            <w:tabs>
              <w:tab w:val="clear" w:pos="7892"/>
              <w:tab w:val="right" w:pos="9026" w:leader="dot"/>
            </w:tabs>
            <w:rPr/>
          </w:pPr>
          <w:hyperlink w:anchor="__RefHeading___Toc6646855_3381743652">
            <w:r>
              <w:rPr>
                <w:webHidden/>
                <w:rStyle w:val="IndexLink"/>
              </w:rPr>
              <w:t>14/1</w:t>
            </w:r>
            <w:r>
              <w:rPr>
                <w:rStyle w:val="IndexLink"/>
                <w:rtl w:val="true"/>
              </w:rPr>
              <w:t xml:space="preserve">. </w:t>
            </w:r>
            <w:r>
              <w:rPr>
                <w:rStyle w:val="IndexLink"/>
                <w:rtl w:val="true"/>
              </w:rPr>
              <w:t>مملوكة تزوّجت وجعل صداقها صداق الحرّة</w:t>
            </w:r>
            <w:r>
              <w:rPr>
                <w:rStyle w:val="IndexLink"/>
                <w:rtl w:val="true"/>
              </w:rPr>
              <w:tab/>
            </w:r>
            <w:r>
              <w:rPr>
                <w:rStyle w:val="IndexLink"/>
              </w:rPr>
              <w:t>298</w:t>
            </w:r>
          </w:hyperlink>
        </w:p>
        <w:p>
          <w:pPr>
            <w:pStyle w:val="Contents4"/>
            <w:tabs>
              <w:tab w:val="clear" w:pos="8176"/>
              <w:tab w:val="right" w:pos="9026" w:leader="dot"/>
            </w:tabs>
            <w:rPr/>
          </w:pPr>
          <w:hyperlink w:anchor="__RefHeading___Toc6646857_3381743652">
            <w:r>
              <w:rPr>
                <w:webHidden/>
                <w:rStyle w:val="IndexLink"/>
              </w:rPr>
              <w:t>2</w:t>
            </w:r>
            <w:r>
              <w:rPr>
                <w:rStyle w:val="IndexLink"/>
                <w:rtl w:val="true"/>
              </w:rPr>
              <w:t xml:space="preserve">. </w:t>
            </w:r>
            <w:r>
              <w:rPr>
                <w:rStyle w:val="IndexLink"/>
                <w:rtl w:val="true"/>
              </w:rPr>
              <w:t>الطلاق وما يناسبه</w:t>
            </w:r>
            <w:r>
              <w:rPr>
                <w:rStyle w:val="IndexLink"/>
                <w:rtl w:val="true"/>
              </w:rPr>
              <w:tab/>
            </w:r>
            <w:r>
              <w:rPr>
                <w:rStyle w:val="IndexLink"/>
              </w:rPr>
              <w:t>299</w:t>
            </w:r>
          </w:hyperlink>
        </w:p>
        <w:p>
          <w:pPr>
            <w:pStyle w:val="Contents5"/>
            <w:tabs>
              <w:tab w:val="clear" w:pos="7892"/>
              <w:tab w:val="right" w:pos="9026" w:leader="dot"/>
            </w:tabs>
            <w:rPr/>
          </w:pPr>
          <w:hyperlink w:anchor="__RefHeading___Toc6646859_3381743652">
            <w:r>
              <w:rPr>
                <w:webHidden/>
                <w:rStyle w:val="IndexLink"/>
              </w:rPr>
              <w:t>1/2</w:t>
            </w:r>
            <w:r>
              <w:rPr>
                <w:rStyle w:val="IndexLink"/>
                <w:rtl w:val="true"/>
              </w:rPr>
              <w:t xml:space="preserve">. </w:t>
            </w:r>
            <w:r>
              <w:rPr>
                <w:rStyle w:val="IndexLink"/>
                <w:rtl w:val="true"/>
              </w:rPr>
              <w:t>الرجل يطلّق امرأته ثلاثاً قبل أن يدخل بها</w:t>
            </w:r>
            <w:r>
              <w:rPr>
                <w:rStyle w:val="IndexLink"/>
                <w:rtl w:val="true"/>
              </w:rPr>
              <w:tab/>
            </w:r>
            <w:r>
              <w:rPr>
                <w:rStyle w:val="IndexLink"/>
              </w:rPr>
              <w:t>299</w:t>
            </w:r>
          </w:hyperlink>
        </w:p>
        <w:p>
          <w:pPr>
            <w:pStyle w:val="Contents6"/>
            <w:tabs>
              <w:tab w:val="clear" w:pos="7609"/>
              <w:tab w:val="right" w:pos="9026" w:leader="dot"/>
            </w:tabs>
            <w:rPr/>
          </w:pPr>
          <w:hyperlink w:anchor="__RefHeading___Toc6646861_3381743652">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6646863_3381743652">
            <w:r>
              <w:rPr>
                <w:webHidden/>
                <w:rStyle w:val="IndexLink"/>
              </w:rPr>
              <w:t>1</w:t>
            </w:r>
            <w:r>
              <w:rPr>
                <w:rStyle w:val="IndexLink"/>
                <w:rtl w:val="true"/>
              </w:rPr>
              <w:t xml:space="preserve">. </w:t>
            </w:r>
            <w:r>
              <w:rPr>
                <w:rStyle w:val="IndexLink"/>
                <w:rtl w:val="true"/>
              </w:rPr>
              <w:t>الحكم بن عتيبة</w:t>
            </w:r>
            <w:r>
              <w:rPr>
                <w:rStyle w:val="IndexLink"/>
                <w:rtl w:val="true"/>
              </w:rPr>
              <w:tab/>
            </w:r>
            <w:r>
              <w:rPr>
                <w:rStyle w:val="IndexLink"/>
              </w:rPr>
              <w:t>299</w:t>
            </w:r>
          </w:hyperlink>
        </w:p>
        <w:p>
          <w:pPr>
            <w:pStyle w:val="Contents6"/>
            <w:tabs>
              <w:tab w:val="clear" w:pos="7609"/>
              <w:tab w:val="right" w:pos="9026" w:leader="dot"/>
            </w:tabs>
            <w:rPr/>
          </w:pPr>
          <w:hyperlink w:anchor="__RefHeading___Toc6646865_3381743652">
            <w:r>
              <w:rPr>
                <w:webHidden/>
                <w:rStyle w:val="IndexLink"/>
              </w:rPr>
              <w:t>2</w:t>
            </w:r>
            <w:r>
              <w:rPr>
                <w:rStyle w:val="IndexLink"/>
                <w:rtl w:val="true"/>
              </w:rPr>
              <w:t xml:space="preserve">. </w:t>
            </w:r>
            <w:r>
              <w:rPr>
                <w:rStyle w:val="IndexLink"/>
                <w:rtl w:val="true"/>
              </w:rPr>
              <w:t>عبدالرحمان بن أبي‌ليلي</w:t>
            </w:r>
            <w:r>
              <w:rPr>
                <w:rStyle w:val="IndexLink"/>
                <w:rtl w:val="true"/>
              </w:rPr>
              <w:tab/>
            </w:r>
            <w:r>
              <w:rPr>
                <w:rStyle w:val="IndexLink"/>
              </w:rPr>
              <w:t>300</w:t>
            </w:r>
          </w:hyperlink>
        </w:p>
        <w:p>
          <w:pPr>
            <w:pStyle w:val="Contents6"/>
            <w:tabs>
              <w:tab w:val="clear" w:pos="7609"/>
              <w:tab w:val="right" w:pos="9026" w:leader="dot"/>
            </w:tabs>
            <w:rPr/>
          </w:pPr>
          <w:hyperlink w:anchor="__RefHeading___Toc6646867_3381743652">
            <w:r>
              <w:rPr>
                <w:webHidden/>
                <w:rStyle w:val="IndexLink"/>
              </w:rPr>
              <w:t>3</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300</w:t>
            </w:r>
          </w:hyperlink>
        </w:p>
        <w:p>
          <w:pPr>
            <w:pStyle w:val="Contents5"/>
            <w:tabs>
              <w:tab w:val="clear" w:pos="7892"/>
              <w:tab w:val="right" w:pos="9026" w:leader="dot"/>
            </w:tabs>
            <w:rPr/>
          </w:pPr>
          <w:hyperlink w:anchor="__RefHeading___Toc6646869_3381743652">
            <w:r>
              <w:rPr>
                <w:webHidden/>
                <w:rStyle w:val="IndexLink"/>
              </w:rPr>
              <w:t>2/2</w:t>
            </w:r>
            <w:r>
              <w:rPr>
                <w:rStyle w:val="IndexLink"/>
                <w:rtl w:val="true"/>
              </w:rPr>
              <w:t xml:space="preserve">. </w:t>
            </w:r>
            <w:r>
              <w:rPr>
                <w:rStyle w:val="IndexLink"/>
                <w:rtl w:val="true"/>
              </w:rPr>
              <w:t>الرجل يطلّق امرأته ألفاً في قول واحد</w:t>
            </w:r>
            <w:r>
              <w:rPr>
                <w:rStyle w:val="IndexLink"/>
                <w:rtl w:val="true"/>
              </w:rPr>
              <w:tab/>
            </w:r>
            <w:r>
              <w:rPr>
                <w:rStyle w:val="IndexLink"/>
              </w:rPr>
              <w:t>301</w:t>
            </w:r>
          </w:hyperlink>
        </w:p>
        <w:p>
          <w:pPr>
            <w:pStyle w:val="Contents5"/>
            <w:tabs>
              <w:tab w:val="clear" w:pos="7892"/>
              <w:tab w:val="right" w:pos="9026" w:leader="dot"/>
            </w:tabs>
            <w:rPr/>
          </w:pPr>
          <w:hyperlink w:anchor="__RefHeading___Toc6646871_3381743652">
            <w:r>
              <w:rPr>
                <w:webHidden/>
                <w:rStyle w:val="IndexLink"/>
              </w:rPr>
              <w:t>3/2</w:t>
            </w:r>
            <w:r>
              <w:rPr>
                <w:rStyle w:val="IndexLink"/>
                <w:rtl w:val="true"/>
              </w:rPr>
              <w:t xml:space="preserve">. </w:t>
            </w:r>
            <w:r>
              <w:rPr>
                <w:rStyle w:val="IndexLink"/>
                <w:rtl w:val="true"/>
              </w:rPr>
              <w:t>الرجل يهب امرأته لأهلها</w:t>
            </w:r>
            <w:r>
              <w:rPr>
                <w:rStyle w:val="IndexLink"/>
                <w:rtl w:val="true"/>
              </w:rPr>
              <w:tab/>
            </w:r>
            <w:r>
              <w:rPr>
                <w:rStyle w:val="IndexLink"/>
              </w:rPr>
              <w:t>302</w:t>
            </w:r>
          </w:hyperlink>
        </w:p>
        <w:p>
          <w:pPr>
            <w:pStyle w:val="Contents6"/>
            <w:tabs>
              <w:tab w:val="clear" w:pos="7609"/>
              <w:tab w:val="right" w:pos="9026" w:leader="dot"/>
            </w:tabs>
            <w:rPr/>
          </w:pPr>
          <w:hyperlink w:anchor="__RefHeading___Toc6646873_3381743652">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6646875_3381743652">
            <w:r>
              <w:rPr>
                <w:webHidden/>
                <w:rStyle w:val="IndexLink"/>
              </w:rPr>
              <w:t>1</w:t>
            </w:r>
            <w:r>
              <w:rPr>
                <w:rStyle w:val="IndexLink"/>
                <w:rtl w:val="true"/>
              </w:rPr>
              <w:t xml:space="preserve">. </w:t>
            </w:r>
            <w:r>
              <w:rPr>
                <w:rStyle w:val="IndexLink"/>
                <w:rtl w:val="true"/>
              </w:rPr>
              <w:t>خِلاس بن عمرو</w:t>
            </w:r>
            <w:r>
              <w:rPr>
                <w:rStyle w:val="IndexLink"/>
                <w:rtl w:val="true"/>
              </w:rPr>
              <w:tab/>
            </w:r>
            <w:r>
              <w:rPr>
                <w:rStyle w:val="IndexLink"/>
              </w:rPr>
              <w:t>302</w:t>
            </w:r>
          </w:hyperlink>
        </w:p>
        <w:p>
          <w:pPr>
            <w:pStyle w:val="Contents6"/>
            <w:tabs>
              <w:tab w:val="clear" w:pos="7609"/>
              <w:tab w:val="right" w:pos="9026" w:leader="dot"/>
            </w:tabs>
            <w:rPr/>
          </w:pPr>
          <w:hyperlink w:anchor="__RefHeading___Toc6646877_3381743652">
            <w:r>
              <w:rPr>
                <w:webHidden/>
                <w:rStyle w:val="IndexLink"/>
              </w:rPr>
              <w:t>2</w:t>
            </w:r>
            <w:r>
              <w:rPr>
                <w:rStyle w:val="IndexLink"/>
                <w:rtl w:val="true"/>
              </w:rPr>
              <w:t xml:space="preserve">. </w:t>
            </w:r>
            <w:r>
              <w:rPr>
                <w:rStyle w:val="IndexLink"/>
                <w:rtl w:val="true"/>
              </w:rPr>
              <w:t>قتادة</w:t>
            </w:r>
            <w:r>
              <w:rPr>
                <w:rStyle w:val="IndexLink"/>
                <w:rtl w:val="true"/>
              </w:rPr>
              <w:tab/>
            </w:r>
            <w:r>
              <w:rPr>
                <w:rStyle w:val="IndexLink"/>
              </w:rPr>
              <w:t>302</w:t>
            </w:r>
          </w:hyperlink>
        </w:p>
        <w:p>
          <w:pPr>
            <w:pStyle w:val="Contents6"/>
            <w:tabs>
              <w:tab w:val="clear" w:pos="7609"/>
              <w:tab w:val="right" w:pos="9026" w:leader="dot"/>
            </w:tabs>
            <w:rPr/>
          </w:pPr>
          <w:hyperlink w:anchor="__RefHeading___Toc6646879_3381743652">
            <w:r>
              <w:rPr>
                <w:webHidden/>
                <w:rStyle w:val="IndexLink"/>
              </w:rPr>
              <w:t>3</w:t>
            </w:r>
            <w:r>
              <w:rPr>
                <w:rStyle w:val="IndexLink"/>
                <w:rtl w:val="true"/>
              </w:rPr>
              <w:t xml:space="preserve">. </w:t>
            </w:r>
            <w:r>
              <w:rPr>
                <w:rStyle w:val="IndexLink"/>
                <w:rtl w:val="true"/>
              </w:rPr>
              <w:t>يحيي بن الجزّار</w:t>
            </w:r>
            <w:r>
              <w:rPr>
                <w:rStyle w:val="IndexLink"/>
                <w:rtl w:val="true"/>
              </w:rPr>
              <w:tab/>
            </w:r>
            <w:r>
              <w:rPr>
                <w:rStyle w:val="IndexLink"/>
              </w:rPr>
              <w:t>303</w:t>
            </w:r>
          </w:hyperlink>
        </w:p>
        <w:p>
          <w:pPr>
            <w:pStyle w:val="Contents5"/>
            <w:tabs>
              <w:tab w:val="clear" w:pos="7892"/>
              <w:tab w:val="right" w:pos="9026" w:leader="dot"/>
            </w:tabs>
            <w:rPr/>
          </w:pPr>
          <w:hyperlink w:anchor="__RefHeading___Toc6646881_3381743652">
            <w:r>
              <w:rPr>
                <w:webHidden/>
                <w:rStyle w:val="IndexLink"/>
              </w:rPr>
              <w:t>4/2</w:t>
            </w:r>
            <w:r>
              <w:rPr>
                <w:rStyle w:val="IndexLink"/>
                <w:rtl w:val="true"/>
              </w:rPr>
              <w:t xml:space="preserve">. </w:t>
            </w:r>
            <w:r>
              <w:rPr>
                <w:rStyle w:val="IndexLink"/>
                <w:rtl w:val="true"/>
              </w:rPr>
              <w:t>الرجل خيّر امرأته فاختارت نفسها، أو اختارت زوجها</w:t>
            </w:r>
            <w:r>
              <w:rPr>
                <w:rStyle w:val="IndexLink"/>
                <w:rtl w:val="true"/>
              </w:rPr>
              <w:tab/>
            </w:r>
            <w:r>
              <w:rPr>
                <w:rStyle w:val="IndexLink"/>
              </w:rPr>
              <w:t>304</w:t>
            </w:r>
          </w:hyperlink>
        </w:p>
        <w:p>
          <w:pPr>
            <w:pStyle w:val="Contents6"/>
            <w:tabs>
              <w:tab w:val="clear" w:pos="7609"/>
              <w:tab w:val="right" w:pos="9026" w:leader="dot"/>
            </w:tabs>
            <w:rPr/>
          </w:pPr>
          <w:hyperlink w:anchor="__RefHeading___Toc6646883_3381743652">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6646885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304</w:t>
            </w:r>
          </w:hyperlink>
        </w:p>
        <w:p>
          <w:pPr>
            <w:pStyle w:val="Contents6"/>
            <w:tabs>
              <w:tab w:val="clear" w:pos="7609"/>
              <w:tab w:val="right" w:pos="9026" w:leader="dot"/>
            </w:tabs>
            <w:rPr/>
          </w:pPr>
          <w:hyperlink w:anchor="__RefHeading___Toc6646887_3381743652">
            <w:r>
              <w:rPr>
                <w:webHidden/>
                <w:rStyle w:val="IndexLink"/>
              </w:rPr>
              <w:t>2</w:t>
            </w:r>
            <w:r>
              <w:rPr>
                <w:rStyle w:val="IndexLink"/>
                <w:rtl w:val="true"/>
              </w:rPr>
              <w:t xml:space="preserve">. </w:t>
            </w:r>
            <w:r>
              <w:rPr>
                <w:rStyle w:val="IndexLink"/>
                <w:rtl w:val="true"/>
              </w:rPr>
              <w:t>الحارث بن عبدالرحمان القرشي</w:t>
            </w:r>
            <w:r>
              <w:rPr>
                <w:rStyle w:val="IndexLink"/>
                <w:rtl w:val="true"/>
              </w:rPr>
              <w:tab/>
            </w:r>
            <w:r>
              <w:rPr>
                <w:rStyle w:val="IndexLink"/>
              </w:rPr>
              <w:t>304</w:t>
            </w:r>
          </w:hyperlink>
        </w:p>
        <w:p>
          <w:pPr>
            <w:pStyle w:val="Contents6"/>
            <w:tabs>
              <w:tab w:val="clear" w:pos="7609"/>
              <w:tab w:val="right" w:pos="9026" w:leader="dot"/>
            </w:tabs>
            <w:rPr/>
          </w:pPr>
          <w:hyperlink w:anchor="__RefHeading___Toc6646889_3381743652">
            <w:r>
              <w:rPr>
                <w:webHidden/>
                <w:rStyle w:val="IndexLink"/>
              </w:rPr>
              <w:t>3</w:t>
            </w:r>
            <w:r>
              <w:rPr>
                <w:rStyle w:val="IndexLink"/>
                <w:rtl w:val="true"/>
              </w:rPr>
              <w:t xml:space="preserve">. </w:t>
            </w:r>
            <w:r>
              <w:rPr>
                <w:rStyle w:val="IndexLink"/>
                <w:rtl w:val="true"/>
              </w:rPr>
              <w:t>أبوحسّان الأعرج</w:t>
            </w:r>
            <w:r>
              <w:rPr>
                <w:rStyle w:val="IndexLink"/>
                <w:rtl w:val="true"/>
              </w:rPr>
              <w:tab/>
            </w:r>
            <w:r>
              <w:rPr>
                <w:rStyle w:val="IndexLink"/>
              </w:rPr>
              <w:t>305</w:t>
            </w:r>
          </w:hyperlink>
        </w:p>
        <w:p>
          <w:pPr>
            <w:pStyle w:val="Contents6"/>
            <w:tabs>
              <w:tab w:val="clear" w:pos="7609"/>
              <w:tab w:val="right" w:pos="9026" w:leader="dot"/>
            </w:tabs>
            <w:rPr/>
          </w:pPr>
          <w:hyperlink w:anchor="__RefHeading___Toc6646891_3381743652">
            <w:r>
              <w:rPr>
                <w:webHidden/>
                <w:rStyle w:val="IndexLink"/>
              </w:rPr>
              <w:t>4</w:t>
            </w:r>
            <w:r>
              <w:rPr>
                <w:rStyle w:val="IndexLink"/>
                <w:rtl w:val="true"/>
              </w:rPr>
              <w:t xml:space="preserve">. </w:t>
            </w:r>
            <w:r>
              <w:rPr>
                <w:rStyle w:val="IndexLink"/>
                <w:rtl w:val="true"/>
              </w:rPr>
              <w:t>الحكم بن عتيبة</w:t>
            </w:r>
            <w:r>
              <w:rPr>
                <w:rStyle w:val="IndexLink"/>
                <w:rtl w:val="true"/>
              </w:rPr>
              <w:tab/>
            </w:r>
            <w:r>
              <w:rPr>
                <w:rStyle w:val="IndexLink"/>
              </w:rPr>
              <w:t>305</w:t>
            </w:r>
          </w:hyperlink>
        </w:p>
        <w:p>
          <w:pPr>
            <w:pStyle w:val="Contents6"/>
            <w:tabs>
              <w:tab w:val="clear" w:pos="7609"/>
              <w:tab w:val="right" w:pos="9026" w:leader="dot"/>
            </w:tabs>
            <w:rPr/>
          </w:pPr>
          <w:hyperlink w:anchor="__RefHeading___Toc6646893_3381743652">
            <w:r>
              <w:rPr>
                <w:webHidden/>
                <w:rStyle w:val="IndexLink"/>
              </w:rPr>
              <w:t>5</w:t>
            </w:r>
            <w:r>
              <w:rPr>
                <w:rStyle w:val="IndexLink"/>
                <w:rtl w:val="true"/>
              </w:rPr>
              <w:t xml:space="preserve">. </w:t>
            </w:r>
            <w:r>
              <w:rPr>
                <w:rStyle w:val="IndexLink"/>
                <w:rtl w:val="true"/>
              </w:rPr>
              <w:t>خِلاس بن عمرو</w:t>
            </w:r>
            <w:r>
              <w:rPr>
                <w:rStyle w:val="IndexLink"/>
                <w:rtl w:val="true"/>
              </w:rPr>
              <w:tab/>
            </w:r>
            <w:r>
              <w:rPr>
                <w:rStyle w:val="IndexLink"/>
              </w:rPr>
              <w:t>305</w:t>
            </w:r>
          </w:hyperlink>
        </w:p>
        <w:p>
          <w:pPr>
            <w:pStyle w:val="Contents6"/>
            <w:tabs>
              <w:tab w:val="clear" w:pos="7609"/>
              <w:tab w:val="right" w:pos="9026" w:leader="dot"/>
            </w:tabs>
            <w:rPr/>
          </w:pPr>
          <w:hyperlink w:anchor="__RefHeading___Toc6646895_3381743652">
            <w:r>
              <w:rPr>
                <w:webHidden/>
                <w:rStyle w:val="IndexLink"/>
              </w:rPr>
              <w:t>6</w:t>
            </w:r>
            <w:r>
              <w:rPr>
                <w:rStyle w:val="IndexLink"/>
                <w:rtl w:val="true"/>
              </w:rPr>
              <w:t xml:space="preserve">. </w:t>
            </w:r>
            <w:r>
              <w:rPr>
                <w:rStyle w:val="IndexLink"/>
                <w:rtl w:val="true"/>
              </w:rPr>
              <w:t>زاذان</w:t>
            </w:r>
            <w:r>
              <w:rPr>
                <w:rStyle w:val="IndexLink"/>
                <w:rtl w:val="true"/>
              </w:rPr>
              <w:tab/>
            </w:r>
            <w:r>
              <w:rPr>
                <w:rStyle w:val="IndexLink"/>
              </w:rPr>
              <w:t>305</w:t>
            </w:r>
          </w:hyperlink>
        </w:p>
        <w:p>
          <w:pPr>
            <w:pStyle w:val="Contents6"/>
            <w:tabs>
              <w:tab w:val="clear" w:pos="7609"/>
              <w:tab w:val="right" w:pos="9026" w:leader="dot"/>
            </w:tabs>
            <w:rPr/>
          </w:pPr>
          <w:hyperlink w:anchor="__RefHeading___Toc6646897_3381743652">
            <w:r>
              <w:rPr>
                <w:webHidden/>
                <w:rStyle w:val="IndexLink"/>
              </w:rPr>
              <w:t>7</w:t>
            </w:r>
            <w:r>
              <w:rPr>
                <w:rStyle w:val="IndexLink"/>
                <w:rtl w:val="true"/>
              </w:rPr>
              <w:t xml:space="preserve">. </w:t>
            </w:r>
            <w:r>
              <w:rPr>
                <w:rStyle w:val="IndexLink"/>
                <w:rtl w:val="true"/>
              </w:rPr>
              <w:t>عامرالشعبي</w:t>
            </w:r>
            <w:r>
              <w:rPr>
                <w:rStyle w:val="IndexLink"/>
                <w:rtl w:val="true"/>
              </w:rPr>
              <w:tab/>
            </w:r>
            <w:r>
              <w:rPr>
                <w:rStyle w:val="IndexLink"/>
              </w:rPr>
              <w:t>307</w:t>
            </w:r>
          </w:hyperlink>
        </w:p>
        <w:p>
          <w:pPr>
            <w:pStyle w:val="Contents6"/>
            <w:tabs>
              <w:tab w:val="clear" w:pos="7609"/>
              <w:tab w:val="right" w:pos="9026" w:leader="dot"/>
            </w:tabs>
            <w:rPr/>
          </w:pPr>
          <w:hyperlink w:anchor="__RefHeading___Toc6646899_3381743652">
            <w:r>
              <w:rPr>
                <w:webHidden/>
                <w:rStyle w:val="IndexLink"/>
              </w:rPr>
              <w:t>8</w:t>
            </w:r>
            <w:r>
              <w:rPr>
                <w:rStyle w:val="IndexLink"/>
                <w:rtl w:val="true"/>
              </w:rPr>
              <w:t xml:space="preserve">. </w:t>
            </w:r>
            <w:r>
              <w:rPr>
                <w:rStyle w:val="IndexLink"/>
                <w:rtl w:val="true"/>
              </w:rPr>
              <w:t>قتادة</w:t>
            </w:r>
            <w:r>
              <w:rPr>
                <w:rStyle w:val="IndexLink"/>
                <w:rtl w:val="true"/>
              </w:rPr>
              <w:tab/>
            </w:r>
            <w:r>
              <w:rPr>
                <w:rStyle w:val="IndexLink"/>
              </w:rPr>
              <w:t>308</w:t>
            </w:r>
          </w:hyperlink>
        </w:p>
        <w:p>
          <w:pPr>
            <w:pStyle w:val="Contents6"/>
            <w:tabs>
              <w:tab w:val="clear" w:pos="7609"/>
              <w:tab w:val="right" w:pos="9026" w:leader="dot"/>
            </w:tabs>
            <w:rPr/>
          </w:pPr>
          <w:hyperlink w:anchor="__RefHeading___Toc6646901_3381743652">
            <w:r>
              <w:rPr>
                <w:webHidden/>
                <w:rStyle w:val="IndexLink"/>
              </w:rPr>
              <w:t>9</w:t>
            </w:r>
            <w:r>
              <w:rPr>
                <w:rStyle w:val="IndexLink"/>
                <w:rtl w:val="true"/>
              </w:rPr>
              <w:t xml:space="preserve">. </w:t>
            </w:r>
            <w:r>
              <w:rPr>
                <w:rStyle w:val="IndexLink"/>
                <w:rtl w:val="true"/>
              </w:rPr>
              <w:t>مجاهد</w:t>
            </w:r>
            <w:r>
              <w:rPr>
                <w:rStyle w:val="IndexLink"/>
                <w:rtl w:val="true"/>
              </w:rPr>
              <w:tab/>
            </w:r>
            <w:r>
              <w:rPr>
                <w:rStyle w:val="IndexLink"/>
              </w:rPr>
              <w:t>308</w:t>
            </w:r>
          </w:hyperlink>
        </w:p>
        <w:p>
          <w:pPr>
            <w:pStyle w:val="Contents6"/>
            <w:tabs>
              <w:tab w:val="clear" w:pos="7609"/>
              <w:tab w:val="right" w:pos="9026" w:leader="dot"/>
            </w:tabs>
            <w:rPr/>
          </w:pPr>
          <w:hyperlink w:anchor="__RefHeading___Toc6646903_3381743652">
            <w:r>
              <w:rPr>
                <w:webHidden/>
                <w:rStyle w:val="IndexLink"/>
              </w:rPr>
              <w:t>10</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308</w:t>
            </w:r>
          </w:hyperlink>
        </w:p>
        <w:p>
          <w:pPr>
            <w:pStyle w:val="Contents6"/>
            <w:tabs>
              <w:tab w:val="clear" w:pos="7609"/>
              <w:tab w:val="right" w:pos="9026" w:leader="dot"/>
            </w:tabs>
            <w:rPr/>
          </w:pPr>
          <w:hyperlink w:anchor="__RefHeading___Toc6646905_3381743652">
            <w:r>
              <w:rPr>
                <w:webHidden/>
                <w:rStyle w:val="IndexLink"/>
              </w:rPr>
              <w:t>11</w:t>
            </w:r>
            <w:r>
              <w:rPr>
                <w:rStyle w:val="IndexLink"/>
                <w:rtl w:val="true"/>
              </w:rPr>
              <w:t xml:space="preserve">. </w:t>
            </w:r>
            <w:r>
              <w:rPr>
                <w:rStyle w:val="IndexLink"/>
                <w:rtl w:val="true"/>
              </w:rPr>
              <w:t>معمر</w:t>
            </w:r>
            <w:r>
              <w:rPr>
                <w:rStyle w:val="IndexLink"/>
                <w:rtl w:val="true"/>
              </w:rPr>
              <w:tab/>
            </w:r>
            <w:r>
              <w:rPr>
                <w:rStyle w:val="IndexLink"/>
              </w:rPr>
              <w:t>309</w:t>
            </w:r>
          </w:hyperlink>
        </w:p>
        <w:p>
          <w:pPr>
            <w:pStyle w:val="Contents6"/>
            <w:tabs>
              <w:tab w:val="clear" w:pos="7609"/>
              <w:tab w:val="right" w:pos="9026" w:leader="dot"/>
            </w:tabs>
            <w:rPr/>
          </w:pPr>
          <w:hyperlink w:anchor="__RefHeading___Toc6646907_3381743652">
            <w:r>
              <w:rPr>
                <w:webHidden/>
                <w:rStyle w:val="IndexLink"/>
              </w:rPr>
              <w:t>12</w:t>
            </w:r>
            <w:r>
              <w:rPr>
                <w:rStyle w:val="IndexLink"/>
                <w:rtl w:val="true"/>
              </w:rPr>
              <w:t xml:space="preserve">. </w:t>
            </w:r>
            <w:r>
              <w:rPr>
                <w:rStyle w:val="IndexLink"/>
                <w:rtl w:val="true"/>
              </w:rPr>
              <w:t>الهزهاز بن ميزن</w:t>
            </w:r>
            <w:r>
              <w:rPr>
                <w:rStyle w:val="IndexLink"/>
                <w:rtl w:val="true"/>
              </w:rPr>
              <w:tab/>
            </w:r>
            <w:r>
              <w:rPr>
                <w:rStyle w:val="IndexLink"/>
              </w:rPr>
              <w:t>310</w:t>
            </w:r>
          </w:hyperlink>
        </w:p>
        <w:p>
          <w:pPr>
            <w:pStyle w:val="Contents6"/>
            <w:tabs>
              <w:tab w:val="clear" w:pos="7609"/>
              <w:tab w:val="right" w:pos="9026" w:leader="dot"/>
            </w:tabs>
            <w:rPr/>
          </w:pPr>
          <w:hyperlink w:anchor="__RefHeading___Toc6646909_3381743652">
            <w:r>
              <w:rPr>
                <w:webHidden/>
                <w:rStyle w:val="IndexLink"/>
              </w:rPr>
              <w:t>13</w:t>
            </w:r>
            <w:r>
              <w:rPr>
                <w:rStyle w:val="IndexLink"/>
                <w:rtl w:val="true"/>
              </w:rPr>
              <w:t xml:space="preserve">. </w:t>
            </w:r>
            <w:r>
              <w:rPr>
                <w:rStyle w:val="IndexLink"/>
                <w:rtl w:val="true"/>
              </w:rPr>
              <w:t>ما ورد مرسلاً</w:t>
            </w:r>
            <w:r>
              <w:rPr>
                <w:rStyle w:val="IndexLink"/>
                <w:rtl w:val="true"/>
              </w:rPr>
              <w:tab/>
            </w:r>
            <w:r>
              <w:rPr>
                <w:rStyle w:val="IndexLink"/>
              </w:rPr>
              <w:t>310</w:t>
            </w:r>
          </w:hyperlink>
        </w:p>
        <w:p>
          <w:pPr>
            <w:pStyle w:val="Contents5"/>
            <w:tabs>
              <w:tab w:val="clear" w:pos="7892"/>
              <w:tab w:val="right" w:pos="9026" w:leader="dot"/>
            </w:tabs>
            <w:rPr/>
          </w:pPr>
          <w:hyperlink w:anchor="__RefHeading___Toc6646911_3381743652">
            <w:r>
              <w:rPr>
                <w:webHidden/>
                <w:rStyle w:val="IndexLink"/>
              </w:rPr>
              <w:t>5/2</w:t>
            </w:r>
            <w:r>
              <w:rPr>
                <w:rStyle w:val="IndexLink"/>
                <w:rtl w:val="true"/>
              </w:rPr>
              <w:t xml:space="preserve">. </w:t>
            </w:r>
            <w:r>
              <w:rPr>
                <w:rStyle w:val="IndexLink"/>
                <w:rtl w:val="true"/>
              </w:rPr>
              <w:t>الرجل يقول لامرأته</w:t>
            </w:r>
            <w:r>
              <w:rPr>
                <w:rStyle w:val="IndexLink"/>
                <w:rtl w:val="true"/>
              </w:rPr>
              <w:t xml:space="preserve">: </w:t>
            </w:r>
            <w:r>
              <w:rPr>
                <w:rStyle w:val="IndexLink"/>
                <w:rtl w:val="true"/>
              </w:rPr>
              <w:t>أنت عليّ‌ حرام وحكم البتّة والبريّة والخليّة والبائن</w:t>
            </w:r>
            <w:r>
              <w:rPr>
                <w:rStyle w:val="IndexLink"/>
                <w:rtl w:val="true"/>
              </w:rPr>
              <w:tab/>
            </w:r>
            <w:r>
              <w:rPr>
                <w:rStyle w:val="IndexLink"/>
              </w:rPr>
              <w:t>310</w:t>
            </w:r>
          </w:hyperlink>
        </w:p>
        <w:p>
          <w:pPr>
            <w:pStyle w:val="Contents6"/>
            <w:tabs>
              <w:tab w:val="clear" w:pos="7609"/>
              <w:tab w:val="right" w:pos="9026" w:leader="dot"/>
            </w:tabs>
            <w:rPr/>
          </w:pPr>
          <w:hyperlink w:anchor="__RefHeading___Toc6646913_3381743652">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6646915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310</w:t>
            </w:r>
          </w:hyperlink>
        </w:p>
        <w:p>
          <w:pPr>
            <w:pStyle w:val="Contents6"/>
            <w:tabs>
              <w:tab w:val="clear" w:pos="7609"/>
              <w:tab w:val="right" w:pos="9026" w:leader="dot"/>
            </w:tabs>
            <w:rPr/>
          </w:pPr>
          <w:hyperlink w:anchor="__RefHeading___Toc6646917_3381743652">
            <w:r>
              <w:rPr>
                <w:webHidden/>
                <w:rStyle w:val="IndexLink"/>
              </w:rPr>
              <w:t>2</w:t>
            </w:r>
            <w:r>
              <w:rPr>
                <w:rStyle w:val="IndexLink"/>
                <w:rtl w:val="true"/>
              </w:rPr>
              <w:t xml:space="preserve">. </w:t>
            </w:r>
            <w:r>
              <w:rPr>
                <w:rStyle w:val="IndexLink"/>
                <w:rtl w:val="true"/>
              </w:rPr>
              <w:t>أبوحسّان الأعرج</w:t>
            </w:r>
            <w:r>
              <w:rPr>
                <w:rStyle w:val="IndexLink"/>
                <w:rtl w:val="true"/>
              </w:rPr>
              <w:tab/>
            </w:r>
            <w:r>
              <w:rPr>
                <w:rStyle w:val="IndexLink"/>
              </w:rPr>
              <w:t>311</w:t>
            </w:r>
          </w:hyperlink>
        </w:p>
        <w:p>
          <w:pPr>
            <w:pStyle w:val="Contents6"/>
            <w:tabs>
              <w:tab w:val="clear" w:pos="7609"/>
              <w:tab w:val="right" w:pos="9026" w:leader="dot"/>
            </w:tabs>
            <w:rPr/>
          </w:pPr>
          <w:hyperlink w:anchor="__RefHeading___Toc6646919_3381743652">
            <w:r>
              <w:rPr>
                <w:webHidden/>
                <w:rStyle w:val="IndexLink"/>
              </w:rPr>
              <w:t>3</w:t>
            </w:r>
            <w:r>
              <w:rPr>
                <w:rStyle w:val="IndexLink"/>
                <w:rtl w:val="true"/>
              </w:rPr>
              <w:t xml:space="preserve">. </w:t>
            </w:r>
            <w:r>
              <w:rPr>
                <w:rStyle w:val="IndexLink"/>
                <w:rtl w:val="true"/>
              </w:rPr>
              <w:t>الحسن البصري</w:t>
            </w:r>
            <w:r>
              <w:rPr>
                <w:rStyle w:val="IndexLink"/>
                <w:rtl w:val="true"/>
              </w:rPr>
              <w:tab/>
            </w:r>
            <w:r>
              <w:rPr>
                <w:rStyle w:val="IndexLink"/>
              </w:rPr>
              <w:t>311</w:t>
            </w:r>
          </w:hyperlink>
        </w:p>
        <w:p>
          <w:pPr>
            <w:pStyle w:val="Contents6"/>
            <w:tabs>
              <w:tab w:val="clear" w:pos="7609"/>
              <w:tab w:val="right" w:pos="9026" w:leader="dot"/>
            </w:tabs>
            <w:rPr/>
          </w:pPr>
          <w:hyperlink w:anchor="__RefHeading___Toc6646921_3381743652">
            <w:r>
              <w:rPr>
                <w:webHidden/>
                <w:rStyle w:val="IndexLink"/>
              </w:rPr>
              <w:t>4</w:t>
            </w:r>
            <w:r>
              <w:rPr>
                <w:rStyle w:val="IndexLink"/>
                <w:rtl w:val="true"/>
              </w:rPr>
              <w:t xml:space="preserve">. </w:t>
            </w:r>
            <w:r>
              <w:rPr>
                <w:rStyle w:val="IndexLink"/>
                <w:rtl w:val="true"/>
              </w:rPr>
              <w:t>خِلاس بن عمرو</w:t>
            </w:r>
            <w:r>
              <w:rPr>
                <w:rStyle w:val="IndexLink"/>
                <w:rtl w:val="true"/>
              </w:rPr>
              <w:tab/>
            </w:r>
            <w:r>
              <w:rPr>
                <w:rStyle w:val="IndexLink"/>
              </w:rPr>
              <w:t>311</w:t>
            </w:r>
          </w:hyperlink>
        </w:p>
        <w:p>
          <w:pPr>
            <w:pStyle w:val="Contents6"/>
            <w:tabs>
              <w:tab w:val="clear" w:pos="7609"/>
              <w:tab w:val="right" w:pos="9026" w:leader="dot"/>
            </w:tabs>
            <w:rPr/>
          </w:pPr>
          <w:hyperlink w:anchor="__RefHeading___Toc6646923_3381743652">
            <w:r>
              <w:rPr>
                <w:webHidden/>
                <w:rStyle w:val="IndexLink"/>
              </w:rPr>
              <w:t>5</w:t>
            </w:r>
            <w:r>
              <w:rPr>
                <w:rStyle w:val="IndexLink"/>
                <w:rtl w:val="true"/>
              </w:rPr>
              <w:t xml:space="preserve">. </w:t>
            </w:r>
            <w:r>
              <w:rPr>
                <w:rStyle w:val="IndexLink"/>
                <w:rtl w:val="true"/>
              </w:rPr>
              <w:t>رياش بن عدي</w:t>
            </w:r>
            <w:r>
              <w:rPr>
                <w:rStyle w:val="IndexLink"/>
                <w:rtl w:val="true"/>
              </w:rPr>
              <w:tab/>
            </w:r>
            <w:r>
              <w:rPr>
                <w:rStyle w:val="IndexLink"/>
              </w:rPr>
              <w:t>312</w:t>
            </w:r>
          </w:hyperlink>
        </w:p>
        <w:p>
          <w:pPr>
            <w:pStyle w:val="Contents6"/>
            <w:tabs>
              <w:tab w:val="clear" w:pos="7609"/>
              <w:tab w:val="right" w:pos="9026" w:leader="dot"/>
            </w:tabs>
            <w:rPr/>
          </w:pPr>
          <w:hyperlink w:anchor="__RefHeading___Toc6646925_3381743652">
            <w:r>
              <w:rPr>
                <w:webHidden/>
                <w:rStyle w:val="IndexLink"/>
              </w:rPr>
              <w:t>6</w:t>
            </w:r>
            <w:r>
              <w:rPr>
                <w:rStyle w:val="IndexLink"/>
                <w:rtl w:val="true"/>
              </w:rPr>
              <w:t xml:space="preserve">. </w:t>
            </w:r>
            <w:r>
              <w:rPr>
                <w:rStyle w:val="IndexLink"/>
                <w:rtl w:val="true"/>
              </w:rPr>
              <w:t>سليمان التيمي</w:t>
            </w:r>
            <w:r>
              <w:rPr>
                <w:rStyle w:val="IndexLink"/>
                <w:rtl w:val="true"/>
              </w:rPr>
              <w:tab/>
            </w:r>
            <w:r>
              <w:rPr>
                <w:rStyle w:val="IndexLink"/>
              </w:rPr>
              <w:t>312</w:t>
            </w:r>
          </w:hyperlink>
        </w:p>
        <w:p>
          <w:pPr>
            <w:pStyle w:val="Contents6"/>
            <w:tabs>
              <w:tab w:val="clear" w:pos="7609"/>
              <w:tab w:val="right" w:pos="9026" w:leader="dot"/>
            </w:tabs>
            <w:rPr/>
          </w:pPr>
          <w:hyperlink w:anchor="__RefHeading___Toc6646927_3381743652">
            <w:r>
              <w:rPr>
                <w:webHidden/>
                <w:rStyle w:val="IndexLink"/>
              </w:rPr>
              <w:t>7</w:t>
            </w:r>
            <w:r>
              <w:rPr>
                <w:rStyle w:val="IndexLink"/>
                <w:rtl w:val="true"/>
              </w:rPr>
              <w:t xml:space="preserve">. </w:t>
            </w:r>
            <w:r>
              <w:rPr>
                <w:rStyle w:val="IndexLink"/>
                <w:rtl w:val="true"/>
              </w:rPr>
              <w:t>عامر الشعبي</w:t>
            </w:r>
            <w:r>
              <w:rPr>
                <w:rStyle w:val="IndexLink"/>
                <w:rtl w:val="true"/>
              </w:rPr>
              <w:tab/>
            </w:r>
            <w:r>
              <w:rPr>
                <w:rStyle w:val="IndexLink"/>
              </w:rPr>
              <w:t>312</w:t>
            </w:r>
          </w:hyperlink>
        </w:p>
        <w:p>
          <w:pPr>
            <w:pStyle w:val="Contents6"/>
            <w:tabs>
              <w:tab w:val="clear" w:pos="7609"/>
              <w:tab w:val="right" w:pos="9026" w:leader="dot"/>
            </w:tabs>
            <w:rPr/>
          </w:pPr>
          <w:hyperlink w:anchor="__RefHeading___Toc6646929_3381743652">
            <w:r>
              <w:rPr>
                <w:webHidden/>
                <w:rStyle w:val="IndexLink"/>
              </w:rPr>
              <w:t>8</w:t>
            </w:r>
            <w:r>
              <w:rPr>
                <w:rStyle w:val="IndexLink"/>
                <w:rtl w:val="true"/>
              </w:rPr>
              <w:t xml:space="preserve">. </w:t>
            </w:r>
            <w:r>
              <w:rPr>
                <w:rStyle w:val="IndexLink"/>
                <w:rtl w:val="true"/>
              </w:rPr>
              <w:t>قتادة</w:t>
            </w:r>
            <w:r>
              <w:rPr>
                <w:rStyle w:val="IndexLink"/>
                <w:rtl w:val="true"/>
              </w:rPr>
              <w:tab/>
            </w:r>
            <w:r>
              <w:rPr>
                <w:rStyle w:val="IndexLink"/>
              </w:rPr>
              <w:t>314</w:t>
            </w:r>
          </w:hyperlink>
        </w:p>
        <w:p>
          <w:pPr>
            <w:pStyle w:val="Contents6"/>
            <w:tabs>
              <w:tab w:val="clear" w:pos="7609"/>
              <w:tab w:val="right" w:pos="9026" w:leader="dot"/>
            </w:tabs>
            <w:rPr/>
          </w:pPr>
          <w:hyperlink w:anchor="__RefHeading___Toc6646931_3381743652">
            <w:r>
              <w:rPr>
                <w:webHidden/>
                <w:rStyle w:val="IndexLink"/>
              </w:rPr>
              <w:t>9</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314</w:t>
            </w:r>
          </w:hyperlink>
        </w:p>
        <w:p>
          <w:pPr>
            <w:pStyle w:val="Contents6"/>
            <w:tabs>
              <w:tab w:val="clear" w:pos="7609"/>
              <w:tab w:val="right" w:pos="9026" w:leader="dot"/>
            </w:tabs>
            <w:rPr/>
          </w:pPr>
          <w:hyperlink w:anchor="__RefHeading___Toc6646933_3381743652">
            <w:r>
              <w:rPr>
                <w:webHidden/>
                <w:rStyle w:val="IndexLink"/>
              </w:rPr>
              <w:t>10</w:t>
            </w:r>
            <w:r>
              <w:rPr>
                <w:rStyle w:val="IndexLink"/>
                <w:rtl w:val="true"/>
              </w:rPr>
              <w:t xml:space="preserve">. </w:t>
            </w:r>
            <w:r>
              <w:rPr>
                <w:rStyle w:val="IndexLink"/>
                <w:rtl w:val="true"/>
              </w:rPr>
              <w:t>ما ورد مرسلاً</w:t>
            </w:r>
            <w:r>
              <w:rPr>
                <w:rStyle w:val="IndexLink"/>
                <w:rtl w:val="true"/>
              </w:rPr>
              <w:tab/>
            </w:r>
            <w:r>
              <w:rPr>
                <w:rStyle w:val="IndexLink"/>
              </w:rPr>
              <w:t>314</w:t>
            </w:r>
          </w:hyperlink>
        </w:p>
        <w:p>
          <w:pPr>
            <w:pStyle w:val="Contents5"/>
            <w:tabs>
              <w:tab w:val="clear" w:pos="7892"/>
              <w:tab w:val="right" w:pos="9026" w:leader="dot"/>
            </w:tabs>
            <w:rPr/>
          </w:pPr>
          <w:hyperlink w:anchor="__RefHeading___Toc6646935_3381743652">
            <w:r>
              <w:rPr>
                <w:webHidden/>
                <w:rStyle w:val="IndexLink"/>
              </w:rPr>
              <w:t>6/2</w:t>
            </w:r>
            <w:r>
              <w:rPr>
                <w:rStyle w:val="IndexLink"/>
                <w:rtl w:val="true"/>
              </w:rPr>
              <w:t xml:space="preserve">. </w:t>
            </w:r>
            <w:r>
              <w:rPr>
                <w:rStyle w:val="IndexLink"/>
                <w:rtl w:val="true"/>
              </w:rPr>
              <w:t>الرجل يقول لامرأته</w:t>
            </w:r>
            <w:r>
              <w:rPr>
                <w:rStyle w:val="IndexLink"/>
                <w:rtl w:val="true"/>
              </w:rPr>
              <w:t xml:space="preserve">: </w:t>
            </w:r>
            <w:r>
              <w:rPr>
                <w:rStyle w:val="IndexLink"/>
                <w:rtl w:val="true"/>
              </w:rPr>
              <w:t>أنت طالق البتّة</w:t>
            </w:r>
            <w:r>
              <w:rPr>
                <w:rStyle w:val="IndexLink"/>
                <w:rtl w:val="true"/>
              </w:rPr>
              <w:tab/>
            </w:r>
            <w:r>
              <w:rPr>
                <w:rStyle w:val="IndexLink"/>
              </w:rPr>
              <w:t>315</w:t>
            </w:r>
          </w:hyperlink>
        </w:p>
        <w:p>
          <w:pPr>
            <w:pStyle w:val="Contents6"/>
            <w:tabs>
              <w:tab w:val="clear" w:pos="7609"/>
              <w:tab w:val="right" w:pos="9026" w:leader="dot"/>
            </w:tabs>
            <w:rPr/>
          </w:pPr>
          <w:hyperlink w:anchor="__RefHeading___Toc6646937_3381743652">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6646939_3381743652">
            <w:r>
              <w:rPr>
                <w:webHidden/>
                <w:rStyle w:val="IndexLink"/>
              </w:rPr>
              <w:t>1</w:t>
            </w:r>
            <w:r>
              <w:rPr>
                <w:rStyle w:val="IndexLink"/>
                <w:rtl w:val="true"/>
              </w:rPr>
              <w:t xml:space="preserve">. </w:t>
            </w:r>
            <w:r>
              <w:rPr>
                <w:rStyle w:val="IndexLink"/>
                <w:rtl w:val="true"/>
              </w:rPr>
              <w:t>حميد بن هلال</w:t>
            </w:r>
            <w:r>
              <w:rPr>
                <w:rStyle w:val="IndexLink"/>
                <w:rtl w:val="true"/>
              </w:rPr>
              <w:tab/>
            </w:r>
            <w:r>
              <w:rPr>
                <w:rStyle w:val="IndexLink"/>
              </w:rPr>
              <w:t>315</w:t>
            </w:r>
          </w:hyperlink>
        </w:p>
        <w:p>
          <w:pPr>
            <w:pStyle w:val="Contents6"/>
            <w:tabs>
              <w:tab w:val="clear" w:pos="7609"/>
              <w:tab w:val="right" w:pos="9026" w:leader="dot"/>
            </w:tabs>
            <w:rPr/>
          </w:pPr>
          <w:hyperlink w:anchor="__RefHeading___Toc6646941_3381743652">
            <w:r>
              <w:rPr>
                <w:webHidden/>
                <w:rStyle w:val="IndexLink"/>
              </w:rPr>
              <w:t>2</w:t>
            </w:r>
            <w:r>
              <w:rPr>
                <w:rStyle w:val="IndexLink"/>
                <w:rtl w:val="true"/>
              </w:rPr>
              <w:t xml:space="preserve">. </w:t>
            </w:r>
            <w:r>
              <w:rPr>
                <w:rStyle w:val="IndexLink"/>
                <w:rtl w:val="true"/>
              </w:rPr>
              <w:t>رياش بن ربيعة</w:t>
            </w:r>
            <w:r>
              <w:rPr>
                <w:rStyle w:val="IndexLink"/>
                <w:rtl w:val="true"/>
              </w:rPr>
              <w:tab/>
            </w:r>
            <w:r>
              <w:rPr>
                <w:rStyle w:val="IndexLink"/>
              </w:rPr>
              <w:t>315</w:t>
            </w:r>
          </w:hyperlink>
        </w:p>
        <w:p>
          <w:pPr>
            <w:pStyle w:val="Contents6"/>
            <w:tabs>
              <w:tab w:val="clear" w:pos="7609"/>
              <w:tab w:val="right" w:pos="9026" w:leader="dot"/>
            </w:tabs>
            <w:rPr/>
          </w:pPr>
          <w:hyperlink w:anchor="__RefHeading___Toc6646943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315</w:t>
            </w:r>
          </w:hyperlink>
        </w:p>
        <w:p>
          <w:pPr>
            <w:pStyle w:val="Contents5"/>
            <w:tabs>
              <w:tab w:val="clear" w:pos="7892"/>
              <w:tab w:val="right" w:pos="9026" w:leader="dot"/>
            </w:tabs>
            <w:rPr/>
          </w:pPr>
          <w:hyperlink w:anchor="__RefHeading___Toc6646945_3381743652">
            <w:r>
              <w:rPr>
                <w:webHidden/>
                <w:rStyle w:val="IndexLink"/>
              </w:rPr>
              <w:t>7/2</w:t>
            </w:r>
            <w:r>
              <w:rPr>
                <w:rStyle w:val="IndexLink"/>
                <w:rtl w:val="true"/>
              </w:rPr>
              <w:t xml:space="preserve">. </w:t>
            </w:r>
            <w:r>
              <w:rPr>
                <w:rStyle w:val="IndexLink"/>
                <w:rtl w:val="true"/>
              </w:rPr>
              <w:t>الرجل يقول لامرأته</w:t>
            </w:r>
            <w:r>
              <w:rPr>
                <w:rStyle w:val="IndexLink"/>
                <w:rtl w:val="true"/>
              </w:rPr>
              <w:t xml:space="preserve">: </w:t>
            </w:r>
            <w:r>
              <w:rPr>
                <w:rStyle w:val="IndexLink"/>
                <w:rtl w:val="true"/>
              </w:rPr>
              <w:t>أنت عليّ‌ حرج</w:t>
            </w:r>
            <w:r>
              <w:rPr>
                <w:rStyle w:val="IndexLink"/>
                <w:rtl w:val="true"/>
              </w:rPr>
              <w:tab/>
            </w:r>
            <w:r>
              <w:rPr>
                <w:rStyle w:val="IndexLink"/>
              </w:rPr>
              <w:t>316</w:t>
            </w:r>
          </w:hyperlink>
        </w:p>
        <w:p>
          <w:pPr>
            <w:pStyle w:val="Contents6"/>
            <w:tabs>
              <w:tab w:val="clear" w:pos="7609"/>
              <w:tab w:val="right" w:pos="9026" w:leader="dot"/>
            </w:tabs>
            <w:rPr/>
          </w:pPr>
          <w:hyperlink w:anchor="__RefHeading___Toc6646947_3381743652">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6646949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أبوحسان وخِلاس</w:t>
            </w:r>
            <w:r>
              <w:rPr>
                <w:rStyle w:val="IndexLink"/>
                <w:rtl w:val="true"/>
              </w:rPr>
              <w:tab/>
            </w:r>
            <w:r>
              <w:rPr>
                <w:rStyle w:val="IndexLink"/>
              </w:rPr>
              <w:t>316</w:t>
            </w:r>
          </w:hyperlink>
        </w:p>
        <w:p>
          <w:pPr>
            <w:pStyle w:val="Contents6"/>
            <w:tabs>
              <w:tab w:val="clear" w:pos="7609"/>
              <w:tab w:val="right" w:pos="9026" w:leader="dot"/>
            </w:tabs>
            <w:rPr/>
          </w:pPr>
          <w:hyperlink w:anchor="__RefHeading___Toc6646951_3381743652">
            <w:r>
              <w:rPr>
                <w:webHidden/>
                <w:rStyle w:val="IndexLink"/>
              </w:rPr>
              <w:t>4</w:t>
            </w:r>
            <w:r>
              <w:rPr>
                <w:rStyle w:val="IndexLink"/>
                <w:rtl w:val="true"/>
              </w:rPr>
              <w:t xml:space="preserve">. </w:t>
            </w:r>
            <w:r>
              <w:rPr>
                <w:rStyle w:val="IndexLink"/>
                <w:rtl w:val="true"/>
              </w:rPr>
              <w:t>قتادة</w:t>
            </w:r>
            <w:r>
              <w:rPr>
                <w:rStyle w:val="IndexLink"/>
                <w:rtl w:val="true"/>
              </w:rPr>
              <w:tab/>
            </w:r>
            <w:r>
              <w:rPr>
                <w:rStyle w:val="IndexLink"/>
              </w:rPr>
              <w:t>316</w:t>
            </w:r>
          </w:hyperlink>
        </w:p>
        <w:p>
          <w:pPr>
            <w:pStyle w:val="Contents5"/>
            <w:tabs>
              <w:tab w:val="clear" w:pos="7892"/>
              <w:tab w:val="right" w:pos="9026" w:leader="dot"/>
            </w:tabs>
            <w:rPr/>
          </w:pPr>
          <w:hyperlink w:anchor="__RefHeading___Toc6646953_3381743652">
            <w:r>
              <w:rPr>
                <w:webHidden/>
                <w:rStyle w:val="IndexLink"/>
              </w:rPr>
              <w:t>8/2</w:t>
            </w:r>
            <w:r>
              <w:rPr>
                <w:rStyle w:val="IndexLink"/>
                <w:rtl w:val="true"/>
              </w:rPr>
              <w:t xml:space="preserve">. </w:t>
            </w:r>
            <w:r>
              <w:rPr>
                <w:rStyle w:val="IndexLink"/>
                <w:rtl w:val="true"/>
              </w:rPr>
              <w:t>من طلّق قبل أن ينكح</w:t>
            </w:r>
            <w:r>
              <w:rPr>
                <w:rStyle w:val="IndexLink"/>
                <w:rtl w:val="true"/>
              </w:rPr>
              <w:tab/>
            </w:r>
            <w:r>
              <w:rPr>
                <w:rStyle w:val="IndexLink"/>
              </w:rPr>
              <w:t>316</w:t>
            </w:r>
          </w:hyperlink>
        </w:p>
        <w:p>
          <w:pPr>
            <w:pStyle w:val="Contents6"/>
            <w:tabs>
              <w:tab w:val="clear" w:pos="7609"/>
              <w:tab w:val="right" w:pos="9026" w:leader="dot"/>
            </w:tabs>
            <w:rPr/>
          </w:pPr>
          <w:hyperlink w:anchor="__RefHeading___Toc6646955_3381743652">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6646957_3381743652">
            <w:r>
              <w:rPr>
                <w:webHidden/>
                <w:rStyle w:val="IndexLink"/>
              </w:rPr>
              <w:t>1</w:t>
            </w:r>
            <w:r>
              <w:rPr>
                <w:rStyle w:val="IndexLink"/>
                <w:rtl w:val="true"/>
              </w:rPr>
              <w:t xml:space="preserve">. </w:t>
            </w:r>
            <w:r>
              <w:rPr>
                <w:rStyle w:val="IndexLink"/>
                <w:rtl w:val="true"/>
              </w:rPr>
              <w:t>الحسن البصري</w:t>
            </w:r>
            <w:r>
              <w:rPr>
                <w:rStyle w:val="IndexLink"/>
                <w:rtl w:val="true"/>
              </w:rPr>
              <w:tab/>
            </w:r>
            <w:r>
              <w:rPr>
                <w:rStyle w:val="IndexLink"/>
              </w:rPr>
              <w:t>317</w:t>
            </w:r>
          </w:hyperlink>
        </w:p>
        <w:p>
          <w:pPr>
            <w:pStyle w:val="Contents6"/>
            <w:tabs>
              <w:tab w:val="clear" w:pos="7609"/>
              <w:tab w:val="right" w:pos="9026" w:leader="dot"/>
            </w:tabs>
            <w:rPr/>
          </w:pPr>
          <w:hyperlink w:anchor="__RefHeading___Toc6646959_3381743652">
            <w:r>
              <w:rPr>
                <w:webHidden/>
                <w:rStyle w:val="IndexLink"/>
              </w:rPr>
              <w:t>2</w:t>
            </w:r>
            <w:r>
              <w:rPr>
                <w:rStyle w:val="IndexLink"/>
                <w:rtl w:val="true"/>
              </w:rPr>
              <w:t xml:space="preserve">. </w:t>
            </w:r>
            <w:r>
              <w:rPr>
                <w:rStyle w:val="IndexLink"/>
                <w:rtl w:val="true"/>
              </w:rPr>
              <w:t>النزال بن سبرة</w:t>
            </w:r>
            <w:r>
              <w:rPr>
                <w:rStyle w:val="IndexLink"/>
                <w:rtl w:val="true"/>
              </w:rPr>
              <w:tab/>
            </w:r>
            <w:r>
              <w:rPr>
                <w:rStyle w:val="IndexLink"/>
              </w:rPr>
              <w:t>317</w:t>
            </w:r>
          </w:hyperlink>
        </w:p>
        <w:p>
          <w:pPr>
            <w:pStyle w:val="Contents6"/>
            <w:tabs>
              <w:tab w:val="clear" w:pos="7609"/>
              <w:tab w:val="right" w:pos="9026" w:leader="dot"/>
            </w:tabs>
            <w:rPr/>
          </w:pPr>
          <w:hyperlink w:anchor="__RefHeading___Toc6646961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318</w:t>
            </w:r>
          </w:hyperlink>
        </w:p>
        <w:p>
          <w:pPr>
            <w:pStyle w:val="Contents5"/>
            <w:tabs>
              <w:tab w:val="clear" w:pos="7892"/>
              <w:tab w:val="right" w:pos="9026" w:leader="dot"/>
            </w:tabs>
            <w:rPr/>
          </w:pPr>
          <w:hyperlink w:anchor="__RefHeading___Toc6646963_3381743652">
            <w:r>
              <w:rPr>
                <w:webHidden/>
                <w:rStyle w:val="IndexLink"/>
              </w:rPr>
              <w:t>9/2</w:t>
            </w:r>
            <w:r>
              <w:rPr>
                <w:rStyle w:val="IndexLink"/>
                <w:rtl w:val="true"/>
              </w:rPr>
              <w:t xml:space="preserve">. </w:t>
            </w:r>
            <w:r>
              <w:rPr>
                <w:rStyle w:val="IndexLink"/>
                <w:rtl w:val="true"/>
              </w:rPr>
              <w:t>تنفيذ الطلاق بالكناية</w:t>
            </w:r>
            <w:r>
              <w:rPr>
                <w:rStyle w:val="IndexLink"/>
                <w:rtl w:val="true"/>
              </w:rPr>
              <w:tab/>
            </w:r>
            <w:r>
              <w:rPr>
                <w:rStyle w:val="IndexLink"/>
              </w:rPr>
              <w:t>318</w:t>
            </w:r>
          </w:hyperlink>
        </w:p>
        <w:p>
          <w:pPr>
            <w:pStyle w:val="Contents4"/>
            <w:tabs>
              <w:tab w:val="clear" w:pos="8176"/>
              <w:tab w:val="right" w:pos="9026" w:leader="dot"/>
            </w:tabs>
            <w:rPr/>
          </w:pPr>
          <w:hyperlink w:anchor="__RefHeading___Toc6646965_3381743652">
            <w:r>
              <w:rPr>
                <w:webHidden/>
                <w:rStyle w:val="IndexLink"/>
              </w:rPr>
              <w:t>3</w:t>
            </w:r>
            <w:r>
              <w:rPr>
                <w:rStyle w:val="IndexLink"/>
                <w:rtl w:val="true"/>
              </w:rPr>
              <w:t xml:space="preserve">. </w:t>
            </w:r>
            <w:r>
              <w:rPr>
                <w:rStyle w:val="IndexLink"/>
                <w:rtl w:val="true"/>
              </w:rPr>
              <w:t>المنازعة في الولد</w:t>
            </w:r>
            <w:r>
              <w:rPr>
                <w:rStyle w:val="IndexLink"/>
                <w:rtl w:val="true"/>
              </w:rPr>
              <w:tab/>
            </w:r>
            <w:r>
              <w:rPr>
                <w:rStyle w:val="IndexLink"/>
              </w:rPr>
              <w:t>318</w:t>
            </w:r>
          </w:hyperlink>
        </w:p>
        <w:p>
          <w:pPr>
            <w:pStyle w:val="Contents5"/>
            <w:tabs>
              <w:tab w:val="clear" w:pos="7892"/>
              <w:tab w:val="right" w:pos="9026" w:leader="dot"/>
            </w:tabs>
            <w:rPr/>
          </w:pPr>
          <w:hyperlink w:anchor="__RefHeading___Toc6646967_3381743652">
            <w:r>
              <w:rPr>
                <w:webHidden/>
                <w:rStyle w:val="IndexLink"/>
              </w:rPr>
              <w:t>1/3</w:t>
            </w:r>
            <w:r>
              <w:rPr>
                <w:rStyle w:val="IndexLink"/>
                <w:rtl w:val="true"/>
              </w:rPr>
              <w:t xml:space="preserve">. </w:t>
            </w:r>
            <w:r>
              <w:rPr>
                <w:rStyle w:val="IndexLink"/>
                <w:rtl w:val="true"/>
              </w:rPr>
              <w:t>امرأتان تتنازعان في ولد</w:t>
            </w:r>
            <w:r>
              <w:rPr>
                <w:rStyle w:val="IndexLink"/>
                <w:rtl w:val="true"/>
              </w:rPr>
              <w:tab/>
            </w:r>
            <w:r>
              <w:rPr>
                <w:rStyle w:val="IndexLink"/>
              </w:rPr>
              <w:t>318</w:t>
            </w:r>
          </w:hyperlink>
        </w:p>
        <w:p>
          <w:pPr>
            <w:pStyle w:val="Contents5"/>
            <w:tabs>
              <w:tab w:val="clear" w:pos="7892"/>
              <w:tab w:val="right" w:pos="9026" w:leader="dot"/>
            </w:tabs>
            <w:rPr/>
          </w:pPr>
          <w:hyperlink w:anchor="__RefHeading___Toc6646969_3381743652">
            <w:r>
              <w:rPr>
                <w:webHidden/>
                <w:rStyle w:val="IndexLink"/>
              </w:rPr>
              <w:t>2/3</w:t>
            </w:r>
            <w:r>
              <w:rPr>
                <w:rStyle w:val="IndexLink"/>
                <w:rtl w:val="true"/>
              </w:rPr>
              <w:t xml:space="preserve">. </w:t>
            </w:r>
            <w:r>
              <w:rPr>
                <w:rStyle w:val="IndexLink"/>
                <w:rtl w:val="true"/>
              </w:rPr>
              <w:t>رجل يعزل عن جاريته فولدت</w:t>
            </w:r>
            <w:r>
              <w:rPr>
                <w:rStyle w:val="IndexLink"/>
                <w:rtl w:val="true"/>
              </w:rPr>
              <w:tab/>
            </w:r>
            <w:r>
              <w:rPr>
                <w:rStyle w:val="IndexLink"/>
              </w:rPr>
              <w:t>319</w:t>
            </w:r>
          </w:hyperlink>
        </w:p>
        <w:p>
          <w:pPr>
            <w:pStyle w:val="Contents5"/>
            <w:tabs>
              <w:tab w:val="clear" w:pos="7892"/>
              <w:tab w:val="right" w:pos="9026" w:leader="dot"/>
            </w:tabs>
            <w:rPr/>
          </w:pPr>
          <w:hyperlink w:anchor="__RefHeading___Toc6646971_3381743652">
            <w:r>
              <w:rPr>
                <w:webHidden/>
                <w:rStyle w:val="IndexLink"/>
              </w:rPr>
              <w:t>3/3</w:t>
            </w:r>
            <w:r>
              <w:rPr>
                <w:rStyle w:val="IndexLink"/>
                <w:rtl w:val="true"/>
              </w:rPr>
              <w:t xml:space="preserve">. </w:t>
            </w:r>
            <w:r>
              <w:rPr>
                <w:rStyle w:val="IndexLink"/>
                <w:rtl w:val="true"/>
              </w:rPr>
              <w:t>الاُمّ‌ أولي بحضانة الطفل أو العمّ‌؟</w:t>
            </w:r>
            <w:r>
              <w:rPr>
                <w:rStyle w:val="IndexLink"/>
                <w:rtl w:val="true"/>
              </w:rPr>
              <w:tab/>
            </w:r>
            <w:r>
              <w:rPr>
                <w:rStyle w:val="IndexLink"/>
              </w:rPr>
              <w:t>319</w:t>
            </w:r>
          </w:hyperlink>
        </w:p>
        <w:p>
          <w:pPr>
            <w:pStyle w:val="Contents4"/>
            <w:tabs>
              <w:tab w:val="clear" w:pos="8176"/>
              <w:tab w:val="right" w:pos="9026" w:leader="dot"/>
            </w:tabs>
            <w:rPr/>
          </w:pPr>
          <w:hyperlink w:anchor="__RefHeading___Toc6646973_3381743652">
            <w:r>
              <w:rPr>
                <w:webHidden/>
                <w:rStyle w:val="IndexLink"/>
              </w:rPr>
              <w:t>4</w:t>
            </w:r>
            <w:r>
              <w:rPr>
                <w:rStyle w:val="IndexLink"/>
                <w:rtl w:val="true"/>
              </w:rPr>
              <w:t xml:space="preserve">. </w:t>
            </w:r>
            <w:r>
              <w:rPr>
                <w:rStyle w:val="IndexLink"/>
                <w:rtl w:val="true"/>
              </w:rPr>
              <w:t>المنازعات الماليّة وما يناسبها</w:t>
            </w:r>
            <w:r>
              <w:rPr>
                <w:rStyle w:val="IndexLink"/>
                <w:rtl w:val="true"/>
              </w:rPr>
              <w:tab/>
            </w:r>
            <w:r>
              <w:rPr>
                <w:rStyle w:val="IndexLink"/>
              </w:rPr>
              <w:t>320</w:t>
            </w:r>
          </w:hyperlink>
        </w:p>
        <w:p>
          <w:pPr>
            <w:pStyle w:val="Contents5"/>
            <w:tabs>
              <w:tab w:val="clear" w:pos="7892"/>
              <w:tab w:val="right" w:pos="9026" w:leader="dot"/>
            </w:tabs>
            <w:rPr/>
          </w:pPr>
          <w:hyperlink w:anchor="__RefHeading___Toc6646975_3381743652">
            <w:r>
              <w:rPr>
                <w:webHidden/>
                <w:rStyle w:val="IndexLink"/>
              </w:rPr>
              <w:t>1/4</w:t>
            </w:r>
            <w:r>
              <w:rPr>
                <w:rStyle w:val="IndexLink"/>
                <w:rtl w:val="true"/>
              </w:rPr>
              <w:t xml:space="preserve">. </w:t>
            </w:r>
            <w:r>
              <w:rPr>
                <w:rStyle w:val="IndexLink"/>
                <w:rtl w:val="true"/>
              </w:rPr>
              <w:t>رجلان تخاصما في بغلة</w:t>
            </w:r>
            <w:r>
              <w:rPr>
                <w:rStyle w:val="IndexLink"/>
                <w:rtl w:val="true"/>
              </w:rPr>
              <w:tab/>
            </w:r>
            <w:r>
              <w:rPr>
                <w:rStyle w:val="IndexLink"/>
              </w:rPr>
              <w:t>320</w:t>
            </w:r>
          </w:hyperlink>
        </w:p>
        <w:p>
          <w:pPr>
            <w:pStyle w:val="Contents6"/>
            <w:tabs>
              <w:tab w:val="clear" w:pos="7609"/>
              <w:tab w:val="right" w:pos="9026" w:leader="dot"/>
            </w:tabs>
            <w:rPr/>
          </w:pPr>
          <w:hyperlink w:anchor="__RefHeading___Toc6646977_3381743652">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6646979_3381743652">
            <w:r>
              <w:rPr>
                <w:webHidden/>
                <w:rStyle w:val="IndexLink"/>
              </w:rPr>
              <w:t>1</w:t>
            </w:r>
            <w:r>
              <w:rPr>
                <w:rStyle w:val="IndexLink"/>
                <w:rtl w:val="true"/>
              </w:rPr>
              <w:t xml:space="preserve">. </w:t>
            </w:r>
            <w:r>
              <w:rPr>
                <w:rStyle w:val="IndexLink"/>
                <w:rtl w:val="true"/>
              </w:rPr>
              <w:t>حنش بن المعتمر</w:t>
            </w:r>
            <w:r>
              <w:rPr>
                <w:rStyle w:val="IndexLink"/>
                <w:rtl w:val="true"/>
              </w:rPr>
              <w:tab/>
            </w:r>
            <w:r>
              <w:rPr>
                <w:rStyle w:val="IndexLink"/>
              </w:rPr>
              <w:t>321</w:t>
            </w:r>
          </w:hyperlink>
        </w:p>
        <w:p>
          <w:pPr>
            <w:pStyle w:val="Contents6"/>
            <w:tabs>
              <w:tab w:val="clear" w:pos="7609"/>
              <w:tab w:val="right" w:pos="9026" w:leader="dot"/>
            </w:tabs>
            <w:rPr/>
          </w:pPr>
          <w:hyperlink w:anchor="__RefHeading___Toc6646981_3381743652">
            <w:r>
              <w:rPr>
                <w:webHidden/>
                <w:rStyle w:val="IndexLink"/>
              </w:rPr>
              <w:t>2</w:t>
            </w:r>
            <w:r>
              <w:rPr>
                <w:rStyle w:val="IndexLink"/>
                <w:rtl w:val="true"/>
              </w:rPr>
              <w:t xml:space="preserve">. </w:t>
            </w:r>
            <w:r>
              <w:rPr>
                <w:rStyle w:val="IndexLink"/>
                <w:rtl w:val="true"/>
              </w:rPr>
              <w:t>يحيي بن الجزّار</w:t>
            </w:r>
            <w:r>
              <w:rPr>
                <w:rStyle w:val="IndexLink"/>
                <w:rtl w:val="true"/>
              </w:rPr>
              <w:tab/>
            </w:r>
            <w:r>
              <w:rPr>
                <w:rStyle w:val="IndexLink"/>
              </w:rPr>
              <w:t>322</w:t>
            </w:r>
          </w:hyperlink>
        </w:p>
        <w:p>
          <w:pPr>
            <w:pStyle w:val="Contents6"/>
            <w:tabs>
              <w:tab w:val="clear" w:pos="7609"/>
              <w:tab w:val="right" w:pos="9026" w:leader="dot"/>
            </w:tabs>
            <w:rPr/>
          </w:pPr>
          <w:hyperlink w:anchor="__RefHeading___Toc6646983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322</w:t>
            </w:r>
          </w:hyperlink>
        </w:p>
        <w:p>
          <w:pPr>
            <w:pStyle w:val="Contents5"/>
            <w:tabs>
              <w:tab w:val="clear" w:pos="7892"/>
              <w:tab w:val="right" w:pos="9026" w:leader="dot"/>
            </w:tabs>
            <w:rPr/>
          </w:pPr>
          <w:hyperlink w:anchor="__RefHeading___Toc6646985_3381743652">
            <w:r>
              <w:rPr>
                <w:webHidden/>
                <w:rStyle w:val="IndexLink"/>
              </w:rPr>
              <w:t>2/4</w:t>
            </w:r>
            <w:r>
              <w:rPr>
                <w:rStyle w:val="IndexLink"/>
                <w:rtl w:val="true"/>
              </w:rPr>
              <w:t xml:space="preserve">. </w:t>
            </w:r>
            <w:r>
              <w:rPr>
                <w:rStyle w:val="IndexLink"/>
                <w:rtl w:val="true"/>
              </w:rPr>
              <w:t>واقعة رجلان يتغدّيان لأحدهما خمسة أرغفة وللآخر ثلاثة</w:t>
            </w:r>
            <w:r>
              <w:rPr>
                <w:rStyle w:val="IndexLink"/>
                <w:rtl w:val="true"/>
              </w:rPr>
              <w:tab/>
            </w:r>
            <w:r>
              <w:rPr>
                <w:rStyle w:val="IndexLink"/>
              </w:rPr>
              <w:t>323</w:t>
            </w:r>
          </w:hyperlink>
        </w:p>
        <w:p>
          <w:pPr>
            <w:pStyle w:val="Contents5"/>
            <w:tabs>
              <w:tab w:val="clear" w:pos="7892"/>
              <w:tab w:val="right" w:pos="9026" w:leader="dot"/>
            </w:tabs>
            <w:rPr/>
          </w:pPr>
          <w:hyperlink w:anchor="__RefHeading___Toc6646987_3381743652">
            <w:r>
              <w:rPr>
                <w:webHidden/>
                <w:rStyle w:val="IndexLink"/>
              </w:rPr>
              <w:t>3/4</w:t>
            </w:r>
            <w:r>
              <w:rPr>
                <w:rStyle w:val="IndexLink"/>
                <w:rtl w:val="true"/>
              </w:rPr>
              <w:t xml:space="preserve">. </w:t>
            </w:r>
            <w:r>
              <w:rPr>
                <w:rStyle w:val="IndexLink"/>
                <w:rtl w:val="true"/>
              </w:rPr>
              <w:t>مطالبة الابن أباه في القرض</w:t>
            </w:r>
            <w:r>
              <w:rPr>
                <w:rStyle w:val="IndexLink"/>
                <w:rtl w:val="true"/>
              </w:rPr>
              <w:tab/>
            </w:r>
            <w:r>
              <w:rPr>
                <w:rStyle w:val="IndexLink"/>
              </w:rPr>
              <w:t>325</w:t>
            </w:r>
          </w:hyperlink>
        </w:p>
        <w:p>
          <w:pPr>
            <w:pStyle w:val="Contents5"/>
            <w:tabs>
              <w:tab w:val="clear" w:pos="7892"/>
              <w:tab w:val="right" w:pos="9026" w:leader="dot"/>
            </w:tabs>
            <w:rPr/>
          </w:pPr>
          <w:hyperlink w:anchor="__RefHeading___Toc6646989_3381743652">
            <w:r>
              <w:rPr>
                <w:webHidden/>
                <w:rStyle w:val="IndexLink"/>
              </w:rPr>
              <w:t>4/4</w:t>
            </w:r>
            <w:r>
              <w:rPr>
                <w:rStyle w:val="IndexLink"/>
                <w:rtl w:val="true"/>
              </w:rPr>
              <w:t xml:space="preserve">. </w:t>
            </w:r>
            <w:r>
              <w:rPr>
                <w:rStyle w:val="IndexLink"/>
                <w:rtl w:val="true"/>
              </w:rPr>
              <w:t>رجل أعطي لآخر ألف دينار وأوصاه أن يتصدّق عنه</w:t>
            </w:r>
            <w:r>
              <w:rPr>
                <w:rStyle w:val="IndexLink"/>
                <w:rtl w:val="true"/>
              </w:rPr>
              <w:tab/>
            </w:r>
            <w:r>
              <w:rPr>
                <w:rStyle w:val="IndexLink"/>
              </w:rPr>
              <w:t>327</w:t>
            </w:r>
          </w:hyperlink>
        </w:p>
        <w:p>
          <w:pPr>
            <w:pStyle w:val="Contents5"/>
            <w:tabs>
              <w:tab w:val="clear" w:pos="7892"/>
              <w:tab w:val="right" w:pos="9026" w:leader="dot"/>
            </w:tabs>
            <w:rPr/>
          </w:pPr>
          <w:hyperlink w:anchor="__RefHeading___Toc6646991_3381743652">
            <w:r>
              <w:rPr>
                <w:webHidden/>
                <w:rStyle w:val="IndexLink"/>
              </w:rPr>
              <w:t>5/4</w:t>
            </w:r>
            <w:r>
              <w:rPr>
                <w:rStyle w:val="IndexLink"/>
                <w:rtl w:val="true"/>
              </w:rPr>
              <w:t xml:space="preserve">. </w:t>
            </w:r>
            <w:r>
              <w:rPr>
                <w:rStyle w:val="IndexLink"/>
                <w:rtl w:val="true"/>
              </w:rPr>
              <w:t>جماعة اختصموا في خُصّ‌ لهم</w:t>
            </w:r>
            <w:r>
              <w:rPr>
                <w:rStyle w:val="IndexLink"/>
                <w:rtl w:val="true"/>
              </w:rPr>
              <w:tab/>
            </w:r>
            <w:r>
              <w:rPr>
                <w:rStyle w:val="IndexLink"/>
              </w:rPr>
              <w:t>327</w:t>
            </w:r>
          </w:hyperlink>
        </w:p>
        <w:p>
          <w:pPr>
            <w:pStyle w:val="Contents5"/>
            <w:tabs>
              <w:tab w:val="clear" w:pos="7892"/>
              <w:tab w:val="right" w:pos="9026" w:leader="dot"/>
            </w:tabs>
            <w:rPr/>
          </w:pPr>
          <w:hyperlink w:anchor="__RefHeading___Toc6646993_3381743652">
            <w:r>
              <w:rPr>
                <w:webHidden/>
                <w:rStyle w:val="IndexLink"/>
              </w:rPr>
              <w:t>6/4</w:t>
            </w:r>
            <w:r>
              <w:rPr>
                <w:rStyle w:val="IndexLink"/>
                <w:rtl w:val="true"/>
              </w:rPr>
              <w:t xml:space="preserve">. </w:t>
            </w:r>
            <w:r>
              <w:rPr>
                <w:rStyle w:val="IndexLink"/>
                <w:rtl w:val="true"/>
              </w:rPr>
              <w:t>جارية بيعت من غير إذن مولاها</w:t>
            </w:r>
            <w:r>
              <w:rPr>
                <w:rStyle w:val="IndexLink"/>
                <w:rtl w:val="true"/>
              </w:rPr>
              <w:tab/>
            </w:r>
            <w:r>
              <w:rPr>
                <w:rStyle w:val="IndexLink"/>
              </w:rPr>
              <w:t>328</w:t>
            </w:r>
          </w:hyperlink>
        </w:p>
        <w:p>
          <w:pPr>
            <w:pStyle w:val="Contents5"/>
            <w:tabs>
              <w:tab w:val="clear" w:pos="7892"/>
              <w:tab w:val="right" w:pos="9026" w:leader="dot"/>
            </w:tabs>
            <w:rPr/>
          </w:pPr>
          <w:hyperlink w:anchor="__RefHeading___Toc6646995_3381743652">
            <w:r>
              <w:rPr>
                <w:webHidden/>
                <w:rStyle w:val="IndexLink"/>
              </w:rPr>
              <w:t>7/4</w:t>
            </w:r>
            <w:r>
              <w:rPr>
                <w:rStyle w:val="IndexLink"/>
                <w:rtl w:val="true"/>
              </w:rPr>
              <w:t xml:space="preserve">. </w:t>
            </w:r>
            <w:r>
              <w:rPr>
                <w:rStyle w:val="IndexLink"/>
                <w:rtl w:val="true"/>
              </w:rPr>
              <w:t>إحراق الطعام المحتكرة</w:t>
            </w:r>
            <w:r>
              <w:rPr>
                <w:rStyle w:val="IndexLink"/>
                <w:rtl w:val="true"/>
              </w:rPr>
              <w:tab/>
            </w:r>
            <w:r>
              <w:rPr>
                <w:rStyle w:val="IndexLink"/>
              </w:rPr>
              <w:t>328</w:t>
            </w:r>
          </w:hyperlink>
        </w:p>
        <w:p>
          <w:pPr>
            <w:pStyle w:val="Contents4"/>
            <w:tabs>
              <w:tab w:val="clear" w:pos="8176"/>
              <w:tab w:val="right" w:pos="9026" w:leader="dot"/>
            </w:tabs>
            <w:rPr/>
          </w:pPr>
          <w:hyperlink w:anchor="__RefHeading___Toc6646997_3381743652">
            <w:r>
              <w:rPr>
                <w:webHidden/>
                <w:rStyle w:val="IndexLink"/>
              </w:rPr>
              <w:t>5</w:t>
            </w:r>
            <w:r>
              <w:rPr>
                <w:rStyle w:val="IndexLink"/>
                <w:rtl w:val="true"/>
              </w:rPr>
              <w:t xml:space="preserve">. </w:t>
            </w:r>
            <w:r>
              <w:rPr>
                <w:rStyle w:val="IndexLink"/>
                <w:rtl w:val="true"/>
              </w:rPr>
              <w:t>الخمس</w:t>
            </w:r>
            <w:r>
              <w:rPr>
                <w:rStyle w:val="IndexLink"/>
                <w:rtl w:val="true"/>
              </w:rPr>
              <w:tab/>
            </w:r>
            <w:r>
              <w:rPr>
                <w:rStyle w:val="IndexLink"/>
              </w:rPr>
              <w:t>329</w:t>
            </w:r>
          </w:hyperlink>
        </w:p>
        <w:p>
          <w:pPr>
            <w:pStyle w:val="Contents5"/>
            <w:tabs>
              <w:tab w:val="clear" w:pos="7892"/>
              <w:tab w:val="right" w:pos="9026" w:leader="dot"/>
            </w:tabs>
            <w:rPr/>
          </w:pPr>
          <w:hyperlink w:anchor="__RefHeading___Toc6646999_3381743652">
            <w:r>
              <w:rPr>
                <w:webHidden/>
                <w:rStyle w:val="IndexLink"/>
              </w:rPr>
              <w:t>1/5</w:t>
            </w:r>
            <w:r>
              <w:rPr>
                <w:rStyle w:val="IndexLink"/>
                <w:rtl w:val="true"/>
              </w:rPr>
              <w:t xml:space="preserve">. </w:t>
            </w:r>
            <w:r>
              <w:rPr>
                <w:rStyle w:val="IndexLink"/>
                <w:rtl w:val="true"/>
              </w:rPr>
              <w:t>رجل وجد دراهم في خربة</w:t>
            </w:r>
            <w:r>
              <w:rPr>
                <w:rStyle w:val="IndexLink"/>
                <w:rtl w:val="true"/>
              </w:rPr>
              <w:tab/>
            </w:r>
            <w:r>
              <w:rPr>
                <w:rStyle w:val="IndexLink"/>
              </w:rPr>
              <w:t>329</w:t>
            </w:r>
          </w:hyperlink>
        </w:p>
        <w:p>
          <w:pPr>
            <w:pStyle w:val="Contents6"/>
            <w:tabs>
              <w:tab w:val="clear" w:pos="7609"/>
              <w:tab w:val="right" w:pos="9026" w:leader="dot"/>
            </w:tabs>
            <w:rPr/>
          </w:pPr>
          <w:hyperlink w:anchor="__RefHeading___Toc6647001_3381743652">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6647003_3381743652">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329</w:t>
            </w:r>
          </w:hyperlink>
        </w:p>
        <w:p>
          <w:pPr>
            <w:pStyle w:val="Contents6"/>
            <w:tabs>
              <w:tab w:val="clear" w:pos="7609"/>
              <w:tab w:val="right" w:pos="9026" w:leader="dot"/>
            </w:tabs>
            <w:rPr/>
          </w:pPr>
          <w:hyperlink w:anchor="__RefHeading___Toc6647005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329</w:t>
            </w:r>
          </w:hyperlink>
        </w:p>
        <w:p>
          <w:pPr>
            <w:pStyle w:val="Contents5"/>
            <w:tabs>
              <w:tab w:val="clear" w:pos="7892"/>
              <w:tab w:val="right" w:pos="9026" w:leader="dot"/>
            </w:tabs>
            <w:rPr/>
          </w:pPr>
          <w:hyperlink w:anchor="__RefHeading___Toc6647007_3381743652">
            <w:r>
              <w:rPr>
                <w:webHidden/>
                <w:rStyle w:val="IndexLink"/>
              </w:rPr>
              <w:t>2/5</w:t>
            </w:r>
            <w:r>
              <w:rPr>
                <w:rStyle w:val="IndexLink"/>
                <w:rtl w:val="true"/>
              </w:rPr>
              <w:t xml:space="preserve">. </w:t>
            </w:r>
            <w:r>
              <w:rPr>
                <w:rStyle w:val="IndexLink"/>
                <w:rtl w:val="true"/>
              </w:rPr>
              <w:t>رجل وجد جرّة في دير</w:t>
            </w:r>
            <w:r>
              <w:rPr>
                <w:rStyle w:val="IndexLink"/>
                <w:rtl w:val="true"/>
              </w:rPr>
              <w:tab/>
            </w:r>
            <w:r>
              <w:rPr>
                <w:rStyle w:val="IndexLink"/>
              </w:rPr>
              <w:t>330</w:t>
            </w:r>
          </w:hyperlink>
        </w:p>
        <w:p>
          <w:pPr>
            <w:pStyle w:val="Contents5"/>
            <w:tabs>
              <w:tab w:val="clear" w:pos="7892"/>
              <w:tab w:val="right" w:pos="9026" w:leader="dot"/>
            </w:tabs>
            <w:rPr/>
          </w:pPr>
          <w:hyperlink w:anchor="__RefHeading___Toc6647009_3381743652">
            <w:r>
              <w:rPr>
                <w:webHidden/>
                <w:rStyle w:val="IndexLink"/>
              </w:rPr>
              <w:t>3/5</w:t>
            </w:r>
            <w:r>
              <w:rPr>
                <w:rStyle w:val="IndexLink"/>
                <w:rtl w:val="true"/>
              </w:rPr>
              <w:t xml:space="preserve">. </w:t>
            </w:r>
            <w:r>
              <w:rPr>
                <w:rStyle w:val="IndexLink"/>
                <w:rtl w:val="true"/>
              </w:rPr>
              <w:t>رجل استخرج معدناً</w:t>
            </w:r>
            <w:r>
              <w:rPr>
                <w:rStyle w:val="IndexLink"/>
                <w:rtl w:val="true"/>
              </w:rPr>
              <w:tab/>
            </w:r>
            <w:r>
              <w:rPr>
                <w:rStyle w:val="IndexLink"/>
              </w:rPr>
              <w:t>332</w:t>
            </w:r>
          </w:hyperlink>
        </w:p>
        <w:p>
          <w:pPr>
            <w:pStyle w:val="Contents4"/>
            <w:tabs>
              <w:tab w:val="clear" w:pos="8176"/>
              <w:tab w:val="right" w:pos="9026" w:leader="dot"/>
            </w:tabs>
            <w:rPr/>
          </w:pPr>
          <w:hyperlink w:anchor="__RefHeading___Toc6647011_3381743652">
            <w:r>
              <w:rPr>
                <w:webHidden/>
                <w:rStyle w:val="IndexLink"/>
              </w:rPr>
              <w:t>6</w:t>
            </w:r>
            <w:r>
              <w:rPr>
                <w:rStyle w:val="IndexLink"/>
                <w:rtl w:val="true"/>
              </w:rPr>
              <w:t xml:space="preserve">. </w:t>
            </w:r>
            <w:r>
              <w:rPr>
                <w:rStyle w:val="IndexLink"/>
                <w:rtl w:val="true"/>
              </w:rPr>
              <w:t>الديات والقصاص وما يرتبط‍‌ بهما</w:t>
            </w:r>
            <w:r>
              <w:rPr>
                <w:rStyle w:val="IndexLink"/>
                <w:rtl w:val="true"/>
              </w:rPr>
              <w:tab/>
            </w:r>
            <w:r>
              <w:rPr>
                <w:rStyle w:val="IndexLink"/>
              </w:rPr>
              <w:t>333</w:t>
            </w:r>
          </w:hyperlink>
        </w:p>
        <w:p>
          <w:pPr>
            <w:pStyle w:val="Contents5"/>
            <w:tabs>
              <w:tab w:val="clear" w:pos="7892"/>
              <w:tab w:val="right" w:pos="9026" w:leader="dot"/>
            </w:tabs>
            <w:rPr/>
          </w:pPr>
          <w:hyperlink w:anchor="__RefHeading___Toc6647013_3381743652">
            <w:r>
              <w:rPr>
                <w:webHidden/>
                <w:rStyle w:val="IndexLink"/>
              </w:rPr>
              <w:t>1/6</w:t>
            </w:r>
            <w:r>
              <w:rPr>
                <w:rStyle w:val="IndexLink"/>
                <w:rtl w:val="true"/>
              </w:rPr>
              <w:t xml:space="preserve">. </w:t>
            </w:r>
            <w:r>
              <w:rPr>
                <w:rStyle w:val="IndexLink"/>
                <w:rtl w:val="true"/>
              </w:rPr>
              <w:t>العمد ما هو؟</w:t>
            </w:r>
            <w:r>
              <w:rPr>
                <w:rStyle w:val="IndexLink"/>
                <w:rtl w:val="true"/>
              </w:rPr>
              <w:tab/>
            </w:r>
            <w:r>
              <w:rPr>
                <w:rStyle w:val="IndexLink"/>
              </w:rPr>
              <w:t>333</w:t>
            </w:r>
          </w:hyperlink>
        </w:p>
        <w:p>
          <w:pPr>
            <w:pStyle w:val="Contents5"/>
            <w:tabs>
              <w:tab w:val="clear" w:pos="7892"/>
              <w:tab w:val="right" w:pos="9026" w:leader="dot"/>
            </w:tabs>
            <w:rPr/>
          </w:pPr>
          <w:hyperlink w:anchor="__RefHeading___Toc6647015_3381743652">
            <w:r>
              <w:rPr>
                <w:webHidden/>
                <w:rStyle w:val="IndexLink"/>
              </w:rPr>
              <w:t>2/6</w:t>
            </w:r>
            <w:r>
              <w:rPr>
                <w:rStyle w:val="IndexLink"/>
                <w:rtl w:val="true"/>
              </w:rPr>
              <w:t xml:space="preserve">. </w:t>
            </w:r>
            <w:r>
              <w:rPr>
                <w:rStyle w:val="IndexLink"/>
                <w:rtl w:val="true"/>
              </w:rPr>
              <w:t>شبه العمد ما هو؟</w:t>
            </w:r>
            <w:r>
              <w:rPr>
                <w:rStyle w:val="IndexLink"/>
                <w:rtl w:val="true"/>
              </w:rPr>
              <w:tab/>
            </w:r>
            <w:r>
              <w:rPr>
                <w:rStyle w:val="IndexLink"/>
              </w:rPr>
              <w:t>333</w:t>
            </w:r>
          </w:hyperlink>
        </w:p>
        <w:p>
          <w:pPr>
            <w:pStyle w:val="Contents6"/>
            <w:tabs>
              <w:tab w:val="clear" w:pos="7609"/>
              <w:tab w:val="right" w:pos="9026" w:leader="dot"/>
            </w:tabs>
            <w:rPr/>
          </w:pPr>
          <w:hyperlink w:anchor="__RefHeading___Toc6647017_3381743652">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6647019_3381743652">
            <w:r>
              <w:rPr>
                <w:webHidden/>
                <w:rStyle w:val="IndexLink"/>
              </w:rPr>
              <w:t>1</w:t>
            </w:r>
            <w:r>
              <w:rPr>
                <w:rStyle w:val="IndexLink"/>
                <w:rtl w:val="true"/>
              </w:rPr>
              <w:t xml:space="preserve">. </w:t>
            </w:r>
            <w:r>
              <w:rPr>
                <w:rStyle w:val="IndexLink"/>
                <w:rtl w:val="true"/>
              </w:rPr>
              <w:t>عاصم بن ضمرة</w:t>
            </w:r>
            <w:r>
              <w:rPr>
                <w:rStyle w:val="IndexLink"/>
                <w:rtl w:val="true"/>
              </w:rPr>
              <w:tab/>
            </w:r>
            <w:r>
              <w:rPr>
                <w:rStyle w:val="IndexLink"/>
              </w:rPr>
              <w:t>334</w:t>
            </w:r>
          </w:hyperlink>
        </w:p>
        <w:p>
          <w:pPr>
            <w:pStyle w:val="Contents6"/>
            <w:tabs>
              <w:tab w:val="clear" w:pos="7609"/>
              <w:tab w:val="right" w:pos="9026" w:leader="dot"/>
            </w:tabs>
            <w:rPr/>
          </w:pPr>
          <w:hyperlink w:anchor="__RefHeading___Toc6647021_3381743652">
            <w:r>
              <w:rPr>
                <w:webHidden/>
                <w:rStyle w:val="IndexLink"/>
              </w:rPr>
              <w:t>2</w:t>
            </w:r>
            <w:r>
              <w:rPr>
                <w:rStyle w:val="IndexLink"/>
                <w:rtl w:val="true"/>
              </w:rPr>
              <w:t xml:space="preserve">. </w:t>
            </w:r>
            <w:r>
              <w:rPr>
                <w:rStyle w:val="IndexLink"/>
                <w:rtl w:val="true"/>
              </w:rPr>
              <w:t>عبدالكريم الجزري</w:t>
            </w:r>
            <w:r>
              <w:rPr>
                <w:rStyle w:val="IndexLink"/>
                <w:rtl w:val="true"/>
              </w:rPr>
              <w:tab/>
            </w:r>
            <w:r>
              <w:rPr>
                <w:rStyle w:val="IndexLink"/>
              </w:rPr>
              <w:t>334</w:t>
            </w:r>
          </w:hyperlink>
        </w:p>
        <w:p>
          <w:pPr>
            <w:pStyle w:val="Contents5"/>
            <w:tabs>
              <w:tab w:val="clear" w:pos="7892"/>
              <w:tab w:val="right" w:pos="9026" w:leader="dot"/>
            </w:tabs>
            <w:rPr/>
          </w:pPr>
          <w:hyperlink w:anchor="__RefHeading___Toc6647023_3381743652">
            <w:r>
              <w:rPr>
                <w:webHidden/>
                <w:rStyle w:val="IndexLink"/>
              </w:rPr>
              <w:t>3/6</w:t>
            </w:r>
            <w:r>
              <w:rPr>
                <w:rStyle w:val="IndexLink"/>
                <w:rtl w:val="true"/>
              </w:rPr>
              <w:t xml:space="preserve">. </w:t>
            </w:r>
            <w:r>
              <w:rPr>
                <w:rStyle w:val="IndexLink"/>
                <w:rtl w:val="true"/>
              </w:rPr>
              <w:t>دية شبه العمد كم هي‌؟</w:t>
            </w:r>
            <w:r>
              <w:rPr>
                <w:rStyle w:val="IndexLink"/>
                <w:rtl w:val="true"/>
              </w:rPr>
              <w:tab/>
            </w:r>
            <w:r>
              <w:rPr>
                <w:rStyle w:val="IndexLink"/>
              </w:rPr>
              <w:t>335</w:t>
            </w:r>
          </w:hyperlink>
        </w:p>
        <w:p>
          <w:pPr>
            <w:pStyle w:val="Contents6"/>
            <w:tabs>
              <w:tab w:val="clear" w:pos="7609"/>
              <w:tab w:val="right" w:pos="9026" w:leader="dot"/>
            </w:tabs>
            <w:rPr/>
          </w:pPr>
          <w:hyperlink w:anchor="__RefHeading___Toc6647025_3381743652">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6647027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335</w:t>
            </w:r>
          </w:hyperlink>
        </w:p>
        <w:p>
          <w:pPr>
            <w:pStyle w:val="Contents6"/>
            <w:tabs>
              <w:tab w:val="clear" w:pos="7609"/>
              <w:tab w:val="right" w:pos="9026" w:leader="dot"/>
            </w:tabs>
            <w:rPr/>
          </w:pPr>
          <w:hyperlink w:anchor="__RefHeading___Toc6647029_3381743652">
            <w:r>
              <w:rPr>
                <w:webHidden/>
                <w:rStyle w:val="IndexLink"/>
              </w:rPr>
              <w:t>2</w:t>
            </w:r>
            <w:r>
              <w:rPr>
                <w:rStyle w:val="IndexLink"/>
                <w:rtl w:val="true"/>
              </w:rPr>
              <w:t xml:space="preserve">. </w:t>
            </w:r>
            <w:r>
              <w:rPr>
                <w:rStyle w:val="IndexLink"/>
                <w:rtl w:val="true"/>
              </w:rPr>
              <w:t>سلام بن سُلَيم</w:t>
            </w:r>
            <w:r>
              <w:rPr>
                <w:rStyle w:val="IndexLink"/>
                <w:rtl w:val="true"/>
              </w:rPr>
              <w:tab/>
            </w:r>
            <w:r>
              <w:rPr>
                <w:rStyle w:val="IndexLink"/>
              </w:rPr>
              <w:t>335</w:t>
            </w:r>
          </w:hyperlink>
        </w:p>
        <w:p>
          <w:pPr>
            <w:pStyle w:val="Contents6"/>
            <w:tabs>
              <w:tab w:val="clear" w:pos="7609"/>
              <w:tab w:val="right" w:pos="9026" w:leader="dot"/>
            </w:tabs>
            <w:rPr/>
          </w:pPr>
          <w:hyperlink w:anchor="__RefHeading___Toc6647031_3381743652">
            <w:r>
              <w:rPr>
                <w:webHidden/>
                <w:rStyle w:val="IndexLink"/>
              </w:rPr>
              <w:t>3</w:t>
            </w:r>
            <w:r>
              <w:rPr>
                <w:rStyle w:val="IndexLink"/>
                <w:rtl w:val="true"/>
              </w:rPr>
              <w:t xml:space="preserve">. </w:t>
            </w:r>
            <w:r>
              <w:rPr>
                <w:rStyle w:val="IndexLink"/>
                <w:rtl w:val="true"/>
              </w:rPr>
              <w:t>عاصم بن ضمرة</w:t>
            </w:r>
            <w:r>
              <w:rPr>
                <w:rStyle w:val="IndexLink"/>
                <w:rtl w:val="true"/>
              </w:rPr>
              <w:tab/>
            </w:r>
            <w:r>
              <w:rPr>
                <w:rStyle w:val="IndexLink"/>
              </w:rPr>
              <w:t>336</w:t>
            </w:r>
          </w:hyperlink>
        </w:p>
        <w:p>
          <w:pPr>
            <w:pStyle w:val="Contents6"/>
            <w:tabs>
              <w:tab w:val="clear" w:pos="7609"/>
              <w:tab w:val="right" w:pos="9026" w:leader="dot"/>
            </w:tabs>
            <w:rPr/>
          </w:pPr>
          <w:hyperlink w:anchor="__RefHeading___Toc6647033_3381743652">
            <w:r>
              <w:rPr>
                <w:webHidden/>
                <w:rStyle w:val="IndexLink"/>
              </w:rPr>
              <w:t>4</w:t>
            </w:r>
            <w:r>
              <w:rPr>
                <w:rStyle w:val="IndexLink"/>
                <w:rtl w:val="true"/>
              </w:rPr>
              <w:t xml:space="preserve">. </w:t>
            </w:r>
            <w:r>
              <w:rPr>
                <w:rStyle w:val="IndexLink"/>
                <w:rtl w:val="true"/>
              </w:rPr>
              <w:t>عبدالكريم الجزري</w:t>
            </w:r>
            <w:r>
              <w:rPr>
                <w:rStyle w:val="IndexLink"/>
                <w:rtl w:val="true"/>
              </w:rPr>
              <w:tab/>
            </w:r>
            <w:r>
              <w:rPr>
                <w:rStyle w:val="IndexLink"/>
              </w:rPr>
              <w:t>337</w:t>
            </w:r>
          </w:hyperlink>
        </w:p>
        <w:p>
          <w:pPr>
            <w:pStyle w:val="Contents6"/>
            <w:tabs>
              <w:tab w:val="clear" w:pos="7609"/>
              <w:tab w:val="right" w:pos="9026" w:leader="dot"/>
            </w:tabs>
            <w:rPr/>
          </w:pPr>
          <w:hyperlink w:anchor="__RefHeading___Toc6647035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337</w:t>
            </w:r>
          </w:hyperlink>
        </w:p>
        <w:p>
          <w:pPr>
            <w:pStyle w:val="Contents5"/>
            <w:tabs>
              <w:tab w:val="clear" w:pos="7892"/>
              <w:tab w:val="right" w:pos="9026" w:leader="dot"/>
            </w:tabs>
            <w:rPr/>
          </w:pPr>
          <w:hyperlink w:anchor="__RefHeading___Toc6647037_3381743652">
            <w:r>
              <w:rPr>
                <w:webHidden/>
                <w:rStyle w:val="IndexLink"/>
              </w:rPr>
              <w:t>4/6</w:t>
            </w:r>
            <w:r>
              <w:rPr>
                <w:rStyle w:val="IndexLink"/>
                <w:rtl w:val="true"/>
              </w:rPr>
              <w:t xml:space="preserve">. </w:t>
            </w:r>
            <w:r>
              <w:rPr>
                <w:rStyle w:val="IndexLink"/>
                <w:rtl w:val="true"/>
              </w:rPr>
              <w:t>دية الخطأ كم هي‌؟</w:t>
            </w:r>
            <w:r>
              <w:rPr>
                <w:rStyle w:val="IndexLink"/>
                <w:rtl w:val="true"/>
              </w:rPr>
              <w:tab/>
            </w:r>
            <w:r>
              <w:rPr>
                <w:rStyle w:val="IndexLink"/>
              </w:rPr>
              <w:t>337</w:t>
            </w:r>
          </w:hyperlink>
        </w:p>
        <w:p>
          <w:pPr>
            <w:pStyle w:val="Contents6"/>
            <w:tabs>
              <w:tab w:val="clear" w:pos="7609"/>
              <w:tab w:val="right" w:pos="9026" w:leader="dot"/>
            </w:tabs>
            <w:rPr/>
          </w:pPr>
          <w:hyperlink w:anchor="__RefHeading___Toc6647039_3381743652">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6647041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337</w:t>
            </w:r>
          </w:hyperlink>
        </w:p>
        <w:p>
          <w:pPr>
            <w:pStyle w:val="Contents6"/>
            <w:tabs>
              <w:tab w:val="clear" w:pos="7609"/>
              <w:tab w:val="right" w:pos="9026" w:leader="dot"/>
            </w:tabs>
            <w:rPr/>
          </w:pPr>
          <w:hyperlink w:anchor="__RefHeading___Toc6647043_3381743652">
            <w:r>
              <w:rPr>
                <w:webHidden/>
                <w:rStyle w:val="IndexLink"/>
              </w:rPr>
              <w:t>2</w:t>
            </w:r>
            <w:r>
              <w:rPr>
                <w:rStyle w:val="IndexLink"/>
                <w:rtl w:val="true"/>
              </w:rPr>
              <w:t xml:space="preserve">. </w:t>
            </w:r>
            <w:r>
              <w:rPr>
                <w:rStyle w:val="IndexLink"/>
                <w:rtl w:val="true"/>
              </w:rPr>
              <w:t>الحارث الأعور</w:t>
            </w:r>
            <w:r>
              <w:rPr>
                <w:rStyle w:val="IndexLink"/>
                <w:rtl w:val="true"/>
              </w:rPr>
              <w:tab/>
            </w:r>
            <w:r>
              <w:rPr>
                <w:rStyle w:val="IndexLink"/>
              </w:rPr>
              <w:t>338</w:t>
            </w:r>
          </w:hyperlink>
        </w:p>
        <w:p>
          <w:pPr>
            <w:pStyle w:val="Contents6"/>
            <w:tabs>
              <w:tab w:val="clear" w:pos="7609"/>
              <w:tab w:val="right" w:pos="9026" w:leader="dot"/>
            </w:tabs>
            <w:rPr/>
          </w:pPr>
          <w:hyperlink w:anchor="__RefHeading___Toc6647045_3381743652">
            <w:r>
              <w:rPr>
                <w:webHidden/>
                <w:rStyle w:val="IndexLink"/>
              </w:rPr>
              <w:t>3</w:t>
            </w:r>
            <w:r>
              <w:rPr>
                <w:rStyle w:val="IndexLink"/>
                <w:rtl w:val="true"/>
              </w:rPr>
              <w:t xml:space="preserve">. </w:t>
            </w:r>
            <w:r>
              <w:rPr>
                <w:rStyle w:val="IndexLink"/>
                <w:rtl w:val="true"/>
              </w:rPr>
              <w:t>عاصم بن ضمرة</w:t>
            </w:r>
            <w:r>
              <w:rPr>
                <w:rStyle w:val="IndexLink"/>
                <w:rtl w:val="true"/>
              </w:rPr>
              <w:tab/>
            </w:r>
            <w:r>
              <w:rPr>
                <w:rStyle w:val="IndexLink"/>
              </w:rPr>
              <w:t>339</w:t>
            </w:r>
          </w:hyperlink>
        </w:p>
        <w:p>
          <w:pPr>
            <w:pStyle w:val="Contents6"/>
            <w:tabs>
              <w:tab w:val="clear" w:pos="7609"/>
              <w:tab w:val="right" w:pos="9026" w:leader="dot"/>
            </w:tabs>
            <w:rPr/>
          </w:pPr>
          <w:hyperlink w:anchor="__RefHeading___Toc6647047_3381743652">
            <w:r>
              <w:rPr>
                <w:webHidden/>
                <w:rStyle w:val="IndexLink"/>
              </w:rPr>
              <w:t>4</w:t>
            </w:r>
            <w:r>
              <w:rPr>
                <w:rStyle w:val="IndexLink"/>
                <w:rtl w:val="true"/>
              </w:rPr>
              <w:t xml:space="preserve">. </w:t>
            </w:r>
            <w:r>
              <w:rPr>
                <w:rStyle w:val="IndexLink"/>
                <w:rtl w:val="true"/>
              </w:rPr>
              <w:t>عامر الشعبي</w:t>
            </w:r>
            <w:r>
              <w:rPr>
                <w:rStyle w:val="IndexLink"/>
                <w:rtl w:val="true"/>
              </w:rPr>
              <w:tab/>
            </w:r>
            <w:r>
              <w:rPr>
                <w:rStyle w:val="IndexLink"/>
              </w:rPr>
              <w:t>340</w:t>
            </w:r>
          </w:hyperlink>
        </w:p>
        <w:p>
          <w:pPr>
            <w:pStyle w:val="Contents5"/>
            <w:tabs>
              <w:tab w:val="clear" w:pos="7892"/>
              <w:tab w:val="right" w:pos="9026" w:leader="dot"/>
            </w:tabs>
            <w:rPr/>
          </w:pPr>
          <w:hyperlink w:anchor="__RefHeading___Toc6647049_3381743652">
            <w:r>
              <w:rPr>
                <w:webHidden/>
                <w:rStyle w:val="IndexLink"/>
              </w:rPr>
              <w:t>5/6</w:t>
            </w:r>
            <w:r>
              <w:rPr>
                <w:rStyle w:val="IndexLink"/>
                <w:rtl w:val="true"/>
              </w:rPr>
              <w:t xml:space="preserve">. </w:t>
            </w:r>
            <w:r>
              <w:rPr>
                <w:rStyle w:val="IndexLink"/>
                <w:rtl w:val="true"/>
              </w:rPr>
              <w:t>دية الخطأ من بيت المال</w:t>
            </w:r>
            <w:r>
              <w:rPr>
                <w:rStyle w:val="IndexLink"/>
                <w:rtl w:val="true"/>
              </w:rPr>
              <w:tab/>
            </w:r>
            <w:r>
              <w:rPr>
                <w:rStyle w:val="IndexLink"/>
              </w:rPr>
              <w:t>340</w:t>
            </w:r>
          </w:hyperlink>
        </w:p>
        <w:p>
          <w:pPr>
            <w:pStyle w:val="Contents5"/>
            <w:tabs>
              <w:tab w:val="clear" w:pos="7892"/>
              <w:tab w:val="right" w:pos="9026" w:leader="dot"/>
            </w:tabs>
            <w:rPr/>
          </w:pPr>
          <w:hyperlink w:anchor="__RefHeading___Toc6647051_3381743652">
            <w:r>
              <w:rPr>
                <w:webHidden/>
                <w:rStyle w:val="IndexLink"/>
              </w:rPr>
              <w:t>6/6</w:t>
            </w:r>
            <w:r>
              <w:rPr>
                <w:rStyle w:val="IndexLink"/>
                <w:rtl w:val="true"/>
              </w:rPr>
              <w:t xml:space="preserve">. </w:t>
            </w:r>
            <w:r>
              <w:rPr>
                <w:rStyle w:val="IndexLink"/>
                <w:rtl w:val="true"/>
              </w:rPr>
              <w:t>عمد الصبي والمجنون خطأ</w:t>
            </w:r>
            <w:r>
              <w:rPr>
                <w:rStyle w:val="IndexLink"/>
                <w:rtl w:val="true"/>
              </w:rPr>
              <w:tab/>
            </w:r>
            <w:r>
              <w:rPr>
                <w:rStyle w:val="IndexLink"/>
              </w:rPr>
              <w:t>340</w:t>
            </w:r>
          </w:hyperlink>
        </w:p>
        <w:p>
          <w:pPr>
            <w:pStyle w:val="Contents5"/>
            <w:tabs>
              <w:tab w:val="clear" w:pos="7892"/>
              <w:tab w:val="right" w:pos="9026" w:leader="dot"/>
            </w:tabs>
            <w:rPr/>
          </w:pPr>
          <w:hyperlink w:anchor="__RefHeading___Toc6647053_3381743652">
            <w:r>
              <w:rPr>
                <w:webHidden/>
                <w:rStyle w:val="IndexLink"/>
              </w:rPr>
              <w:t>7/6</w:t>
            </w:r>
            <w:r>
              <w:rPr>
                <w:rStyle w:val="IndexLink"/>
                <w:rtl w:val="true"/>
              </w:rPr>
              <w:t xml:space="preserve">. </w:t>
            </w:r>
            <w:r>
              <w:rPr>
                <w:rStyle w:val="IndexLink"/>
                <w:rtl w:val="true"/>
              </w:rPr>
              <w:t>في المصاب باُذنه</w:t>
            </w:r>
            <w:r>
              <w:rPr>
                <w:rStyle w:val="IndexLink"/>
                <w:rtl w:val="true"/>
              </w:rPr>
              <w:tab/>
            </w:r>
            <w:r>
              <w:rPr>
                <w:rStyle w:val="IndexLink"/>
              </w:rPr>
              <w:t>341</w:t>
            </w:r>
          </w:hyperlink>
        </w:p>
        <w:p>
          <w:pPr>
            <w:pStyle w:val="Contents6"/>
            <w:tabs>
              <w:tab w:val="clear" w:pos="7609"/>
              <w:tab w:val="right" w:pos="9026" w:leader="dot"/>
            </w:tabs>
            <w:rPr/>
          </w:pPr>
          <w:hyperlink w:anchor="__RefHeading___Toc6647055_3381743652">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6647057_3381743652">
            <w:r>
              <w:rPr>
                <w:webHidden/>
                <w:rStyle w:val="IndexLink"/>
              </w:rPr>
              <w:t>1</w:t>
            </w:r>
            <w:r>
              <w:rPr>
                <w:rStyle w:val="IndexLink"/>
                <w:rtl w:val="true"/>
              </w:rPr>
              <w:t xml:space="preserve">. </w:t>
            </w:r>
            <w:r>
              <w:rPr>
                <w:rStyle w:val="IndexLink"/>
                <w:rtl w:val="true"/>
              </w:rPr>
              <w:t>عاصم بن ضمرة</w:t>
            </w:r>
            <w:r>
              <w:rPr>
                <w:rStyle w:val="IndexLink"/>
                <w:rtl w:val="true"/>
              </w:rPr>
              <w:tab/>
            </w:r>
            <w:r>
              <w:rPr>
                <w:rStyle w:val="IndexLink"/>
              </w:rPr>
              <w:t>341</w:t>
            </w:r>
          </w:hyperlink>
        </w:p>
        <w:p>
          <w:pPr>
            <w:pStyle w:val="Contents6"/>
            <w:tabs>
              <w:tab w:val="clear" w:pos="7609"/>
              <w:tab w:val="right" w:pos="9026" w:leader="dot"/>
            </w:tabs>
            <w:rPr/>
          </w:pPr>
          <w:hyperlink w:anchor="__RefHeading___Toc6647059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341</w:t>
            </w:r>
          </w:hyperlink>
        </w:p>
        <w:p>
          <w:pPr>
            <w:pStyle w:val="Contents5"/>
            <w:tabs>
              <w:tab w:val="clear" w:pos="7892"/>
              <w:tab w:val="right" w:pos="9026" w:leader="dot"/>
            </w:tabs>
            <w:rPr/>
          </w:pPr>
          <w:hyperlink w:anchor="__RefHeading___Toc6647061_3381743652">
            <w:r>
              <w:rPr>
                <w:webHidden/>
                <w:rStyle w:val="IndexLink"/>
              </w:rPr>
              <w:t>8/6</w:t>
            </w:r>
            <w:r>
              <w:rPr>
                <w:rStyle w:val="IndexLink"/>
                <w:rtl w:val="true"/>
              </w:rPr>
              <w:t xml:space="preserve">. </w:t>
            </w:r>
            <w:r>
              <w:rPr>
                <w:rStyle w:val="IndexLink"/>
                <w:rtl w:val="true"/>
              </w:rPr>
              <w:t>في المصاب بعينه</w:t>
            </w:r>
            <w:r>
              <w:rPr>
                <w:rStyle w:val="IndexLink"/>
                <w:rtl w:val="true"/>
              </w:rPr>
              <w:tab/>
            </w:r>
            <w:r>
              <w:rPr>
                <w:rStyle w:val="IndexLink"/>
              </w:rPr>
              <w:t>342</w:t>
            </w:r>
          </w:hyperlink>
        </w:p>
        <w:p>
          <w:pPr>
            <w:pStyle w:val="Contents6"/>
            <w:tabs>
              <w:tab w:val="clear" w:pos="7609"/>
              <w:tab w:val="right" w:pos="9026" w:leader="dot"/>
            </w:tabs>
            <w:rPr/>
          </w:pPr>
          <w:hyperlink w:anchor="__RefHeading___Toc6647063_3381743652">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6647065_3381743652">
            <w:r>
              <w:rPr>
                <w:webHidden/>
                <w:rStyle w:val="IndexLink"/>
              </w:rPr>
              <w:t>1</w:t>
            </w:r>
            <w:r>
              <w:rPr>
                <w:rStyle w:val="IndexLink"/>
                <w:rtl w:val="true"/>
              </w:rPr>
              <w:t xml:space="preserve">. </w:t>
            </w:r>
            <w:r>
              <w:rPr>
                <w:rStyle w:val="IndexLink"/>
                <w:rtl w:val="true"/>
              </w:rPr>
              <w:t>الحكم بن عتيبة</w:t>
            </w:r>
            <w:r>
              <w:rPr>
                <w:rStyle w:val="IndexLink"/>
                <w:rtl w:val="true"/>
              </w:rPr>
              <w:tab/>
            </w:r>
            <w:r>
              <w:rPr>
                <w:rStyle w:val="IndexLink"/>
              </w:rPr>
              <w:t>342</w:t>
            </w:r>
          </w:hyperlink>
        </w:p>
        <w:p>
          <w:pPr>
            <w:pStyle w:val="Contents6"/>
            <w:tabs>
              <w:tab w:val="clear" w:pos="7609"/>
              <w:tab w:val="right" w:pos="9026" w:leader="dot"/>
            </w:tabs>
            <w:rPr/>
          </w:pPr>
          <w:hyperlink w:anchor="__RefHeading___Toc6647067_3381743652">
            <w:r>
              <w:rPr>
                <w:webHidden/>
                <w:rStyle w:val="IndexLink"/>
              </w:rPr>
              <w:t>2</w:t>
            </w:r>
            <w:r>
              <w:rPr>
                <w:rStyle w:val="IndexLink"/>
                <w:rtl w:val="true"/>
              </w:rPr>
              <w:t xml:space="preserve">. </w:t>
            </w:r>
            <w:r>
              <w:rPr>
                <w:rStyle w:val="IndexLink"/>
                <w:rtl w:val="true"/>
              </w:rPr>
              <w:t>سعيد بن المسيّب</w:t>
            </w:r>
            <w:r>
              <w:rPr>
                <w:rStyle w:val="IndexLink"/>
                <w:rtl w:val="true"/>
              </w:rPr>
              <w:tab/>
            </w:r>
            <w:r>
              <w:rPr>
                <w:rStyle w:val="IndexLink"/>
              </w:rPr>
              <w:t>343</w:t>
            </w:r>
          </w:hyperlink>
        </w:p>
        <w:p>
          <w:pPr>
            <w:pStyle w:val="Contents6"/>
            <w:tabs>
              <w:tab w:val="clear" w:pos="7609"/>
              <w:tab w:val="right" w:pos="9026" w:leader="dot"/>
            </w:tabs>
            <w:rPr/>
          </w:pPr>
          <w:hyperlink w:anchor="__RefHeading___Toc6647069_3381743652">
            <w:r>
              <w:rPr>
                <w:webHidden/>
                <w:rStyle w:val="IndexLink"/>
              </w:rPr>
              <w:t>3</w:t>
            </w:r>
            <w:r>
              <w:rPr>
                <w:rStyle w:val="IndexLink"/>
                <w:rtl w:val="true"/>
              </w:rPr>
              <w:t xml:space="preserve">. </w:t>
            </w:r>
            <w:r>
              <w:rPr>
                <w:rStyle w:val="IndexLink"/>
                <w:rtl w:val="true"/>
              </w:rPr>
              <w:t>عاصم بن ضمرة</w:t>
            </w:r>
            <w:r>
              <w:rPr>
                <w:rStyle w:val="IndexLink"/>
                <w:rtl w:val="true"/>
              </w:rPr>
              <w:tab/>
            </w:r>
            <w:r>
              <w:rPr>
                <w:rStyle w:val="IndexLink"/>
              </w:rPr>
              <w:t>343</w:t>
            </w:r>
          </w:hyperlink>
        </w:p>
        <w:p>
          <w:pPr>
            <w:pStyle w:val="Contents6"/>
            <w:tabs>
              <w:tab w:val="clear" w:pos="7609"/>
              <w:tab w:val="right" w:pos="9026" w:leader="dot"/>
            </w:tabs>
            <w:rPr/>
          </w:pPr>
          <w:hyperlink w:anchor="__RefHeading___Toc6647071_3381743652">
            <w:r>
              <w:rPr>
                <w:webHidden/>
                <w:rStyle w:val="IndexLink"/>
              </w:rPr>
              <w:t>4</w:t>
            </w:r>
            <w:r>
              <w:rPr>
                <w:rStyle w:val="IndexLink"/>
                <w:rtl w:val="true"/>
              </w:rPr>
              <w:t xml:space="preserve">. </w:t>
            </w:r>
            <w:r>
              <w:rPr>
                <w:rStyle w:val="IndexLink"/>
                <w:rtl w:val="true"/>
              </w:rPr>
              <w:t>عامر الشعبي</w:t>
            </w:r>
            <w:r>
              <w:rPr>
                <w:rStyle w:val="IndexLink"/>
                <w:rtl w:val="true"/>
              </w:rPr>
              <w:tab/>
            </w:r>
            <w:r>
              <w:rPr>
                <w:rStyle w:val="IndexLink"/>
              </w:rPr>
              <w:t>344</w:t>
            </w:r>
          </w:hyperlink>
        </w:p>
        <w:p>
          <w:pPr>
            <w:pStyle w:val="Contents6"/>
            <w:tabs>
              <w:tab w:val="clear" w:pos="7609"/>
              <w:tab w:val="right" w:pos="9026" w:leader="dot"/>
            </w:tabs>
            <w:rPr/>
          </w:pPr>
          <w:hyperlink w:anchor="__RefHeading___Toc6647073_3381743652">
            <w:r>
              <w:rPr>
                <w:webHidden/>
                <w:rStyle w:val="IndexLink"/>
              </w:rPr>
              <w:t>5</w:t>
            </w:r>
            <w:r>
              <w:rPr>
                <w:rStyle w:val="IndexLink"/>
                <w:rtl w:val="true"/>
              </w:rPr>
              <w:t xml:space="preserve">. </w:t>
            </w:r>
            <w:r>
              <w:rPr>
                <w:rStyle w:val="IndexLink"/>
                <w:rtl w:val="true"/>
              </w:rPr>
              <w:t>قتادة</w:t>
            </w:r>
            <w:r>
              <w:rPr>
                <w:rStyle w:val="IndexLink"/>
                <w:rtl w:val="true"/>
              </w:rPr>
              <w:tab/>
            </w:r>
            <w:r>
              <w:rPr>
                <w:rStyle w:val="IndexLink"/>
              </w:rPr>
              <w:t>344</w:t>
            </w:r>
          </w:hyperlink>
        </w:p>
        <w:p>
          <w:pPr>
            <w:pStyle w:val="Contents6"/>
            <w:tabs>
              <w:tab w:val="clear" w:pos="7609"/>
              <w:tab w:val="right" w:pos="9026" w:leader="dot"/>
            </w:tabs>
            <w:rPr/>
          </w:pPr>
          <w:hyperlink w:anchor="__RefHeading___Toc6647075_3381743652">
            <w:r>
              <w:rPr>
                <w:webHidden/>
                <w:rStyle w:val="IndexLink"/>
              </w:rPr>
              <w:t>6</w:t>
            </w:r>
            <w:r>
              <w:rPr>
                <w:rStyle w:val="IndexLink"/>
                <w:rtl w:val="true"/>
              </w:rPr>
              <w:t xml:space="preserve">. </w:t>
            </w:r>
            <w:r>
              <w:rPr>
                <w:rStyle w:val="IndexLink"/>
                <w:rtl w:val="true"/>
              </w:rPr>
              <w:t>معمر</w:t>
            </w:r>
            <w:r>
              <w:rPr>
                <w:rStyle w:val="IndexLink"/>
                <w:rtl w:val="true"/>
              </w:rPr>
              <w:tab/>
            </w:r>
            <w:r>
              <w:rPr>
                <w:rStyle w:val="IndexLink"/>
              </w:rPr>
              <w:t>344</w:t>
            </w:r>
          </w:hyperlink>
        </w:p>
        <w:p>
          <w:pPr>
            <w:pStyle w:val="Contents6"/>
            <w:tabs>
              <w:tab w:val="clear" w:pos="7609"/>
              <w:tab w:val="right" w:pos="9026" w:leader="dot"/>
            </w:tabs>
            <w:rPr/>
          </w:pPr>
          <w:hyperlink w:anchor="__RefHeading___Toc6647077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345</w:t>
            </w:r>
          </w:hyperlink>
        </w:p>
        <w:p>
          <w:pPr>
            <w:pStyle w:val="Contents5"/>
            <w:tabs>
              <w:tab w:val="clear" w:pos="7892"/>
              <w:tab w:val="right" w:pos="9026" w:leader="dot"/>
            </w:tabs>
            <w:rPr/>
          </w:pPr>
          <w:hyperlink w:anchor="__RefHeading___Toc6647079_3381743652">
            <w:r>
              <w:rPr>
                <w:webHidden/>
                <w:rStyle w:val="IndexLink"/>
              </w:rPr>
              <w:t>9/6</w:t>
            </w:r>
            <w:r>
              <w:rPr>
                <w:rStyle w:val="IndexLink"/>
                <w:rtl w:val="true"/>
              </w:rPr>
              <w:t xml:space="preserve">. </w:t>
            </w:r>
            <w:r>
              <w:rPr>
                <w:rStyle w:val="IndexLink"/>
                <w:rtl w:val="true"/>
              </w:rPr>
              <w:t>أعور اصيبت عينه الصحيحة</w:t>
            </w:r>
            <w:r>
              <w:rPr>
                <w:rStyle w:val="IndexLink"/>
                <w:rtl w:val="true"/>
              </w:rPr>
              <w:tab/>
            </w:r>
            <w:r>
              <w:rPr>
                <w:rStyle w:val="IndexLink"/>
              </w:rPr>
              <w:t>346</w:t>
            </w:r>
          </w:hyperlink>
        </w:p>
        <w:p>
          <w:pPr>
            <w:pStyle w:val="Contents6"/>
            <w:tabs>
              <w:tab w:val="clear" w:pos="7609"/>
              <w:tab w:val="right" w:pos="9026" w:leader="dot"/>
            </w:tabs>
            <w:rPr/>
          </w:pPr>
          <w:hyperlink w:anchor="__RefHeading___Toc6647081_3381743652">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6647083_3381743652">
            <w:r>
              <w:rPr>
                <w:webHidden/>
                <w:rStyle w:val="IndexLink"/>
              </w:rPr>
              <w:t>1</w:t>
            </w:r>
            <w:r>
              <w:rPr>
                <w:rStyle w:val="IndexLink"/>
                <w:rtl w:val="true"/>
              </w:rPr>
              <w:t xml:space="preserve">. </w:t>
            </w:r>
            <w:r>
              <w:rPr>
                <w:rStyle w:val="IndexLink"/>
                <w:rtl w:val="true"/>
              </w:rPr>
              <w:t>الحسن البصري</w:t>
            </w:r>
            <w:r>
              <w:rPr>
                <w:rStyle w:val="IndexLink"/>
                <w:rtl w:val="true"/>
              </w:rPr>
              <w:tab/>
            </w:r>
            <w:r>
              <w:rPr>
                <w:rStyle w:val="IndexLink"/>
              </w:rPr>
              <w:t>346</w:t>
            </w:r>
          </w:hyperlink>
        </w:p>
        <w:p>
          <w:pPr>
            <w:pStyle w:val="Contents6"/>
            <w:tabs>
              <w:tab w:val="clear" w:pos="7609"/>
              <w:tab w:val="right" w:pos="9026" w:leader="dot"/>
            </w:tabs>
            <w:rPr/>
          </w:pPr>
          <w:hyperlink w:anchor="__RefHeading___Toc6647085_3381743652">
            <w:r>
              <w:rPr>
                <w:webHidden/>
                <w:rStyle w:val="IndexLink"/>
              </w:rPr>
              <w:t>2</w:t>
            </w:r>
            <w:r>
              <w:rPr>
                <w:rStyle w:val="IndexLink"/>
                <w:rtl w:val="true"/>
              </w:rPr>
              <w:t xml:space="preserve">. </w:t>
            </w:r>
            <w:r>
              <w:rPr>
                <w:rStyle w:val="IndexLink"/>
                <w:rtl w:val="true"/>
              </w:rPr>
              <w:t>خِلاس بن عمرو</w:t>
            </w:r>
            <w:r>
              <w:rPr>
                <w:rStyle w:val="IndexLink"/>
                <w:rtl w:val="true"/>
              </w:rPr>
              <w:tab/>
            </w:r>
            <w:r>
              <w:rPr>
                <w:rStyle w:val="IndexLink"/>
              </w:rPr>
              <w:t>347</w:t>
            </w:r>
          </w:hyperlink>
        </w:p>
        <w:p>
          <w:pPr>
            <w:pStyle w:val="Contents6"/>
            <w:tabs>
              <w:tab w:val="clear" w:pos="7609"/>
              <w:tab w:val="right" w:pos="9026" w:leader="dot"/>
            </w:tabs>
            <w:rPr/>
          </w:pPr>
          <w:hyperlink w:anchor="__RefHeading___Toc6647087_3381743652">
            <w:r>
              <w:rPr>
                <w:webHidden/>
                <w:rStyle w:val="IndexLink"/>
              </w:rPr>
              <w:t>3</w:t>
            </w:r>
            <w:r>
              <w:rPr>
                <w:rStyle w:val="IndexLink"/>
                <w:rtl w:val="true"/>
              </w:rPr>
              <w:t xml:space="preserve">. </w:t>
            </w:r>
            <w:r>
              <w:rPr>
                <w:rStyle w:val="IndexLink"/>
                <w:rtl w:val="true"/>
              </w:rPr>
              <w:t>عروة بن الزبير</w:t>
            </w:r>
            <w:r>
              <w:rPr>
                <w:rStyle w:val="IndexLink"/>
                <w:rtl w:val="true"/>
              </w:rPr>
              <w:tab/>
            </w:r>
            <w:r>
              <w:rPr>
                <w:rStyle w:val="IndexLink"/>
              </w:rPr>
              <w:t>347</w:t>
            </w:r>
          </w:hyperlink>
        </w:p>
        <w:p>
          <w:pPr>
            <w:pStyle w:val="Contents6"/>
            <w:tabs>
              <w:tab w:val="clear" w:pos="7609"/>
              <w:tab w:val="right" w:pos="9026" w:leader="dot"/>
            </w:tabs>
            <w:rPr/>
          </w:pPr>
          <w:hyperlink w:anchor="__RefHeading___Toc6647089_3381743652">
            <w:r>
              <w:rPr>
                <w:webHidden/>
                <w:rStyle w:val="IndexLink"/>
              </w:rPr>
              <w:t>4</w:t>
            </w:r>
            <w:r>
              <w:rPr>
                <w:rStyle w:val="IndexLink"/>
                <w:rtl w:val="true"/>
              </w:rPr>
              <w:t xml:space="preserve">. </w:t>
            </w:r>
            <w:r>
              <w:rPr>
                <w:rStyle w:val="IndexLink"/>
                <w:rtl w:val="true"/>
              </w:rPr>
              <w:t>عطاء بن أبي‌رباح</w:t>
            </w:r>
            <w:r>
              <w:rPr>
                <w:rStyle w:val="IndexLink"/>
                <w:rtl w:val="true"/>
              </w:rPr>
              <w:tab/>
            </w:r>
            <w:r>
              <w:rPr>
                <w:rStyle w:val="IndexLink"/>
              </w:rPr>
              <w:t>347</w:t>
            </w:r>
          </w:hyperlink>
        </w:p>
        <w:p>
          <w:pPr>
            <w:pStyle w:val="Contents5"/>
            <w:tabs>
              <w:tab w:val="clear" w:pos="7892"/>
              <w:tab w:val="right" w:pos="9026" w:leader="dot"/>
            </w:tabs>
            <w:rPr/>
          </w:pPr>
          <w:hyperlink w:anchor="__RefHeading___Toc6647091_3381743652">
            <w:r>
              <w:rPr>
                <w:webHidden/>
                <w:rStyle w:val="IndexLink"/>
              </w:rPr>
              <w:t>10/6</w:t>
            </w:r>
            <w:r>
              <w:rPr>
                <w:rStyle w:val="IndexLink"/>
                <w:rtl w:val="true"/>
              </w:rPr>
              <w:t xml:space="preserve">. </w:t>
            </w:r>
            <w:r>
              <w:rPr>
                <w:rStyle w:val="IndexLink"/>
                <w:rtl w:val="true"/>
              </w:rPr>
              <w:t>أعور فقأ عين آخر</w:t>
            </w:r>
            <w:r>
              <w:rPr>
                <w:rStyle w:val="IndexLink"/>
                <w:rtl w:val="true"/>
              </w:rPr>
              <w:tab/>
            </w:r>
            <w:r>
              <w:rPr>
                <w:rStyle w:val="IndexLink"/>
              </w:rPr>
              <w:t>348</w:t>
            </w:r>
          </w:hyperlink>
        </w:p>
        <w:p>
          <w:pPr>
            <w:pStyle w:val="Contents5"/>
            <w:tabs>
              <w:tab w:val="clear" w:pos="7892"/>
              <w:tab w:val="right" w:pos="9026" w:leader="dot"/>
            </w:tabs>
            <w:rPr/>
          </w:pPr>
          <w:hyperlink w:anchor="__RefHeading___Toc6647093_3381743652">
            <w:r>
              <w:rPr>
                <w:webHidden/>
                <w:rStyle w:val="IndexLink"/>
              </w:rPr>
              <w:t>11/6</w:t>
            </w:r>
            <w:r>
              <w:rPr>
                <w:rStyle w:val="IndexLink"/>
                <w:rtl w:val="true"/>
              </w:rPr>
              <w:t xml:space="preserve">. </w:t>
            </w:r>
            <w:r>
              <w:rPr>
                <w:rStyle w:val="IndexLink"/>
                <w:rtl w:val="true"/>
              </w:rPr>
              <w:t>دية شعر الرأس إذا لم ينبت</w:t>
            </w:r>
            <w:r>
              <w:rPr>
                <w:rStyle w:val="IndexLink"/>
                <w:rtl w:val="true"/>
              </w:rPr>
              <w:tab/>
            </w:r>
            <w:r>
              <w:rPr>
                <w:rStyle w:val="IndexLink"/>
              </w:rPr>
              <w:t>348</w:t>
            </w:r>
          </w:hyperlink>
        </w:p>
        <w:p>
          <w:pPr>
            <w:pStyle w:val="Contents6"/>
            <w:tabs>
              <w:tab w:val="clear" w:pos="7609"/>
              <w:tab w:val="right" w:pos="9026" w:leader="dot"/>
            </w:tabs>
            <w:rPr/>
          </w:pPr>
          <w:hyperlink w:anchor="__RefHeading___Toc6647095_3381743652">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6647097_3381743652">
            <w:r>
              <w:rPr>
                <w:webHidden/>
                <w:rStyle w:val="IndexLink"/>
              </w:rPr>
              <w:t>1</w:t>
            </w:r>
            <w:r>
              <w:rPr>
                <w:rStyle w:val="IndexLink"/>
                <w:rtl w:val="true"/>
              </w:rPr>
              <w:t xml:space="preserve">. </w:t>
            </w:r>
            <w:r>
              <w:rPr>
                <w:rStyle w:val="IndexLink"/>
                <w:rtl w:val="true"/>
              </w:rPr>
              <w:t>تميم بن سلمة</w:t>
            </w:r>
            <w:r>
              <w:rPr>
                <w:rStyle w:val="IndexLink"/>
                <w:rtl w:val="true"/>
              </w:rPr>
              <w:tab/>
            </w:r>
            <w:r>
              <w:rPr>
                <w:rStyle w:val="IndexLink"/>
              </w:rPr>
              <w:t>348</w:t>
            </w:r>
          </w:hyperlink>
        </w:p>
        <w:p>
          <w:pPr>
            <w:pStyle w:val="Contents6"/>
            <w:tabs>
              <w:tab w:val="clear" w:pos="7609"/>
              <w:tab w:val="right" w:pos="9026" w:leader="dot"/>
            </w:tabs>
            <w:rPr/>
          </w:pPr>
          <w:hyperlink w:anchor="__RefHeading___Toc6647099_3381743652">
            <w:r>
              <w:rPr>
                <w:webHidden/>
                <w:rStyle w:val="IndexLink"/>
              </w:rPr>
              <w:t>2</w:t>
            </w:r>
            <w:r>
              <w:rPr>
                <w:rStyle w:val="IndexLink"/>
                <w:rtl w:val="true"/>
              </w:rPr>
              <w:t xml:space="preserve">. </w:t>
            </w:r>
            <w:r>
              <w:rPr>
                <w:rStyle w:val="IndexLink"/>
                <w:rtl w:val="true"/>
              </w:rPr>
              <w:t>سلمة بن تمّام</w:t>
            </w:r>
            <w:r>
              <w:rPr>
                <w:rStyle w:val="IndexLink"/>
                <w:rtl w:val="true"/>
              </w:rPr>
              <w:tab/>
            </w:r>
            <w:r>
              <w:rPr>
                <w:rStyle w:val="IndexLink"/>
              </w:rPr>
              <w:t>348</w:t>
            </w:r>
          </w:hyperlink>
        </w:p>
        <w:p>
          <w:pPr>
            <w:pStyle w:val="Contents5"/>
            <w:tabs>
              <w:tab w:val="clear" w:pos="7892"/>
              <w:tab w:val="right" w:pos="9026" w:leader="dot"/>
            </w:tabs>
            <w:rPr/>
          </w:pPr>
          <w:hyperlink w:anchor="__RefHeading___Toc6647101_3381743652">
            <w:r>
              <w:rPr>
                <w:webHidden/>
                <w:rStyle w:val="IndexLink"/>
              </w:rPr>
              <w:t>12/6</w:t>
            </w:r>
            <w:r>
              <w:rPr>
                <w:rStyle w:val="IndexLink"/>
                <w:rtl w:val="true"/>
              </w:rPr>
              <w:t xml:space="preserve">. </w:t>
            </w:r>
            <w:r>
              <w:rPr>
                <w:rStyle w:val="IndexLink"/>
                <w:rtl w:val="true"/>
              </w:rPr>
              <w:t>اللسان ما فيه إذا اصيب‌؟</w:t>
            </w:r>
            <w:r>
              <w:rPr>
                <w:rStyle w:val="IndexLink"/>
                <w:rtl w:val="true"/>
              </w:rPr>
              <w:tab/>
            </w:r>
            <w:r>
              <w:rPr>
                <w:rStyle w:val="IndexLink"/>
              </w:rPr>
              <w:t>349</w:t>
            </w:r>
          </w:hyperlink>
        </w:p>
        <w:p>
          <w:pPr>
            <w:pStyle w:val="Contents6"/>
            <w:tabs>
              <w:tab w:val="clear" w:pos="7609"/>
              <w:tab w:val="right" w:pos="9026" w:leader="dot"/>
            </w:tabs>
            <w:rPr/>
          </w:pPr>
          <w:hyperlink w:anchor="__RefHeading___Toc6647103_3381743652">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6647105_3381743652">
            <w:r>
              <w:rPr>
                <w:webHidden/>
                <w:rStyle w:val="IndexLink"/>
              </w:rPr>
              <w:t>1</w:t>
            </w:r>
            <w:r>
              <w:rPr>
                <w:rStyle w:val="IndexLink"/>
                <w:rtl w:val="true"/>
              </w:rPr>
              <w:t xml:space="preserve">. </w:t>
            </w:r>
            <w:r>
              <w:rPr>
                <w:rStyle w:val="IndexLink"/>
                <w:rtl w:val="true"/>
              </w:rPr>
              <w:t>عاصم بن ضمرة</w:t>
            </w:r>
            <w:r>
              <w:rPr>
                <w:rStyle w:val="IndexLink"/>
                <w:rtl w:val="true"/>
              </w:rPr>
              <w:tab/>
            </w:r>
            <w:r>
              <w:rPr>
                <w:rStyle w:val="IndexLink"/>
              </w:rPr>
              <w:t>349</w:t>
            </w:r>
          </w:hyperlink>
        </w:p>
        <w:p>
          <w:pPr>
            <w:pStyle w:val="Contents6"/>
            <w:tabs>
              <w:tab w:val="clear" w:pos="7609"/>
              <w:tab w:val="right" w:pos="9026" w:leader="dot"/>
            </w:tabs>
            <w:rPr/>
          </w:pPr>
          <w:hyperlink w:anchor="__RefHeading___Toc6647107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350</w:t>
            </w:r>
          </w:hyperlink>
        </w:p>
        <w:p>
          <w:pPr>
            <w:pStyle w:val="Contents5"/>
            <w:tabs>
              <w:tab w:val="clear" w:pos="7892"/>
              <w:tab w:val="right" w:pos="9026" w:leader="dot"/>
            </w:tabs>
            <w:rPr/>
          </w:pPr>
          <w:hyperlink w:anchor="__RefHeading___Toc6647109_3381743652">
            <w:r>
              <w:rPr>
                <w:webHidden/>
                <w:rStyle w:val="IndexLink"/>
              </w:rPr>
              <w:t>13/6</w:t>
            </w:r>
            <w:r>
              <w:rPr>
                <w:rStyle w:val="IndexLink"/>
                <w:rtl w:val="true"/>
              </w:rPr>
              <w:t xml:space="preserve">. </w:t>
            </w:r>
            <w:r>
              <w:rPr>
                <w:rStyle w:val="IndexLink"/>
                <w:rtl w:val="true"/>
              </w:rPr>
              <w:t>في المصاب بسنّه</w:t>
            </w:r>
            <w:r>
              <w:rPr>
                <w:rStyle w:val="IndexLink"/>
                <w:rtl w:val="true"/>
              </w:rPr>
              <w:tab/>
            </w:r>
            <w:r>
              <w:rPr>
                <w:rStyle w:val="IndexLink"/>
              </w:rPr>
              <w:t>350</w:t>
            </w:r>
          </w:hyperlink>
        </w:p>
        <w:p>
          <w:pPr>
            <w:pStyle w:val="Contents6"/>
            <w:tabs>
              <w:tab w:val="clear" w:pos="7609"/>
              <w:tab w:val="right" w:pos="9026" w:leader="dot"/>
            </w:tabs>
            <w:rPr/>
          </w:pPr>
          <w:hyperlink w:anchor="__RefHeading___Toc6647111_3381743652">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6647113_3381743652">
            <w:r>
              <w:rPr>
                <w:webHidden/>
                <w:rStyle w:val="IndexLink"/>
              </w:rPr>
              <w:t>1</w:t>
            </w:r>
            <w:r>
              <w:rPr>
                <w:rStyle w:val="IndexLink"/>
                <w:rtl w:val="true"/>
              </w:rPr>
              <w:t xml:space="preserve">. </w:t>
            </w:r>
            <w:r>
              <w:rPr>
                <w:rStyle w:val="IndexLink"/>
                <w:rtl w:val="true"/>
              </w:rPr>
              <w:t>الحارث الأعور</w:t>
            </w:r>
            <w:r>
              <w:rPr>
                <w:rStyle w:val="IndexLink"/>
                <w:rtl w:val="true"/>
              </w:rPr>
              <w:tab/>
            </w:r>
            <w:r>
              <w:rPr>
                <w:rStyle w:val="IndexLink"/>
              </w:rPr>
              <w:t>351</w:t>
            </w:r>
          </w:hyperlink>
        </w:p>
        <w:p>
          <w:pPr>
            <w:pStyle w:val="Contents6"/>
            <w:tabs>
              <w:tab w:val="clear" w:pos="7609"/>
              <w:tab w:val="right" w:pos="9026" w:leader="dot"/>
            </w:tabs>
            <w:rPr/>
          </w:pPr>
          <w:hyperlink w:anchor="__RefHeading___Toc6647115_3381743652">
            <w:r>
              <w:rPr>
                <w:webHidden/>
                <w:rStyle w:val="IndexLink"/>
              </w:rPr>
              <w:t>2</w:t>
            </w:r>
            <w:r>
              <w:rPr>
                <w:rStyle w:val="IndexLink"/>
                <w:rtl w:val="true"/>
              </w:rPr>
              <w:t xml:space="preserve">. </w:t>
            </w:r>
            <w:r>
              <w:rPr>
                <w:rStyle w:val="IndexLink"/>
                <w:rtl w:val="true"/>
              </w:rPr>
              <w:t>عاصم بن ضمرة</w:t>
            </w:r>
            <w:r>
              <w:rPr>
                <w:rStyle w:val="IndexLink"/>
                <w:rtl w:val="true"/>
              </w:rPr>
              <w:tab/>
            </w:r>
            <w:r>
              <w:rPr>
                <w:rStyle w:val="IndexLink"/>
              </w:rPr>
              <w:t>352</w:t>
            </w:r>
          </w:hyperlink>
        </w:p>
        <w:p>
          <w:pPr>
            <w:pStyle w:val="Contents6"/>
            <w:tabs>
              <w:tab w:val="clear" w:pos="7609"/>
              <w:tab w:val="right" w:pos="9026" w:leader="dot"/>
            </w:tabs>
            <w:rPr/>
          </w:pPr>
          <w:hyperlink w:anchor="__RefHeading___Toc6647117_3381743652">
            <w:r>
              <w:rPr>
                <w:webHidden/>
                <w:rStyle w:val="IndexLink"/>
              </w:rPr>
              <w:t>3</w:t>
            </w:r>
            <w:r>
              <w:rPr>
                <w:rStyle w:val="IndexLink"/>
                <w:rtl w:val="true"/>
              </w:rPr>
              <w:t xml:space="preserve">. </w:t>
            </w:r>
            <w:r>
              <w:rPr>
                <w:rStyle w:val="IndexLink"/>
                <w:rtl w:val="true"/>
              </w:rPr>
              <w:t>عبدالكريم الجزري</w:t>
            </w:r>
            <w:r>
              <w:rPr>
                <w:rStyle w:val="IndexLink"/>
                <w:rtl w:val="true"/>
              </w:rPr>
              <w:tab/>
            </w:r>
            <w:r>
              <w:rPr>
                <w:rStyle w:val="IndexLink"/>
              </w:rPr>
              <w:t>352</w:t>
            </w:r>
          </w:hyperlink>
        </w:p>
        <w:p>
          <w:pPr>
            <w:pStyle w:val="Contents5"/>
            <w:tabs>
              <w:tab w:val="clear" w:pos="7892"/>
              <w:tab w:val="right" w:pos="9026" w:leader="dot"/>
            </w:tabs>
            <w:rPr/>
          </w:pPr>
          <w:hyperlink w:anchor="__RefHeading___Toc6647119_3381743652">
            <w:r>
              <w:rPr>
                <w:webHidden/>
                <w:rStyle w:val="IndexLink"/>
              </w:rPr>
              <w:t>14/6</w:t>
            </w:r>
            <w:r>
              <w:rPr>
                <w:rStyle w:val="IndexLink"/>
                <w:rtl w:val="true"/>
              </w:rPr>
              <w:t xml:space="preserve">. </w:t>
            </w:r>
            <w:r>
              <w:rPr>
                <w:rStyle w:val="IndexLink"/>
                <w:rtl w:val="true"/>
              </w:rPr>
              <w:t>رجل عضّ‌ يد رجل فسقطت سنّه</w:t>
            </w:r>
            <w:r>
              <w:rPr>
                <w:rStyle w:val="IndexLink"/>
                <w:rtl w:val="true"/>
              </w:rPr>
              <w:tab/>
            </w:r>
            <w:r>
              <w:rPr>
                <w:rStyle w:val="IndexLink"/>
              </w:rPr>
              <w:t>353</w:t>
            </w:r>
          </w:hyperlink>
        </w:p>
        <w:p>
          <w:pPr>
            <w:pStyle w:val="Contents5"/>
            <w:tabs>
              <w:tab w:val="clear" w:pos="7892"/>
              <w:tab w:val="right" w:pos="9026" w:leader="dot"/>
            </w:tabs>
            <w:rPr/>
          </w:pPr>
          <w:hyperlink w:anchor="__RefHeading___Toc6647121_3381743652">
            <w:r>
              <w:rPr>
                <w:webHidden/>
                <w:rStyle w:val="IndexLink"/>
              </w:rPr>
              <w:t>15/6</w:t>
            </w:r>
            <w:r>
              <w:rPr>
                <w:rStyle w:val="IndexLink"/>
                <w:rtl w:val="true"/>
              </w:rPr>
              <w:t xml:space="preserve">. </w:t>
            </w:r>
            <w:r>
              <w:rPr>
                <w:rStyle w:val="IndexLink"/>
                <w:rtl w:val="true"/>
              </w:rPr>
              <w:t>دية الشفتين</w:t>
            </w:r>
            <w:r>
              <w:rPr>
                <w:rStyle w:val="IndexLink"/>
                <w:rtl w:val="true"/>
              </w:rPr>
              <w:tab/>
            </w:r>
            <w:r>
              <w:rPr>
                <w:rStyle w:val="IndexLink"/>
              </w:rPr>
              <w:t>353</w:t>
            </w:r>
          </w:hyperlink>
        </w:p>
        <w:p>
          <w:pPr>
            <w:pStyle w:val="Contents5"/>
            <w:tabs>
              <w:tab w:val="clear" w:pos="7892"/>
              <w:tab w:val="right" w:pos="9026" w:leader="dot"/>
            </w:tabs>
            <w:rPr/>
          </w:pPr>
          <w:hyperlink w:anchor="__RefHeading___Toc6647123_3381743652">
            <w:r>
              <w:rPr>
                <w:webHidden/>
                <w:rStyle w:val="IndexLink"/>
              </w:rPr>
              <w:t>16/6</w:t>
            </w:r>
            <w:r>
              <w:rPr>
                <w:rStyle w:val="IndexLink"/>
                <w:rtl w:val="true"/>
              </w:rPr>
              <w:t xml:space="preserve">. </w:t>
            </w:r>
            <w:r>
              <w:rPr>
                <w:rStyle w:val="IndexLink"/>
                <w:rtl w:val="true"/>
              </w:rPr>
              <w:t>دية الأنف</w:t>
            </w:r>
            <w:r>
              <w:rPr>
                <w:rStyle w:val="IndexLink"/>
                <w:rtl w:val="true"/>
              </w:rPr>
              <w:tab/>
            </w:r>
            <w:r>
              <w:rPr>
                <w:rStyle w:val="IndexLink"/>
              </w:rPr>
              <w:t>354</w:t>
            </w:r>
          </w:hyperlink>
        </w:p>
        <w:p>
          <w:pPr>
            <w:pStyle w:val="Contents6"/>
            <w:tabs>
              <w:tab w:val="clear" w:pos="7609"/>
              <w:tab w:val="right" w:pos="9026" w:leader="dot"/>
            </w:tabs>
            <w:rPr/>
          </w:pPr>
          <w:hyperlink w:anchor="__RefHeading___Toc6647125_3381743652">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6647127_3381743652">
            <w:r>
              <w:rPr>
                <w:webHidden/>
                <w:rStyle w:val="IndexLink"/>
              </w:rPr>
              <w:t>1</w:t>
            </w:r>
            <w:r>
              <w:rPr>
                <w:rStyle w:val="IndexLink"/>
                <w:rtl w:val="true"/>
              </w:rPr>
              <w:t xml:space="preserve">. </w:t>
            </w:r>
            <w:r>
              <w:rPr>
                <w:rStyle w:val="IndexLink"/>
                <w:rtl w:val="true"/>
              </w:rPr>
              <w:t>أشعث بن سوّار</w:t>
            </w:r>
            <w:r>
              <w:rPr>
                <w:rStyle w:val="IndexLink"/>
                <w:rtl w:val="true"/>
              </w:rPr>
              <w:tab/>
            </w:r>
            <w:r>
              <w:rPr>
                <w:rStyle w:val="IndexLink"/>
              </w:rPr>
              <w:t>354</w:t>
            </w:r>
          </w:hyperlink>
        </w:p>
        <w:p>
          <w:pPr>
            <w:pStyle w:val="Contents6"/>
            <w:tabs>
              <w:tab w:val="clear" w:pos="7609"/>
              <w:tab w:val="right" w:pos="9026" w:leader="dot"/>
            </w:tabs>
            <w:rPr/>
          </w:pPr>
          <w:hyperlink w:anchor="__RefHeading___Toc6647129_3381743652">
            <w:r>
              <w:rPr>
                <w:webHidden/>
                <w:rStyle w:val="IndexLink"/>
              </w:rPr>
              <w:t>2</w:t>
            </w:r>
            <w:r>
              <w:rPr>
                <w:rStyle w:val="IndexLink"/>
                <w:rtl w:val="true"/>
              </w:rPr>
              <w:t xml:space="preserve">. </w:t>
            </w:r>
            <w:r>
              <w:rPr>
                <w:rStyle w:val="IndexLink"/>
                <w:rtl w:val="true"/>
              </w:rPr>
              <w:t>عاصم بن ضمرة</w:t>
            </w:r>
            <w:r>
              <w:rPr>
                <w:rStyle w:val="IndexLink"/>
                <w:rtl w:val="true"/>
              </w:rPr>
              <w:tab/>
            </w:r>
            <w:r>
              <w:rPr>
                <w:rStyle w:val="IndexLink"/>
              </w:rPr>
              <w:t>354</w:t>
            </w:r>
          </w:hyperlink>
        </w:p>
        <w:p>
          <w:pPr>
            <w:pStyle w:val="Contents5"/>
            <w:tabs>
              <w:tab w:val="clear" w:pos="7892"/>
              <w:tab w:val="right" w:pos="9026" w:leader="dot"/>
            </w:tabs>
            <w:rPr/>
          </w:pPr>
          <w:hyperlink w:anchor="__RefHeading___Toc6647131_3381743652">
            <w:r>
              <w:rPr>
                <w:webHidden/>
                <w:rStyle w:val="IndexLink"/>
              </w:rPr>
              <w:t>17/6</w:t>
            </w:r>
            <w:r>
              <w:rPr>
                <w:rStyle w:val="IndexLink"/>
                <w:rtl w:val="true"/>
              </w:rPr>
              <w:t xml:space="preserve">. </w:t>
            </w:r>
            <w:r>
              <w:rPr>
                <w:rStyle w:val="IndexLink"/>
                <w:rtl w:val="true"/>
              </w:rPr>
              <w:t>دية اليد</w:t>
            </w:r>
            <w:r>
              <w:rPr>
                <w:rStyle w:val="IndexLink"/>
                <w:rtl w:val="true"/>
              </w:rPr>
              <w:tab/>
            </w:r>
            <w:r>
              <w:rPr>
                <w:rStyle w:val="IndexLink"/>
              </w:rPr>
              <w:t>355</w:t>
            </w:r>
          </w:hyperlink>
        </w:p>
        <w:p>
          <w:pPr>
            <w:pStyle w:val="Contents6"/>
            <w:tabs>
              <w:tab w:val="clear" w:pos="7609"/>
              <w:tab w:val="right" w:pos="9026" w:leader="dot"/>
            </w:tabs>
            <w:rPr/>
          </w:pPr>
          <w:hyperlink w:anchor="__RefHeading___Toc6647133_3381743652">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6647135_3381743652">
            <w:r>
              <w:rPr>
                <w:webHidden/>
                <w:rStyle w:val="IndexLink"/>
              </w:rPr>
              <w:t>1</w:t>
            </w:r>
            <w:r>
              <w:rPr>
                <w:rStyle w:val="IndexLink"/>
                <w:rtl w:val="true"/>
              </w:rPr>
              <w:t xml:space="preserve">. </w:t>
            </w:r>
            <w:r>
              <w:rPr>
                <w:rStyle w:val="IndexLink"/>
                <w:rtl w:val="true"/>
              </w:rPr>
              <w:t>عاصم بن ضمرة</w:t>
            </w:r>
            <w:r>
              <w:rPr>
                <w:rStyle w:val="IndexLink"/>
                <w:rtl w:val="true"/>
              </w:rPr>
              <w:tab/>
            </w:r>
            <w:r>
              <w:rPr>
                <w:rStyle w:val="IndexLink"/>
              </w:rPr>
              <w:t>355</w:t>
            </w:r>
          </w:hyperlink>
        </w:p>
        <w:p>
          <w:pPr>
            <w:pStyle w:val="Contents6"/>
            <w:tabs>
              <w:tab w:val="clear" w:pos="7609"/>
              <w:tab w:val="right" w:pos="9026" w:leader="dot"/>
            </w:tabs>
            <w:rPr/>
          </w:pPr>
          <w:hyperlink w:anchor="__RefHeading___Toc6647137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356</w:t>
            </w:r>
          </w:hyperlink>
        </w:p>
        <w:p>
          <w:pPr>
            <w:pStyle w:val="Contents5"/>
            <w:tabs>
              <w:tab w:val="clear" w:pos="7892"/>
              <w:tab w:val="right" w:pos="9026" w:leader="dot"/>
            </w:tabs>
            <w:rPr/>
          </w:pPr>
          <w:hyperlink w:anchor="__RefHeading___Toc6647139_3381743652">
            <w:r>
              <w:rPr>
                <w:webHidden/>
                <w:rStyle w:val="IndexLink"/>
              </w:rPr>
              <w:t>18/6</w:t>
            </w:r>
            <w:r>
              <w:rPr>
                <w:rStyle w:val="IndexLink"/>
                <w:rtl w:val="true"/>
              </w:rPr>
              <w:t xml:space="preserve">. </w:t>
            </w:r>
            <w:r>
              <w:rPr>
                <w:rStyle w:val="IndexLink"/>
                <w:rtl w:val="true"/>
              </w:rPr>
              <w:t>دية الأصابع</w:t>
            </w:r>
            <w:r>
              <w:rPr>
                <w:rStyle w:val="IndexLink"/>
                <w:rtl w:val="true"/>
              </w:rPr>
              <w:tab/>
            </w:r>
            <w:r>
              <w:rPr>
                <w:rStyle w:val="IndexLink"/>
              </w:rPr>
              <w:t>357</w:t>
            </w:r>
          </w:hyperlink>
        </w:p>
        <w:p>
          <w:pPr>
            <w:pStyle w:val="Contents6"/>
            <w:tabs>
              <w:tab w:val="clear" w:pos="7609"/>
              <w:tab w:val="right" w:pos="9026" w:leader="dot"/>
            </w:tabs>
            <w:rPr/>
          </w:pPr>
          <w:hyperlink w:anchor="__RefHeading___Toc6647141_3381743652">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6647143_3381743652">
            <w:r>
              <w:rPr>
                <w:webHidden/>
                <w:rStyle w:val="IndexLink"/>
              </w:rPr>
              <w:t>1</w:t>
            </w:r>
            <w:r>
              <w:rPr>
                <w:rStyle w:val="IndexLink"/>
                <w:rtl w:val="true"/>
              </w:rPr>
              <w:t xml:space="preserve">. </w:t>
            </w:r>
            <w:r>
              <w:rPr>
                <w:rStyle w:val="IndexLink"/>
                <w:rtl w:val="true"/>
              </w:rPr>
              <w:t>عاصم بن ضمرة</w:t>
            </w:r>
            <w:r>
              <w:rPr>
                <w:rStyle w:val="IndexLink"/>
                <w:rtl w:val="true"/>
              </w:rPr>
              <w:tab/>
            </w:r>
            <w:r>
              <w:rPr>
                <w:rStyle w:val="IndexLink"/>
              </w:rPr>
              <w:t>357</w:t>
            </w:r>
          </w:hyperlink>
        </w:p>
        <w:p>
          <w:pPr>
            <w:pStyle w:val="Contents6"/>
            <w:tabs>
              <w:tab w:val="clear" w:pos="7609"/>
              <w:tab w:val="right" w:pos="9026" w:leader="dot"/>
            </w:tabs>
            <w:rPr/>
          </w:pPr>
          <w:hyperlink w:anchor="__RefHeading___Toc6647145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357</w:t>
            </w:r>
          </w:hyperlink>
        </w:p>
        <w:p>
          <w:pPr>
            <w:pStyle w:val="Contents6"/>
            <w:tabs>
              <w:tab w:val="clear" w:pos="7609"/>
              <w:tab w:val="right" w:pos="9026" w:leader="dot"/>
            </w:tabs>
            <w:rPr/>
          </w:pPr>
          <w:hyperlink w:anchor="__RefHeading___Toc6647147_3381743652">
            <w:r>
              <w:rPr>
                <w:webHidden/>
                <w:rStyle w:val="IndexLink"/>
              </w:rPr>
              <w:t>3</w:t>
            </w:r>
            <w:r>
              <w:rPr>
                <w:rStyle w:val="IndexLink"/>
                <w:rtl w:val="true"/>
              </w:rPr>
              <w:t xml:space="preserve">. </w:t>
            </w:r>
            <w:r>
              <w:rPr>
                <w:rStyle w:val="IndexLink"/>
                <w:rtl w:val="true"/>
              </w:rPr>
              <w:t>قتادة</w:t>
            </w:r>
            <w:r>
              <w:rPr>
                <w:rStyle w:val="IndexLink"/>
                <w:rtl w:val="true"/>
              </w:rPr>
              <w:tab/>
            </w:r>
            <w:r>
              <w:rPr>
                <w:rStyle w:val="IndexLink"/>
              </w:rPr>
              <w:t>358</w:t>
            </w:r>
          </w:hyperlink>
        </w:p>
        <w:p>
          <w:pPr>
            <w:pStyle w:val="Contents5"/>
            <w:tabs>
              <w:tab w:val="clear" w:pos="7892"/>
              <w:tab w:val="right" w:pos="9026" w:leader="dot"/>
            </w:tabs>
            <w:rPr/>
          </w:pPr>
          <w:hyperlink w:anchor="__RefHeading___Toc6647149_3381743652">
            <w:r>
              <w:rPr>
                <w:webHidden/>
                <w:rStyle w:val="IndexLink"/>
              </w:rPr>
              <w:t>19/6</w:t>
            </w:r>
            <w:r>
              <w:rPr>
                <w:rStyle w:val="IndexLink"/>
                <w:rtl w:val="true"/>
              </w:rPr>
              <w:t xml:space="preserve">. </w:t>
            </w:r>
            <w:r>
              <w:rPr>
                <w:rStyle w:val="IndexLink"/>
                <w:rtl w:val="true"/>
              </w:rPr>
              <w:t>دية الرِجل</w:t>
            </w:r>
            <w:r>
              <w:rPr>
                <w:rStyle w:val="IndexLink"/>
                <w:rtl w:val="true"/>
              </w:rPr>
              <w:tab/>
            </w:r>
            <w:r>
              <w:rPr>
                <w:rStyle w:val="IndexLink"/>
              </w:rPr>
              <w:t>358</w:t>
            </w:r>
          </w:hyperlink>
        </w:p>
        <w:p>
          <w:pPr>
            <w:pStyle w:val="Contents5"/>
            <w:tabs>
              <w:tab w:val="clear" w:pos="7892"/>
              <w:tab w:val="right" w:pos="9026" w:leader="dot"/>
            </w:tabs>
            <w:rPr/>
          </w:pPr>
          <w:hyperlink w:anchor="__RefHeading___Toc6647151_3381743652">
            <w:r>
              <w:rPr>
                <w:webHidden/>
                <w:rStyle w:val="IndexLink"/>
              </w:rPr>
              <w:t>20/6</w:t>
            </w:r>
            <w:r>
              <w:rPr>
                <w:rStyle w:val="IndexLink"/>
                <w:rtl w:val="true"/>
              </w:rPr>
              <w:t xml:space="preserve">. </w:t>
            </w:r>
            <w:r>
              <w:rPr>
                <w:rStyle w:val="IndexLink"/>
                <w:rtl w:val="true"/>
              </w:rPr>
              <w:t>دية الذَكَر</w:t>
            </w:r>
            <w:r>
              <w:rPr>
                <w:rStyle w:val="IndexLink"/>
                <w:rtl w:val="true"/>
              </w:rPr>
              <w:tab/>
            </w:r>
            <w:r>
              <w:rPr>
                <w:rStyle w:val="IndexLink"/>
              </w:rPr>
              <w:t>359</w:t>
            </w:r>
          </w:hyperlink>
        </w:p>
        <w:p>
          <w:pPr>
            <w:pStyle w:val="Contents5"/>
            <w:tabs>
              <w:tab w:val="clear" w:pos="7892"/>
              <w:tab w:val="right" w:pos="9026" w:leader="dot"/>
            </w:tabs>
            <w:rPr/>
          </w:pPr>
          <w:hyperlink w:anchor="__RefHeading___Toc6647153_3381743652">
            <w:r>
              <w:rPr>
                <w:webHidden/>
                <w:rStyle w:val="IndexLink"/>
              </w:rPr>
              <w:t>21/6</w:t>
            </w:r>
            <w:r>
              <w:rPr>
                <w:rStyle w:val="IndexLink"/>
                <w:rtl w:val="true"/>
              </w:rPr>
              <w:t xml:space="preserve">. </w:t>
            </w:r>
            <w:r>
              <w:rPr>
                <w:rStyle w:val="IndexLink"/>
                <w:rtl w:val="true"/>
              </w:rPr>
              <w:t>دية الحشفة</w:t>
            </w:r>
            <w:r>
              <w:rPr>
                <w:rStyle w:val="IndexLink"/>
                <w:rtl w:val="true"/>
              </w:rPr>
              <w:tab/>
            </w:r>
            <w:r>
              <w:rPr>
                <w:rStyle w:val="IndexLink"/>
              </w:rPr>
              <w:t>359</w:t>
            </w:r>
          </w:hyperlink>
        </w:p>
        <w:p>
          <w:pPr>
            <w:pStyle w:val="Contents6"/>
            <w:tabs>
              <w:tab w:val="clear" w:pos="7609"/>
              <w:tab w:val="right" w:pos="9026" w:leader="dot"/>
            </w:tabs>
            <w:rPr/>
          </w:pPr>
          <w:hyperlink w:anchor="__RefHeading___Toc6647155_3381743652">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6647157_3381743652">
            <w:r>
              <w:rPr>
                <w:webHidden/>
                <w:rStyle w:val="IndexLink"/>
              </w:rPr>
              <w:t>4</w:t>
            </w:r>
            <w:r>
              <w:rPr>
                <w:rStyle w:val="IndexLink"/>
                <w:rtl w:val="true"/>
              </w:rPr>
              <w:t xml:space="preserve">. </w:t>
            </w:r>
            <w:r>
              <w:rPr>
                <w:rStyle w:val="IndexLink"/>
                <w:rtl w:val="true"/>
              </w:rPr>
              <w:t>عاصم بن ضمرة</w:t>
            </w:r>
            <w:r>
              <w:rPr>
                <w:rStyle w:val="IndexLink"/>
                <w:rtl w:val="true"/>
              </w:rPr>
              <w:tab/>
            </w:r>
            <w:r>
              <w:rPr>
                <w:rStyle w:val="IndexLink"/>
              </w:rPr>
              <w:t>360</w:t>
            </w:r>
          </w:hyperlink>
        </w:p>
        <w:p>
          <w:pPr>
            <w:pStyle w:val="Contents6"/>
            <w:tabs>
              <w:tab w:val="clear" w:pos="7609"/>
              <w:tab w:val="right" w:pos="9026" w:leader="dot"/>
            </w:tabs>
            <w:rPr/>
          </w:pPr>
          <w:hyperlink w:anchor="__RefHeading___Toc6647159_3381743652">
            <w:r>
              <w:rPr>
                <w:webHidden/>
                <w:rStyle w:val="IndexLink"/>
              </w:rPr>
              <w:t>5</w:t>
            </w:r>
            <w:r>
              <w:rPr>
                <w:rStyle w:val="IndexLink"/>
                <w:rtl w:val="true"/>
              </w:rPr>
              <w:t xml:space="preserve">. </w:t>
            </w:r>
            <w:r>
              <w:rPr>
                <w:rStyle w:val="IndexLink"/>
                <w:rtl w:val="true"/>
              </w:rPr>
              <w:t>عامر الشعبي</w:t>
            </w:r>
            <w:r>
              <w:rPr>
                <w:rStyle w:val="IndexLink"/>
                <w:rtl w:val="true"/>
              </w:rPr>
              <w:tab/>
            </w:r>
            <w:r>
              <w:rPr>
                <w:rStyle w:val="IndexLink"/>
              </w:rPr>
              <w:t>360</w:t>
            </w:r>
          </w:hyperlink>
        </w:p>
        <w:p>
          <w:pPr>
            <w:pStyle w:val="Contents5"/>
            <w:tabs>
              <w:tab w:val="clear" w:pos="7892"/>
              <w:tab w:val="right" w:pos="9026" w:leader="dot"/>
            </w:tabs>
            <w:rPr/>
          </w:pPr>
          <w:hyperlink w:anchor="__RefHeading___Toc6647161_3381743652">
            <w:r>
              <w:rPr>
                <w:webHidden/>
                <w:rStyle w:val="IndexLink"/>
              </w:rPr>
              <w:t>22/6</w:t>
            </w:r>
            <w:r>
              <w:rPr>
                <w:rStyle w:val="IndexLink"/>
                <w:rtl w:val="true"/>
              </w:rPr>
              <w:t xml:space="preserve">. </w:t>
            </w:r>
            <w:r>
              <w:rPr>
                <w:rStyle w:val="IndexLink"/>
                <w:rtl w:val="true"/>
              </w:rPr>
              <w:t>دية البيضتين</w:t>
            </w:r>
            <w:r>
              <w:rPr>
                <w:rStyle w:val="IndexLink"/>
                <w:rtl w:val="true"/>
              </w:rPr>
              <w:tab/>
            </w:r>
            <w:r>
              <w:rPr>
                <w:rStyle w:val="IndexLink"/>
              </w:rPr>
              <w:t>360</w:t>
            </w:r>
          </w:hyperlink>
        </w:p>
        <w:p>
          <w:pPr>
            <w:pStyle w:val="Contents5"/>
            <w:tabs>
              <w:tab w:val="clear" w:pos="7892"/>
              <w:tab w:val="right" w:pos="9026" w:leader="dot"/>
            </w:tabs>
            <w:rPr/>
          </w:pPr>
          <w:hyperlink w:anchor="__RefHeading___Toc6647163_3381743652">
            <w:r>
              <w:rPr>
                <w:webHidden/>
                <w:rStyle w:val="IndexLink"/>
              </w:rPr>
              <w:t>23/6</w:t>
            </w:r>
            <w:r>
              <w:rPr>
                <w:rStyle w:val="IndexLink"/>
                <w:rtl w:val="true"/>
              </w:rPr>
              <w:t xml:space="preserve">. </w:t>
            </w:r>
            <w:r>
              <w:rPr>
                <w:rStyle w:val="IndexLink"/>
                <w:rtl w:val="true"/>
              </w:rPr>
              <w:t>دية الصلب</w:t>
            </w:r>
            <w:r>
              <w:rPr>
                <w:rStyle w:val="IndexLink"/>
                <w:rtl w:val="true"/>
              </w:rPr>
              <w:tab/>
            </w:r>
            <w:r>
              <w:rPr>
                <w:rStyle w:val="IndexLink"/>
              </w:rPr>
              <w:t>361</w:t>
            </w:r>
          </w:hyperlink>
        </w:p>
        <w:p>
          <w:pPr>
            <w:pStyle w:val="Contents5"/>
            <w:tabs>
              <w:tab w:val="clear" w:pos="7892"/>
              <w:tab w:val="right" w:pos="9026" w:leader="dot"/>
            </w:tabs>
            <w:rPr/>
          </w:pPr>
          <w:hyperlink w:anchor="__RefHeading___Toc6647165_3381743652">
            <w:r>
              <w:rPr>
                <w:webHidden/>
                <w:rStyle w:val="IndexLink"/>
              </w:rPr>
              <w:t>24/6</w:t>
            </w:r>
            <w:r>
              <w:rPr>
                <w:rStyle w:val="IndexLink"/>
                <w:rtl w:val="true"/>
              </w:rPr>
              <w:t xml:space="preserve">. </w:t>
            </w:r>
            <w:r>
              <w:rPr>
                <w:rStyle w:val="IndexLink"/>
                <w:rtl w:val="true"/>
              </w:rPr>
              <w:t>رجل قطع فرج امرأته</w:t>
            </w:r>
            <w:r>
              <w:rPr>
                <w:rStyle w:val="IndexLink"/>
                <w:rtl w:val="true"/>
              </w:rPr>
              <w:tab/>
            </w:r>
            <w:r>
              <w:rPr>
                <w:rStyle w:val="IndexLink"/>
              </w:rPr>
              <w:t>362</w:t>
            </w:r>
          </w:hyperlink>
        </w:p>
        <w:p>
          <w:pPr>
            <w:pStyle w:val="Contents5"/>
            <w:tabs>
              <w:tab w:val="clear" w:pos="7892"/>
              <w:tab w:val="right" w:pos="9026" w:leader="dot"/>
            </w:tabs>
            <w:rPr/>
          </w:pPr>
          <w:hyperlink w:anchor="__RefHeading___Toc6647167_3381743652">
            <w:r>
              <w:rPr>
                <w:webHidden/>
                <w:rStyle w:val="IndexLink"/>
              </w:rPr>
              <w:t>25/6</w:t>
            </w:r>
            <w:r>
              <w:rPr>
                <w:rStyle w:val="IndexLink"/>
                <w:rtl w:val="true"/>
              </w:rPr>
              <w:t xml:space="preserve">. </w:t>
            </w:r>
            <w:r>
              <w:rPr>
                <w:rStyle w:val="IndexLink"/>
                <w:rtl w:val="true"/>
              </w:rPr>
              <w:t>دية السمحاق</w:t>
            </w:r>
            <w:r>
              <w:rPr>
                <w:rStyle w:val="IndexLink"/>
                <w:rtl w:val="true"/>
              </w:rPr>
              <w:tab/>
            </w:r>
            <w:r>
              <w:rPr>
                <w:rStyle w:val="IndexLink"/>
              </w:rPr>
              <w:t>362</w:t>
            </w:r>
          </w:hyperlink>
        </w:p>
        <w:p>
          <w:pPr>
            <w:pStyle w:val="Contents6"/>
            <w:tabs>
              <w:tab w:val="clear" w:pos="7609"/>
              <w:tab w:val="right" w:pos="9026" w:leader="dot"/>
            </w:tabs>
            <w:rPr/>
          </w:pPr>
          <w:hyperlink w:anchor="__RefHeading___Toc6647169_3381743652">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6647171_3381743652">
            <w:r>
              <w:rPr>
                <w:webHidden/>
                <w:rStyle w:val="IndexLink"/>
              </w:rPr>
              <w:t>1</w:t>
            </w:r>
            <w:r>
              <w:rPr>
                <w:rStyle w:val="IndexLink"/>
                <w:rtl w:val="true"/>
              </w:rPr>
              <w:t xml:space="preserve">. </w:t>
            </w:r>
            <w:r>
              <w:rPr>
                <w:rStyle w:val="IndexLink"/>
                <w:rtl w:val="true"/>
              </w:rPr>
              <w:t>الحكم بن عتيبة</w:t>
            </w:r>
            <w:r>
              <w:rPr>
                <w:rStyle w:val="IndexLink"/>
                <w:rtl w:val="true"/>
              </w:rPr>
              <w:tab/>
            </w:r>
            <w:r>
              <w:rPr>
                <w:rStyle w:val="IndexLink"/>
              </w:rPr>
              <w:t>362</w:t>
            </w:r>
          </w:hyperlink>
        </w:p>
        <w:p>
          <w:pPr>
            <w:pStyle w:val="Contents6"/>
            <w:tabs>
              <w:tab w:val="clear" w:pos="7609"/>
              <w:tab w:val="right" w:pos="9026" w:leader="dot"/>
            </w:tabs>
            <w:rPr/>
          </w:pPr>
          <w:hyperlink w:anchor="__RefHeading___Toc6647173_3381743652">
            <w:r>
              <w:rPr>
                <w:webHidden/>
                <w:rStyle w:val="IndexLink"/>
              </w:rPr>
              <w:t>2</w:t>
            </w:r>
            <w:r>
              <w:rPr>
                <w:rStyle w:val="IndexLink"/>
                <w:rtl w:val="true"/>
              </w:rPr>
              <w:t xml:space="preserve">. </w:t>
            </w:r>
            <w:r>
              <w:rPr>
                <w:rStyle w:val="IndexLink"/>
                <w:rtl w:val="true"/>
              </w:rPr>
              <w:t>عبدالله بن نُجَي</w:t>
            </w:r>
            <w:r>
              <w:rPr>
                <w:rStyle w:val="IndexLink"/>
                <w:rtl w:val="true"/>
              </w:rPr>
              <w:tab/>
            </w:r>
            <w:r>
              <w:rPr>
                <w:rStyle w:val="IndexLink"/>
              </w:rPr>
              <w:t>362</w:t>
            </w:r>
          </w:hyperlink>
        </w:p>
        <w:p>
          <w:pPr>
            <w:pStyle w:val="Contents5"/>
            <w:tabs>
              <w:tab w:val="clear" w:pos="7892"/>
              <w:tab w:val="right" w:pos="9026" w:leader="dot"/>
            </w:tabs>
            <w:rPr/>
          </w:pPr>
          <w:hyperlink w:anchor="__RefHeading___Toc6647175_3381743652">
            <w:r>
              <w:rPr>
                <w:webHidden/>
                <w:rStyle w:val="IndexLink"/>
              </w:rPr>
              <w:t>26/6</w:t>
            </w:r>
            <w:r>
              <w:rPr>
                <w:rStyle w:val="IndexLink"/>
                <w:rtl w:val="true"/>
              </w:rPr>
              <w:t xml:space="preserve">. </w:t>
            </w:r>
            <w:r>
              <w:rPr>
                <w:rStyle w:val="IndexLink"/>
                <w:rtl w:val="true"/>
              </w:rPr>
              <w:t>المنقّلة كم فيها؟</w:t>
            </w:r>
            <w:r>
              <w:rPr>
                <w:rStyle w:val="IndexLink"/>
                <w:rtl w:val="true"/>
              </w:rPr>
              <w:tab/>
            </w:r>
            <w:r>
              <w:rPr>
                <w:rStyle w:val="IndexLink"/>
              </w:rPr>
              <w:t>363</w:t>
            </w:r>
          </w:hyperlink>
        </w:p>
        <w:p>
          <w:pPr>
            <w:pStyle w:val="Contents6"/>
            <w:tabs>
              <w:tab w:val="clear" w:pos="7609"/>
              <w:tab w:val="right" w:pos="9026" w:leader="dot"/>
            </w:tabs>
            <w:rPr/>
          </w:pPr>
          <w:hyperlink w:anchor="__RefHeading___Toc6647177_3381743652">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6647179_3381743652">
            <w:r>
              <w:rPr>
                <w:webHidden/>
                <w:rStyle w:val="IndexLink"/>
              </w:rPr>
              <w:t>1</w:t>
            </w:r>
            <w:r>
              <w:rPr>
                <w:rStyle w:val="IndexLink"/>
                <w:rtl w:val="true"/>
              </w:rPr>
              <w:t xml:space="preserve">. </w:t>
            </w:r>
            <w:r>
              <w:rPr>
                <w:rStyle w:val="IndexLink"/>
                <w:rtl w:val="true"/>
              </w:rPr>
              <w:t>الضحّاك بن مزاحم</w:t>
            </w:r>
            <w:r>
              <w:rPr>
                <w:rStyle w:val="IndexLink"/>
                <w:rtl w:val="true"/>
              </w:rPr>
              <w:tab/>
            </w:r>
            <w:r>
              <w:rPr>
                <w:rStyle w:val="IndexLink"/>
              </w:rPr>
              <w:t>363</w:t>
            </w:r>
          </w:hyperlink>
        </w:p>
        <w:p>
          <w:pPr>
            <w:pStyle w:val="Contents6"/>
            <w:tabs>
              <w:tab w:val="clear" w:pos="7609"/>
              <w:tab w:val="right" w:pos="9026" w:leader="dot"/>
            </w:tabs>
            <w:rPr/>
          </w:pPr>
          <w:hyperlink w:anchor="__RefHeading___Toc6647181_3381743652">
            <w:r>
              <w:rPr>
                <w:webHidden/>
                <w:rStyle w:val="IndexLink"/>
              </w:rPr>
              <w:t>2</w:t>
            </w:r>
            <w:r>
              <w:rPr>
                <w:rStyle w:val="IndexLink"/>
                <w:rtl w:val="true"/>
              </w:rPr>
              <w:t xml:space="preserve">. </w:t>
            </w:r>
            <w:r>
              <w:rPr>
                <w:rStyle w:val="IndexLink"/>
                <w:rtl w:val="true"/>
              </w:rPr>
              <w:t>عاصم بن ضمرة</w:t>
            </w:r>
            <w:r>
              <w:rPr>
                <w:rStyle w:val="IndexLink"/>
                <w:rtl w:val="true"/>
              </w:rPr>
              <w:tab/>
            </w:r>
            <w:r>
              <w:rPr>
                <w:rStyle w:val="IndexLink"/>
              </w:rPr>
              <w:t>363</w:t>
            </w:r>
          </w:hyperlink>
        </w:p>
        <w:p>
          <w:pPr>
            <w:pStyle w:val="Contents6"/>
            <w:tabs>
              <w:tab w:val="clear" w:pos="7609"/>
              <w:tab w:val="right" w:pos="9026" w:leader="dot"/>
            </w:tabs>
            <w:rPr/>
          </w:pPr>
          <w:hyperlink w:anchor="__RefHeading___Toc6647183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364</w:t>
            </w:r>
          </w:hyperlink>
        </w:p>
        <w:p>
          <w:pPr>
            <w:pStyle w:val="Contents5"/>
            <w:tabs>
              <w:tab w:val="clear" w:pos="7892"/>
              <w:tab w:val="right" w:pos="9026" w:leader="dot"/>
            </w:tabs>
            <w:rPr/>
          </w:pPr>
          <w:hyperlink w:anchor="__RefHeading___Toc6647185_3381743652">
            <w:r>
              <w:rPr>
                <w:webHidden/>
                <w:rStyle w:val="IndexLink"/>
              </w:rPr>
              <w:t>27/6</w:t>
            </w:r>
            <w:r>
              <w:rPr>
                <w:rStyle w:val="IndexLink"/>
                <w:rtl w:val="true"/>
              </w:rPr>
              <w:t xml:space="preserve">. </w:t>
            </w:r>
            <w:r>
              <w:rPr>
                <w:rStyle w:val="IndexLink"/>
                <w:rtl w:val="true"/>
              </w:rPr>
              <w:t>الجائفة كم فيها؟</w:t>
            </w:r>
            <w:r>
              <w:rPr>
                <w:rStyle w:val="IndexLink"/>
                <w:rtl w:val="true"/>
              </w:rPr>
              <w:tab/>
            </w:r>
            <w:r>
              <w:rPr>
                <w:rStyle w:val="IndexLink"/>
              </w:rPr>
              <w:t>364</w:t>
            </w:r>
          </w:hyperlink>
        </w:p>
        <w:p>
          <w:pPr>
            <w:pStyle w:val="Contents6"/>
            <w:tabs>
              <w:tab w:val="clear" w:pos="7609"/>
              <w:tab w:val="right" w:pos="9026" w:leader="dot"/>
            </w:tabs>
            <w:rPr/>
          </w:pPr>
          <w:hyperlink w:anchor="__RefHeading___Toc6647187_3381743652">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6647189_3381743652">
            <w:r>
              <w:rPr>
                <w:webHidden/>
                <w:rStyle w:val="IndexLink"/>
              </w:rPr>
              <w:t>1</w:t>
            </w:r>
            <w:r>
              <w:rPr>
                <w:rStyle w:val="IndexLink"/>
                <w:rtl w:val="true"/>
              </w:rPr>
              <w:t xml:space="preserve">. </w:t>
            </w:r>
            <w:r>
              <w:rPr>
                <w:rStyle w:val="IndexLink"/>
                <w:rtl w:val="true"/>
              </w:rPr>
              <w:t>الضحّاك بن مزاحم</w:t>
            </w:r>
            <w:r>
              <w:rPr>
                <w:rStyle w:val="IndexLink"/>
                <w:rtl w:val="true"/>
              </w:rPr>
              <w:tab/>
            </w:r>
            <w:r>
              <w:rPr>
                <w:rStyle w:val="IndexLink"/>
              </w:rPr>
              <w:t>364</w:t>
            </w:r>
          </w:hyperlink>
        </w:p>
        <w:p>
          <w:pPr>
            <w:pStyle w:val="Contents6"/>
            <w:tabs>
              <w:tab w:val="clear" w:pos="7609"/>
              <w:tab w:val="right" w:pos="9026" w:leader="dot"/>
            </w:tabs>
            <w:rPr/>
          </w:pPr>
          <w:hyperlink w:anchor="__RefHeading___Toc6647191_3381743652">
            <w:r>
              <w:rPr>
                <w:webHidden/>
                <w:rStyle w:val="IndexLink"/>
              </w:rPr>
              <w:t>2</w:t>
            </w:r>
            <w:r>
              <w:rPr>
                <w:rStyle w:val="IndexLink"/>
                <w:rtl w:val="true"/>
              </w:rPr>
              <w:t xml:space="preserve">. </w:t>
            </w:r>
            <w:r>
              <w:rPr>
                <w:rStyle w:val="IndexLink"/>
                <w:rtl w:val="true"/>
              </w:rPr>
              <w:t>عاصم بن ضمرة</w:t>
            </w:r>
            <w:r>
              <w:rPr>
                <w:rStyle w:val="IndexLink"/>
                <w:rtl w:val="true"/>
              </w:rPr>
              <w:tab/>
            </w:r>
            <w:r>
              <w:rPr>
                <w:rStyle w:val="IndexLink"/>
              </w:rPr>
              <w:t>364</w:t>
            </w:r>
          </w:hyperlink>
        </w:p>
        <w:p>
          <w:pPr>
            <w:pStyle w:val="Contents5"/>
            <w:tabs>
              <w:tab w:val="clear" w:pos="7892"/>
              <w:tab w:val="right" w:pos="9026" w:leader="dot"/>
            </w:tabs>
            <w:rPr/>
          </w:pPr>
          <w:hyperlink w:anchor="__RefHeading___Toc6647193_3381743652">
            <w:r>
              <w:rPr>
                <w:webHidden/>
                <w:rStyle w:val="IndexLink"/>
              </w:rPr>
              <w:t>28/6</w:t>
            </w:r>
            <w:r>
              <w:rPr>
                <w:rStyle w:val="IndexLink"/>
                <w:rtl w:val="true"/>
              </w:rPr>
              <w:t xml:space="preserve">. </w:t>
            </w:r>
            <w:r>
              <w:rPr>
                <w:rStyle w:val="IndexLink"/>
                <w:rtl w:val="true"/>
              </w:rPr>
              <w:t>المأمومة كم فيها؟</w:t>
            </w:r>
            <w:r>
              <w:rPr>
                <w:rStyle w:val="IndexLink"/>
                <w:rtl w:val="true"/>
              </w:rPr>
              <w:tab/>
            </w:r>
            <w:r>
              <w:rPr>
                <w:rStyle w:val="IndexLink"/>
              </w:rPr>
              <w:t>365</w:t>
            </w:r>
          </w:hyperlink>
        </w:p>
        <w:p>
          <w:pPr>
            <w:pStyle w:val="Contents6"/>
            <w:tabs>
              <w:tab w:val="clear" w:pos="7609"/>
              <w:tab w:val="right" w:pos="9026" w:leader="dot"/>
            </w:tabs>
            <w:rPr/>
          </w:pPr>
          <w:hyperlink w:anchor="__RefHeading___Toc6647195_3381743652">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6647197_3381743652">
            <w:r>
              <w:rPr>
                <w:webHidden/>
                <w:rStyle w:val="IndexLink"/>
              </w:rPr>
              <w:t>1</w:t>
            </w:r>
            <w:r>
              <w:rPr>
                <w:rStyle w:val="IndexLink"/>
                <w:rtl w:val="true"/>
              </w:rPr>
              <w:t xml:space="preserve">. </w:t>
            </w:r>
            <w:r>
              <w:rPr>
                <w:rStyle w:val="IndexLink"/>
                <w:rtl w:val="true"/>
              </w:rPr>
              <w:t>الضحّاك بن مزاحم</w:t>
            </w:r>
            <w:r>
              <w:rPr>
                <w:rStyle w:val="IndexLink"/>
                <w:rtl w:val="true"/>
              </w:rPr>
              <w:tab/>
            </w:r>
            <w:r>
              <w:rPr>
                <w:rStyle w:val="IndexLink"/>
              </w:rPr>
              <w:t>365</w:t>
            </w:r>
          </w:hyperlink>
        </w:p>
        <w:p>
          <w:pPr>
            <w:pStyle w:val="Contents6"/>
            <w:tabs>
              <w:tab w:val="clear" w:pos="7609"/>
              <w:tab w:val="right" w:pos="9026" w:leader="dot"/>
            </w:tabs>
            <w:rPr/>
          </w:pPr>
          <w:hyperlink w:anchor="__RefHeading___Toc6647199_3381743652">
            <w:r>
              <w:rPr>
                <w:webHidden/>
                <w:rStyle w:val="IndexLink"/>
              </w:rPr>
              <w:t>2</w:t>
            </w:r>
            <w:r>
              <w:rPr>
                <w:rStyle w:val="IndexLink"/>
                <w:rtl w:val="true"/>
              </w:rPr>
              <w:t xml:space="preserve">. </w:t>
            </w:r>
            <w:r>
              <w:rPr>
                <w:rStyle w:val="IndexLink"/>
                <w:rtl w:val="true"/>
              </w:rPr>
              <w:t>عاصم بن ضمرة</w:t>
            </w:r>
            <w:r>
              <w:rPr>
                <w:rStyle w:val="IndexLink"/>
                <w:rtl w:val="true"/>
              </w:rPr>
              <w:tab/>
            </w:r>
            <w:r>
              <w:rPr>
                <w:rStyle w:val="IndexLink"/>
              </w:rPr>
              <w:t>366</w:t>
            </w:r>
          </w:hyperlink>
        </w:p>
        <w:p>
          <w:pPr>
            <w:pStyle w:val="Contents5"/>
            <w:tabs>
              <w:tab w:val="clear" w:pos="7892"/>
              <w:tab w:val="right" w:pos="9026" w:leader="dot"/>
            </w:tabs>
            <w:rPr/>
          </w:pPr>
          <w:hyperlink w:anchor="__RefHeading___Toc6647201_3381743652">
            <w:r>
              <w:rPr>
                <w:webHidden/>
                <w:rStyle w:val="IndexLink"/>
              </w:rPr>
              <w:t>29/6</w:t>
            </w:r>
            <w:r>
              <w:rPr>
                <w:rStyle w:val="IndexLink"/>
                <w:rtl w:val="true"/>
              </w:rPr>
              <w:t xml:space="preserve">. </w:t>
            </w:r>
            <w:r>
              <w:rPr>
                <w:rStyle w:val="IndexLink"/>
                <w:rtl w:val="true"/>
              </w:rPr>
              <w:t>الموضحة وما دونها كم فيها؟</w:t>
            </w:r>
            <w:r>
              <w:rPr>
                <w:rStyle w:val="IndexLink"/>
                <w:rtl w:val="true"/>
              </w:rPr>
              <w:tab/>
            </w:r>
            <w:r>
              <w:rPr>
                <w:rStyle w:val="IndexLink"/>
              </w:rPr>
              <w:t>366</w:t>
            </w:r>
          </w:hyperlink>
        </w:p>
        <w:p>
          <w:pPr>
            <w:pStyle w:val="Contents6"/>
            <w:tabs>
              <w:tab w:val="clear" w:pos="7609"/>
              <w:tab w:val="right" w:pos="9026" w:leader="dot"/>
            </w:tabs>
            <w:rPr/>
          </w:pPr>
          <w:hyperlink w:anchor="__RefHeading___Toc6647203_3381743652">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6647205_3381743652">
            <w:r>
              <w:rPr>
                <w:webHidden/>
                <w:rStyle w:val="IndexLink"/>
              </w:rPr>
              <w:t>1</w:t>
            </w:r>
            <w:r>
              <w:rPr>
                <w:rStyle w:val="IndexLink"/>
                <w:rtl w:val="true"/>
              </w:rPr>
              <w:t xml:space="preserve">. </w:t>
            </w:r>
            <w:r>
              <w:rPr>
                <w:rStyle w:val="IndexLink"/>
                <w:rtl w:val="true"/>
              </w:rPr>
              <w:t>الحكم بن عتيبة</w:t>
            </w:r>
            <w:r>
              <w:rPr>
                <w:rStyle w:val="IndexLink"/>
                <w:rtl w:val="true"/>
              </w:rPr>
              <w:tab/>
            </w:r>
            <w:r>
              <w:rPr>
                <w:rStyle w:val="IndexLink"/>
              </w:rPr>
              <w:t>367</w:t>
            </w:r>
          </w:hyperlink>
        </w:p>
        <w:p>
          <w:pPr>
            <w:pStyle w:val="Contents6"/>
            <w:tabs>
              <w:tab w:val="clear" w:pos="7609"/>
              <w:tab w:val="right" w:pos="9026" w:leader="dot"/>
            </w:tabs>
            <w:rPr/>
          </w:pPr>
          <w:hyperlink w:anchor="__RefHeading___Toc6647207_3381743652">
            <w:r>
              <w:rPr>
                <w:webHidden/>
                <w:rStyle w:val="IndexLink"/>
              </w:rPr>
              <w:t>2</w:t>
            </w:r>
            <w:r>
              <w:rPr>
                <w:rStyle w:val="IndexLink"/>
                <w:rtl w:val="true"/>
              </w:rPr>
              <w:t xml:space="preserve">. </w:t>
            </w:r>
            <w:r>
              <w:rPr>
                <w:rStyle w:val="IndexLink"/>
                <w:rtl w:val="true"/>
              </w:rPr>
              <w:t>عاصم بن ضمرة</w:t>
            </w:r>
            <w:r>
              <w:rPr>
                <w:rStyle w:val="IndexLink"/>
                <w:rtl w:val="true"/>
              </w:rPr>
              <w:tab/>
            </w:r>
            <w:r>
              <w:rPr>
                <w:rStyle w:val="IndexLink"/>
              </w:rPr>
              <w:t>367</w:t>
            </w:r>
          </w:hyperlink>
        </w:p>
        <w:p>
          <w:pPr>
            <w:pStyle w:val="Contents6"/>
            <w:tabs>
              <w:tab w:val="clear" w:pos="7609"/>
              <w:tab w:val="right" w:pos="9026" w:leader="dot"/>
            </w:tabs>
            <w:rPr/>
          </w:pPr>
          <w:hyperlink w:anchor="__RefHeading___Toc6647209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368</w:t>
            </w:r>
          </w:hyperlink>
        </w:p>
        <w:p>
          <w:pPr>
            <w:pStyle w:val="Contents5"/>
            <w:tabs>
              <w:tab w:val="clear" w:pos="7892"/>
              <w:tab w:val="right" w:pos="9026" w:leader="dot"/>
            </w:tabs>
            <w:rPr/>
          </w:pPr>
          <w:hyperlink w:anchor="__RefHeading___Toc6647211_3381743652">
            <w:r>
              <w:rPr>
                <w:webHidden/>
                <w:rStyle w:val="IndexLink"/>
              </w:rPr>
              <w:t>30/6</w:t>
            </w:r>
            <w:r>
              <w:rPr>
                <w:rStyle w:val="IndexLink"/>
                <w:rtl w:val="true"/>
              </w:rPr>
              <w:t xml:space="preserve">. </w:t>
            </w:r>
            <w:r>
              <w:rPr>
                <w:rStyle w:val="IndexLink"/>
                <w:rtl w:val="true"/>
              </w:rPr>
              <w:t>رجل ادّعي أنّه ضرب فتقصر نَفَسه</w:t>
            </w:r>
            <w:r>
              <w:rPr>
                <w:rStyle w:val="IndexLink"/>
                <w:rtl w:val="true"/>
              </w:rPr>
              <w:tab/>
            </w:r>
            <w:r>
              <w:rPr>
                <w:rStyle w:val="IndexLink"/>
              </w:rPr>
              <w:t>368</w:t>
            </w:r>
          </w:hyperlink>
        </w:p>
        <w:p>
          <w:pPr>
            <w:pStyle w:val="Contents5"/>
            <w:tabs>
              <w:tab w:val="clear" w:pos="7892"/>
              <w:tab w:val="right" w:pos="9026" w:leader="dot"/>
            </w:tabs>
            <w:rPr/>
          </w:pPr>
          <w:hyperlink w:anchor="__RefHeading___Toc6647213_3381743652">
            <w:r>
              <w:rPr>
                <w:webHidden/>
                <w:rStyle w:val="IndexLink"/>
              </w:rPr>
              <w:t>31/6</w:t>
            </w:r>
            <w:r>
              <w:rPr>
                <w:rStyle w:val="IndexLink"/>
                <w:rtl w:val="true"/>
              </w:rPr>
              <w:t xml:space="preserve">. </w:t>
            </w:r>
            <w:r>
              <w:rPr>
                <w:rStyle w:val="IndexLink"/>
                <w:rtl w:val="true"/>
              </w:rPr>
              <w:t>الرجل يقتل المرأة متعمّداً</w:t>
            </w:r>
            <w:r>
              <w:rPr>
                <w:rStyle w:val="IndexLink"/>
                <w:rtl w:val="true"/>
              </w:rPr>
              <w:tab/>
            </w:r>
            <w:r>
              <w:rPr>
                <w:rStyle w:val="IndexLink"/>
              </w:rPr>
              <w:t>368</w:t>
            </w:r>
          </w:hyperlink>
        </w:p>
        <w:p>
          <w:pPr>
            <w:pStyle w:val="Contents6"/>
            <w:tabs>
              <w:tab w:val="clear" w:pos="7609"/>
              <w:tab w:val="right" w:pos="9026" w:leader="dot"/>
            </w:tabs>
            <w:rPr/>
          </w:pPr>
          <w:hyperlink w:anchor="__RefHeading___Toc6647215_3381743652">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6647217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368</w:t>
            </w:r>
          </w:hyperlink>
        </w:p>
        <w:p>
          <w:pPr>
            <w:pStyle w:val="Contents6"/>
            <w:tabs>
              <w:tab w:val="clear" w:pos="7609"/>
              <w:tab w:val="right" w:pos="9026" w:leader="dot"/>
            </w:tabs>
            <w:rPr/>
          </w:pPr>
          <w:hyperlink w:anchor="__RefHeading___Toc6647219_3381743652">
            <w:r>
              <w:rPr>
                <w:webHidden/>
                <w:rStyle w:val="IndexLink"/>
              </w:rPr>
              <w:t>2</w:t>
            </w:r>
            <w:r>
              <w:rPr>
                <w:rStyle w:val="IndexLink"/>
                <w:rtl w:val="true"/>
              </w:rPr>
              <w:t xml:space="preserve">. </w:t>
            </w:r>
            <w:r>
              <w:rPr>
                <w:rStyle w:val="IndexLink"/>
                <w:rtl w:val="true"/>
              </w:rPr>
              <w:t>الحسن البصري</w:t>
            </w:r>
            <w:r>
              <w:rPr>
                <w:rStyle w:val="IndexLink"/>
                <w:rtl w:val="true"/>
              </w:rPr>
              <w:tab/>
            </w:r>
            <w:r>
              <w:rPr>
                <w:rStyle w:val="IndexLink"/>
              </w:rPr>
              <w:t>369</w:t>
            </w:r>
          </w:hyperlink>
        </w:p>
        <w:p>
          <w:pPr>
            <w:pStyle w:val="Contents6"/>
            <w:tabs>
              <w:tab w:val="clear" w:pos="7609"/>
              <w:tab w:val="right" w:pos="9026" w:leader="dot"/>
            </w:tabs>
            <w:rPr/>
          </w:pPr>
          <w:hyperlink w:anchor="__RefHeading___Toc6647221_3381743652">
            <w:r>
              <w:rPr>
                <w:webHidden/>
                <w:rStyle w:val="IndexLink"/>
              </w:rPr>
              <w:t>3</w:t>
            </w:r>
            <w:r>
              <w:rPr>
                <w:rStyle w:val="IndexLink"/>
                <w:rtl w:val="true"/>
              </w:rPr>
              <w:t xml:space="preserve">. </w:t>
            </w:r>
            <w:r>
              <w:rPr>
                <w:rStyle w:val="IndexLink"/>
                <w:rtl w:val="true"/>
              </w:rPr>
              <w:t>الحكم بن عتيبة</w:t>
            </w:r>
            <w:r>
              <w:rPr>
                <w:rStyle w:val="IndexLink"/>
                <w:rtl w:val="true"/>
              </w:rPr>
              <w:tab/>
            </w:r>
            <w:r>
              <w:rPr>
                <w:rStyle w:val="IndexLink"/>
              </w:rPr>
              <w:t>369</w:t>
            </w:r>
          </w:hyperlink>
        </w:p>
        <w:p>
          <w:pPr>
            <w:pStyle w:val="Contents6"/>
            <w:tabs>
              <w:tab w:val="clear" w:pos="7609"/>
              <w:tab w:val="right" w:pos="9026" w:leader="dot"/>
            </w:tabs>
            <w:rPr/>
          </w:pPr>
          <w:hyperlink w:anchor="__RefHeading___Toc6647223_3381743652">
            <w:r>
              <w:rPr>
                <w:webHidden/>
                <w:rStyle w:val="IndexLink"/>
              </w:rPr>
              <w:t>4</w:t>
            </w:r>
            <w:r>
              <w:rPr>
                <w:rStyle w:val="IndexLink"/>
                <w:rtl w:val="true"/>
              </w:rPr>
              <w:t xml:space="preserve">. </w:t>
            </w:r>
            <w:r>
              <w:rPr>
                <w:rStyle w:val="IndexLink"/>
                <w:rtl w:val="true"/>
              </w:rPr>
              <w:t>الربيع بن أنس</w:t>
            </w:r>
            <w:r>
              <w:rPr>
                <w:rStyle w:val="IndexLink"/>
                <w:rtl w:val="true"/>
              </w:rPr>
              <w:tab/>
            </w:r>
            <w:r>
              <w:rPr>
                <w:rStyle w:val="IndexLink"/>
              </w:rPr>
              <w:t>369</w:t>
            </w:r>
          </w:hyperlink>
        </w:p>
        <w:p>
          <w:pPr>
            <w:pStyle w:val="Contents6"/>
            <w:tabs>
              <w:tab w:val="clear" w:pos="7609"/>
              <w:tab w:val="right" w:pos="9026" w:leader="dot"/>
            </w:tabs>
            <w:rPr/>
          </w:pPr>
          <w:hyperlink w:anchor="__RefHeading___Toc6647225_3381743652">
            <w:r>
              <w:rPr>
                <w:webHidden/>
                <w:rStyle w:val="IndexLink"/>
              </w:rPr>
              <w:t>5</w:t>
            </w:r>
            <w:r>
              <w:rPr>
                <w:rStyle w:val="IndexLink"/>
                <w:rtl w:val="true"/>
              </w:rPr>
              <w:t xml:space="preserve">. </w:t>
            </w:r>
            <w:r>
              <w:rPr>
                <w:rStyle w:val="IndexLink"/>
                <w:rtl w:val="true"/>
              </w:rPr>
              <w:t>عامر الشعبي</w:t>
            </w:r>
            <w:r>
              <w:rPr>
                <w:rStyle w:val="IndexLink"/>
                <w:rtl w:val="true"/>
              </w:rPr>
              <w:tab/>
            </w:r>
            <w:r>
              <w:rPr>
                <w:rStyle w:val="IndexLink"/>
              </w:rPr>
              <w:t>370</w:t>
            </w:r>
          </w:hyperlink>
        </w:p>
        <w:p>
          <w:pPr>
            <w:pStyle w:val="Contents5"/>
            <w:tabs>
              <w:tab w:val="clear" w:pos="7892"/>
              <w:tab w:val="right" w:pos="9026" w:leader="dot"/>
            </w:tabs>
            <w:rPr/>
          </w:pPr>
          <w:hyperlink w:anchor="__RefHeading___Toc6647227_3381743652">
            <w:r>
              <w:rPr>
                <w:webHidden/>
                <w:rStyle w:val="IndexLink"/>
              </w:rPr>
              <w:t>32/6</w:t>
            </w:r>
            <w:r>
              <w:rPr>
                <w:rStyle w:val="IndexLink"/>
                <w:rtl w:val="true"/>
              </w:rPr>
              <w:t xml:space="preserve">. </w:t>
            </w:r>
            <w:r>
              <w:rPr>
                <w:rStyle w:val="IndexLink"/>
                <w:rtl w:val="true"/>
              </w:rPr>
              <w:t>المرأة تقتل الرجل متعمّداً</w:t>
            </w:r>
            <w:r>
              <w:rPr>
                <w:rStyle w:val="IndexLink"/>
                <w:rtl w:val="true"/>
              </w:rPr>
              <w:tab/>
            </w:r>
            <w:r>
              <w:rPr>
                <w:rStyle w:val="IndexLink"/>
              </w:rPr>
              <w:t>370</w:t>
            </w:r>
          </w:hyperlink>
        </w:p>
        <w:p>
          <w:pPr>
            <w:pStyle w:val="Contents5"/>
            <w:tabs>
              <w:tab w:val="clear" w:pos="7892"/>
              <w:tab w:val="right" w:pos="9026" w:leader="dot"/>
            </w:tabs>
            <w:rPr/>
          </w:pPr>
          <w:hyperlink w:anchor="__RefHeading___Toc6647229_3381743652">
            <w:r>
              <w:rPr>
                <w:webHidden/>
                <w:rStyle w:val="IndexLink"/>
              </w:rPr>
              <w:t>33/6</w:t>
            </w:r>
            <w:r>
              <w:rPr>
                <w:rStyle w:val="IndexLink"/>
                <w:rtl w:val="true"/>
              </w:rPr>
              <w:t xml:space="preserve">. </w:t>
            </w:r>
            <w:r>
              <w:rPr>
                <w:rStyle w:val="IndexLink"/>
                <w:rtl w:val="true"/>
              </w:rPr>
              <w:t>جراحات المرأة</w:t>
            </w:r>
            <w:r>
              <w:rPr>
                <w:rStyle w:val="IndexLink"/>
                <w:rtl w:val="true"/>
              </w:rPr>
              <w:tab/>
            </w:r>
            <w:r>
              <w:rPr>
                <w:rStyle w:val="IndexLink"/>
              </w:rPr>
              <w:t>370</w:t>
            </w:r>
          </w:hyperlink>
        </w:p>
        <w:p>
          <w:pPr>
            <w:pStyle w:val="Contents6"/>
            <w:tabs>
              <w:tab w:val="clear" w:pos="7609"/>
              <w:tab w:val="right" w:pos="9026" w:leader="dot"/>
            </w:tabs>
            <w:rPr/>
          </w:pPr>
          <w:hyperlink w:anchor="__RefHeading___Toc6647231_3381743652">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6647233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371</w:t>
            </w:r>
          </w:hyperlink>
        </w:p>
        <w:p>
          <w:pPr>
            <w:pStyle w:val="Contents6"/>
            <w:tabs>
              <w:tab w:val="clear" w:pos="7609"/>
              <w:tab w:val="right" w:pos="9026" w:leader="dot"/>
            </w:tabs>
            <w:rPr/>
          </w:pPr>
          <w:hyperlink w:anchor="__RefHeading___Toc6647235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371</w:t>
            </w:r>
          </w:hyperlink>
        </w:p>
        <w:p>
          <w:pPr>
            <w:pStyle w:val="Contents5"/>
            <w:tabs>
              <w:tab w:val="clear" w:pos="7892"/>
              <w:tab w:val="right" w:pos="9026" w:leader="dot"/>
            </w:tabs>
            <w:rPr/>
          </w:pPr>
          <w:hyperlink w:anchor="__RefHeading___Toc6647237_3381743652">
            <w:r>
              <w:rPr>
                <w:webHidden/>
                <w:rStyle w:val="IndexLink"/>
              </w:rPr>
              <w:t>34/6</w:t>
            </w:r>
            <w:r>
              <w:rPr>
                <w:rStyle w:val="IndexLink"/>
                <w:rtl w:val="true"/>
              </w:rPr>
              <w:t xml:space="preserve">. </w:t>
            </w:r>
            <w:r>
              <w:rPr>
                <w:rStyle w:val="IndexLink"/>
                <w:rtl w:val="true"/>
              </w:rPr>
              <w:t>لا يقتل مسلم بكافر</w:t>
            </w:r>
            <w:r>
              <w:rPr>
                <w:rStyle w:val="IndexLink"/>
                <w:rtl w:val="true"/>
              </w:rPr>
              <w:tab/>
            </w:r>
            <w:r>
              <w:rPr>
                <w:rStyle w:val="IndexLink"/>
              </w:rPr>
              <w:t>372</w:t>
            </w:r>
          </w:hyperlink>
        </w:p>
        <w:p>
          <w:pPr>
            <w:pStyle w:val="Contents5"/>
            <w:tabs>
              <w:tab w:val="clear" w:pos="7892"/>
              <w:tab w:val="right" w:pos="9026" w:leader="dot"/>
            </w:tabs>
            <w:rPr/>
          </w:pPr>
          <w:hyperlink w:anchor="__RefHeading___Toc6647239_3381743652">
            <w:r>
              <w:rPr>
                <w:webHidden/>
                <w:rStyle w:val="IndexLink"/>
              </w:rPr>
              <w:t>35/6</w:t>
            </w:r>
            <w:r>
              <w:rPr>
                <w:rStyle w:val="IndexLink"/>
                <w:rtl w:val="true"/>
              </w:rPr>
              <w:t xml:space="preserve">. </w:t>
            </w:r>
            <w:r>
              <w:rPr>
                <w:rStyle w:val="IndexLink"/>
                <w:rtl w:val="true"/>
              </w:rPr>
              <w:t>العبد إذا وسمه أهله</w:t>
            </w:r>
            <w:r>
              <w:rPr>
                <w:rStyle w:val="IndexLink"/>
                <w:rtl w:val="true"/>
              </w:rPr>
              <w:tab/>
            </w:r>
            <w:r>
              <w:rPr>
                <w:rStyle w:val="IndexLink"/>
              </w:rPr>
              <w:t>372</w:t>
            </w:r>
          </w:hyperlink>
        </w:p>
        <w:p>
          <w:pPr>
            <w:pStyle w:val="Contents5"/>
            <w:tabs>
              <w:tab w:val="clear" w:pos="7892"/>
              <w:tab w:val="right" w:pos="9026" w:leader="dot"/>
            </w:tabs>
            <w:rPr/>
          </w:pPr>
          <w:hyperlink w:anchor="__RefHeading___Toc6647241_3381743652">
            <w:r>
              <w:rPr>
                <w:webHidden/>
                <w:rStyle w:val="IndexLink"/>
              </w:rPr>
              <w:t>36/6</w:t>
            </w:r>
            <w:r>
              <w:rPr>
                <w:rStyle w:val="IndexLink"/>
                <w:rtl w:val="true"/>
              </w:rPr>
              <w:t xml:space="preserve">. </w:t>
            </w:r>
            <w:r>
              <w:rPr>
                <w:rStyle w:val="IndexLink"/>
                <w:rtl w:val="true"/>
              </w:rPr>
              <w:t>الحرّ يقتل العبد</w:t>
            </w:r>
            <w:r>
              <w:rPr>
                <w:rStyle w:val="IndexLink"/>
                <w:rtl w:val="true"/>
              </w:rPr>
              <w:tab/>
            </w:r>
            <w:r>
              <w:rPr>
                <w:rStyle w:val="IndexLink"/>
              </w:rPr>
              <w:t>372</w:t>
            </w:r>
          </w:hyperlink>
        </w:p>
        <w:p>
          <w:pPr>
            <w:pStyle w:val="Contents6"/>
            <w:tabs>
              <w:tab w:val="clear" w:pos="7609"/>
              <w:tab w:val="right" w:pos="9026" w:leader="dot"/>
            </w:tabs>
            <w:rPr/>
          </w:pPr>
          <w:hyperlink w:anchor="__RefHeading___Toc6647243_3381743652">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6647245_3381743652">
            <w:r>
              <w:rPr>
                <w:webHidden/>
                <w:rStyle w:val="IndexLink"/>
              </w:rPr>
              <w:t>1</w:t>
            </w:r>
            <w:r>
              <w:rPr>
                <w:rStyle w:val="IndexLink"/>
                <w:rtl w:val="true"/>
              </w:rPr>
              <w:t xml:space="preserve">. </w:t>
            </w:r>
            <w:r>
              <w:rPr>
                <w:rStyle w:val="IndexLink"/>
                <w:rtl w:val="true"/>
              </w:rPr>
              <w:t>الأحنف بن قيس</w:t>
            </w:r>
            <w:r>
              <w:rPr>
                <w:rStyle w:val="IndexLink"/>
                <w:rtl w:val="true"/>
              </w:rPr>
              <w:tab/>
            </w:r>
            <w:r>
              <w:rPr>
                <w:rStyle w:val="IndexLink"/>
              </w:rPr>
              <w:t>372</w:t>
            </w:r>
          </w:hyperlink>
        </w:p>
        <w:p>
          <w:pPr>
            <w:pStyle w:val="Contents6"/>
            <w:tabs>
              <w:tab w:val="clear" w:pos="7609"/>
              <w:tab w:val="right" w:pos="9026" w:leader="dot"/>
            </w:tabs>
            <w:rPr/>
          </w:pPr>
          <w:hyperlink w:anchor="__RefHeading___Toc6647247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373</w:t>
            </w:r>
          </w:hyperlink>
        </w:p>
        <w:p>
          <w:pPr>
            <w:pStyle w:val="Contents6"/>
            <w:tabs>
              <w:tab w:val="clear" w:pos="7609"/>
              <w:tab w:val="right" w:pos="9026" w:leader="dot"/>
            </w:tabs>
            <w:rPr/>
          </w:pPr>
          <w:hyperlink w:anchor="__RefHeading___Toc6647249_3381743652">
            <w:r>
              <w:rPr>
                <w:webHidden/>
                <w:rStyle w:val="IndexLink"/>
              </w:rPr>
              <w:t>3</w:t>
            </w:r>
            <w:r>
              <w:rPr>
                <w:rStyle w:val="IndexLink"/>
                <w:rtl w:val="true"/>
              </w:rPr>
              <w:t xml:space="preserve">. </w:t>
            </w:r>
            <w:r>
              <w:rPr>
                <w:rStyle w:val="IndexLink"/>
                <w:rtl w:val="true"/>
              </w:rPr>
              <w:t>عبدالكريم الجزري</w:t>
            </w:r>
            <w:r>
              <w:rPr>
                <w:rStyle w:val="IndexLink"/>
                <w:rtl w:val="true"/>
              </w:rPr>
              <w:tab/>
            </w:r>
            <w:r>
              <w:rPr>
                <w:rStyle w:val="IndexLink"/>
              </w:rPr>
              <w:t>373</w:t>
            </w:r>
          </w:hyperlink>
        </w:p>
        <w:p>
          <w:pPr>
            <w:pStyle w:val="Contents6"/>
            <w:tabs>
              <w:tab w:val="clear" w:pos="7609"/>
              <w:tab w:val="right" w:pos="9026" w:leader="dot"/>
            </w:tabs>
            <w:rPr/>
          </w:pPr>
          <w:hyperlink w:anchor="__RefHeading___Toc6647251_3381743652">
            <w:r>
              <w:rPr>
                <w:webHidden/>
                <w:rStyle w:val="IndexLink"/>
              </w:rPr>
              <w:t>1</w:t>
            </w:r>
            <w:r>
              <w:rPr>
                <w:rStyle w:val="IndexLink"/>
                <w:rtl w:val="true"/>
              </w:rPr>
              <w:t xml:space="preserve">. </w:t>
            </w:r>
            <w:r>
              <w:rPr>
                <w:rStyle w:val="IndexLink"/>
                <w:rtl w:val="true"/>
              </w:rPr>
              <w:t>الحكم بن عتيبة</w:t>
            </w:r>
            <w:r>
              <w:rPr>
                <w:rStyle w:val="IndexLink"/>
                <w:rtl w:val="true"/>
              </w:rPr>
              <w:tab/>
            </w:r>
            <w:r>
              <w:rPr>
                <w:rStyle w:val="IndexLink"/>
              </w:rPr>
              <w:t>373</w:t>
            </w:r>
          </w:hyperlink>
        </w:p>
        <w:p>
          <w:pPr>
            <w:pStyle w:val="Contents6"/>
            <w:tabs>
              <w:tab w:val="clear" w:pos="7609"/>
              <w:tab w:val="right" w:pos="9026" w:leader="dot"/>
            </w:tabs>
            <w:rPr/>
          </w:pPr>
          <w:hyperlink w:anchor="__RefHeading___Toc6647253_3381743652">
            <w:r>
              <w:rPr>
                <w:webHidden/>
                <w:rStyle w:val="IndexLink"/>
              </w:rPr>
              <w:t>2</w:t>
            </w:r>
            <w:r>
              <w:rPr>
                <w:rStyle w:val="IndexLink"/>
                <w:rtl w:val="true"/>
              </w:rPr>
              <w:t xml:space="preserve">. </w:t>
            </w:r>
            <w:r>
              <w:rPr>
                <w:rStyle w:val="IndexLink"/>
                <w:rtl w:val="true"/>
              </w:rPr>
              <w:t>الربيع بن أنس</w:t>
            </w:r>
            <w:r>
              <w:rPr>
                <w:rStyle w:val="IndexLink"/>
                <w:rtl w:val="true"/>
              </w:rPr>
              <w:tab/>
            </w:r>
            <w:r>
              <w:rPr>
                <w:rStyle w:val="IndexLink"/>
              </w:rPr>
              <w:t>374</w:t>
            </w:r>
          </w:hyperlink>
        </w:p>
        <w:p>
          <w:pPr>
            <w:pStyle w:val="Contents5"/>
            <w:tabs>
              <w:tab w:val="clear" w:pos="7892"/>
              <w:tab w:val="right" w:pos="9026" w:leader="dot"/>
            </w:tabs>
            <w:rPr/>
          </w:pPr>
          <w:hyperlink w:anchor="__RefHeading___Toc6647255_3381743652">
            <w:r>
              <w:rPr>
                <w:webHidden/>
                <w:rStyle w:val="IndexLink"/>
              </w:rPr>
              <w:t>37/6</w:t>
            </w:r>
            <w:r>
              <w:rPr>
                <w:rStyle w:val="IndexLink"/>
                <w:rtl w:val="true"/>
              </w:rPr>
              <w:t xml:space="preserve">. </w:t>
            </w:r>
            <w:r>
              <w:rPr>
                <w:rStyle w:val="IndexLink"/>
                <w:rtl w:val="true"/>
              </w:rPr>
              <w:t>العبد يقتل الحرّ</w:t>
            </w:r>
            <w:r>
              <w:rPr>
                <w:rStyle w:val="IndexLink"/>
                <w:rtl w:val="true"/>
              </w:rPr>
              <w:tab/>
            </w:r>
            <w:r>
              <w:rPr>
                <w:rStyle w:val="IndexLink"/>
              </w:rPr>
              <w:t>374</w:t>
            </w:r>
          </w:hyperlink>
        </w:p>
        <w:p>
          <w:pPr>
            <w:pStyle w:val="Contents6"/>
            <w:tabs>
              <w:tab w:val="clear" w:pos="7609"/>
              <w:tab w:val="right" w:pos="9026" w:leader="dot"/>
            </w:tabs>
            <w:rPr/>
          </w:pPr>
          <w:hyperlink w:anchor="__RefHeading___Toc6647257_3381743652">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6647259_3381743652">
            <w:r>
              <w:rPr>
                <w:webHidden/>
                <w:rStyle w:val="IndexLink"/>
              </w:rPr>
              <w:t>1</w:t>
            </w:r>
            <w:r>
              <w:rPr>
                <w:rStyle w:val="IndexLink"/>
                <w:rtl w:val="true"/>
              </w:rPr>
              <w:t xml:space="preserve">. </w:t>
            </w:r>
            <w:r>
              <w:rPr>
                <w:rStyle w:val="IndexLink"/>
                <w:rtl w:val="true"/>
              </w:rPr>
              <w:t>الربيع بن أنس</w:t>
            </w:r>
            <w:r>
              <w:rPr>
                <w:rStyle w:val="IndexLink"/>
                <w:rtl w:val="true"/>
              </w:rPr>
              <w:tab/>
            </w:r>
            <w:r>
              <w:rPr>
                <w:rStyle w:val="IndexLink"/>
              </w:rPr>
              <w:t>374</w:t>
            </w:r>
          </w:hyperlink>
        </w:p>
        <w:p>
          <w:pPr>
            <w:pStyle w:val="Contents6"/>
            <w:tabs>
              <w:tab w:val="clear" w:pos="7609"/>
              <w:tab w:val="right" w:pos="9026" w:leader="dot"/>
            </w:tabs>
            <w:rPr/>
          </w:pPr>
          <w:hyperlink w:anchor="__RefHeading___Toc6647261_3381743652">
            <w:r>
              <w:rPr>
                <w:webHidden/>
                <w:rStyle w:val="IndexLink"/>
              </w:rPr>
              <w:t>2</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375</w:t>
            </w:r>
          </w:hyperlink>
        </w:p>
        <w:p>
          <w:pPr>
            <w:pStyle w:val="Contents5"/>
            <w:tabs>
              <w:tab w:val="clear" w:pos="7892"/>
              <w:tab w:val="right" w:pos="9026" w:leader="dot"/>
            </w:tabs>
            <w:rPr/>
          </w:pPr>
          <w:hyperlink w:anchor="__RefHeading___Toc6647263_3381743652">
            <w:r>
              <w:rPr>
                <w:webHidden/>
                <w:rStyle w:val="IndexLink"/>
              </w:rPr>
              <w:t>38/6</w:t>
            </w:r>
            <w:r>
              <w:rPr>
                <w:rStyle w:val="IndexLink"/>
                <w:rtl w:val="true"/>
              </w:rPr>
              <w:t xml:space="preserve">. </w:t>
            </w:r>
            <w:r>
              <w:rPr>
                <w:rStyle w:val="IndexLink"/>
                <w:rtl w:val="true"/>
              </w:rPr>
              <w:t>السائبة يقتل رجلاً</w:t>
            </w:r>
            <w:r>
              <w:rPr>
                <w:rStyle w:val="IndexLink"/>
                <w:rtl w:val="true"/>
              </w:rPr>
              <w:tab/>
            </w:r>
            <w:r>
              <w:rPr>
                <w:rStyle w:val="IndexLink"/>
              </w:rPr>
              <w:t>375</w:t>
            </w:r>
          </w:hyperlink>
        </w:p>
        <w:p>
          <w:pPr>
            <w:pStyle w:val="Contents5"/>
            <w:tabs>
              <w:tab w:val="clear" w:pos="7892"/>
              <w:tab w:val="right" w:pos="9026" w:leader="dot"/>
            </w:tabs>
            <w:rPr/>
          </w:pPr>
          <w:hyperlink w:anchor="__RefHeading___Toc6647265_3381743652">
            <w:r>
              <w:rPr>
                <w:webHidden/>
                <w:rStyle w:val="IndexLink"/>
              </w:rPr>
              <w:t>39/6</w:t>
            </w:r>
            <w:r>
              <w:rPr>
                <w:rStyle w:val="IndexLink"/>
                <w:rtl w:val="true"/>
              </w:rPr>
              <w:t xml:space="preserve">. </w:t>
            </w:r>
            <w:r>
              <w:rPr>
                <w:rStyle w:val="IndexLink"/>
                <w:rtl w:val="true"/>
              </w:rPr>
              <w:t>العبد يجني الجناية</w:t>
            </w:r>
            <w:r>
              <w:rPr>
                <w:rStyle w:val="IndexLink"/>
                <w:rtl w:val="true"/>
              </w:rPr>
              <w:tab/>
            </w:r>
            <w:r>
              <w:rPr>
                <w:rStyle w:val="IndexLink"/>
              </w:rPr>
              <w:t>375</w:t>
            </w:r>
          </w:hyperlink>
        </w:p>
        <w:p>
          <w:pPr>
            <w:pStyle w:val="Contents5"/>
            <w:tabs>
              <w:tab w:val="clear" w:pos="7892"/>
              <w:tab w:val="right" w:pos="9026" w:leader="dot"/>
            </w:tabs>
            <w:rPr/>
          </w:pPr>
          <w:hyperlink w:anchor="__RefHeading___Toc6647267_3381743652">
            <w:r>
              <w:rPr>
                <w:webHidden/>
                <w:rStyle w:val="IndexLink"/>
              </w:rPr>
              <w:t>40/6</w:t>
            </w:r>
            <w:r>
              <w:rPr>
                <w:rStyle w:val="IndexLink"/>
                <w:rtl w:val="true"/>
              </w:rPr>
              <w:t xml:space="preserve">. </w:t>
            </w:r>
            <w:r>
              <w:rPr>
                <w:rStyle w:val="IndexLink"/>
                <w:rtl w:val="true"/>
              </w:rPr>
              <w:t>الرجل يأمر عبده فيقتل آخر</w:t>
            </w:r>
            <w:r>
              <w:rPr>
                <w:rStyle w:val="IndexLink"/>
                <w:rtl w:val="true"/>
              </w:rPr>
              <w:tab/>
            </w:r>
            <w:r>
              <w:rPr>
                <w:rStyle w:val="IndexLink"/>
              </w:rPr>
              <w:t>376</w:t>
            </w:r>
          </w:hyperlink>
        </w:p>
        <w:p>
          <w:pPr>
            <w:pStyle w:val="Contents5"/>
            <w:tabs>
              <w:tab w:val="clear" w:pos="7892"/>
              <w:tab w:val="right" w:pos="9026" w:leader="dot"/>
            </w:tabs>
            <w:rPr/>
          </w:pPr>
          <w:hyperlink w:anchor="__RefHeading___Toc6647269_3381743652">
            <w:r>
              <w:rPr>
                <w:webHidden/>
                <w:rStyle w:val="IndexLink"/>
              </w:rPr>
              <w:t>41/6</w:t>
            </w:r>
            <w:r>
              <w:rPr>
                <w:rStyle w:val="IndexLink"/>
                <w:rtl w:val="true"/>
              </w:rPr>
              <w:t xml:space="preserve">. </w:t>
            </w:r>
            <w:r>
              <w:rPr>
                <w:rStyle w:val="IndexLink"/>
                <w:rtl w:val="true"/>
              </w:rPr>
              <w:t>الرجل يستعين العبد بغير إذن مولاه</w:t>
            </w:r>
            <w:r>
              <w:rPr>
                <w:rStyle w:val="IndexLink"/>
                <w:rtl w:val="true"/>
              </w:rPr>
              <w:tab/>
            </w:r>
            <w:r>
              <w:rPr>
                <w:rStyle w:val="IndexLink"/>
              </w:rPr>
              <w:t>376</w:t>
            </w:r>
          </w:hyperlink>
        </w:p>
        <w:p>
          <w:pPr>
            <w:pStyle w:val="Contents6"/>
            <w:tabs>
              <w:tab w:val="clear" w:pos="7609"/>
              <w:tab w:val="right" w:pos="9026" w:leader="dot"/>
            </w:tabs>
            <w:rPr/>
          </w:pPr>
          <w:hyperlink w:anchor="__RefHeading___Toc6647271_3381743652">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6647273_3381743652">
            <w:r>
              <w:rPr>
                <w:webHidden/>
                <w:rStyle w:val="IndexLink"/>
              </w:rPr>
              <w:t>1</w:t>
            </w:r>
            <w:r>
              <w:rPr>
                <w:rStyle w:val="IndexLink"/>
                <w:rtl w:val="true"/>
              </w:rPr>
              <w:t xml:space="preserve">. </w:t>
            </w:r>
            <w:r>
              <w:rPr>
                <w:rStyle w:val="IndexLink"/>
                <w:rtl w:val="true"/>
              </w:rPr>
              <w:t>الحكم بن عتيبة</w:t>
            </w:r>
            <w:r>
              <w:rPr>
                <w:rStyle w:val="IndexLink"/>
                <w:rtl w:val="true"/>
              </w:rPr>
              <w:tab/>
            </w:r>
            <w:r>
              <w:rPr>
                <w:rStyle w:val="IndexLink"/>
              </w:rPr>
              <w:t>377</w:t>
            </w:r>
          </w:hyperlink>
        </w:p>
        <w:p>
          <w:pPr>
            <w:pStyle w:val="Contents6"/>
            <w:tabs>
              <w:tab w:val="clear" w:pos="7609"/>
              <w:tab w:val="right" w:pos="9026" w:leader="dot"/>
            </w:tabs>
            <w:rPr/>
          </w:pPr>
          <w:hyperlink w:anchor="__RefHeading___Toc6647275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377</w:t>
            </w:r>
          </w:hyperlink>
        </w:p>
        <w:p>
          <w:pPr>
            <w:pStyle w:val="Contents5"/>
            <w:tabs>
              <w:tab w:val="clear" w:pos="7892"/>
              <w:tab w:val="right" w:pos="9026" w:leader="dot"/>
            </w:tabs>
            <w:rPr/>
          </w:pPr>
          <w:hyperlink w:anchor="__RefHeading___Toc6647277_3381743652">
            <w:r>
              <w:rPr>
                <w:webHidden/>
                <w:rStyle w:val="IndexLink"/>
              </w:rPr>
              <w:t>42/6</w:t>
            </w:r>
            <w:r>
              <w:rPr>
                <w:rStyle w:val="IndexLink"/>
                <w:rtl w:val="true"/>
              </w:rPr>
              <w:t xml:space="preserve">. </w:t>
            </w:r>
            <w:r>
              <w:rPr>
                <w:rStyle w:val="IndexLink"/>
                <w:rtl w:val="true"/>
              </w:rPr>
              <w:t>الرجل يقتل الرجل، ويمسكه آخر، وينظر إليه ثالث</w:t>
            </w:r>
            <w:r>
              <w:rPr>
                <w:rStyle w:val="IndexLink"/>
                <w:rtl w:val="true"/>
              </w:rPr>
              <w:tab/>
            </w:r>
            <w:r>
              <w:rPr>
                <w:rStyle w:val="IndexLink"/>
              </w:rPr>
              <w:t>377</w:t>
            </w:r>
          </w:hyperlink>
        </w:p>
        <w:p>
          <w:pPr>
            <w:pStyle w:val="Contents6"/>
            <w:tabs>
              <w:tab w:val="clear" w:pos="7609"/>
              <w:tab w:val="right" w:pos="9026" w:leader="dot"/>
            </w:tabs>
            <w:rPr/>
          </w:pPr>
          <w:hyperlink w:anchor="__RefHeading___Toc6647279_3381743652">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6647281_3381743652">
            <w:r>
              <w:rPr>
                <w:webHidden/>
                <w:rStyle w:val="IndexLink"/>
              </w:rPr>
              <w:t>1</w:t>
            </w:r>
            <w:r>
              <w:rPr>
                <w:rStyle w:val="IndexLink"/>
                <w:rtl w:val="true"/>
              </w:rPr>
              <w:t xml:space="preserve">. </w:t>
            </w:r>
            <w:r>
              <w:rPr>
                <w:rStyle w:val="IndexLink"/>
                <w:rtl w:val="true"/>
              </w:rPr>
              <w:t>عامر الشعبي</w:t>
            </w:r>
            <w:r>
              <w:rPr>
                <w:rStyle w:val="IndexLink"/>
                <w:rtl w:val="true"/>
              </w:rPr>
              <w:tab/>
            </w:r>
            <w:r>
              <w:rPr>
                <w:rStyle w:val="IndexLink"/>
              </w:rPr>
              <w:t>377</w:t>
            </w:r>
          </w:hyperlink>
        </w:p>
        <w:p>
          <w:pPr>
            <w:pStyle w:val="Contents6"/>
            <w:tabs>
              <w:tab w:val="clear" w:pos="7609"/>
              <w:tab w:val="right" w:pos="9026" w:leader="dot"/>
            </w:tabs>
            <w:rPr/>
          </w:pPr>
          <w:hyperlink w:anchor="__RefHeading___Toc6647283_3381743652">
            <w:r>
              <w:rPr>
                <w:webHidden/>
                <w:rStyle w:val="IndexLink"/>
              </w:rPr>
              <w:t>2</w:t>
            </w:r>
            <w:r>
              <w:rPr>
                <w:rStyle w:val="IndexLink"/>
                <w:rtl w:val="true"/>
              </w:rPr>
              <w:t xml:space="preserve">. </w:t>
            </w:r>
            <w:r>
              <w:rPr>
                <w:rStyle w:val="IndexLink"/>
                <w:rtl w:val="true"/>
              </w:rPr>
              <w:t>عطاء بن أبي‌رباح</w:t>
            </w:r>
            <w:r>
              <w:rPr>
                <w:rStyle w:val="IndexLink"/>
                <w:rtl w:val="true"/>
              </w:rPr>
              <w:tab/>
            </w:r>
            <w:r>
              <w:rPr>
                <w:rStyle w:val="IndexLink"/>
              </w:rPr>
              <w:t>378</w:t>
            </w:r>
          </w:hyperlink>
        </w:p>
        <w:p>
          <w:pPr>
            <w:pStyle w:val="Contents6"/>
            <w:tabs>
              <w:tab w:val="clear" w:pos="7609"/>
              <w:tab w:val="right" w:pos="9026" w:leader="dot"/>
            </w:tabs>
            <w:rPr/>
          </w:pPr>
          <w:hyperlink w:anchor="__RefHeading___Toc6647285_3381743652">
            <w:r>
              <w:rPr>
                <w:webHidden/>
                <w:rStyle w:val="IndexLink"/>
              </w:rPr>
              <w:t>3</w:t>
            </w:r>
            <w:r>
              <w:rPr>
                <w:rStyle w:val="IndexLink"/>
                <w:rtl w:val="true"/>
              </w:rPr>
              <w:t xml:space="preserve">. </w:t>
            </w:r>
            <w:r>
              <w:rPr>
                <w:rStyle w:val="IndexLink"/>
                <w:rtl w:val="true"/>
              </w:rPr>
              <w:t>قتادة</w:t>
            </w:r>
            <w:r>
              <w:rPr>
                <w:rStyle w:val="IndexLink"/>
                <w:rtl w:val="true"/>
              </w:rPr>
              <w:tab/>
            </w:r>
            <w:r>
              <w:rPr>
                <w:rStyle w:val="IndexLink"/>
              </w:rPr>
              <w:t>378</w:t>
            </w:r>
          </w:hyperlink>
        </w:p>
        <w:p>
          <w:pPr>
            <w:pStyle w:val="Contents6"/>
            <w:tabs>
              <w:tab w:val="clear" w:pos="7609"/>
              <w:tab w:val="right" w:pos="9026" w:leader="dot"/>
            </w:tabs>
            <w:rPr/>
          </w:pPr>
          <w:hyperlink w:anchor="__RefHeading___Toc6647287_3381743652">
            <w:r>
              <w:rPr>
                <w:webHidden/>
                <w:rStyle w:val="IndexLink"/>
              </w:rPr>
              <w:t>4</w:t>
            </w:r>
            <w:r>
              <w:rPr>
                <w:rStyle w:val="IndexLink"/>
                <w:rtl w:val="true"/>
              </w:rPr>
              <w:t xml:space="preserve">. </w:t>
            </w:r>
            <w:r>
              <w:rPr>
                <w:rStyle w:val="IndexLink"/>
                <w:rtl w:val="true"/>
              </w:rPr>
              <w:t>يحيي بن أبي‌كثير</w:t>
            </w:r>
            <w:r>
              <w:rPr>
                <w:rStyle w:val="IndexLink"/>
                <w:rtl w:val="true"/>
              </w:rPr>
              <w:tab/>
            </w:r>
            <w:r>
              <w:rPr>
                <w:rStyle w:val="IndexLink"/>
              </w:rPr>
              <w:t>378</w:t>
            </w:r>
          </w:hyperlink>
        </w:p>
        <w:p>
          <w:pPr>
            <w:pStyle w:val="Contents6"/>
            <w:tabs>
              <w:tab w:val="clear" w:pos="7609"/>
              <w:tab w:val="right" w:pos="9026" w:leader="dot"/>
            </w:tabs>
            <w:rPr/>
          </w:pPr>
          <w:hyperlink w:anchor="__RefHeading___Toc6647289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379</w:t>
            </w:r>
          </w:hyperlink>
        </w:p>
        <w:p>
          <w:pPr>
            <w:pStyle w:val="Contents5"/>
            <w:tabs>
              <w:tab w:val="clear" w:pos="7892"/>
              <w:tab w:val="right" w:pos="9026" w:leader="dot"/>
            </w:tabs>
            <w:rPr/>
          </w:pPr>
          <w:hyperlink w:anchor="__RefHeading___Toc6647291_3381743652">
            <w:r>
              <w:rPr>
                <w:webHidden/>
                <w:rStyle w:val="IndexLink"/>
              </w:rPr>
              <w:t>43/6</w:t>
            </w:r>
            <w:r>
              <w:rPr>
                <w:rStyle w:val="IndexLink"/>
                <w:rtl w:val="true"/>
              </w:rPr>
              <w:t xml:space="preserve">. </w:t>
            </w:r>
            <w:r>
              <w:rPr>
                <w:rStyle w:val="IndexLink"/>
                <w:rtl w:val="true"/>
              </w:rPr>
              <w:t>الخاتن ضامن</w:t>
            </w:r>
            <w:r>
              <w:rPr>
                <w:rStyle w:val="IndexLink"/>
                <w:rtl w:val="true"/>
              </w:rPr>
              <w:tab/>
            </w:r>
            <w:r>
              <w:rPr>
                <w:rStyle w:val="IndexLink"/>
              </w:rPr>
              <w:t>379</w:t>
            </w:r>
          </w:hyperlink>
        </w:p>
        <w:p>
          <w:pPr>
            <w:pStyle w:val="Contents5"/>
            <w:tabs>
              <w:tab w:val="clear" w:pos="7892"/>
              <w:tab w:val="right" w:pos="9026" w:leader="dot"/>
            </w:tabs>
            <w:rPr/>
          </w:pPr>
          <w:hyperlink w:anchor="__RefHeading___Toc6647293_3381743652">
            <w:r>
              <w:rPr>
                <w:webHidden/>
                <w:rStyle w:val="IndexLink"/>
              </w:rPr>
              <w:t>44/6</w:t>
            </w:r>
            <w:r>
              <w:rPr>
                <w:rStyle w:val="IndexLink"/>
                <w:rtl w:val="true"/>
              </w:rPr>
              <w:t xml:space="preserve">. </w:t>
            </w:r>
            <w:r>
              <w:rPr>
                <w:rStyle w:val="IndexLink"/>
                <w:rtl w:val="true"/>
              </w:rPr>
              <w:t>الطبيب إن لم يأخذ لنفسه البراءة فهو ضامن</w:t>
            </w:r>
            <w:r>
              <w:rPr>
                <w:rStyle w:val="IndexLink"/>
                <w:rtl w:val="true"/>
              </w:rPr>
              <w:tab/>
            </w:r>
            <w:r>
              <w:rPr>
                <w:rStyle w:val="IndexLink"/>
              </w:rPr>
              <w:t>379</w:t>
            </w:r>
          </w:hyperlink>
        </w:p>
        <w:p>
          <w:pPr>
            <w:pStyle w:val="Contents6"/>
            <w:tabs>
              <w:tab w:val="clear" w:pos="7609"/>
              <w:tab w:val="right" w:pos="9026" w:leader="dot"/>
            </w:tabs>
            <w:rPr/>
          </w:pPr>
          <w:hyperlink w:anchor="__RefHeading___Toc6647295_3381743652">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6647297_3381743652">
            <w:r>
              <w:rPr>
                <w:webHidden/>
                <w:rStyle w:val="IndexLink"/>
              </w:rPr>
              <w:t>1</w:t>
            </w:r>
            <w:r>
              <w:rPr>
                <w:rStyle w:val="IndexLink"/>
                <w:rtl w:val="true"/>
              </w:rPr>
              <w:t xml:space="preserve">. </w:t>
            </w:r>
            <w:r>
              <w:rPr>
                <w:rStyle w:val="IndexLink"/>
                <w:rtl w:val="true"/>
              </w:rPr>
              <w:t>الضحّاك بن مزاحم</w:t>
            </w:r>
            <w:r>
              <w:rPr>
                <w:rStyle w:val="IndexLink"/>
                <w:rtl w:val="true"/>
              </w:rPr>
              <w:tab/>
            </w:r>
            <w:r>
              <w:rPr>
                <w:rStyle w:val="IndexLink"/>
              </w:rPr>
              <w:t>379</w:t>
            </w:r>
          </w:hyperlink>
        </w:p>
        <w:p>
          <w:pPr>
            <w:pStyle w:val="Contents6"/>
            <w:tabs>
              <w:tab w:val="clear" w:pos="7609"/>
              <w:tab w:val="right" w:pos="9026" w:leader="dot"/>
            </w:tabs>
            <w:rPr/>
          </w:pPr>
          <w:hyperlink w:anchor="__RefHeading___Toc6647299_3381743652">
            <w:r>
              <w:rPr>
                <w:webHidden/>
                <w:rStyle w:val="IndexLink"/>
              </w:rPr>
              <w:t>2</w:t>
            </w:r>
            <w:r>
              <w:rPr>
                <w:rStyle w:val="IndexLink"/>
                <w:rtl w:val="true"/>
              </w:rPr>
              <w:t xml:space="preserve">. </w:t>
            </w:r>
            <w:r>
              <w:rPr>
                <w:rStyle w:val="IndexLink"/>
                <w:rtl w:val="true"/>
              </w:rPr>
              <w:t>مجاهد</w:t>
            </w:r>
            <w:r>
              <w:rPr>
                <w:rStyle w:val="IndexLink"/>
                <w:rtl w:val="true"/>
              </w:rPr>
              <w:tab/>
            </w:r>
            <w:r>
              <w:rPr>
                <w:rStyle w:val="IndexLink"/>
              </w:rPr>
              <w:t>380</w:t>
            </w:r>
          </w:hyperlink>
        </w:p>
        <w:p>
          <w:pPr>
            <w:pStyle w:val="Contents5"/>
            <w:tabs>
              <w:tab w:val="clear" w:pos="7892"/>
              <w:tab w:val="right" w:pos="9026" w:leader="dot"/>
            </w:tabs>
            <w:rPr/>
          </w:pPr>
          <w:hyperlink w:anchor="__RefHeading___Toc6647301_3381743652">
            <w:r>
              <w:rPr>
                <w:webHidden/>
                <w:rStyle w:val="IndexLink"/>
              </w:rPr>
              <w:t>45/6</w:t>
            </w:r>
            <w:r>
              <w:rPr>
                <w:rStyle w:val="IndexLink"/>
                <w:rtl w:val="true"/>
              </w:rPr>
              <w:t xml:space="preserve">. </w:t>
            </w:r>
            <w:r>
              <w:rPr>
                <w:rStyle w:val="IndexLink"/>
                <w:rtl w:val="true"/>
              </w:rPr>
              <w:t>هل يضمن الراكب والسائق والقائد؟</w:t>
            </w:r>
            <w:r>
              <w:rPr>
                <w:rStyle w:val="IndexLink"/>
                <w:rtl w:val="true"/>
              </w:rPr>
              <w:tab/>
            </w:r>
            <w:r>
              <w:rPr>
                <w:rStyle w:val="IndexLink"/>
              </w:rPr>
              <w:t>380</w:t>
            </w:r>
          </w:hyperlink>
        </w:p>
        <w:p>
          <w:pPr>
            <w:pStyle w:val="Contents5"/>
            <w:tabs>
              <w:tab w:val="clear" w:pos="7892"/>
              <w:tab w:val="right" w:pos="9026" w:leader="dot"/>
            </w:tabs>
            <w:rPr/>
          </w:pPr>
          <w:hyperlink w:anchor="__RefHeading___Toc6647303_3381743652">
            <w:r>
              <w:rPr>
                <w:webHidden/>
                <w:rStyle w:val="IndexLink"/>
              </w:rPr>
              <w:t>46/6</w:t>
            </w:r>
            <w:r>
              <w:rPr>
                <w:rStyle w:val="IndexLink"/>
                <w:rtl w:val="true"/>
              </w:rPr>
              <w:t xml:space="preserve">. </w:t>
            </w:r>
            <w:r>
              <w:rPr>
                <w:rStyle w:val="IndexLink"/>
                <w:rtl w:val="true"/>
              </w:rPr>
              <w:t>الردف هل يضمن‌؟</w:t>
            </w:r>
            <w:r>
              <w:rPr>
                <w:rStyle w:val="IndexLink"/>
                <w:rtl w:val="true"/>
              </w:rPr>
              <w:tab/>
            </w:r>
            <w:r>
              <w:rPr>
                <w:rStyle w:val="IndexLink"/>
              </w:rPr>
              <w:t>380</w:t>
            </w:r>
          </w:hyperlink>
        </w:p>
        <w:p>
          <w:pPr>
            <w:pStyle w:val="Contents5"/>
            <w:tabs>
              <w:tab w:val="clear" w:pos="7892"/>
              <w:tab w:val="right" w:pos="9026" w:leader="dot"/>
            </w:tabs>
            <w:rPr/>
          </w:pPr>
          <w:hyperlink w:anchor="__RefHeading___Toc6647305_3381743652">
            <w:r>
              <w:rPr>
                <w:webHidden/>
                <w:rStyle w:val="IndexLink"/>
              </w:rPr>
              <w:t>47/6</w:t>
            </w:r>
            <w:r>
              <w:rPr>
                <w:rStyle w:val="IndexLink"/>
                <w:rtl w:val="true"/>
              </w:rPr>
              <w:t xml:space="preserve">. </w:t>
            </w:r>
            <w:r>
              <w:rPr>
                <w:rStyle w:val="IndexLink"/>
                <w:rtl w:val="true"/>
              </w:rPr>
              <w:t>في الفارسين يصطدمان</w:t>
            </w:r>
            <w:r>
              <w:rPr>
                <w:rStyle w:val="IndexLink"/>
                <w:rtl w:val="true"/>
              </w:rPr>
              <w:tab/>
            </w:r>
            <w:r>
              <w:rPr>
                <w:rStyle w:val="IndexLink"/>
              </w:rPr>
              <w:t>381</w:t>
            </w:r>
          </w:hyperlink>
        </w:p>
        <w:p>
          <w:pPr>
            <w:pStyle w:val="Contents6"/>
            <w:tabs>
              <w:tab w:val="clear" w:pos="7609"/>
              <w:tab w:val="right" w:pos="9026" w:leader="dot"/>
            </w:tabs>
            <w:rPr/>
          </w:pPr>
          <w:hyperlink w:anchor="__RefHeading___Toc6647307_3381743652">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6647309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381</w:t>
            </w:r>
          </w:hyperlink>
        </w:p>
        <w:p>
          <w:pPr>
            <w:pStyle w:val="Contents6"/>
            <w:tabs>
              <w:tab w:val="clear" w:pos="7609"/>
              <w:tab w:val="right" w:pos="9026" w:leader="dot"/>
            </w:tabs>
            <w:rPr/>
          </w:pPr>
          <w:hyperlink w:anchor="__RefHeading___Toc6647311_3381743652">
            <w:r>
              <w:rPr>
                <w:webHidden/>
                <w:rStyle w:val="IndexLink"/>
              </w:rPr>
              <w:t>2</w:t>
            </w:r>
            <w:r>
              <w:rPr>
                <w:rStyle w:val="IndexLink"/>
                <w:rtl w:val="true"/>
              </w:rPr>
              <w:t xml:space="preserve">. </w:t>
            </w:r>
            <w:r>
              <w:rPr>
                <w:rStyle w:val="IndexLink"/>
                <w:rtl w:val="true"/>
              </w:rPr>
              <w:t>الحكم بن عتيبة</w:t>
            </w:r>
            <w:r>
              <w:rPr>
                <w:rStyle w:val="IndexLink"/>
                <w:rtl w:val="true"/>
              </w:rPr>
              <w:tab/>
            </w:r>
            <w:r>
              <w:rPr>
                <w:rStyle w:val="IndexLink"/>
              </w:rPr>
              <w:t>381</w:t>
            </w:r>
          </w:hyperlink>
        </w:p>
        <w:p>
          <w:pPr>
            <w:pStyle w:val="Contents5"/>
            <w:tabs>
              <w:tab w:val="clear" w:pos="7892"/>
              <w:tab w:val="right" w:pos="9026" w:leader="dot"/>
            </w:tabs>
            <w:rPr/>
          </w:pPr>
          <w:hyperlink w:anchor="__RefHeading___Toc6647313_3381743652">
            <w:r>
              <w:rPr>
                <w:webHidden/>
                <w:rStyle w:val="IndexLink"/>
              </w:rPr>
              <w:t>48/6</w:t>
            </w:r>
            <w:r>
              <w:rPr>
                <w:rStyle w:val="IndexLink"/>
                <w:rtl w:val="true"/>
              </w:rPr>
              <w:t xml:space="preserve">. </w:t>
            </w:r>
            <w:r>
              <w:rPr>
                <w:rStyle w:val="IndexLink"/>
                <w:rtl w:val="true"/>
              </w:rPr>
              <w:t>رجلان صدم أحدهما صاحبه</w:t>
            </w:r>
            <w:r>
              <w:rPr>
                <w:rStyle w:val="IndexLink"/>
                <w:rtl w:val="true"/>
              </w:rPr>
              <w:tab/>
            </w:r>
            <w:r>
              <w:rPr>
                <w:rStyle w:val="IndexLink"/>
              </w:rPr>
              <w:t>381</w:t>
            </w:r>
          </w:hyperlink>
        </w:p>
        <w:p>
          <w:pPr>
            <w:pStyle w:val="Contents5"/>
            <w:tabs>
              <w:tab w:val="clear" w:pos="7892"/>
              <w:tab w:val="right" w:pos="9026" w:leader="dot"/>
            </w:tabs>
            <w:rPr/>
          </w:pPr>
          <w:hyperlink w:anchor="__RefHeading___Toc6647315_3381743652">
            <w:r>
              <w:rPr>
                <w:webHidden/>
                <w:rStyle w:val="IndexLink"/>
              </w:rPr>
              <w:t>49/6</w:t>
            </w:r>
            <w:r>
              <w:rPr>
                <w:rStyle w:val="IndexLink"/>
                <w:rtl w:val="true"/>
              </w:rPr>
              <w:t xml:space="preserve">. </w:t>
            </w:r>
            <w:r>
              <w:rPr>
                <w:rStyle w:val="IndexLink"/>
                <w:rtl w:val="true"/>
              </w:rPr>
              <w:t>غلمان يلعبون فوثب أحدهم علي الآخر</w:t>
            </w:r>
            <w:r>
              <w:rPr>
                <w:rStyle w:val="IndexLink"/>
                <w:rtl w:val="true"/>
              </w:rPr>
              <w:tab/>
            </w:r>
            <w:r>
              <w:rPr>
                <w:rStyle w:val="IndexLink"/>
              </w:rPr>
              <w:t>382</w:t>
            </w:r>
          </w:hyperlink>
        </w:p>
        <w:p>
          <w:pPr>
            <w:pStyle w:val="Contents6"/>
            <w:tabs>
              <w:tab w:val="clear" w:pos="7609"/>
              <w:tab w:val="right" w:pos="9026" w:leader="dot"/>
            </w:tabs>
            <w:rPr/>
          </w:pPr>
          <w:hyperlink w:anchor="__RefHeading___Toc6647317_3381743652">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6647319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382</w:t>
            </w:r>
          </w:hyperlink>
        </w:p>
        <w:p>
          <w:pPr>
            <w:pStyle w:val="Contents6"/>
            <w:tabs>
              <w:tab w:val="clear" w:pos="7609"/>
              <w:tab w:val="right" w:pos="9026" w:leader="dot"/>
            </w:tabs>
            <w:rPr/>
          </w:pPr>
          <w:hyperlink w:anchor="__RefHeading___Toc6647321_3381743652">
            <w:r>
              <w:rPr>
                <w:webHidden/>
                <w:rStyle w:val="IndexLink"/>
              </w:rPr>
              <w:t>2</w:t>
            </w:r>
            <w:r>
              <w:rPr>
                <w:rStyle w:val="IndexLink"/>
                <w:rtl w:val="true"/>
              </w:rPr>
              <w:t xml:space="preserve">. </w:t>
            </w:r>
            <w:r>
              <w:rPr>
                <w:rStyle w:val="IndexLink"/>
                <w:rtl w:val="true"/>
              </w:rPr>
              <w:t>خِلاس بن عمرو</w:t>
            </w:r>
            <w:r>
              <w:rPr>
                <w:rStyle w:val="IndexLink"/>
                <w:rtl w:val="true"/>
              </w:rPr>
              <w:tab/>
            </w:r>
            <w:r>
              <w:rPr>
                <w:rStyle w:val="IndexLink"/>
              </w:rPr>
              <w:t>382</w:t>
            </w:r>
          </w:hyperlink>
        </w:p>
        <w:p>
          <w:pPr>
            <w:pStyle w:val="Contents5"/>
            <w:tabs>
              <w:tab w:val="clear" w:pos="7892"/>
              <w:tab w:val="right" w:pos="9026" w:leader="dot"/>
            </w:tabs>
            <w:rPr/>
          </w:pPr>
          <w:hyperlink w:anchor="__RefHeading___Toc6647323_3381743652">
            <w:r>
              <w:rPr>
                <w:webHidden/>
                <w:rStyle w:val="IndexLink"/>
              </w:rPr>
              <w:t>50/6</w:t>
            </w:r>
            <w:r>
              <w:rPr>
                <w:rStyle w:val="IndexLink"/>
                <w:rtl w:val="true"/>
              </w:rPr>
              <w:t xml:space="preserve">. </w:t>
            </w:r>
            <w:r>
              <w:rPr>
                <w:rStyle w:val="IndexLink"/>
                <w:rtl w:val="true"/>
              </w:rPr>
              <w:t>رجل غرق في الفرات بسبب غنم</w:t>
            </w:r>
            <w:r>
              <w:rPr>
                <w:rStyle w:val="IndexLink"/>
                <w:rtl w:val="true"/>
              </w:rPr>
              <w:tab/>
            </w:r>
            <w:r>
              <w:rPr>
                <w:rStyle w:val="IndexLink"/>
              </w:rPr>
              <w:t>382</w:t>
            </w:r>
          </w:hyperlink>
        </w:p>
        <w:p>
          <w:pPr>
            <w:pStyle w:val="Contents5"/>
            <w:tabs>
              <w:tab w:val="clear" w:pos="7892"/>
              <w:tab w:val="right" w:pos="9026" w:leader="dot"/>
            </w:tabs>
            <w:rPr/>
          </w:pPr>
          <w:hyperlink w:anchor="__RefHeading___Toc6647325_3381743652">
            <w:r>
              <w:rPr>
                <w:webHidden/>
                <w:rStyle w:val="IndexLink"/>
              </w:rPr>
              <w:t>51/6</w:t>
            </w:r>
            <w:r>
              <w:rPr>
                <w:rStyle w:val="IndexLink"/>
                <w:rtl w:val="true"/>
              </w:rPr>
              <w:t xml:space="preserve">. </w:t>
            </w:r>
            <w:r>
              <w:rPr>
                <w:rStyle w:val="IndexLink"/>
                <w:rtl w:val="true"/>
              </w:rPr>
              <w:t>سارق دخل داراً فزني بامرأة نائمة وقتل ابنها فقتلته المرأة</w:t>
            </w:r>
            <w:r>
              <w:rPr>
                <w:rStyle w:val="IndexLink"/>
                <w:rtl w:val="true"/>
              </w:rPr>
              <w:tab/>
            </w:r>
            <w:r>
              <w:rPr>
                <w:rStyle w:val="IndexLink"/>
              </w:rPr>
              <w:t>383</w:t>
            </w:r>
          </w:hyperlink>
        </w:p>
        <w:p>
          <w:pPr>
            <w:pStyle w:val="Contents5"/>
            <w:tabs>
              <w:tab w:val="clear" w:pos="7892"/>
              <w:tab w:val="right" w:pos="9026" w:leader="dot"/>
            </w:tabs>
            <w:rPr/>
          </w:pPr>
          <w:hyperlink w:anchor="__RefHeading___Toc6647327_3381743652">
            <w:r>
              <w:rPr>
                <w:webHidden/>
                <w:rStyle w:val="IndexLink"/>
              </w:rPr>
              <w:t>52/6</w:t>
            </w:r>
            <w:r>
              <w:rPr>
                <w:rStyle w:val="IndexLink"/>
                <w:rtl w:val="true"/>
              </w:rPr>
              <w:t xml:space="preserve">. </w:t>
            </w:r>
            <w:r>
              <w:rPr>
                <w:rStyle w:val="IndexLink"/>
                <w:rtl w:val="true"/>
              </w:rPr>
              <w:t>جماعة اتّهموا بقتل رفيقهم</w:t>
            </w:r>
            <w:r>
              <w:rPr>
                <w:rStyle w:val="IndexLink"/>
                <w:rtl w:val="true"/>
              </w:rPr>
              <w:tab/>
            </w:r>
            <w:r>
              <w:rPr>
                <w:rStyle w:val="IndexLink"/>
              </w:rPr>
              <w:t>384</w:t>
            </w:r>
          </w:hyperlink>
        </w:p>
        <w:p>
          <w:pPr>
            <w:pStyle w:val="Contents6"/>
            <w:tabs>
              <w:tab w:val="clear" w:pos="7609"/>
              <w:tab w:val="right" w:pos="9026" w:leader="dot"/>
            </w:tabs>
            <w:rPr/>
          </w:pPr>
          <w:hyperlink w:anchor="__RefHeading___Toc6647329_3381743652">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6647331_3381743652">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384</w:t>
            </w:r>
          </w:hyperlink>
        </w:p>
        <w:p>
          <w:pPr>
            <w:pStyle w:val="Contents6"/>
            <w:tabs>
              <w:tab w:val="clear" w:pos="7609"/>
              <w:tab w:val="right" w:pos="9026" w:leader="dot"/>
            </w:tabs>
            <w:rPr/>
          </w:pPr>
          <w:hyperlink w:anchor="__RefHeading___Toc6647333_3381743652">
            <w:r>
              <w:rPr>
                <w:webHidden/>
                <w:rStyle w:val="IndexLink"/>
              </w:rPr>
              <w:t>2</w:t>
            </w:r>
            <w:r>
              <w:rPr>
                <w:rStyle w:val="IndexLink"/>
                <w:rtl w:val="true"/>
              </w:rPr>
              <w:t xml:space="preserve">. </w:t>
            </w:r>
            <w:r>
              <w:rPr>
                <w:rStyle w:val="IndexLink"/>
                <w:rtl w:val="true"/>
              </w:rPr>
              <w:t>سعيد بن وهب</w:t>
            </w:r>
            <w:r>
              <w:rPr>
                <w:rStyle w:val="IndexLink"/>
                <w:rtl w:val="true"/>
              </w:rPr>
              <w:tab/>
            </w:r>
            <w:r>
              <w:rPr>
                <w:rStyle w:val="IndexLink"/>
              </w:rPr>
              <w:t>385</w:t>
            </w:r>
          </w:hyperlink>
        </w:p>
        <w:p>
          <w:pPr>
            <w:pStyle w:val="Contents6"/>
            <w:tabs>
              <w:tab w:val="clear" w:pos="7609"/>
              <w:tab w:val="right" w:pos="9026" w:leader="dot"/>
            </w:tabs>
            <w:rPr/>
          </w:pPr>
          <w:hyperlink w:anchor="__RefHeading___Toc6647335_3381743652">
            <w:r>
              <w:rPr>
                <w:webHidden/>
                <w:rStyle w:val="IndexLink"/>
              </w:rPr>
              <w:t>3</w:t>
            </w:r>
            <w:r>
              <w:rPr>
                <w:rStyle w:val="IndexLink"/>
                <w:rtl w:val="true"/>
              </w:rPr>
              <w:t xml:space="preserve">. </w:t>
            </w:r>
            <w:r>
              <w:rPr>
                <w:rStyle w:val="IndexLink"/>
                <w:rtl w:val="true"/>
              </w:rPr>
              <w:t>محمّد بن سيرين</w:t>
            </w:r>
            <w:r>
              <w:rPr>
                <w:rStyle w:val="IndexLink"/>
                <w:rtl w:val="true"/>
              </w:rPr>
              <w:tab/>
            </w:r>
            <w:r>
              <w:rPr>
                <w:rStyle w:val="IndexLink"/>
              </w:rPr>
              <w:t>385</w:t>
            </w:r>
          </w:hyperlink>
        </w:p>
        <w:p>
          <w:pPr>
            <w:pStyle w:val="Contents6"/>
            <w:tabs>
              <w:tab w:val="clear" w:pos="7609"/>
              <w:tab w:val="right" w:pos="9026" w:leader="dot"/>
            </w:tabs>
            <w:rPr/>
          </w:pPr>
          <w:hyperlink w:anchor="__RefHeading___Toc6647337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386</w:t>
            </w:r>
          </w:hyperlink>
        </w:p>
        <w:p>
          <w:pPr>
            <w:pStyle w:val="Contents5"/>
            <w:tabs>
              <w:tab w:val="clear" w:pos="7892"/>
              <w:tab w:val="right" w:pos="9026" w:leader="dot"/>
            </w:tabs>
            <w:rPr/>
          </w:pPr>
          <w:hyperlink w:anchor="__RefHeading___Toc6647339_3381743652">
            <w:r>
              <w:rPr>
                <w:webHidden/>
                <w:rStyle w:val="IndexLink"/>
              </w:rPr>
              <w:t>53/6</w:t>
            </w:r>
            <w:r>
              <w:rPr>
                <w:rStyle w:val="IndexLink"/>
                <w:rtl w:val="true"/>
              </w:rPr>
              <w:t xml:space="preserve">. </w:t>
            </w:r>
            <w:r>
              <w:rPr>
                <w:rStyle w:val="IndexLink"/>
                <w:rtl w:val="true"/>
              </w:rPr>
              <w:t>صبيان تغاطّوا في النهر فغرق أحدهم</w:t>
            </w:r>
            <w:r>
              <w:rPr>
                <w:rStyle w:val="IndexLink"/>
                <w:rtl w:val="true"/>
              </w:rPr>
              <w:tab/>
            </w:r>
            <w:r>
              <w:rPr>
                <w:rStyle w:val="IndexLink"/>
              </w:rPr>
              <w:t>388</w:t>
            </w:r>
          </w:hyperlink>
        </w:p>
        <w:p>
          <w:pPr>
            <w:pStyle w:val="Contents6"/>
            <w:tabs>
              <w:tab w:val="clear" w:pos="7609"/>
              <w:tab w:val="right" w:pos="9026" w:leader="dot"/>
            </w:tabs>
            <w:rPr/>
          </w:pPr>
          <w:hyperlink w:anchor="__RefHeading___Toc6647341_3381743652">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6647343_3381743652">
            <w:r>
              <w:rPr>
                <w:webHidden/>
                <w:rStyle w:val="IndexLink"/>
              </w:rPr>
              <w:t>1</w:t>
            </w:r>
            <w:r>
              <w:rPr>
                <w:rStyle w:val="IndexLink"/>
                <w:rtl w:val="true"/>
              </w:rPr>
              <w:t xml:space="preserve">. </w:t>
            </w:r>
            <w:r>
              <w:rPr>
                <w:rStyle w:val="IndexLink"/>
                <w:rtl w:val="true"/>
              </w:rPr>
              <w:t>حمّاد بن أبي‌سليمان أو سلمة بن كهيل</w:t>
            </w:r>
            <w:r>
              <w:rPr>
                <w:rStyle w:val="IndexLink"/>
                <w:rtl w:val="true"/>
              </w:rPr>
              <w:tab/>
            </w:r>
            <w:r>
              <w:rPr>
                <w:rStyle w:val="IndexLink"/>
              </w:rPr>
              <w:t>388</w:t>
            </w:r>
          </w:hyperlink>
        </w:p>
        <w:p>
          <w:pPr>
            <w:pStyle w:val="Contents6"/>
            <w:tabs>
              <w:tab w:val="clear" w:pos="7609"/>
              <w:tab w:val="right" w:pos="9026" w:leader="dot"/>
            </w:tabs>
            <w:rPr/>
          </w:pPr>
          <w:hyperlink w:anchor="__RefHeading___Toc6647345_3381743652">
            <w:r>
              <w:rPr>
                <w:webHidden/>
                <w:rStyle w:val="IndexLink"/>
              </w:rPr>
              <w:t>2</w:t>
            </w:r>
            <w:r>
              <w:rPr>
                <w:rStyle w:val="IndexLink"/>
                <w:rtl w:val="true"/>
              </w:rPr>
              <w:t xml:space="preserve">. </w:t>
            </w:r>
            <w:r>
              <w:rPr>
                <w:rStyle w:val="IndexLink"/>
                <w:rtl w:val="true"/>
              </w:rPr>
              <w:t>مسروق</w:t>
            </w:r>
            <w:r>
              <w:rPr>
                <w:rStyle w:val="IndexLink"/>
                <w:rtl w:val="true"/>
              </w:rPr>
              <w:tab/>
            </w:r>
            <w:r>
              <w:rPr>
                <w:rStyle w:val="IndexLink"/>
              </w:rPr>
              <w:t>388</w:t>
            </w:r>
          </w:hyperlink>
        </w:p>
        <w:p>
          <w:pPr>
            <w:pStyle w:val="Contents5"/>
            <w:tabs>
              <w:tab w:val="clear" w:pos="7892"/>
              <w:tab w:val="right" w:pos="9026" w:leader="dot"/>
            </w:tabs>
            <w:rPr/>
          </w:pPr>
          <w:hyperlink w:anchor="__RefHeading___Toc6647347_3381743652">
            <w:r>
              <w:rPr>
                <w:webHidden/>
                <w:rStyle w:val="IndexLink"/>
              </w:rPr>
              <w:t>54/6</w:t>
            </w:r>
            <w:r>
              <w:rPr>
                <w:rStyle w:val="IndexLink"/>
                <w:rtl w:val="true"/>
              </w:rPr>
              <w:t xml:space="preserve">. </w:t>
            </w:r>
            <w:r>
              <w:rPr>
                <w:rStyle w:val="IndexLink"/>
                <w:rtl w:val="true"/>
              </w:rPr>
              <w:t>سكاري تضاربوا بالسكاكين</w:t>
            </w:r>
            <w:r>
              <w:rPr>
                <w:rStyle w:val="IndexLink"/>
                <w:rtl w:val="true"/>
              </w:rPr>
              <w:tab/>
            </w:r>
            <w:r>
              <w:rPr>
                <w:rStyle w:val="IndexLink"/>
              </w:rPr>
              <w:t>388</w:t>
            </w:r>
          </w:hyperlink>
        </w:p>
        <w:p>
          <w:pPr>
            <w:pStyle w:val="Contents5"/>
            <w:tabs>
              <w:tab w:val="clear" w:pos="7892"/>
              <w:tab w:val="right" w:pos="9026" w:leader="dot"/>
            </w:tabs>
            <w:rPr/>
          </w:pPr>
          <w:hyperlink w:anchor="__RefHeading___Toc6647349_3381743652">
            <w:r>
              <w:rPr>
                <w:webHidden/>
                <w:rStyle w:val="IndexLink"/>
              </w:rPr>
              <w:t>55/6</w:t>
            </w:r>
            <w:r>
              <w:rPr>
                <w:rStyle w:val="IndexLink"/>
                <w:rtl w:val="true"/>
              </w:rPr>
              <w:t xml:space="preserve">. </w:t>
            </w:r>
            <w:r>
              <w:rPr>
                <w:rStyle w:val="IndexLink"/>
                <w:rtl w:val="true"/>
              </w:rPr>
              <w:t>جماعة اقتتلوا فقتل بعضهم بعضاً</w:t>
            </w:r>
            <w:r>
              <w:rPr>
                <w:rStyle w:val="IndexLink"/>
                <w:rtl w:val="true"/>
              </w:rPr>
              <w:tab/>
            </w:r>
            <w:r>
              <w:rPr>
                <w:rStyle w:val="IndexLink"/>
              </w:rPr>
              <w:t>390</w:t>
            </w:r>
          </w:hyperlink>
        </w:p>
        <w:p>
          <w:pPr>
            <w:pStyle w:val="Contents5"/>
            <w:tabs>
              <w:tab w:val="clear" w:pos="7892"/>
              <w:tab w:val="right" w:pos="9026" w:leader="dot"/>
            </w:tabs>
            <w:rPr/>
          </w:pPr>
          <w:hyperlink w:anchor="__RefHeading___Toc6647351_3381743652">
            <w:r>
              <w:rPr>
                <w:webHidden/>
                <w:rStyle w:val="IndexLink"/>
              </w:rPr>
              <w:t>56/6</w:t>
            </w:r>
            <w:r>
              <w:rPr>
                <w:rStyle w:val="IndexLink"/>
                <w:rtl w:val="true"/>
              </w:rPr>
              <w:t xml:space="preserve">. </w:t>
            </w:r>
            <w:r>
              <w:rPr>
                <w:rStyle w:val="IndexLink"/>
                <w:rtl w:val="true"/>
              </w:rPr>
              <w:t>القتيل يوجد بين القريتين، أو بفلاة من الأرض</w:t>
            </w:r>
            <w:r>
              <w:rPr>
                <w:rStyle w:val="IndexLink"/>
                <w:rtl w:val="true"/>
              </w:rPr>
              <w:tab/>
            </w:r>
            <w:r>
              <w:rPr>
                <w:rStyle w:val="IndexLink"/>
              </w:rPr>
              <w:t>390</w:t>
            </w:r>
          </w:hyperlink>
        </w:p>
        <w:p>
          <w:pPr>
            <w:pStyle w:val="Contents5"/>
            <w:tabs>
              <w:tab w:val="clear" w:pos="7892"/>
              <w:tab w:val="right" w:pos="9026" w:leader="dot"/>
            </w:tabs>
            <w:rPr/>
          </w:pPr>
          <w:hyperlink w:anchor="__RefHeading___Toc6647353_3381743652">
            <w:r>
              <w:rPr>
                <w:webHidden/>
                <w:rStyle w:val="IndexLink"/>
              </w:rPr>
              <w:t>57/6</w:t>
            </w:r>
            <w:r>
              <w:rPr>
                <w:rStyle w:val="IndexLink"/>
                <w:rtl w:val="true"/>
              </w:rPr>
              <w:t xml:space="preserve">. </w:t>
            </w:r>
            <w:r>
              <w:rPr>
                <w:rStyle w:val="IndexLink"/>
                <w:rtl w:val="true"/>
              </w:rPr>
              <w:t>من قتل في الزحام</w:t>
            </w:r>
            <w:r>
              <w:rPr>
                <w:rStyle w:val="IndexLink"/>
                <w:rtl w:val="true"/>
              </w:rPr>
              <w:tab/>
            </w:r>
            <w:r>
              <w:rPr>
                <w:rStyle w:val="IndexLink"/>
              </w:rPr>
              <w:t>390</w:t>
            </w:r>
          </w:hyperlink>
        </w:p>
        <w:p>
          <w:pPr>
            <w:pStyle w:val="Contents5"/>
            <w:tabs>
              <w:tab w:val="clear" w:pos="7892"/>
              <w:tab w:val="right" w:pos="9026" w:leader="dot"/>
            </w:tabs>
            <w:rPr/>
          </w:pPr>
          <w:hyperlink w:anchor="__RefHeading___Toc6647355_3381743652">
            <w:r>
              <w:rPr>
                <w:webHidden/>
                <w:rStyle w:val="IndexLink"/>
              </w:rPr>
              <w:t>58/6</w:t>
            </w:r>
            <w:r>
              <w:rPr>
                <w:rStyle w:val="IndexLink"/>
                <w:rtl w:val="true"/>
              </w:rPr>
              <w:t xml:space="preserve">. </w:t>
            </w:r>
            <w:r>
              <w:rPr>
                <w:rStyle w:val="IndexLink"/>
                <w:rtl w:val="true"/>
              </w:rPr>
              <w:t>الرجل يجد مع امرأته رجلاً فيقتله، أو يقتلهما</w:t>
            </w:r>
            <w:r>
              <w:rPr>
                <w:rStyle w:val="IndexLink"/>
                <w:rtl w:val="true"/>
              </w:rPr>
              <w:tab/>
            </w:r>
            <w:r>
              <w:rPr>
                <w:rStyle w:val="IndexLink"/>
              </w:rPr>
              <w:t>391</w:t>
            </w:r>
          </w:hyperlink>
        </w:p>
        <w:p>
          <w:pPr>
            <w:pStyle w:val="Contents6"/>
            <w:tabs>
              <w:tab w:val="clear" w:pos="7609"/>
              <w:tab w:val="right" w:pos="9026" w:leader="dot"/>
            </w:tabs>
            <w:rPr/>
          </w:pPr>
          <w:hyperlink w:anchor="__RefHeading___Toc6647357_3381743652">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6647359_3381743652">
            <w:r>
              <w:rPr>
                <w:webHidden/>
                <w:rStyle w:val="IndexLink"/>
              </w:rPr>
              <w:t>1</w:t>
            </w:r>
            <w:r>
              <w:rPr>
                <w:rStyle w:val="IndexLink"/>
                <w:rtl w:val="true"/>
              </w:rPr>
              <w:t xml:space="preserve">. </w:t>
            </w:r>
            <w:r>
              <w:rPr>
                <w:rStyle w:val="IndexLink"/>
                <w:rtl w:val="true"/>
              </w:rPr>
              <w:t>حنش بن المعتمر</w:t>
            </w:r>
            <w:r>
              <w:rPr>
                <w:rStyle w:val="IndexLink"/>
                <w:rtl w:val="true"/>
              </w:rPr>
              <w:tab/>
            </w:r>
            <w:r>
              <w:rPr>
                <w:rStyle w:val="IndexLink"/>
              </w:rPr>
              <w:t>391</w:t>
            </w:r>
          </w:hyperlink>
        </w:p>
        <w:p>
          <w:pPr>
            <w:pStyle w:val="Contents6"/>
            <w:tabs>
              <w:tab w:val="clear" w:pos="7609"/>
              <w:tab w:val="right" w:pos="9026" w:leader="dot"/>
            </w:tabs>
            <w:rPr/>
          </w:pPr>
          <w:hyperlink w:anchor="__RefHeading___Toc6647361_3381743652">
            <w:r>
              <w:rPr>
                <w:webHidden/>
                <w:rStyle w:val="IndexLink"/>
              </w:rPr>
              <w:t>2</w:t>
            </w:r>
            <w:r>
              <w:rPr>
                <w:rStyle w:val="IndexLink"/>
                <w:rtl w:val="true"/>
              </w:rPr>
              <w:t xml:space="preserve">. </w:t>
            </w:r>
            <w:r>
              <w:rPr>
                <w:rStyle w:val="IndexLink"/>
                <w:rtl w:val="true"/>
              </w:rPr>
              <w:t>سعيد بن المسيّب</w:t>
            </w:r>
            <w:r>
              <w:rPr>
                <w:rStyle w:val="IndexLink"/>
                <w:rtl w:val="true"/>
              </w:rPr>
              <w:tab/>
            </w:r>
            <w:r>
              <w:rPr>
                <w:rStyle w:val="IndexLink"/>
              </w:rPr>
              <w:t>391</w:t>
            </w:r>
          </w:hyperlink>
        </w:p>
        <w:p>
          <w:pPr>
            <w:pStyle w:val="Contents5"/>
            <w:tabs>
              <w:tab w:val="clear" w:pos="7892"/>
              <w:tab w:val="right" w:pos="9026" w:leader="dot"/>
            </w:tabs>
            <w:rPr/>
          </w:pPr>
          <w:hyperlink w:anchor="__RefHeading___Toc6647363_3381743652">
            <w:r>
              <w:rPr>
                <w:webHidden/>
                <w:rStyle w:val="IndexLink"/>
              </w:rPr>
              <w:t>59/6</w:t>
            </w:r>
            <w:r>
              <w:rPr>
                <w:rStyle w:val="IndexLink"/>
                <w:rtl w:val="true"/>
              </w:rPr>
              <w:t xml:space="preserve">. </w:t>
            </w:r>
            <w:r>
              <w:rPr>
                <w:rStyle w:val="IndexLink"/>
                <w:rtl w:val="true"/>
              </w:rPr>
              <w:t>رجل قتل امّه فعليه الدية، ولا يرث منها</w:t>
            </w:r>
            <w:r>
              <w:rPr>
                <w:rStyle w:val="IndexLink"/>
                <w:rtl w:val="true"/>
              </w:rPr>
              <w:tab/>
            </w:r>
            <w:r>
              <w:rPr>
                <w:rStyle w:val="IndexLink"/>
              </w:rPr>
              <w:t>394</w:t>
            </w:r>
          </w:hyperlink>
        </w:p>
        <w:p>
          <w:pPr>
            <w:pStyle w:val="Contents6"/>
            <w:tabs>
              <w:tab w:val="clear" w:pos="7609"/>
              <w:tab w:val="right" w:pos="9026" w:leader="dot"/>
            </w:tabs>
            <w:rPr/>
          </w:pPr>
          <w:hyperlink w:anchor="__RefHeading___Toc6647365_3381743652">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6647367_3381743652">
            <w:r>
              <w:rPr>
                <w:webHidden/>
                <w:rStyle w:val="IndexLink"/>
              </w:rPr>
              <w:t>1</w:t>
            </w:r>
            <w:r>
              <w:rPr>
                <w:rStyle w:val="IndexLink"/>
                <w:rtl w:val="true"/>
              </w:rPr>
              <w:t xml:space="preserve">. </w:t>
            </w:r>
            <w:r>
              <w:rPr>
                <w:rStyle w:val="IndexLink"/>
                <w:rtl w:val="true"/>
              </w:rPr>
              <w:t>الحسن البصري</w:t>
            </w:r>
            <w:r>
              <w:rPr>
                <w:rStyle w:val="IndexLink"/>
                <w:rtl w:val="true"/>
              </w:rPr>
              <w:tab/>
            </w:r>
            <w:r>
              <w:rPr>
                <w:rStyle w:val="IndexLink"/>
              </w:rPr>
              <w:t>394</w:t>
            </w:r>
          </w:hyperlink>
        </w:p>
        <w:p>
          <w:pPr>
            <w:pStyle w:val="Contents6"/>
            <w:tabs>
              <w:tab w:val="clear" w:pos="7609"/>
              <w:tab w:val="right" w:pos="9026" w:leader="dot"/>
            </w:tabs>
            <w:rPr/>
          </w:pPr>
          <w:hyperlink w:anchor="__RefHeading___Toc6647369_3381743652">
            <w:r>
              <w:rPr>
                <w:webHidden/>
                <w:rStyle w:val="IndexLink"/>
              </w:rPr>
              <w:t>2</w:t>
            </w:r>
            <w:r>
              <w:rPr>
                <w:rStyle w:val="IndexLink"/>
                <w:rtl w:val="true"/>
              </w:rPr>
              <w:t xml:space="preserve">. </w:t>
            </w:r>
            <w:r>
              <w:rPr>
                <w:rStyle w:val="IndexLink"/>
                <w:rtl w:val="true"/>
              </w:rPr>
              <w:t>خِلاس بن عمرو</w:t>
            </w:r>
            <w:r>
              <w:rPr>
                <w:rStyle w:val="IndexLink"/>
                <w:rtl w:val="true"/>
              </w:rPr>
              <w:tab/>
            </w:r>
            <w:r>
              <w:rPr>
                <w:rStyle w:val="IndexLink"/>
              </w:rPr>
              <w:t>394</w:t>
            </w:r>
          </w:hyperlink>
        </w:p>
        <w:p>
          <w:pPr>
            <w:pStyle w:val="Contents5"/>
            <w:tabs>
              <w:tab w:val="clear" w:pos="7892"/>
              <w:tab w:val="right" w:pos="9026" w:leader="dot"/>
            </w:tabs>
            <w:rPr/>
          </w:pPr>
          <w:hyperlink w:anchor="__RefHeading___Toc6647371_3381743652">
            <w:r>
              <w:rPr>
                <w:webHidden/>
                <w:rStyle w:val="IndexLink"/>
              </w:rPr>
              <w:t>60/6</w:t>
            </w:r>
            <w:r>
              <w:rPr>
                <w:rStyle w:val="IndexLink"/>
                <w:rtl w:val="true"/>
              </w:rPr>
              <w:t xml:space="preserve">. </w:t>
            </w:r>
            <w:r>
              <w:rPr>
                <w:rStyle w:val="IndexLink"/>
                <w:rtl w:val="true"/>
              </w:rPr>
              <w:t>من حفر بئراً فوقع فيه إنسان</w:t>
            </w:r>
            <w:r>
              <w:rPr>
                <w:rStyle w:val="IndexLink"/>
                <w:rtl w:val="true"/>
              </w:rPr>
              <w:tab/>
            </w:r>
            <w:r>
              <w:rPr>
                <w:rStyle w:val="IndexLink"/>
              </w:rPr>
              <w:t>395</w:t>
            </w:r>
          </w:hyperlink>
        </w:p>
        <w:p>
          <w:pPr>
            <w:pStyle w:val="Contents5"/>
            <w:tabs>
              <w:tab w:val="clear" w:pos="7892"/>
              <w:tab w:val="right" w:pos="9026" w:leader="dot"/>
            </w:tabs>
            <w:rPr/>
          </w:pPr>
          <w:hyperlink w:anchor="__RefHeading___Toc6647373_3381743652">
            <w:r>
              <w:rPr>
                <w:webHidden/>
                <w:rStyle w:val="IndexLink"/>
              </w:rPr>
              <w:t>61/6</w:t>
            </w:r>
            <w:r>
              <w:rPr>
                <w:rStyle w:val="IndexLink"/>
                <w:rtl w:val="true"/>
              </w:rPr>
              <w:t xml:space="preserve">. </w:t>
            </w:r>
            <w:r>
              <w:rPr>
                <w:rStyle w:val="IndexLink"/>
                <w:rtl w:val="true"/>
              </w:rPr>
              <w:t>القود من اللطمة</w:t>
            </w:r>
            <w:r>
              <w:rPr>
                <w:rStyle w:val="IndexLink"/>
                <w:rtl w:val="true"/>
              </w:rPr>
              <w:tab/>
            </w:r>
            <w:r>
              <w:rPr>
                <w:rStyle w:val="IndexLink"/>
              </w:rPr>
              <w:t>395</w:t>
            </w:r>
          </w:hyperlink>
        </w:p>
        <w:p>
          <w:pPr>
            <w:pStyle w:val="Contents6"/>
            <w:tabs>
              <w:tab w:val="clear" w:pos="7609"/>
              <w:tab w:val="right" w:pos="9026" w:leader="dot"/>
            </w:tabs>
            <w:rPr/>
          </w:pPr>
          <w:hyperlink w:anchor="__RefHeading___Toc6647375_3381743652">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6647377_3381743652">
            <w:r>
              <w:rPr>
                <w:webHidden/>
                <w:rStyle w:val="IndexLink"/>
              </w:rPr>
              <w:t>1</w:t>
            </w:r>
            <w:r>
              <w:rPr>
                <w:rStyle w:val="IndexLink"/>
                <w:rtl w:val="true"/>
              </w:rPr>
              <w:t xml:space="preserve">. </w:t>
            </w:r>
            <w:r>
              <w:rPr>
                <w:rStyle w:val="IndexLink"/>
                <w:rtl w:val="true"/>
              </w:rPr>
              <w:t>مهران بن عبدالله</w:t>
            </w:r>
            <w:r>
              <w:rPr>
                <w:rStyle w:val="IndexLink"/>
                <w:rtl w:val="true"/>
              </w:rPr>
              <w:tab/>
            </w:r>
            <w:r>
              <w:rPr>
                <w:rStyle w:val="IndexLink"/>
              </w:rPr>
              <w:t>395</w:t>
            </w:r>
          </w:hyperlink>
        </w:p>
        <w:p>
          <w:pPr>
            <w:pStyle w:val="Contents6"/>
            <w:tabs>
              <w:tab w:val="clear" w:pos="7609"/>
              <w:tab w:val="right" w:pos="9026" w:leader="dot"/>
            </w:tabs>
            <w:rPr/>
          </w:pPr>
          <w:hyperlink w:anchor="__RefHeading___Toc6647379_3381743652">
            <w:r>
              <w:rPr>
                <w:webHidden/>
                <w:rStyle w:val="IndexLink"/>
              </w:rPr>
              <w:t>2</w:t>
            </w:r>
            <w:r>
              <w:rPr>
                <w:rStyle w:val="IndexLink"/>
                <w:rtl w:val="true"/>
              </w:rPr>
              <w:t xml:space="preserve">. </w:t>
            </w:r>
            <w:r>
              <w:rPr>
                <w:rStyle w:val="IndexLink"/>
                <w:rtl w:val="true"/>
              </w:rPr>
              <w:t>ناجية، عن أبيه</w:t>
            </w:r>
            <w:r>
              <w:rPr>
                <w:rStyle w:val="IndexLink"/>
                <w:rtl w:val="true"/>
              </w:rPr>
              <w:tab/>
            </w:r>
            <w:r>
              <w:rPr>
                <w:rStyle w:val="IndexLink"/>
              </w:rPr>
              <w:t>396</w:t>
            </w:r>
          </w:hyperlink>
        </w:p>
        <w:p>
          <w:pPr>
            <w:pStyle w:val="Contents6"/>
            <w:tabs>
              <w:tab w:val="clear" w:pos="7609"/>
              <w:tab w:val="right" w:pos="9026" w:leader="dot"/>
            </w:tabs>
            <w:rPr/>
          </w:pPr>
          <w:hyperlink w:anchor="__RefHeading___Toc6647381_3381743652">
            <w:r>
              <w:rPr>
                <w:webHidden/>
                <w:rStyle w:val="IndexLink"/>
              </w:rPr>
              <w:t>3</w:t>
            </w:r>
            <w:r>
              <w:rPr>
                <w:rStyle w:val="IndexLink"/>
                <w:rtl w:val="true"/>
              </w:rPr>
              <w:t xml:space="preserve">. </w:t>
            </w:r>
            <w:r>
              <w:rPr>
                <w:rStyle w:val="IndexLink"/>
                <w:rtl w:val="true"/>
              </w:rPr>
              <w:t>يزيد بن عدي</w:t>
            </w:r>
            <w:r>
              <w:rPr>
                <w:rStyle w:val="IndexLink"/>
                <w:rtl w:val="true"/>
              </w:rPr>
              <w:tab/>
            </w:r>
            <w:r>
              <w:rPr>
                <w:rStyle w:val="IndexLink"/>
              </w:rPr>
              <w:t>397</w:t>
            </w:r>
          </w:hyperlink>
        </w:p>
        <w:p>
          <w:pPr>
            <w:pStyle w:val="Contents5"/>
            <w:tabs>
              <w:tab w:val="clear" w:pos="7892"/>
              <w:tab w:val="right" w:pos="9026" w:leader="dot"/>
            </w:tabs>
            <w:rPr/>
          </w:pPr>
          <w:hyperlink w:anchor="__RefHeading___Toc6647383_3381743652">
            <w:r>
              <w:rPr>
                <w:webHidden/>
                <w:rStyle w:val="IndexLink"/>
              </w:rPr>
              <w:t>62/6</w:t>
            </w:r>
            <w:r>
              <w:rPr>
                <w:rStyle w:val="IndexLink"/>
                <w:rtl w:val="true"/>
              </w:rPr>
              <w:t xml:space="preserve">. </w:t>
            </w:r>
            <w:r>
              <w:rPr>
                <w:rStyle w:val="IndexLink"/>
                <w:rtl w:val="true"/>
              </w:rPr>
              <w:t>امرأة نذرت أن تقاد مزمومة فانخرم أنفها</w:t>
            </w:r>
            <w:r>
              <w:rPr>
                <w:rStyle w:val="IndexLink"/>
                <w:rtl w:val="true"/>
              </w:rPr>
              <w:tab/>
            </w:r>
            <w:r>
              <w:rPr>
                <w:rStyle w:val="IndexLink"/>
              </w:rPr>
              <w:t>397</w:t>
            </w:r>
          </w:hyperlink>
        </w:p>
        <w:p>
          <w:pPr>
            <w:pStyle w:val="Contents5"/>
            <w:tabs>
              <w:tab w:val="clear" w:pos="7892"/>
              <w:tab w:val="right" w:pos="9026" w:leader="dot"/>
            </w:tabs>
            <w:rPr/>
          </w:pPr>
          <w:hyperlink w:anchor="__RefHeading___Toc6647385_3381743652">
            <w:r>
              <w:rPr>
                <w:webHidden/>
                <w:rStyle w:val="IndexLink"/>
              </w:rPr>
              <w:t>63/6</w:t>
            </w:r>
            <w:r>
              <w:rPr>
                <w:rStyle w:val="IndexLink"/>
                <w:rtl w:val="true"/>
              </w:rPr>
              <w:t xml:space="preserve">. </w:t>
            </w:r>
            <w:r>
              <w:rPr>
                <w:rStyle w:val="IndexLink"/>
                <w:rtl w:val="true"/>
              </w:rPr>
              <w:t>رجل يجامع امرأته فصاح به رجل وفزّعه</w:t>
            </w:r>
            <w:r>
              <w:rPr>
                <w:rStyle w:val="IndexLink"/>
                <w:rtl w:val="true"/>
              </w:rPr>
              <w:tab/>
            </w:r>
            <w:r>
              <w:rPr>
                <w:rStyle w:val="IndexLink"/>
              </w:rPr>
              <w:t>397</w:t>
            </w:r>
          </w:hyperlink>
        </w:p>
        <w:p>
          <w:pPr>
            <w:pStyle w:val="Contents5"/>
            <w:tabs>
              <w:tab w:val="clear" w:pos="7892"/>
              <w:tab w:val="right" w:pos="9026" w:leader="dot"/>
            </w:tabs>
            <w:rPr/>
          </w:pPr>
          <w:hyperlink w:anchor="__RefHeading___Toc6647387_3381743652">
            <w:r>
              <w:rPr>
                <w:webHidden/>
                <w:rStyle w:val="IndexLink"/>
              </w:rPr>
              <w:t>64/6</w:t>
            </w:r>
            <w:r>
              <w:rPr>
                <w:rStyle w:val="IndexLink"/>
                <w:rtl w:val="true"/>
              </w:rPr>
              <w:t xml:space="preserve">. </w:t>
            </w:r>
            <w:r>
              <w:rPr>
                <w:rStyle w:val="IndexLink"/>
                <w:rtl w:val="true"/>
              </w:rPr>
              <w:t>رجل استأجر أربعة لحفر البئر فمات أحدهم فيه</w:t>
            </w:r>
            <w:r>
              <w:rPr>
                <w:rStyle w:val="IndexLink"/>
                <w:rtl w:val="true"/>
              </w:rPr>
              <w:tab/>
            </w:r>
            <w:r>
              <w:rPr>
                <w:rStyle w:val="IndexLink"/>
              </w:rPr>
              <w:t>398</w:t>
            </w:r>
          </w:hyperlink>
        </w:p>
        <w:p>
          <w:pPr>
            <w:pStyle w:val="Contents5"/>
            <w:tabs>
              <w:tab w:val="clear" w:pos="7892"/>
              <w:tab w:val="right" w:pos="9026" w:leader="dot"/>
            </w:tabs>
            <w:rPr/>
          </w:pPr>
          <w:hyperlink w:anchor="__RefHeading___Toc6647389_3381743652">
            <w:r>
              <w:rPr>
                <w:webHidden/>
                <w:rStyle w:val="IndexLink"/>
              </w:rPr>
              <w:t>65/6</w:t>
            </w:r>
            <w:r>
              <w:rPr>
                <w:rStyle w:val="IndexLink"/>
                <w:rtl w:val="true"/>
              </w:rPr>
              <w:t xml:space="preserve">. </w:t>
            </w:r>
            <w:r>
              <w:rPr>
                <w:rStyle w:val="IndexLink"/>
                <w:rtl w:val="true"/>
              </w:rPr>
              <w:t>امرأه تزوّجت وأدخلت صديقها الحجلة فقُتل</w:t>
            </w:r>
            <w:r>
              <w:rPr>
                <w:rStyle w:val="IndexLink"/>
                <w:rtl w:val="true"/>
              </w:rPr>
              <w:tab/>
            </w:r>
            <w:r>
              <w:rPr>
                <w:rStyle w:val="IndexLink"/>
              </w:rPr>
              <w:t>398</w:t>
            </w:r>
          </w:hyperlink>
        </w:p>
        <w:p>
          <w:pPr>
            <w:pStyle w:val="Contents5"/>
            <w:tabs>
              <w:tab w:val="clear" w:pos="7892"/>
              <w:tab w:val="right" w:pos="9026" w:leader="dot"/>
            </w:tabs>
            <w:rPr/>
          </w:pPr>
          <w:hyperlink w:anchor="__RefHeading___Toc6647391_3381743652">
            <w:r>
              <w:rPr>
                <w:webHidden/>
                <w:rStyle w:val="IndexLink"/>
              </w:rPr>
              <w:t>66/6</w:t>
            </w:r>
            <w:r>
              <w:rPr>
                <w:rStyle w:val="IndexLink"/>
                <w:rtl w:val="true"/>
              </w:rPr>
              <w:t xml:space="preserve">. </w:t>
            </w:r>
            <w:r>
              <w:rPr>
                <w:rStyle w:val="IndexLink"/>
                <w:rtl w:val="true"/>
              </w:rPr>
              <w:t>امرأة افتضّت جارية بإصبعها وقذفتها</w:t>
            </w:r>
            <w:r>
              <w:rPr>
                <w:rStyle w:val="IndexLink"/>
                <w:rtl w:val="true"/>
              </w:rPr>
              <w:tab/>
            </w:r>
            <w:r>
              <w:rPr>
                <w:rStyle w:val="IndexLink"/>
              </w:rPr>
              <w:t>399</w:t>
            </w:r>
          </w:hyperlink>
        </w:p>
        <w:p>
          <w:pPr>
            <w:pStyle w:val="Contents6"/>
            <w:tabs>
              <w:tab w:val="clear" w:pos="7609"/>
              <w:tab w:val="right" w:pos="9026" w:leader="dot"/>
            </w:tabs>
            <w:rPr/>
          </w:pPr>
          <w:hyperlink w:anchor="__RefHeading___Toc6647393_3381743652">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6647395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399</w:t>
            </w:r>
          </w:hyperlink>
        </w:p>
        <w:p>
          <w:pPr>
            <w:pStyle w:val="Contents6"/>
            <w:tabs>
              <w:tab w:val="clear" w:pos="7609"/>
              <w:tab w:val="right" w:pos="9026" w:leader="dot"/>
            </w:tabs>
            <w:rPr/>
          </w:pPr>
          <w:hyperlink w:anchor="__RefHeading___Toc6647397_3381743652">
            <w:r>
              <w:rPr>
                <w:webHidden/>
                <w:rStyle w:val="IndexLink"/>
              </w:rPr>
              <w:t>2</w:t>
            </w:r>
            <w:r>
              <w:rPr>
                <w:rStyle w:val="IndexLink"/>
                <w:rtl w:val="true"/>
              </w:rPr>
              <w:t xml:space="preserve">. </w:t>
            </w:r>
            <w:r>
              <w:rPr>
                <w:rStyle w:val="IndexLink"/>
                <w:rtl w:val="true"/>
              </w:rPr>
              <w:t>عطاء بن أبي‌رباح</w:t>
            </w:r>
            <w:r>
              <w:rPr>
                <w:rStyle w:val="IndexLink"/>
                <w:rtl w:val="true"/>
              </w:rPr>
              <w:tab/>
            </w:r>
            <w:r>
              <w:rPr>
                <w:rStyle w:val="IndexLink"/>
              </w:rPr>
              <w:t>399</w:t>
            </w:r>
          </w:hyperlink>
        </w:p>
        <w:p>
          <w:pPr>
            <w:pStyle w:val="Contents5"/>
            <w:tabs>
              <w:tab w:val="clear" w:pos="7892"/>
              <w:tab w:val="right" w:pos="9026" w:leader="dot"/>
            </w:tabs>
            <w:rPr/>
          </w:pPr>
          <w:hyperlink w:anchor="__RefHeading___Toc6647399_3381743652">
            <w:r>
              <w:rPr>
                <w:webHidden/>
                <w:rStyle w:val="IndexLink"/>
              </w:rPr>
              <w:t>67/6</w:t>
            </w:r>
            <w:r>
              <w:rPr>
                <w:rStyle w:val="IndexLink"/>
                <w:rtl w:val="true"/>
              </w:rPr>
              <w:t xml:space="preserve">. </w:t>
            </w:r>
            <w:r>
              <w:rPr>
                <w:rStyle w:val="IndexLink"/>
                <w:rtl w:val="true"/>
              </w:rPr>
              <w:t>رجل وُجد في خربة وبيده سكّين ملطّخ بالدم</w:t>
            </w:r>
            <w:r>
              <w:rPr>
                <w:rStyle w:val="IndexLink"/>
                <w:rtl w:val="true"/>
              </w:rPr>
              <w:tab/>
            </w:r>
            <w:r>
              <w:rPr>
                <w:rStyle w:val="IndexLink"/>
              </w:rPr>
              <w:t>400</w:t>
            </w:r>
          </w:hyperlink>
        </w:p>
        <w:p>
          <w:pPr>
            <w:pStyle w:val="Contents5"/>
            <w:tabs>
              <w:tab w:val="clear" w:pos="7892"/>
              <w:tab w:val="right" w:pos="9026" w:leader="dot"/>
            </w:tabs>
            <w:rPr/>
          </w:pPr>
          <w:hyperlink w:anchor="__RefHeading___Toc6647401_3381743652">
            <w:r>
              <w:rPr>
                <w:webHidden/>
                <w:rStyle w:val="IndexLink"/>
              </w:rPr>
              <w:t>68/6</w:t>
            </w:r>
            <w:r>
              <w:rPr>
                <w:rStyle w:val="IndexLink"/>
                <w:rtl w:val="true"/>
              </w:rPr>
              <w:t xml:space="preserve">. </w:t>
            </w:r>
            <w:r>
              <w:rPr>
                <w:rStyle w:val="IndexLink"/>
                <w:rtl w:val="true"/>
              </w:rPr>
              <w:t>دية المجوسي</w:t>
            </w:r>
            <w:r>
              <w:rPr>
                <w:rStyle w:val="IndexLink"/>
                <w:rtl w:val="true"/>
              </w:rPr>
              <w:tab/>
            </w:r>
            <w:r>
              <w:rPr>
                <w:rStyle w:val="IndexLink"/>
              </w:rPr>
              <w:t>401</w:t>
            </w:r>
          </w:hyperlink>
        </w:p>
        <w:p>
          <w:pPr>
            <w:pStyle w:val="Contents5"/>
            <w:tabs>
              <w:tab w:val="clear" w:pos="7892"/>
              <w:tab w:val="right" w:pos="9026" w:leader="dot"/>
            </w:tabs>
            <w:rPr/>
          </w:pPr>
          <w:hyperlink w:anchor="__RefHeading___Toc6647403_3381743652">
            <w:r>
              <w:rPr>
                <w:webHidden/>
                <w:rStyle w:val="IndexLink"/>
              </w:rPr>
              <w:t>69/6</w:t>
            </w:r>
            <w:r>
              <w:rPr>
                <w:rStyle w:val="IndexLink"/>
                <w:rtl w:val="true"/>
              </w:rPr>
              <w:t xml:space="preserve">. </w:t>
            </w:r>
            <w:r>
              <w:rPr>
                <w:rStyle w:val="IndexLink"/>
                <w:rtl w:val="true"/>
              </w:rPr>
              <w:t>فداء أسري المسلمين من أيدي المشركين</w:t>
            </w:r>
            <w:r>
              <w:rPr>
                <w:rStyle w:val="IndexLink"/>
                <w:rtl w:val="true"/>
              </w:rPr>
              <w:tab/>
            </w:r>
            <w:r>
              <w:rPr>
                <w:rStyle w:val="IndexLink"/>
              </w:rPr>
              <w:t>402</w:t>
            </w:r>
          </w:hyperlink>
        </w:p>
        <w:p>
          <w:pPr>
            <w:pStyle w:val="Contents5"/>
            <w:tabs>
              <w:tab w:val="clear" w:pos="7892"/>
              <w:tab w:val="right" w:pos="9026" w:leader="dot"/>
            </w:tabs>
            <w:rPr/>
          </w:pPr>
          <w:hyperlink w:anchor="__RefHeading___Toc6647405_3381743652">
            <w:r>
              <w:rPr>
                <w:webHidden/>
                <w:rStyle w:val="IndexLink"/>
              </w:rPr>
              <w:t>70/6</w:t>
            </w:r>
            <w:r>
              <w:rPr>
                <w:rStyle w:val="IndexLink"/>
                <w:rtl w:val="true"/>
              </w:rPr>
              <w:t xml:space="preserve">. </w:t>
            </w:r>
            <w:r>
              <w:rPr>
                <w:rStyle w:val="IndexLink"/>
                <w:rtl w:val="true"/>
              </w:rPr>
              <w:t>دية عين الدابّة</w:t>
            </w:r>
            <w:r>
              <w:rPr>
                <w:rStyle w:val="IndexLink"/>
                <w:rtl w:val="true"/>
              </w:rPr>
              <w:tab/>
            </w:r>
            <w:r>
              <w:rPr>
                <w:rStyle w:val="IndexLink"/>
              </w:rPr>
              <w:t>402</w:t>
            </w:r>
          </w:hyperlink>
        </w:p>
        <w:p>
          <w:pPr>
            <w:pStyle w:val="Contents5"/>
            <w:tabs>
              <w:tab w:val="clear" w:pos="7892"/>
              <w:tab w:val="right" w:pos="9026" w:leader="dot"/>
            </w:tabs>
            <w:rPr/>
          </w:pPr>
          <w:hyperlink w:anchor="__RefHeading___Toc6647407_3381743652">
            <w:r>
              <w:rPr>
                <w:webHidden/>
                <w:rStyle w:val="IndexLink"/>
              </w:rPr>
              <w:t>71/6</w:t>
            </w:r>
            <w:r>
              <w:rPr>
                <w:rStyle w:val="IndexLink"/>
                <w:rtl w:val="true"/>
              </w:rPr>
              <w:t xml:space="preserve">. </w:t>
            </w:r>
            <w:r>
              <w:rPr>
                <w:rStyle w:val="IndexLink"/>
                <w:rtl w:val="true"/>
              </w:rPr>
              <w:t>رجل نادي صبيّاً علي جدار فخرّ فمات</w:t>
            </w:r>
            <w:r>
              <w:rPr>
                <w:rStyle w:val="IndexLink"/>
                <w:rtl w:val="true"/>
              </w:rPr>
              <w:tab/>
            </w:r>
            <w:r>
              <w:rPr>
                <w:rStyle w:val="IndexLink"/>
              </w:rPr>
              <w:t>402</w:t>
            </w:r>
          </w:hyperlink>
        </w:p>
        <w:p>
          <w:pPr>
            <w:pStyle w:val="Contents5"/>
            <w:tabs>
              <w:tab w:val="clear" w:pos="7892"/>
              <w:tab w:val="right" w:pos="9026" w:leader="dot"/>
            </w:tabs>
            <w:rPr/>
          </w:pPr>
          <w:hyperlink w:anchor="__RefHeading___Toc6647409_3381743652">
            <w:r>
              <w:rPr>
                <w:webHidden/>
                <w:rStyle w:val="IndexLink"/>
              </w:rPr>
              <w:t>72/6</w:t>
            </w:r>
            <w:r>
              <w:rPr>
                <w:rStyle w:val="IndexLink"/>
                <w:rtl w:val="true"/>
              </w:rPr>
              <w:t xml:space="preserve">. </w:t>
            </w:r>
            <w:r>
              <w:rPr>
                <w:rStyle w:val="IndexLink"/>
                <w:rtl w:val="true"/>
              </w:rPr>
              <w:t>من مات في حدّ فلا دية له</w:t>
            </w:r>
            <w:r>
              <w:rPr>
                <w:rStyle w:val="IndexLink"/>
                <w:rtl w:val="true"/>
              </w:rPr>
              <w:tab/>
            </w:r>
            <w:r>
              <w:rPr>
                <w:rStyle w:val="IndexLink"/>
              </w:rPr>
              <w:t>403</w:t>
            </w:r>
          </w:hyperlink>
        </w:p>
        <w:p>
          <w:pPr>
            <w:pStyle w:val="Contents6"/>
            <w:tabs>
              <w:tab w:val="clear" w:pos="7609"/>
              <w:tab w:val="right" w:pos="9026" w:leader="dot"/>
            </w:tabs>
            <w:rPr/>
          </w:pPr>
          <w:hyperlink w:anchor="__RefHeading___Toc6647411_3381743652">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6647413_3381743652">
            <w:r>
              <w:rPr>
                <w:webHidden/>
                <w:rStyle w:val="IndexLink"/>
              </w:rPr>
              <w:t>1</w:t>
            </w:r>
            <w:r>
              <w:rPr>
                <w:rStyle w:val="IndexLink"/>
                <w:rtl w:val="true"/>
              </w:rPr>
              <w:t xml:space="preserve">. </w:t>
            </w:r>
            <w:r>
              <w:rPr>
                <w:rStyle w:val="IndexLink"/>
                <w:rtl w:val="true"/>
              </w:rPr>
              <w:t>الحسن البصري</w:t>
            </w:r>
            <w:r>
              <w:rPr>
                <w:rStyle w:val="IndexLink"/>
                <w:rtl w:val="true"/>
              </w:rPr>
              <w:tab/>
            </w:r>
            <w:r>
              <w:rPr>
                <w:rStyle w:val="IndexLink"/>
              </w:rPr>
              <w:t>403</w:t>
            </w:r>
          </w:hyperlink>
        </w:p>
        <w:p>
          <w:pPr>
            <w:pStyle w:val="Contents6"/>
            <w:tabs>
              <w:tab w:val="clear" w:pos="7609"/>
              <w:tab w:val="right" w:pos="9026" w:leader="dot"/>
            </w:tabs>
            <w:rPr/>
          </w:pPr>
          <w:hyperlink w:anchor="__RefHeading___Toc6647415_3381743652">
            <w:r>
              <w:rPr>
                <w:webHidden/>
                <w:rStyle w:val="IndexLink"/>
              </w:rPr>
              <w:t>2</w:t>
            </w:r>
            <w:r>
              <w:rPr>
                <w:rStyle w:val="IndexLink"/>
                <w:rtl w:val="true"/>
              </w:rPr>
              <w:t xml:space="preserve">. </w:t>
            </w:r>
            <w:r>
              <w:rPr>
                <w:rStyle w:val="IndexLink"/>
                <w:rtl w:val="true"/>
              </w:rPr>
              <w:t>خِلاس بن عمرو</w:t>
            </w:r>
            <w:r>
              <w:rPr>
                <w:rStyle w:val="IndexLink"/>
                <w:rtl w:val="true"/>
              </w:rPr>
              <w:tab/>
            </w:r>
            <w:r>
              <w:rPr>
                <w:rStyle w:val="IndexLink"/>
              </w:rPr>
              <w:t>403</w:t>
            </w:r>
          </w:hyperlink>
        </w:p>
        <w:p>
          <w:pPr>
            <w:pStyle w:val="Contents6"/>
            <w:tabs>
              <w:tab w:val="clear" w:pos="7609"/>
              <w:tab w:val="right" w:pos="9026" w:leader="dot"/>
            </w:tabs>
            <w:rPr/>
          </w:pPr>
          <w:hyperlink w:anchor="__RefHeading___Toc6647417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404</w:t>
            </w:r>
          </w:hyperlink>
        </w:p>
        <w:p>
          <w:pPr>
            <w:pStyle w:val="Contents6"/>
            <w:tabs>
              <w:tab w:val="clear" w:pos="7609"/>
              <w:tab w:val="right" w:pos="9026" w:leader="dot"/>
            </w:tabs>
            <w:rPr/>
          </w:pPr>
          <w:hyperlink w:anchor="__RefHeading___Toc6647419_3381743652">
            <w:r>
              <w:rPr>
                <w:webHidden/>
                <w:rStyle w:val="IndexLink"/>
              </w:rPr>
              <w:t>4</w:t>
            </w:r>
            <w:r>
              <w:rPr>
                <w:rStyle w:val="IndexLink"/>
                <w:rtl w:val="true"/>
              </w:rPr>
              <w:t xml:space="preserve">. </w:t>
            </w:r>
            <w:r>
              <w:rPr>
                <w:rStyle w:val="IndexLink"/>
                <w:rtl w:val="true"/>
              </w:rPr>
              <w:t>عبيد بن عمير</w:t>
            </w:r>
            <w:r>
              <w:rPr>
                <w:rStyle w:val="IndexLink"/>
                <w:rtl w:val="true"/>
              </w:rPr>
              <w:tab/>
            </w:r>
            <w:r>
              <w:rPr>
                <w:rStyle w:val="IndexLink"/>
              </w:rPr>
              <w:t>404</w:t>
            </w:r>
          </w:hyperlink>
        </w:p>
        <w:p>
          <w:pPr>
            <w:pStyle w:val="Contents6"/>
            <w:tabs>
              <w:tab w:val="clear" w:pos="7609"/>
              <w:tab w:val="right" w:pos="9026" w:leader="dot"/>
            </w:tabs>
            <w:rPr/>
          </w:pPr>
          <w:hyperlink w:anchor="__RefHeading___Toc6647421_3381743652">
            <w:r>
              <w:rPr>
                <w:webHidden/>
                <w:rStyle w:val="IndexLink"/>
              </w:rPr>
              <w:t>5</w:t>
            </w:r>
            <w:r>
              <w:rPr>
                <w:rStyle w:val="IndexLink"/>
                <w:rtl w:val="true"/>
              </w:rPr>
              <w:t xml:space="preserve">. </w:t>
            </w:r>
            <w:r>
              <w:rPr>
                <w:rStyle w:val="IndexLink"/>
                <w:rtl w:val="true"/>
              </w:rPr>
              <w:t>عمير بن سعيد النخعي</w:t>
            </w:r>
            <w:r>
              <w:rPr>
                <w:rStyle w:val="IndexLink"/>
                <w:rtl w:val="true"/>
              </w:rPr>
              <w:tab/>
            </w:r>
            <w:r>
              <w:rPr>
                <w:rStyle w:val="IndexLink"/>
              </w:rPr>
              <w:t>405</w:t>
            </w:r>
          </w:hyperlink>
        </w:p>
        <w:p>
          <w:pPr>
            <w:pStyle w:val="Contents6"/>
            <w:tabs>
              <w:tab w:val="clear" w:pos="7609"/>
              <w:tab w:val="right" w:pos="9026" w:leader="dot"/>
            </w:tabs>
            <w:rPr/>
          </w:pPr>
          <w:hyperlink w:anchor="__RefHeading___Toc6647423_3381743652">
            <w:r>
              <w:rPr>
                <w:webHidden/>
                <w:rStyle w:val="IndexLink"/>
              </w:rPr>
              <w:t>6</w:t>
            </w:r>
            <w:r>
              <w:rPr>
                <w:rStyle w:val="IndexLink"/>
                <w:rtl w:val="true"/>
              </w:rPr>
              <w:t xml:space="preserve">. </w:t>
            </w:r>
            <w:r>
              <w:rPr>
                <w:rStyle w:val="IndexLink"/>
                <w:rtl w:val="true"/>
              </w:rPr>
              <w:t>قتادة</w:t>
            </w:r>
            <w:r>
              <w:rPr>
                <w:rStyle w:val="IndexLink"/>
                <w:rtl w:val="true"/>
              </w:rPr>
              <w:tab/>
            </w:r>
            <w:r>
              <w:rPr>
                <w:rStyle w:val="IndexLink"/>
              </w:rPr>
              <w:t>409</w:t>
            </w:r>
          </w:hyperlink>
        </w:p>
        <w:p>
          <w:pPr>
            <w:pStyle w:val="Contents6"/>
            <w:tabs>
              <w:tab w:val="clear" w:pos="7609"/>
              <w:tab w:val="right" w:pos="9026" w:leader="dot"/>
            </w:tabs>
            <w:rPr/>
          </w:pPr>
          <w:hyperlink w:anchor="__RefHeading___Toc6647425_3381743652">
            <w:r>
              <w:rPr>
                <w:webHidden/>
                <w:rStyle w:val="IndexLink"/>
              </w:rPr>
              <w:t>7</w:t>
            </w:r>
            <w:r>
              <w:rPr>
                <w:rStyle w:val="IndexLink"/>
                <w:rtl w:val="true"/>
              </w:rPr>
              <w:t xml:space="preserve">. </w:t>
            </w:r>
            <w:r>
              <w:rPr>
                <w:rStyle w:val="IndexLink"/>
                <w:rtl w:val="true"/>
              </w:rPr>
              <w:t>محمّد بن عبيدالله العرزمي</w:t>
            </w:r>
            <w:r>
              <w:rPr>
                <w:rStyle w:val="IndexLink"/>
                <w:rtl w:val="true"/>
              </w:rPr>
              <w:tab/>
            </w:r>
            <w:r>
              <w:rPr>
                <w:rStyle w:val="IndexLink"/>
              </w:rPr>
              <w:t>409</w:t>
            </w:r>
          </w:hyperlink>
        </w:p>
        <w:p>
          <w:pPr>
            <w:pStyle w:val="Contents6"/>
            <w:tabs>
              <w:tab w:val="clear" w:pos="7609"/>
              <w:tab w:val="right" w:pos="9026" w:leader="dot"/>
            </w:tabs>
            <w:rPr/>
          </w:pPr>
          <w:hyperlink w:anchor="__RefHeading___Toc6647427_3381743652">
            <w:r>
              <w:rPr>
                <w:webHidden/>
                <w:rStyle w:val="IndexLink"/>
              </w:rPr>
              <w:t>8</w:t>
            </w:r>
            <w:r>
              <w:rPr>
                <w:rStyle w:val="IndexLink"/>
                <w:rtl w:val="true"/>
              </w:rPr>
              <w:t xml:space="preserve">. </w:t>
            </w:r>
            <w:r>
              <w:rPr>
                <w:rStyle w:val="IndexLink"/>
                <w:rtl w:val="true"/>
              </w:rPr>
              <w:t>أبويحيي</w:t>
            </w:r>
            <w:r>
              <w:rPr>
                <w:rStyle w:val="IndexLink"/>
                <w:rtl w:val="true"/>
              </w:rPr>
              <w:tab/>
            </w:r>
            <w:r>
              <w:rPr>
                <w:rStyle w:val="IndexLink"/>
              </w:rPr>
              <w:t>409</w:t>
            </w:r>
          </w:hyperlink>
        </w:p>
        <w:p>
          <w:pPr>
            <w:pStyle w:val="Contents5"/>
            <w:tabs>
              <w:tab w:val="clear" w:pos="7892"/>
              <w:tab w:val="right" w:pos="9026" w:leader="dot"/>
            </w:tabs>
            <w:rPr/>
          </w:pPr>
          <w:hyperlink w:anchor="__RefHeading___Toc6647429_3381743652">
            <w:r>
              <w:rPr>
                <w:webHidden/>
                <w:rStyle w:val="IndexLink"/>
              </w:rPr>
              <w:t>73/6</w:t>
            </w:r>
            <w:r>
              <w:rPr>
                <w:rStyle w:val="IndexLink"/>
                <w:rtl w:val="true"/>
              </w:rPr>
              <w:t xml:space="preserve">. </w:t>
            </w:r>
            <w:r>
              <w:rPr>
                <w:rStyle w:val="IndexLink"/>
                <w:rtl w:val="true"/>
              </w:rPr>
              <w:t>ثور نطح حماراً فقتله</w:t>
            </w:r>
            <w:r>
              <w:rPr>
                <w:rStyle w:val="IndexLink"/>
                <w:rtl w:val="true"/>
              </w:rPr>
              <w:tab/>
            </w:r>
            <w:r>
              <w:rPr>
                <w:rStyle w:val="IndexLink"/>
              </w:rPr>
              <w:t>410</w:t>
            </w:r>
          </w:hyperlink>
        </w:p>
        <w:p>
          <w:pPr>
            <w:pStyle w:val="Contents4"/>
            <w:tabs>
              <w:tab w:val="clear" w:pos="8176"/>
              <w:tab w:val="right" w:pos="9026" w:leader="dot"/>
            </w:tabs>
            <w:rPr/>
          </w:pPr>
          <w:hyperlink w:anchor="__RefHeading___Toc6647431_3381743652">
            <w:r>
              <w:rPr>
                <w:webHidden/>
                <w:rStyle w:val="IndexLink"/>
              </w:rPr>
              <w:t>7</w:t>
            </w:r>
            <w:r>
              <w:rPr>
                <w:rStyle w:val="IndexLink"/>
                <w:rtl w:val="true"/>
              </w:rPr>
              <w:t xml:space="preserve">. </w:t>
            </w:r>
            <w:r>
              <w:rPr>
                <w:rStyle w:val="IndexLink"/>
                <w:rtl w:val="true"/>
              </w:rPr>
              <w:t>الميراث وما يتعلّق به</w:t>
            </w:r>
            <w:r>
              <w:rPr>
                <w:rStyle w:val="IndexLink"/>
                <w:rtl w:val="true"/>
              </w:rPr>
              <w:tab/>
            </w:r>
            <w:r>
              <w:rPr>
                <w:rStyle w:val="IndexLink"/>
              </w:rPr>
              <w:t>410</w:t>
            </w:r>
          </w:hyperlink>
        </w:p>
        <w:p>
          <w:pPr>
            <w:pStyle w:val="Contents5"/>
            <w:tabs>
              <w:tab w:val="clear" w:pos="7892"/>
              <w:tab w:val="right" w:pos="9026" w:leader="dot"/>
            </w:tabs>
            <w:rPr/>
          </w:pPr>
          <w:hyperlink w:anchor="__RefHeading___Toc6647433_3381743652">
            <w:r>
              <w:rPr>
                <w:webHidden/>
                <w:rStyle w:val="IndexLink"/>
              </w:rPr>
              <w:t>1/7</w:t>
            </w:r>
            <w:r>
              <w:rPr>
                <w:rStyle w:val="IndexLink"/>
                <w:rtl w:val="true"/>
              </w:rPr>
              <w:t xml:space="preserve">. </w:t>
            </w:r>
            <w:r>
              <w:rPr>
                <w:rStyle w:val="IndexLink"/>
                <w:rtl w:val="true"/>
              </w:rPr>
              <w:t>رجل مات وترك امرأة وابنتين وأبوين</w:t>
            </w:r>
            <w:r>
              <w:rPr>
                <w:rStyle w:val="IndexLink"/>
                <w:rtl w:val="true"/>
              </w:rPr>
              <w:tab/>
            </w:r>
            <w:r>
              <w:rPr>
                <w:rStyle w:val="IndexLink"/>
              </w:rPr>
              <w:t>410</w:t>
            </w:r>
          </w:hyperlink>
        </w:p>
        <w:p>
          <w:pPr>
            <w:pStyle w:val="Contents6"/>
            <w:tabs>
              <w:tab w:val="clear" w:pos="7609"/>
              <w:tab w:val="right" w:pos="9026" w:leader="dot"/>
            </w:tabs>
            <w:rPr/>
          </w:pPr>
          <w:hyperlink w:anchor="__RefHeading___Toc6647435_3381743652">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6647437_3381743652">
            <w:r>
              <w:rPr>
                <w:webHidden/>
                <w:rStyle w:val="IndexLink"/>
              </w:rPr>
              <w:t>1</w:t>
            </w:r>
            <w:r>
              <w:rPr>
                <w:rStyle w:val="IndexLink"/>
                <w:rtl w:val="true"/>
              </w:rPr>
              <w:t xml:space="preserve">و </w:t>
            </w:r>
            <w:r>
              <w:rPr>
                <w:rStyle w:val="IndexLink"/>
              </w:rPr>
              <w:t>2</w:t>
            </w:r>
            <w:r>
              <w:rPr>
                <w:rStyle w:val="IndexLink"/>
                <w:rtl w:val="true"/>
              </w:rPr>
              <w:t xml:space="preserve">. </w:t>
            </w:r>
            <w:r>
              <w:rPr>
                <w:rStyle w:val="IndexLink"/>
                <w:rtl w:val="true"/>
              </w:rPr>
              <w:t>الحارث الأعور والحكم بن عتيبة</w:t>
            </w:r>
            <w:r>
              <w:rPr>
                <w:rStyle w:val="IndexLink"/>
                <w:rtl w:val="true"/>
              </w:rPr>
              <w:tab/>
            </w:r>
            <w:r>
              <w:rPr>
                <w:rStyle w:val="IndexLink"/>
              </w:rPr>
              <w:t>411</w:t>
            </w:r>
          </w:hyperlink>
        </w:p>
        <w:p>
          <w:pPr>
            <w:pStyle w:val="Contents6"/>
            <w:tabs>
              <w:tab w:val="clear" w:pos="7609"/>
              <w:tab w:val="right" w:pos="9026" w:leader="dot"/>
            </w:tabs>
            <w:rPr/>
          </w:pPr>
          <w:hyperlink w:anchor="__RefHeading___Toc6647439_3381743652">
            <w:r>
              <w:rPr>
                <w:webHidden/>
                <w:rStyle w:val="IndexLink"/>
              </w:rPr>
              <w:t>3</w:t>
            </w:r>
            <w:r>
              <w:rPr>
                <w:rStyle w:val="IndexLink"/>
                <w:rtl w:val="true"/>
              </w:rPr>
              <w:t xml:space="preserve">. </w:t>
            </w:r>
            <w:r>
              <w:rPr>
                <w:rStyle w:val="IndexLink"/>
                <w:rtl w:val="true"/>
              </w:rPr>
              <w:t>المراسيل والأقوال</w:t>
            </w:r>
            <w:r>
              <w:rPr>
                <w:rStyle w:val="IndexLink"/>
                <w:rtl w:val="true"/>
              </w:rPr>
              <w:tab/>
            </w:r>
            <w:r>
              <w:rPr>
                <w:rStyle w:val="IndexLink"/>
              </w:rPr>
              <w:t>411</w:t>
            </w:r>
          </w:hyperlink>
        </w:p>
        <w:p>
          <w:pPr>
            <w:pStyle w:val="Contents5"/>
            <w:tabs>
              <w:tab w:val="clear" w:pos="7892"/>
              <w:tab w:val="right" w:pos="9026" w:leader="dot"/>
            </w:tabs>
            <w:rPr/>
          </w:pPr>
          <w:hyperlink w:anchor="__RefHeading___Toc6647441_3381743652">
            <w:r>
              <w:rPr>
                <w:webHidden/>
                <w:rStyle w:val="IndexLink"/>
              </w:rPr>
              <w:t>2/7</w:t>
            </w:r>
            <w:r>
              <w:rPr>
                <w:rStyle w:val="IndexLink"/>
                <w:rtl w:val="true"/>
              </w:rPr>
              <w:t xml:space="preserve">. </w:t>
            </w:r>
            <w:r>
              <w:rPr>
                <w:rStyle w:val="IndexLink"/>
                <w:rtl w:val="true"/>
              </w:rPr>
              <w:t>رجل مات وخلّف بنتين واُمّاً وزوجة واُختاً واثني عشر أخاً</w:t>
            </w:r>
            <w:r>
              <w:rPr>
                <w:rStyle w:val="IndexLink"/>
                <w:rtl w:val="true"/>
              </w:rPr>
              <w:t>:</w:t>
              <w:tab/>
            </w:r>
            <w:r>
              <w:rPr>
                <w:rStyle w:val="IndexLink"/>
              </w:rPr>
              <w:t>413</w:t>
            </w:r>
          </w:hyperlink>
        </w:p>
        <w:p>
          <w:pPr>
            <w:pStyle w:val="Contents5"/>
            <w:tabs>
              <w:tab w:val="clear" w:pos="7892"/>
              <w:tab w:val="right" w:pos="9026" w:leader="dot"/>
            </w:tabs>
            <w:rPr/>
          </w:pPr>
          <w:hyperlink w:anchor="__RefHeading___Toc6647443_3381743652">
            <w:r>
              <w:rPr>
                <w:webHidden/>
                <w:rStyle w:val="IndexLink"/>
              </w:rPr>
              <w:t>3/7</w:t>
            </w:r>
            <w:r>
              <w:rPr>
                <w:rStyle w:val="IndexLink"/>
                <w:rtl w:val="true"/>
              </w:rPr>
              <w:t xml:space="preserve">. </w:t>
            </w:r>
            <w:r>
              <w:rPr>
                <w:rStyle w:val="IndexLink"/>
                <w:rtl w:val="true"/>
              </w:rPr>
              <w:t>رجل تزوّج امرأة فمات ولم يدخل بها فلها الميراث</w:t>
            </w:r>
            <w:r>
              <w:rPr>
                <w:rStyle w:val="IndexLink"/>
                <w:rtl w:val="true"/>
              </w:rPr>
              <w:tab/>
            </w:r>
            <w:r>
              <w:rPr>
                <w:rStyle w:val="IndexLink"/>
              </w:rPr>
              <w:t>414</w:t>
            </w:r>
          </w:hyperlink>
        </w:p>
        <w:p>
          <w:pPr>
            <w:pStyle w:val="Contents6"/>
            <w:tabs>
              <w:tab w:val="clear" w:pos="7609"/>
              <w:tab w:val="right" w:pos="9026" w:leader="dot"/>
            </w:tabs>
            <w:rPr/>
          </w:pPr>
          <w:hyperlink w:anchor="__RefHeading___Toc6647445_3381743652">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6647447_3381743652">
            <w:r>
              <w:rPr>
                <w:webHidden/>
                <w:rStyle w:val="IndexLink"/>
              </w:rPr>
              <w:t>1</w:t>
            </w:r>
            <w:r>
              <w:rPr>
                <w:rStyle w:val="IndexLink"/>
                <w:rtl w:val="true"/>
              </w:rPr>
              <w:t xml:space="preserve">. </w:t>
            </w:r>
            <w:r>
              <w:rPr>
                <w:rStyle w:val="IndexLink"/>
                <w:rtl w:val="true"/>
              </w:rPr>
              <w:t>الحكم بن عتيبة</w:t>
            </w:r>
            <w:r>
              <w:rPr>
                <w:rStyle w:val="IndexLink"/>
                <w:rtl w:val="true"/>
              </w:rPr>
              <w:tab/>
            </w:r>
            <w:r>
              <w:rPr>
                <w:rStyle w:val="IndexLink"/>
              </w:rPr>
              <w:t>414</w:t>
            </w:r>
          </w:hyperlink>
        </w:p>
        <w:p>
          <w:pPr>
            <w:pStyle w:val="Contents6"/>
            <w:tabs>
              <w:tab w:val="clear" w:pos="7609"/>
              <w:tab w:val="right" w:pos="9026" w:leader="dot"/>
            </w:tabs>
            <w:rPr/>
          </w:pPr>
          <w:hyperlink w:anchor="__RefHeading___Toc6647449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415</w:t>
            </w:r>
          </w:hyperlink>
        </w:p>
        <w:p>
          <w:pPr>
            <w:pStyle w:val="Contents6"/>
            <w:tabs>
              <w:tab w:val="clear" w:pos="7609"/>
              <w:tab w:val="right" w:pos="9026" w:leader="dot"/>
            </w:tabs>
            <w:rPr/>
          </w:pPr>
          <w:hyperlink w:anchor="__RefHeading___Toc6647451_3381743652">
            <w:r>
              <w:rPr>
                <w:webHidden/>
                <w:rStyle w:val="IndexLink"/>
              </w:rPr>
              <w:t>3</w:t>
            </w:r>
            <w:r>
              <w:rPr>
                <w:rStyle w:val="IndexLink"/>
                <w:rtl w:val="true"/>
              </w:rPr>
              <w:t xml:space="preserve">. </w:t>
            </w:r>
            <w:r>
              <w:rPr>
                <w:rStyle w:val="IndexLink"/>
                <w:rtl w:val="true"/>
              </w:rPr>
              <w:t>عبدخير</w:t>
            </w:r>
            <w:r>
              <w:rPr>
                <w:rStyle w:val="IndexLink"/>
                <w:rtl w:val="true"/>
              </w:rPr>
              <w:tab/>
            </w:r>
            <w:r>
              <w:rPr>
                <w:rStyle w:val="IndexLink"/>
              </w:rPr>
              <w:t>415</w:t>
            </w:r>
          </w:hyperlink>
        </w:p>
        <w:p>
          <w:pPr>
            <w:pStyle w:val="Contents6"/>
            <w:tabs>
              <w:tab w:val="clear" w:pos="7609"/>
              <w:tab w:val="right" w:pos="9026" w:leader="dot"/>
            </w:tabs>
            <w:rPr/>
          </w:pPr>
          <w:hyperlink w:anchor="__RefHeading___Toc6647453_3381743652">
            <w:r>
              <w:rPr>
                <w:webHidden/>
                <w:rStyle w:val="IndexLink"/>
              </w:rPr>
              <w:t>4</w:t>
            </w:r>
            <w:r>
              <w:rPr>
                <w:rStyle w:val="IndexLink"/>
                <w:rtl w:val="true"/>
              </w:rPr>
              <w:t xml:space="preserve">. </w:t>
            </w:r>
            <w:r>
              <w:rPr>
                <w:rStyle w:val="IndexLink"/>
                <w:rtl w:val="true"/>
              </w:rPr>
              <w:t>عمرو بن مرّة عمّن أخبره</w:t>
            </w:r>
            <w:r>
              <w:rPr>
                <w:rStyle w:val="IndexLink"/>
                <w:rtl w:val="true"/>
              </w:rPr>
              <w:tab/>
            </w:r>
            <w:r>
              <w:rPr>
                <w:rStyle w:val="IndexLink"/>
              </w:rPr>
              <w:t>416</w:t>
            </w:r>
          </w:hyperlink>
        </w:p>
        <w:p>
          <w:pPr>
            <w:pStyle w:val="Contents5"/>
            <w:tabs>
              <w:tab w:val="clear" w:pos="7892"/>
              <w:tab w:val="right" w:pos="9026" w:leader="dot"/>
            </w:tabs>
            <w:rPr/>
          </w:pPr>
          <w:hyperlink w:anchor="__RefHeading___Toc6647455_3381743652">
            <w:r>
              <w:rPr>
                <w:webHidden/>
                <w:rStyle w:val="IndexLink"/>
              </w:rPr>
              <w:t>4/7</w:t>
            </w:r>
            <w:r>
              <w:rPr>
                <w:rStyle w:val="IndexLink"/>
                <w:rtl w:val="true"/>
              </w:rPr>
              <w:t xml:space="preserve">. </w:t>
            </w:r>
            <w:r>
              <w:rPr>
                <w:rStyle w:val="IndexLink"/>
                <w:rtl w:val="true"/>
              </w:rPr>
              <w:t>رجل ترك ابنتين وبني ابنه رجالاً ونساء</w:t>
            </w:r>
            <w:r>
              <w:rPr>
                <w:rStyle w:val="IndexLink"/>
                <w:rtl w:val="true"/>
              </w:rPr>
              <w:tab/>
            </w:r>
            <w:r>
              <w:rPr>
                <w:rStyle w:val="IndexLink"/>
              </w:rPr>
              <w:t>416</w:t>
            </w:r>
          </w:hyperlink>
        </w:p>
        <w:p>
          <w:pPr>
            <w:pStyle w:val="Contents5"/>
            <w:tabs>
              <w:tab w:val="clear" w:pos="7892"/>
              <w:tab w:val="right" w:pos="9026" w:leader="dot"/>
            </w:tabs>
            <w:rPr/>
          </w:pPr>
          <w:hyperlink w:anchor="__RefHeading___Toc6647457_3381743652">
            <w:r>
              <w:rPr>
                <w:webHidden/>
                <w:rStyle w:val="IndexLink"/>
              </w:rPr>
              <w:t>5/7</w:t>
            </w:r>
            <w:r>
              <w:rPr>
                <w:rStyle w:val="IndexLink"/>
                <w:rtl w:val="true"/>
              </w:rPr>
              <w:t xml:space="preserve">. </w:t>
            </w:r>
            <w:r>
              <w:rPr>
                <w:rStyle w:val="IndexLink"/>
                <w:rtl w:val="true"/>
              </w:rPr>
              <w:t>امرأة تركت زوجها واُمّها وإخوتها لأبيها</w:t>
            </w:r>
            <w:r>
              <w:rPr>
                <w:rStyle w:val="IndexLink"/>
                <w:rtl w:val="true"/>
              </w:rPr>
              <w:tab/>
            </w:r>
            <w:r>
              <w:rPr>
                <w:rStyle w:val="IndexLink"/>
              </w:rPr>
              <w:t>417</w:t>
            </w:r>
          </w:hyperlink>
        </w:p>
        <w:p>
          <w:pPr>
            <w:pStyle w:val="Contents5"/>
            <w:tabs>
              <w:tab w:val="clear" w:pos="7892"/>
              <w:tab w:val="right" w:pos="9026" w:leader="dot"/>
            </w:tabs>
            <w:rPr/>
          </w:pPr>
          <w:hyperlink w:anchor="__RefHeading___Toc6647459_3381743652">
            <w:r>
              <w:rPr>
                <w:webHidden/>
                <w:rStyle w:val="IndexLink"/>
              </w:rPr>
              <w:t>6/7</w:t>
            </w:r>
            <w:r>
              <w:rPr>
                <w:rStyle w:val="IndexLink"/>
                <w:rtl w:val="true"/>
              </w:rPr>
              <w:t xml:space="preserve">. </w:t>
            </w:r>
            <w:r>
              <w:rPr>
                <w:rStyle w:val="IndexLink"/>
                <w:rtl w:val="true"/>
              </w:rPr>
              <w:t>امرأة تركت زوجها واُمّها وإخوة لاُمّ‌ وإخوة لأب واُمّ‌</w:t>
            </w:r>
            <w:r>
              <w:rPr>
                <w:rStyle w:val="IndexLink"/>
                <w:rtl w:val="true"/>
              </w:rPr>
              <w:tab/>
            </w:r>
            <w:r>
              <w:rPr>
                <w:rStyle w:val="IndexLink"/>
              </w:rPr>
              <w:t>417</w:t>
            </w:r>
          </w:hyperlink>
        </w:p>
        <w:p>
          <w:pPr>
            <w:pStyle w:val="Contents5"/>
            <w:tabs>
              <w:tab w:val="clear" w:pos="7892"/>
              <w:tab w:val="right" w:pos="9026" w:leader="dot"/>
            </w:tabs>
            <w:rPr/>
          </w:pPr>
          <w:hyperlink w:anchor="__RefHeading___Toc6647461_3381743652">
            <w:r>
              <w:rPr>
                <w:webHidden/>
                <w:rStyle w:val="IndexLink"/>
              </w:rPr>
              <w:t>7/7</w:t>
            </w:r>
            <w:r>
              <w:rPr>
                <w:rStyle w:val="IndexLink"/>
                <w:rtl w:val="true"/>
              </w:rPr>
              <w:t xml:space="preserve">. </w:t>
            </w:r>
            <w:r>
              <w:rPr>
                <w:rStyle w:val="IndexLink"/>
                <w:rtl w:val="true"/>
              </w:rPr>
              <w:t>الميراث بالولاء</w:t>
            </w:r>
            <w:r>
              <w:rPr>
                <w:rStyle w:val="IndexLink"/>
                <w:rtl w:val="true"/>
              </w:rPr>
              <w:tab/>
            </w:r>
            <w:r>
              <w:rPr>
                <w:rStyle w:val="IndexLink"/>
              </w:rPr>
              <w:t>418</w:t>
            </w:r>
          </w:hyperlink>
        </w:p>
        <w:p>
          <w:pPr>
            <w:pStyle w:val="Contents6"/>
            <w:tabs>
              <w:tab w:val="clear" w:pos="7609"/>
              <w:tab w:val="right" w:pos="9026" w:leader="dot"/>
            </w:tabs>
            <w:rPr/>
          </w:pPr>
          <w:hyperlink w:anchor="__RefHeading___Toc6647463_3381743652">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6647465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418</w:t>
            </w:r>
          </w:hyperlink>
        </w:p>
        <w:p>
          <w:pPr>
            <w:pStyle w:val="Contents6"/>
            <w:tabs>
              <w:tab w:val="clear" w:pos="7609"/>
              <w:tab w:val="right" w:pos="9026" w:leader="dot"/>
            </w:tabs>
            <w:rPr/>
          </w:pPr>
          <w:hyperlink w:anchor="__RefHeading___Toc6647467_3381743652">
            <w:r>
              <w:rPr>
                <w:webHidden/>
                <w:rStyle w:val="IndexLink"/>
              </w:rPr>
              <w:t>2</w:t>
            </w:r>
            <w:r>
              <w:rPr>
                <w:rStyle w:val="IndexLink"/>
                <w:rtl w:val="true"/>
              </w:rPr>
              <w:t xml:space="preserve">. </w:t>
            </w:r>
            <w:r>
              <w:rPr>
                <w:rStyle w:val="IndexLink"/>
                <w:rtl w:val="true"/>
              </w:rPr>
              <w:t>سالم بن أبي‌الجعد</w:t>
            </w:r>
            <w:r>
              <w:rPr>
                <w:rStyle w:val="IndexLink"/>
                <w:rtl w:val="true"/>
              </w:rPr>
              <w:tab/>
            </w:r>
            <w:r>
              <w:rPr>
                <w:rStyle w:val="IndexLink"/>
              </w:rPr>
              <w:t>418</w:t>
            </w:r>
          </w:hyperlink>
        </w:p>
        <w:p>
          <w:pPr>
            <w:pStyle w:val="Contents6"/>
            <w:tabs>
              <w:tab w:val="clear" w:pos="7609"/>
              <w:tab w:val="right" w:pos="9026" w:leader="dot"/>
            </w:tabs>
            <w:rPr/>
          </w:pPr>
          <w:hyperlink w:anchor="__RefHeading___Toc6647469_3381743652">
            <w:r>
              <w:rPr>
                <w:webHidden/>
                <w:rStyle w:val="IndexLink"/>
              </w:rPr>
              <w:t>3</w:t>
            </w:r>
            <w:r>
              <w:rPr>
                <w:rStyle w:val="IndexLink"/>
                <w:rtl w:val="true"/>
              </w:rPr>
              <w:t xml:space="preserve">. </w:t>
            </w:r>
            <w:r>
              <w:rPr>
                <w:rStyle w:val="IndexLink"/>
                <w:rtl w:val="true"/>
              </w:rPr>
              <w:t>سويد بن غفلة</w:t>
            </w:r>
            <w:r>
              <w:rPr>
                <w:rStyle w:val="IndexLink"/>
                <w:rtl w:val="true"/>
              </w:rPr>
              <w:tab/>
            </w:r>
            <w:r>
              <w:rPr>
                <w:rStyle w:val="IndexLink"/>
              </w:rPr>
              <w:t>419</w:t>
            </w:r>
          </w:hyperlink>
        </w:p>
        <w:p>
          <w:pPr>
            <w:pStyle w:val="Contents6"/>
            <w:tabs>
              <w:tab w:val="clear" w:pos="7609"/>
              <w:tab w:val="right" w:pos="9026" w:leader="dot"/>
            </w:tabs>
            <w:rPr/>
          </w:pPr>
          <w:hyperlink w:anchor="__RefHeading___Toc6647471_3381743652">
            <w:r>
              <w:rPr>
                <w:webHidden/>
                <w:rStyle w:val="IndexLink"/>
              </w:rPr>
              <w:t>1</w:t>
            </w:r>
            <w:r>
              <w:rPr>
                <w:rStyle w:val="IndexLink"/>
                <w:rtl w:val="true"/>
              </w:rPr>
              <w:t xml:space="preserve">. </w:t>
            </w:r>
            <w:r>
              <w:rPr>
                <w:rStyle w:val="IndexLink"/>
                <w:rtl w:val="true"/>
              </w:rPr>
              <w:t>الحكم بن عتيبة</w:t>
            </w:r>
            <w:r>
              <w:rPr>
                <w:rStyle w:val="IndexLink"/>
                <w:rtl w:val="true"/>
              </w:rPr>
              <w:tab/>
            </w:r>
            <w:r>
              <w:rPr>
                <w:rStyle w:val="IndexLink"/>
              </w:rPr>
              <w:t>419</w:t>
            </w:r>
          </w:hyperlink>
        </w:p>
        <w:p>
          <w:pPr>
            <w:pStyle w:val="Contents6"/>
            <w:tabs>
              <w:tab w:val="clear" w:pos="7609"/>
              <w:tab w:val="right" w:pos="9026" w:leader="dot"/>
            </w:tabs>
            <w:rPr/>
          </w:pPr>
          <w:hyperlink w:anchor="__RefHeading___Toc6647473_3381743652">
            <w:r>
              <w:rPr>
                <w:webHidden/>
                <w:rStyle w:val="IndexLink"/>
              </w:rPr>
              <w:t>2</w:t>
            </w:r>
            <w:r>
              <w:rPr>
                <w:rStyle w:val="IndexLink"/>
                <w:rtl w:val="true"/>
              </w:rPr>
              <w:t xml:space="preserve">. </w:t>
            </w:r>
            <w:r>
              <w:rPr>
                <w:rStyle w:val="IndexLink"/>
                <w:rtl w:val="true"/>
              </w:rPr>
              <w:t>سلمة بن كهيل</w:t>
            </w:r>
            <w:r>
              <w:rPr>
                <w:rStyle w:val="IndexLink"/>
                <w:rtl w:val="true"/>
              </w:rPr>
              <w:tab/>
            </w:r>
            <w:r>
              <w:rPr>
                <w:rStyle w:val="IndexLink"/>
              </w:rPr>
              <w:t>419</w:t>
            </w:r>
          </w:hyperlink>
        </w:p>
        <w:p>
          <w:pPr>
            <w:pStyle w:val="Contents6"/>
            <w:tabs>
              <w:tab w:val="clear" w:pos="7609"/>
              <w:tab w:val="right" w:pos="9026" w:leader="dot"/>
            </w:tabs>
            <w:rPr/>
          </w:pPr>
          <w:hyperlink w:anchor="__RefHeading___Toc6647475_3381743652">
            <w:r>
              <w:rPr>
                <w:webHidden/>
                <w:rStyle w:val="IndexLink"/>
              </w:rPr>
              <w:t>3</w:t>
            </w:r>
            <w:r>
              <w:rPr>
                <w:rStyle w:val="IndexLink"/>
                <w:rtl w:val="true"/>
              </w:rPr>
              <w:t xml:space="preserve">. </w:t>
            </w:r>
            <w:r>
              <w:rPr>
                <w:rStyle w:val="IndexLink"/>
                <w:rtl w:val="true"/>
              </w:rPr>
              <w:t>شموس الكنديّة</w:t>
            </w:r>
            <w:r>
              <w:rPr>
                <w:rStyle w:val="IndexLink"/>
                <w:rtl w:val="true"/>
              </w:rPr>
              <w:tab/>
            </w:r>
            <w:r>
              <w:rPr>
                <w:rStyle w:val="IndexLink"/>
              </w:rPr>
              <w:t>420</w:t>
            </w:r>
          </w:hyperlink>
        </w:p>
        <w:p>
          <w:pPr>
            <w:pStyle w:val="Contents6"/>
            <w:tabs>
              <w:tab w:val="clear" w:pos="7609"/>
              <w:tab w:val="right" w:pos="9026" w:leader="dot"/>
            </w:tabs>
            <w:rPr/>
          </w:pPr>
          <w:hyperlink w:anchor="__RefHeading___Toc6647477_3381743652">
            <w:r>
              <w:rPr>
                <w:webHidden/>
                <w:rStyle w:val="IndexLink"/>
              </w:rPr>
              <w:t>4</w:t>
            </w:r>
            <w:r>
              <w:rPr>
                <w:rStyle w:val="IndexLink"/>
                <w:rtl w:val="true"/>
              </w:rPr>
              <w:t xml:space="preserve">. </w:t>
            </w:r>
            <w:r>
              <w:rPr>
                <w:rStyle w:val="IndexLink"/>
                <w:rtl w:val="true"/>
              </w:rPr>
              <w:t>عامر الشعبي</w:t>
            </w:r>
            <w:r>
              <w:rPr>
                <w:rStyle w:val="IndexLink"/>
                <w:rtl w:val="true"/>
              </w:rPr>
              <w:tab/>
            </w:r>
            <w:r>
              <w:rPr>
                <w:rStyle w:val="IndexLink"/>
              </w:rPr>
              <w:t>421</w:t>
            </w:r>
          </w:hyperlink>
        </w:p>
        <w:p>
          <w:pPr>
            <w:pStyle w:val="Contents6"/>
            <w:tabs>
              <w:tab w:val="clear" w:pos="7609"/>
              <w:tab w:val="right" w:pos="9026" w:leader="dot"/>
            </w:tabs>
            <w:rPr/>
          </w:pPr>
          <w:hyperlink w:anchor="__RefHeading___Toc6647479_3381743652">
            <w:r>
              <w:rPr>
                <w:webHidden/>
                <w:rStyle w:val="IndexLink"/>
              </w:rPr>
              <w:t>5</w:t>
            </w:r>
            <w:r>
              <w:rPr>
                <w:rStyle w:val="IndexLink"/>
                <w:rtl w:val="true"/>
              </w:rPr>
              <w:t xml:space="preserve">. </w:t>
            </w:r>
            <w:r>
              <w:rPr>
                <w:rStyle w:val="IndexLink"/>
                <w:rtl w:val="true"/>
              </w:rPr>
              <w:t>أبوالكنود</w:t>
            </w:r>
            <w:r>
              <w:rPr>
                <w:rStyle w:val="IndexLink"/>
                <w:rtl w:val="true"/>
              </w:rPr>
              <w:tab/>
            </w:r>
            <w:r>
              <w:rPr>
                <w:rStyle w:val="IndexLink"/>
              </w:rPr>
              <w:t>421</w:t>
            </w:r>
          </w:hyperlink>
        </w:p>
        <w:p>
          <w:pPr>
            <w:pStyle w:val="Contents6"/>
            <w:tabs>
              <w:tab w:val="clear" w:pos="7609"/>
              <w:tab w:val="right" w:pos="9026" w:leader="dot"/>
            </w:tabs>
            <w:rPr/>
          </w:pPr>
          <w:hyperlink w:anchor="__RefHeading___Toc6647481_3381743652">
            <w:r>
              <w:rPr>
                <w:webHidden/>
                <w:rStyle w:val="IndexLink"/>
              </w:rPr>
              <w:t>6</w:t>
            </w:r>
            <w:r>
              <w:rPr>
                <w:rStyle w:val="IndexLink"/>
                <w:rtl w:val="true"/>
              </w:rPr>
              <w:t xml:space="preserve">. </w:t>
            </w:r>
            <w:r>
              <w:rPr>
                <w:rStyle w:val="IndexLink"/>
                <w:rtl w:val="true"/>
              </w:rPr>
              <w:t>محمّد ابن الحنفيّة</w:t>
            </w:r>
            <w:r>
              <w:rPr>
                <w:rStyle w:val="IndexLink"/>
                <w:rtl w:val="true"/>
              </w:rPr>
              <w:tab/>
            </w:r>
            <w:r>
              <w:rPr>
                <w:rStyle w:val="IndexLink"/>
              </w:rPr>
              <w:t>422</w:t>
            </w:r>
          </w:hyperlink>
        </w:p>
        <w:p>
          <w:pPr>
            <w:pStyle w:val="Contents5"/>
            <w:tabs>
              <w:tab w:val="clear" w:pos="7892"/>
              <w:tab w:val="right" w:pos="9026" w:leader="dot"/>
            </w:tabs>
            <w:rPr/>
          </w:pPr>
          <w:hyperlink w:anchor="__RefHeading___Toc6647483_3381743652">
            <w:r>
              <w:rPr>
                <w:webHidden/>
                <w:rStyle w:val="IndexLink"/>
              </w:rPr>
              <w:t>8/7</w:t>
            </w:r>
            <w:r>
              <w:rPr>
                <w:rStyle w:val="IndexLink"/>
                <w:rtl w:val="true"/>
              </w:rPr>
              <w:t xml:space="preserve">. </w:t>
            </w:r>
            <w:r>
              <w:rPr>
                <w:rStyle w:val="IndexLink"/>
                <w:rtl w:val="true"/>
              </w:rPr>
              <w:t>ميراث الولاء</w:t>
            </w:r>
            <w:r>
              <w:rPr>
                <w:rStyle w:val="IndexLink"/>
                <w:rtl w:val="true"/>
              </w:rPr>
              <w:tab/>
            </w:r>
            <w:r>
              <w:rPr>
                <w:rStyle w:val="IndexLink"/>
              </w:rPr>
              <w:t>422</w:t>
            </w:r>
          </w:hyperlink>
        </w:p>
        <w:p>
          <w:pPr>
            <w:pStyle w:val="Contents6"/>
            <w:tabs>
              <w:tab w:val="clear" w:pos="7609"/>
              <w:tab w:val="right" w:pos="9026" w:leader="dot"/>
            </w:tabs>
            <w:rPr/>
          </w:pPr>
          <w:hyperlink w:anchor="__RefHeading___Toc6647485_3381743652">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6647487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422</w:t>
            </w:r>
          </w:hyperlink>
        </w:p>
        <w:p>
          <w:pPr>
            <w:pStyle w:val="Contents6"/>
            <w:tabs>
              <w:tab w:val="clear" w:pos="7609"/>
              <w:tab w:val="right" w:pos="9026" w:leader="dot"/>
            </w:tabs>
            <w:rPr/>
          </w:pPr>
          <w:hyperlink w:anchor="__RefHeading___Toc6647489_3381743652">
            <w:r>
              <w:rPr>
                <w:webHidden/>
                <w:rStyle w:val="IndexLink"/>
              </w:rPr>
              <w:t>2</w:t>
            </w:r>
            <w:r>
              <w:rPr>
                <w:rStyle w:val="IndexLink"/>
                <w:rtl w:val="true"/>
              </w:rPr>
              <w:t xml:space="preserve">. </w:t>
            </w:r>
            <w:r>
              <w:rPr>
                <w:rStyle w:val="IndexLink"/>
                <w:rtl w:val="true"/>
              </w:rPr>
              <w:t>زيد بن وهب</w:t>
            </w:r>
            <w:r>
              <w:rPr>
                <w:rStyle w:val="IndexLink"/>
                <w:rtl w:val="true"/>
              </w:rPr>
              <w:tab/>
            </w:r>
            <w:r>
              <w:rPr>
                <w:rStyle w:val="IndexLink"/>
              </w:rPr>
              <w:t>424</w:t>
            </w:r>
          </w:hyperlink>
        </w:p>
        <w:p>
          <w:pPr>
            <w:pStyle w:val="Contents6"/>
            <w:tabs>
              <w:tab w:val="clear" w:pos="7609"/>
              <w:tab w:val="right" w:pos="9026" w:leader="dot"/>
            </w:tabs>
            <w:rPr/>
          </w:pPr>
          <w:hyperlink w:anchor="__RefHeading___Toc6647491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424</w:t>
            </w:r>
          </w:hyperlink>
        </w:p>
        <w:p>
          <w:pPr>
            <w:pStyle w:val="Contents6"/>
            <w:tabs>
              <w:tab w:val="clear" w:pos="7609"/>
              <w:tab w:val="right" w:pos="9026" w:leader="dot"/>
            </w:tabs>
            <w:rPr/>
          </w:pPr>
          <w:hyperlink w:anchor="__RefHeading___Toc6647493_3381743652">
            <w:r>
              <w:rPr>
                <w:webHidden/>
                <w:rStyle w:val="IndexLink"/>
              </w:rPr>
              <w:t>4</w:t>
            </w:r>
            <w:r>
              <w:rPr>
                <w:rStyle w:val="IndexLink"/>
                <w:rtl w:val="true"/>
              </w:rPr>
              <w:t xml:space="preserve">. </w:t>
            </w:r>
            <w:r>
              <w:rPr>
                <w:rStyle w:val="IndexLink"/>
                <w:rtl w:val="true"/>
              </w:rPr>
              <w:t>عبدالله بن شبرمة</w:t>
            </w:r>
            <w:r>
              <w:rPr>
                <w:rStyle w:val="IndexLink"/>
                <w:rtl w:val="true"/>
              </w:rPr>
              <w:tab/>
            </w:r>
            <w:r>
              <w:rPr>
                <w:rStyle w:val="IndexLink"/>
              </w:rPr>
              <w:t>426</w:t>
            </w:r>
          </w:hyperlink>
        </w:p>
        <w:p>
          <w:pPr>
            <w:pStyle w:val="Contents6"/>
            <w:tabs>
              <w:tab w:val="clear" w:pos="7609"/>
              <w:tab w:val="right" w:pos="9026" w:leader="dot"/>
            </w:tabs>
            <w:rPr/>
          </w:pPr>
          <w:hyperlink w:anchor="__RefHeading___Toc6647495_3381743652">
            <w:r>
              <w:rPr>
                <w:webHidden/>
                <w:rStyle w:val="IndexLink"/>
              </w:rPr>
              <w:t>5</w:t>
            </w:r>
            <w:r>
              <w:rPr>
                <w:rStyle w:val="IndexLink"/>
                <w:rtl w:val="true"/>
              </w:rPr>
              <w:t xml:space="preserve">. </w:t>
            </w:r>
            <w:r>
              <w:rPr>
                <w:rStyle w:val="IndexLink"/>
                <w:rtl w:val="true"/>
              </w:rPr>
              <w:t>عبدالله بن معقل</w:t>
            </w:r>
            <w:r>
              <w:rPr>
                <w:rStyle w:val="IndexLink"/>
                <w:rtl w:val="true"/>
              </w:rPr>
              <w:tab/>
            </w:r>
            <w:r>
              <w:rPr>
                <w:rStyle w:val="IndexLink"/>
              </w:rPr>
              <w:t>426</w:t>
            </w:r>
          </w:hyperlink>
        </w:p>
        <w:p>
          <w:pPr>
            <w:pStyle w:val="Contents6"/>
            <w:tabs>
              <w:tab w:val="clear" w:pos="7609"/>
              <w:tab w:val="right" w:pos="9026" w:leader="dot"/>
            </w:tabs>
            <w:rPr/>
          </w:pPr>
          <w:hyperlink w:anchor="__RefHeading___Toc6647497_3381743652">
            <w:r>
              <w:rPr>
                <w:webHidden/>
                <w:rStyle w:val="IndexLink"/>
              </w:rPr>
              <w:t>6</w:t>
            </w:r>
            <w:r>
              <w:rPr>
                <w:rStyle w:val="IndexLink"/>
                <w:rtl w:val="true"/>
              </w:rPr>
              <w:t xml:space="preserve">. </w:t>
            </w:r>
            <w:r>
              <w:rPr>
                <w:rStyle w:val="IndexLink"/>
                <w:rtl w:val="true"/>
              </w:rPr>
              <w:t>مطر الورّاق</w:t>
            </w:r>
            <w:r>
              <w:rPr>
                <w:rStyle w:val="IndexLink"/>
                <w:rtl w:val="true"/>
              </w:rPr>
              <w:tab/>
            </w:r>
            <w:r>
              <w:rPr>
                <w:rStyle w:val="IndexLink"/>
              </w:rPr>
              <w:t>427</w:t>
            </w:r>
          </w:hyperlink>
        </w:p>
        <w:p>
          <w:pPr>
            <w:pStyle w:val="Contents6"/>
            <w:tabs>
              <w:tab w:val="clear" w:pos="7609"/>
              <w:tab w:val="right" w:pos="9026" w:leader="dot"/>
            </w:tabs>
            <w:rPr/>
          </w:pPr>
          <w:hyperlink w:anchor="__RefHeading___Toc6647499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427</w:t>
            </w:r>
          </w:hyperlink>
        </w:p>
        <w:p>
          <w:pPr>
            <w:pStyle w:val="Contents5"/>
            <w:tabs>
              <w:tab w:val="clear" w:pos="7892"/>
              <w:tab w:val="right" w:pos="9026" w:leader="dot"/>
            </w:tabs>
            <w:rPr/>
          </w:pPr>
          <w:hyperlink w:anchor="__RefHeading___Toc6647501_3381743652">
            <w:r>
              <w:rPr>
                <w:webHidden/>
                <w:rStyle w:val="IndexLink"/>
              </w:rPr>
              <w:t>9/7</w:t>
            </w:r>
            <w:r>
              <w:rPr>
                <w:rStyle w:val="IndexLink"/>
                <w:rtl w:val="true"/>
              </w:rPr>
              <w:t xml:space="preserve">. </w:t>
            </w:r>
            <w:r>
              <w:rPr>
                <w:rStyle w:val="IndexLink"/>
                <w:rtl w:val="true"/>
              </w:rPr>
              <w:t>مكاتب مات وترك بقيّة من كتابته وترك ولداً أحراراً</w:t>
            </w:r>
            <w:r>
              <w:rPr>
                <w:rStyle w:val="IndexLink"/>
                <w:rtl w:val="true"/>
              </w:rPr>
              <w:tab/>
            </w:r>
            <w:r>
              <w:rPr>
                <w:rStyle w:val="IndexLink"/>
              </w:rPr>
              <w:t>428</w:t>
            </w:r>
          </w:hyperlink>
        </w:p>
        <w:p>
          <w:pPr>
            <w:pStyle w:val="Contents5"/>
            <w:tabs>
              <w:tab w:val="clear" w:pos="7892"/>
              <w:tab w:val="right" w:pos="9026" w:leader="dot"/>
            </w:tabs>
            <w:rPr/>
          </w:pPr>
          <w:hyperlink w:anchor="__RefHeading___Toc6647503_3381743652">
            <w:r>
              <w:rPr>
                <w:webHidden/>
                <w:rStyle w:val="IndexLink"/>
              </w:rPr>
              <w:t>10/7</w:t>
            </w:r>
            <w:r>
              <w:rPr>
                <w:rStyle w:val="IndexLink"/>
                <w:rtl w:val="true"/>
              </w:rPr>
              <w:t xml:space="preserve">. </w:t>
            </w:r>
            <w:r>
              <w:rPr>
                <w:rStyle w:val="IndexLink"/>
                <w:rtl w:val="true"/>
              </w:rPr>
              <w:t>رجل ترك ابنة وامرأة</w:t>
            </w:r>
            <w:r>
              <w:rPr>
                <w:rStyle w:val="IndexLink"/>
                <w:rtl w:val="true"/>
              </w:rPr>
              <w:tab/>
            </w:r>
            <w:r>
              <w:rPr>
                <w:rStyle w:val="IndexLink"/>
              </w:rPr>
              <w:t>428</w:t>
            </w:r>
          </w:hyperlink>
        </w:p>
        <w:p>
          <w:pPr>
            <w:pStyle w:val="Contents5"/>
            <w:tabs>
              <w:tab w:val="clear" w:pos="7892"/>
              <w:tab w:val="right" w:pos="9026" w:leader="dot"/>
            </w:tabs>
            <w:rPr/>
          </w:pPr>
          <w:hyperlink w:anchor="__RefHeading___Toc6647505_3381743652">
            <w:r>
              <w:rPr>
                <w:webHidden/>
                <w:rStyle w:val="IndexLink"/>
              </w:rPr>
              <w:t>11/7</w:t>
            </w:r>
            <w:r>
              <w:rPr>
                <w:rStyle w:val="IndexLink"/>
                <w:rtl w:val="true"/>
              </w:rPr>
              <w:t xml:space="preserve">. </w:t>
            </w:r>
            <w:r>
              <w:rPr>
                <w:rStyle w:val="IndexLink"/>
                <w:rtl w:val="true"/>
              </w:rPr>
              <w:t>رجل ترك امرأة وأبويه</w:t>
            </w:r>
            <w:r>
              <w:rPr>
                <w:rStyle w:val="IndexLink"/>
                <w:rtl w:val="true"/>
              </w:rPr>
              <w:tab/>
            </w:r>
            <w:r>
              <w:rPr>
                <w:rStyle w:val="IndexLink"/>
              </w:rPr>
              <w:t>429</w:t>
            </w:r>
          </w:hyperlink>
        </w:p>
        <w:p>
          <w:pPr>
            <w:pStyle w:val="Contents6"/>
            <w:tabs>
              <w:tab w:val="clear" w:pos="7609"/>
              <w:tab w:val="right" w:pos="9026" w:leader="dot"/>
            </w:tabs>
            <w:rPr/>
          </w:pPr>
          <w:hyperlink w:anchor="__RefHeading___Toc6647507_3381743652">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6647509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429</w:t>
            </w:r>
          </w:hyperlink>
        </w:p>
        <w:p>
          <w:pPr>
            <w:pStyle w:val="Contents6"/>
            <w:tabs>
              <w:tab w:val="clear" w:pos="7609"/>
              <w:tab w:val="right" w:pos="9026" w:leader="dot"/>
            </w:tabs>
            <w:rPr/>
          </w:pPr>
          <w:hyperlink w:anchor="__RefHeading___Toc6647511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429</w:t>
            </w:r>
          </w:hyperlink>
        </w:p>
        <w:p>
          <w:pPr>
            <w:pStyle w:val="Contents5"/>
            <w:tabs>
              <w:tab w:val="clear" w:pos="7892"/>
              <w:tab w:val="right" w:pos="9026" w:leader="dot"/>
            </w:tabs>
            <w:rPr/>
          </w:pPr>
          <w:hyperlink w:anchor="__RefHeading___Toc6647513_3381743652">
            <w:r>
              <w:rPr>
                <w:webHidden/>
                <w:rStyle w:val="IndexLink"/>
              </w:rPr>
              <w:t>12/7</w:t>
            </w:r>
            <w:r>
              <w:rPr>
                <w:rStyle w:val="IndexLink"/>
                <w:rtl w:val="true"/>
              </w:rPr>
              <w:t xml:space="preserve">. </w:t>
            </w:r>
            <w:r>
              <w:rPr>
                <w:rStyle w:val="IndexLink"/>
                <w:rtl w:val="true"/>
              </w:rPr>
              <w:t>امرأة مسلمة ماتت وتركت زوجها وإخوة لاُمّ‌ مسلمين وابناً غير مسلم</w:t>
            </w:r>
            <w:r>
              <w:rPr>
                <w:rStyle w:val="IndexLink"/>
                <w:rtl w:val="true"/>
              </w:rPr>
              <w:tab/>
            </w:r>
            <w:r>
              <w:rPr>
                <w:rStyle w:val="IndexLink"/>
              </w:rPr>
              <w:t>430</w:t>
            </w:r>
          </w:hyperlink>
        </w:p>
        <w:p>
          <w:pPr>
            <w:pStyle w:val="Contents5"/>
            <w:tabs>
              <w:tab w:val="clear" w:pos="7892"/>
              <w:tab w:val="right" w:pos="9026" w:leader="dot"/>
            </w:tabs>
            <w:rPr/>
          </w:pPr>
          <w:hyperlink w:anchor="__RefHeading___Toc6647515_3381743652">
            <w:r>
              <w:rPr>
                <w:webHidden/>
                <w:rStyle w:val="IndexLink"/>
              </w:rPr>
              <w:t>13/7</w:t>
            </w:r>
            <w:r>
              <w:rPr>
                <w:rStyle w:val="IndexLink"/>
                <w:rtl w:val="true"/>
              </w:rPr>
              <w:t xml:space="preserve">. </w:t>
            </w:r>
            <w:r>
              <w:rPr>
                <w:rStyle w:val="IndexLink"/>
                <w:rtl w:val="true"/>
              </w:rPr>
              <w:t>امرأة تركت زوجها وإخوتها لاُمّها أحراراً وابن مملوك</w:t>
            </w:r>
            <w:r>
              <w:rPr>
                <w:rStyle w:val="IndexLink"/>
                <w:rtl w:val="true"/>
              </w:rPr>
              <w:tab/>
            </w:r>
            <w:r>
              <w:rPr>
                <w:rStyle w:val="IndexLink"/>
              </w:rPr>
              <w:t>430</w:t>
            </w:r>
          </w:hyperlink>
        </w:p>
        <w:p>
          <w:pPr>
            <w:pStyle w:val="Contents5"/>
            <w:tabs>
              <w:tab w:val="clear" w:pos="7892"/>
              <w:tab w:val="right" w:pos="9026" w:leader="dot"/>
            </w:tabs>
            <w:rPr/>
          </w:pPr>
          <w:hyperlink w:anchor="__RefHeading___Toc6647517_3381743652">
            <w:r>
              <w:rPr>
                <w:webHidden/>
                <w:rStyle w:val="IndexLink"/>
              </w:rPr>
              <w:t>14/7</w:t>
            </w:r>
            <w:r>
              <w:rPr>
                <w:rStyle w:val="IndexLink"/>
                <w:rtl w:val="true"/>
              </w:rPr>
              <w:t xml:space="preserve">. </w:t>
            </w:r>
            <w:r>
              <w:rPr>
                <w:rStyle w:val="IndexLink"/>
                <w:rtl w:val="true"/>
              </w:rPr>
              <w:t>امرأة تركت اختها لاُمّها واُمّها</w:t>
            </w:r>
            <w:r>
              <w:rPr>
                <w:rStyle w:val="IndexLink"/>
                <w:rtl w:val="true"/>
              </w:rPr>
              <w:tab/>
            </w:r>
            <w:r>
              <w:rPr>
                <w:rStyle w:val="IndexLink"/>
              </w:rPr>
              <w:t>431</w:t>
            </w:r>
          </w:hyperlink>
        </w:p>
        <w:p>
          <w:pPr>
            <w:pStyle w:val="Contents5"/>
            <w:tabs>
              <w:tab w:val="clear" w:pos="7892"/>
              <w:tab w:val="right" w:pos="9026" w:leader="dot"/>
            </w:tabs>
            <w:rPr/>
          </w:pPr>
          <w:hyperlink w:anchor="__RefHeading___Toc6647519_3381743652">
            <w:r>
              <w:rPr>
                <w:webHidden/>
                <w:rStyle w:val="IndexLink"/>
              </w:rPr>
              <w:t>15/7</w:t>
            </w:r>
            <w:r>
              <w:rPr>
                <w:rStyle w:val="IndexLink"/>
                <w:rtl w:val="true"/>
              </w:rPr>
              <w:t xml:space="preserve">. </w:t>
            </w:r>
            <w:r>
              <w:rPr>
                <w:rStyle w:val="IndexLink"/>
                <w:rtl w:val="true"/>
              </w:rPr>
              <w:t>امرأة تركت اختها لأبيها واُمّها واُختها من أبيها</w:t>
            </w:r>
            <w:r>
              <w:rPr>
                <w:rStyle w:val="IndexLink"/>
                <w:rtl w:val="true"/>
              </w:rPr>
              <w:tab/>
            </w:r>
            <w:r>
              <w:rPr>
                <w:rStyle w:val="IndexLink"/>
              </w:rPr>
              <w:t>431</w:t>
            </w:r>
          </w:hyperlink>
        </w:p>
        <w:p>
          <w:pPr>
            <w:pStyle w:val="Contents5"/>
            <w:tabs>
              <w:tab w:val="clear" w:pos="7892"/>
              <w:tab w:val="right" w:pos="9026" w:leader="dot"/>
            </w:tabs>
            <w:rPr/>
          </w:pPr>
          <w:hyperlink w:anchor="__RefHeading___Toc6647521_3381743652">
            <w:r>
              <w:rPr>
                <w:webHidden/>
                <w:rStyle w:val="IndexLink"/>
              </w:rPr>
              <w:t>16/7</w:t>
            </w:r>
            <w:r>
              <w:rPr>
                <w:rStyle w:val="IndexLink"/>
                <w:rtl w:val="true"/>
              </w:rPr>
              <w:t xml:space="preserve">. </w:t>
            </w:r>
            <w:r>
              <w:rPr>
                <w:rStyle w:val="IndexLink"/>
                <w:rtl w:val="true"/>
              </w:rPr>
              <w:t>امرأة تركت ابنتها وابنة ابنها واُمّها</w:t>
            </w:r>
            <w:r>
              <w:rPr>
                <w:rStyle w:val="IndexLink"/>
                <w:rtl w:val="true"/>
              </w:rPr>
              <w:tab/>
            </w:r>
            <w:r>
              <w:rPr>
                <w:rStyle w:val="IndexLink"/>
              </w:rPr>
              <w:t>431</w:t>
            </w:r>
          </w:hyperlink>
        </w:p>
        <w:p>
          <w:pPr>
            <w:pStyle w:val="Contents5"/>
            <w:tabs>
              <w:tab w:val="clear" w:pos="7892"/>
              <w:tab w:val="right" w:pos="9026" w:leader="dot"/>
            </w:tabs>
            <w:rPr/>
          </w:pPr>
          <w:hyperlink w:anchor="__RefHeading___Toc6647523_3381743652">
            <w:r>
              <w:rPr>
                <w:webHidden/>
                <w:rStyle w:val="IndexLink"/>
              </w:rPr>
              <w:t>17/7</w:t>
            </w:r>
            <w:r>
              <w:rPr>
                <w:rStyle w:val="IndexLink"/>
                <w:rtl w:val="true"/>
              </w:rPr>
              <w:t xml:space="preserve">. </w:t>
            </w:r>
            <w:r>
              <w:rPr>
                <w:rStyle w:val="IndexLink"/>
                <w:rtl w:val="true"/>
              </w:rPr>
              <w:t>امرأة تركت زوجها وأبويها</w:t>
            </w:r>
            <w:r>
              <w:rPr>
                <w:rStyle w:val="IndexLink"/>
                <w:rtl w:val="true"/>
              </w:rPr>
              <w:tab/>
            </w:r>
            <w:r>
              <w:rPr>
                <w:rStyle w:val="IndexLink"/>
              </w:rPr>
              <w:t>432</w:t>
            </w:r>
          </w:hyperlink>
        </w:p>
        <w:p>
          <w:pPr>
            <w:pStyle w:val="Contents6"/>
            <w:tabs>
              <w:tab w:val="clear" w:pos="7609"/>
              <w:tab w:val="right" w:pos="9026" w:leader="dot"/>
            </w:tabs>
            <w:rPr/>
          </w:pPr>
          <w:hyperlink w:anchor="__RefHeading___Toc6647525_3381743652">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6647527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432</w:t>
            </w:r>
          </w:hyperlink>
        </w:p>
        <w:p>
          <w:pPr>
            <w:pStyle w:val="Contents6"/>
            <w:tabs>
              <w:tab w:val="clear" w:pos="7609"/>
              <w:tab w:val="right" w:pos="9026" w:leader="dot"/>
            </w:tabs>
            <w:rPr/>
          </w:pPr>
          <w:hyperlink w:anchor="__RefHeading___Toc6647529_3381743652">
            <w:r>
              <w:rPr>
                <w:webHidden/>
                <w:rStyle w:val="IndexLink"/>
              </w:rPr>
              <w:t>2</w:t>
            </w:r>
            <w:r>
              <w:rPr>
                <w:rStyle w:val="IndexLink"/>
                <w:rtl w:val="true"/>
              </w:rPr>
              <w:t xml:space="preserve">. </w:t>
            </w:r>
            <w:r>
              <w:rPr>
                <w:rStyle w:val="IndexLink"/>
                <w:rtl w:val="true"/>
              </w:rPr>
              <w:t>الحارث الأعور</w:t>
            </w:r>
            <w:r>
              <w:rPr>
                <w:rStyle w:val="IndexLink"/>
                <w:rtl w:val="true"/>
              </w:rPr>
              <w:tab/>
            </w:r>
            <w:r>
              <w:rPr>
                <w:rStyle w:val="IndexLink"/>
              </w:rPr>
              <w:t>432</w:t>
            </w:r>
          </w:hyperlink>
        </w:p>
        <w:p>
          <w:pPr>
            <w:pStyle w:val="Contents6"/>
            <w:tabs>
              <w:tab w:val="clear" w:pos="7609"/>
              <w:tab w:val="right" w:pos="9026" w:leader="dot"/>
            </w:tabs>
            <w:rPr/>
          </w:pPr>
          <w:hyperlink w:anchor="__RefHeading___Toc6647531_3381743652">
            <w:r>
              <w:rPr>
                <w:webHidden/>
                <w:rStyle w:val="IndexLink"/>
              </w:rPr>
              <w:t>3</w:t>
            </w:r>
            <w:r>
              <w:rPr>
                <w:rStyle w:val="IndexLink"/>
                <w:rtl w:val="true"/>
              </w:rPr>
              <w:t xml:space="preserve">. </w:t>
            </w:r>
            <w:r>
              <w:rPr>
                <w:rStyle w:val="IndexLink"/>
                <w:rtl w:val="true"/>
              </w:rPr>
              <w:t>يحيي بن الجزّار</w:t>
            </w:r>
            <w:r>
              <w:rPr>
                <w:rStyle w:val="IndexLink"/>
                <w:rtl w:val="true"/>
              </w:rPr>
              <w:tab/>
            </w:r>
            <w:r>
              <w:rPr>
                <w:rStyle w:val="IndexLink"/>
              </w:rPr>
              <w:t>432</w:t>
            </w:r>
          </w:hyperlink>
        </w:p>
        <w:p>
          <w:pPr>
            <w:pStyle w:val="Contents5"/>
            <w:tabs>
              <w:tab w:val="clear" w:pos="7892"/>
              <w:tab w:val="right" w:pos="9026" w:leader="dot"/>
            </w:tabs>
            <w:rPr/>
          </w:pPr>
          <w:hyperlink w:anchor="__RefHeading___Toc6647533_3381743652">
            <w:r>
              <w:rPr>
                <w:webHidden/>
                <w:rStyle w:val="IndexLink"/>
              </w:rPr>
              <w:t>18/7</w:t>
            </w:r>
            <w:r>
              <w:rPr>
                <w:rStyle w:val="IndexLink"/>
                <w:rtl w:val="true"/>
              </w:rPr>
              <w:t xml:space="preserve">. </w:t>
            </w:r>
            <w:r>
              <w:rPr>
                <w:rStyle w:val="IndexLink"/>
                <w:rtl w:val="true"/>
              </w:rPr>
              <w:t>امرأة ورثت من زوجها شِقصاً</w:t>
            </w:r>
            <w:r>
              <w:rPr>
                <w:rStyle w:val="IndexLink"/>
                <w:rtl w:val="true"/>
              </w:rPr>
              <w:tab/>
            </w:r>
            <w:r>
              <w:rPr>
                <w:rStyle w:val="IndexLink"/>
              </w:rPr>
              <w:t>433</w:t>
            </w:r>
          </w:hyperlink>
        </w:p>
        <w:p>
          <w:pPr>
            <w:pStyle w:val="Contents5"/>
            <w:tabs>
              <w:tab w:val="clear" w:pos="7892"/>
              <w:tab w:val="right" w:pos="9026" w:leader="dot"/>
            </w:tabs>
            <w:rPr/>
          </w:pPr>
          <w:hyperlink w:anchor="__RefHeading___Toc6647535_3381743652">
            <w:r>
              <w:rPr>
                <w:webHidden/>
                <w:rStyle w:val="IndexLink"/>
              </w:rPr>
              <w:t>19/7</w:t>
            </w:r>
            <w:r>
              <w:rPr>
                <w:rStyle w:val="IndexLink"/>
                <w:rtl w:val="true"/>
              </w:rPr>
              <w:t xml:space="preserve">. </w:t>
            </w:r>
            <w:r>
              <w:rPr>
                <w:rStyle w:val="IndexLink"/>
                <w:rtl w:val="true"/>
              </w:rPr>
              <w:t>ابن الابن</w:t>
            </w:r>
            <w:r>
              <w:rPr>
                <w:rStyle w:val="IndexLink"/>
                <w:rtl w:val="true"/>
              </w:rPr>
              <w:tab/>
            </w:r>
            <w:r>
              <w:rPr>
                <w:rStyle w:val="IndexLink"/>
              </w:rPr>
              <w:t>433</w:t>
            </w:r>
          </w:hyperlink>
        </w:p>
        <w:p>
          <w:pPr>
            <w:pStyle w:val="Contents6"/>
            <w:tabs>
              <w:tab w:val="clear" w:pos="7609"/>
              <w:tab w:val="right" w:pos="9026" w:leader="dot"/>
            </w:tabs>
            <w:rPr/>
          </w:pPr>
          <w:hyperlink w:anchor="__RefHeading___Toc6647537_3381743652">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6647539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433</w:t>
            </w:r>
          </w:hyperlink>
        </w:p>
        <w:p>
          <w:pPr>
            <w:pStyle w:val="Contents6"/>
            <w:tabs>
              <w:tab w:val="clear" w:pos="7609"/>
              <w:tab w:val="right" w:pos="9026" w:leader="dot"/>
            </w:tabs>
            <w:rPr/>
          </w:pPr>
          <w:hyperlink w:anchor="__RefHeading___Toc6647541_3381743652">
            <w:r>
              <w:rPr>
                <w:webHidden/>
                <w:rStyle w:val="IndexLink"/>
              </w:rPr>
              <w:t>2</w:t>
            </w:r>
            <w:r>
              <w:rPr>
                <w:rStyle w:val="IndexLink"/>
                <w:rtl w:val="true"/>
              </w:rPr>
              <w:t xml:space="preserve">. </w:t>
            </w:r>
            <w:r>
              <w:rPr>
                <w:rStyle w:val="IndexLink"/>
                <w:rtl w:val="true"/>
              </w:rPr>
              <w:t>المغيرة عن أصحابه</w:t>
            </w:r>
            <w:r>
              <w:rPr>
                <w:rStyle w:val="IndexLink"/>
                <w:rtl w:val="true"/>
              </w:rPr>
              <w:tab/>
            </w:r>
            <w:r>
              <w:rPr>
                <w:rStyle w:val="IndexLink"/>
              </w:rPr>
              <w:t>434</w:t>
            </w:r>
          </w:hyperlink>
        </w:p>
        <w:p>
          <w:pPr>
            <w:pStyle w:val="Contents5"/>
            <w:tabs>
              <w:tab w:val="clear" w:pos="7892"/>
              <w:tab w:val="right" w:pos="9026" w:leader="dot"/>
            </w:tabs>
            <w:rPr/>
          </w:pPr>
          <w:hyperlink w:anchor="__RefHeading___Toc6647543_3381743652">
            <w:r>
              <w:rPr>
                <w:webHidden/>
                <w:rStyle w:val="IndexLink"/>
              </w:rPr>
              <w:t>20/7</w:t>
            </w:r>
            <w:r>
              <w:rPr>
                <w:rStyle w:val="IndexLink"/>
                <w:rtl w:val="true"/>
              </w:rPr>
              <w:t xml:space="preserve">. </w:t>
            </w:r>
            <w:r>
              <w:rPr>
                <w:rStyle w:val="IndexLink"/>
                <w:rtl w:val="true"/>
              </w:rPr>
              <w:t>الجدّ مع الولد</w:t>
            </w:r>
            <w:r>
              <w:rPr>
                <w:rStyle w:val="IndexLink"/>
                <w:rtl w:val="true"/>
              </w:rPr>
              <w:tab/>
            </w:r>
            <w:r>
              <w:rPr>
                <w:rStyle w:val="IndexLink"/>
              </w:rPr>
              <w:t>434</w:t>
            </w:r>
          </w:hyperlink>
        </w:p>
        <w:p>
          <w:pPr>
            <w:pStyle w:val="Contents5"/>
            <w:tabs>
              <w:tab w:val="clear" w:pos="7892"/>
              <w:tab w:val="right" w:pos="9026" w:leader="dot"/>
            </w:tabs>
            <w:rPr/>
          </w:pPr>
          <w:hyperlink w:anchor="__RefHeading___Toc6647545_3381743652">
            <w:r>
              <w:rPr>
                <w:webHidden/>
                <w:rStyle w:val="IndexLink"/>
              </w:rPr>
              <w:t>21/7</w:t>
            </w:r>
            <w:r>
              <w:rPr>
                <w:rStyle w:val="IndexLink"/>
                <w:rtl w:val="true"/>
              </w:rPr>
              <w:t xml:space="preserve">. </w:t>
            </w:r>
            <w:r>
              <w:rPr>
                <w:rStyle w:val="IndexLink"/>
                <w:rtl w:val="true"/>
              </w:rPr>
              <w:t>الجدّ مع الإخوة والأخوات</w:t>
            </w:r>
            <w:r>
              <w:rPr>
                <w:rStyle w:val="IndexLink"/>
                <w:rtl w:val="true"/>
              </w:rPr>
              <w:tab/>
            </w:r>
            <w:r>
              <w:rPr>
                <w:rStyle w:val="IndexLink"/>
              </w:rPr>
              <w:t>435</w:t>
            </w:r>
          </w:hyperlink>
        </w:p>
        <w:p>
          <w:pPr>
            <w:pStyle w:val="Contents6"/>
            <w:tabs>
              <w:tab w:val="clear" w:pos="7609"/>
              <w:tab w:val="right" w:pos="9026" w:leader="dot"/>
            </w:tabs>
            <w:rPr/>
          </w:pPr>
          <w:hyperlink w:anchor="__RefHeading___Toc6647547_3381743652">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6647549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435</w:t>
            </w:r>
          </w:hyperlink>
        </w:p>
        <w:p>
          <w:pPr>
            <w:pStyle w:val="Contents6"/>
            <w:tabs>
              <w:tab w:val="clear" w:pos="7609"/>
              <w:tab w:val="right" w:pos="9026" w:leader="dot"/>
            </w:tabs>
            <w:rPr/>
          </w:pPr>
          <w:hyperlink w:anchor="__RefHeading___Toc6647551_3381743652">
            <w:r>
              <w:rPr>
                <w:webHidden/>
                <w:rStyle w:val="IndexLink"/>
              </w:rPr>
              <w:t>2</w:t>
            </w:r>
            <w:r>
              <w:rPr>
                <w:rStyle w:val="IndexLink"/>
                <w:rtl w:val="true"/>
              </w:rPr>
              <w:t xml:space="preserve">. </w:t>
            </w:r>
            <w:r>
              <w:rPr>
                <w:rStyle w:val="IndexLink"/>
                <w:rtl w:val="true"/>
              </w:rPr>
              <w:t>الحسن البصري</w:t>
            </w:r>
            <w:r>
              <w:rPr>
                <w:rStyle w:val="IndexLink"/>
                <w:rtl w:val="true"/>
              </w:rPr>
              <w:tab/>
            </w:r>
            <w:r>
              <w:rPr>
                <w:rStyle w:val="IndexLink"/>
              </w:rPr>
              <w:t>439</w:t>
            </w:r>
          </w:hyperlink>
        </w:p>
        <w:p>
          <w:pPr>
            <w:pStyle w:val="Contents6"/>
            <w:tabs>
              <w:tab w:val="clear" w:pos="7609"/>
              <w:tab w:val="right" w:pos="9026" w:leader="dot"/>
            </w:tabs>
            <w:rPr/>
          </w:pPr>
          <w:hyperlink w:anchor="__RefHeading___Toc6647553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439</w:t>
            </w:r>
          </w:hyperlink>
        </w:p>
        <w:p>
          <w:pPr>
            <w:pStyle w:val="Contents6"/>
            <w:tabs>
              <w:tab w:val="clear" w:pos="7609"/>
              <w:tab w:val="right" w:pos="9026" w:leader="dot"/>
            </w:tabs>
            <w:rPr/>
          </w:pPr>
          <w:hyperlink w:anchor="__RefHeading___Toc6647555_3381743652">
            <w:r>
              <w:rPr>
                <w:webHidden/>
                <w:rStyle w:val="IndexLink"/>
              </w:rPr>
              <w:t>4</w:t>
            </w:r>
            <w:r>
              <w:rPr>
                <w:rStyle w:val="IndexLink"/>
                <w:rtl w:val="true"/>
              </w:rPr>
              <w:t xml:space="preserve">. </w:t>
            </w:r>
            <w:r>
              <w:rPr>
                <w:rStyle w:val="IndexLink"/>
                <w:rtl w:val="true"/>
              </w:rPr>
              <w:t>عبدالله بن سلمة</w:t>
            </w:r>
            <w:r>
              <w:rPr>
                <w:rStyle w:val="IndexLink"/>
                <w:rtl w:val="true"/>
              </w:rPr>
              <w:tab/>
            </w:r>
            <w:r>
              <w:rPr>
                <w:rStyle w:val="IndexLink"/>
              </w:rPr>
              <w:t>442</w:t>
            </w:r>
          </w:hyperlink>
        </w:p>
        <w:p>
          <w:pPr>
            <w:pStyle w:val="Contents6"/>
            <w:tabs>
              <w:tab w:val="clear" w:pos="7609"/>
              <w:tab w:val="right" w:pos="9026" w:leader="dot"/>
            </w:tabs>
            <w:rPr/>
          </w:pPr>
          <w:hyperlink w:anchor="__RefHeading___Toc6647557_3381743652">
            <w:r>
              <w:rPr>
                <w:webHidden/>
                <w:rStyle w:val="IndexLink"/>
              </w:rPr>
              <w:t>5</w:t>
            </w:r>
            <w:r>
              <w:rPr>
                <w:rStyle w:val="IndexLink"/>
                <w:rtl w:val="true"/>
              </w:rPr>
              <w:t xml:space="preserve">. </w:t>
            </w:r>
            <w:r>
              <w:rPr>
                <w:rStyle w:val="IndexLink"/>
                <w:rtl w:val="true"/>
              </w:rPr>
              <w:t>عبيد بن نضلة</w:t>
            </w:r>
            <w:r>
              <w:rPr>
                <w:rStyle w:val="IndexLink"/>
                <w:rtl w:val="true"/>
              </w:rPr>
              <w:tab/>
            </w:r>
            <w:r>
              <w:rPr>
                <w:rStyle w:val="IndexLink"/>
              </w:rPr>
              <w:t>443</w:t>
            </w:r>
          </w:hyperlink>
        </w:p>
        <w:p>
          <w:pPr>
            <w:pStyle w:val="Contents6"/>
            <w:tabs>
              <w:tab w:val="clear" w:pos="7609"/>
              <w:tab w:val="right" w:pos="9026" w:leader="dot"/>
            </w:tabs>
            <w:rPr/>
          </w:pPr>
          <w:hyperlink w:anchor="__RefHeading___Toc6647559_3381743652">
            <w:r>
              <w:rPr>
                <w:webHidden/>
                <w:rStyle w:val="IndexLink"/>
              </w:rPr>
              <w:t>6</w:t>
            </w:r>
            <w:r>
              <w:rPr>
                <w:rStyle w:val="IndexLink"/>
                <w:rtl w:val="true"/>
              </w:rPr>
              <w:t xml:space="preserve">. </w:t>
            </w:r>
            <w:r>
              <w:rPr>
                <w:rStyle w:val="IndexLink"/>
                <w:rtl w:val="true"/>
              </w:rPr>
              <w:t>عبيدة السلماني</w:t>
            </w:r>
            <w:r>
              <w:rPr>
                <w:rStyle w:val="IndexLink"/>
                <w:rtl w:val="true"/>
              </w:rPr>
              <w:tab/>
            </w:r>
            <w:r>
              <w:rPr>
                <w:rStyle w:val="IndexLink"/>
              </w:rPr>
              <w:t>443</w:t>
            </w:r>
          </w:hyperlink>
        </w:p>
        <w:p>
          <w:pPr>
            <w:pStyle w:val="Contents6"/>
            <w:tabs>
              <w:tab w:val="clear" w:pos="7609"/>
              <w:tab w:val="right" w:pos="9026" w:leader="dot"/>
            </w:tabs>
            <w:rPr/>
          </w:pPr>
          <w:hyperlink w:anchor="__RefHeading___Toc6647561_3381743652">
            <w:r>
              <w:rPr>
                <w:webHidden/>
                <w:rStyle w:val="IndexLink"/>
              </w:rPr>
              <w:t>7</w:t>
            </w:r>
            <w:r>
              <w:rPr>
                <w:rStyle w:val="IndexLink"/>
                <w:rtl w:val="true"/>
              </w:rPr>
              <w:t xml:space="preserve">. </w:t>
            </w:r>
            <w:r>
              <w:rPr>
                <w:rStyle w:val="IndexLink"/>
                <w:rtl w:val="true"/>
              </w:rPr>
              <w:t>عطاء</w:t>
            </w:r>
            <w:r>
              <w:rPr>
                <w:rStyle w:val="IndexLink"/>
                <w:rtl w:val="true"/>
              </w:rPr>
              <w:tab/>
            </w:r>
            <w:r>
              <w:rPr>
                <w:rStyle w:val="IndexLink"/>
              </w:rPr>
              <w:t>444</w:t>
            </w:r>
          </w:hyperlink>
        </w:p>
        <w:p>
          <w:pPr>
            <w:pStyle w:val="Contents5"/>
            <w:tabs>
              <w:tab w:val="clear" w:pos="7892"/>
              <w:tab w:val="right" w:pos="9026" w:leader="dot"/>
            </w:tabs>
            <w:rPr/>
          </w:pPr>
          <w:hyperlink w:anchor="__RefHeading___Toc6647563_3381743652">
            <w:r>
              <w:rPr>
                <w:webHidden/>
                <w:rStyle w:val="IndexLink"/>
              </w:rPr>
              <w:t>22/7</w:t>
            </w:r>
            <w:r>
              <w:rPr>
                <w:rStyle w:val="IndexLink"/>
                <w:rtl w:val="true"/>
              </w:rPr>
              <w:t xml:space="preserve">. </w:t>
            </w:r>
            <w:r>
              <w:rPr>
                <w:rStyle w:val="IndexLink"/>
                <w:rtl w:val="true"/>
              </w:rPr>
              <w:t>امّ‌ واُخت وزوج وجدّ</w:t>
            </w:r>
            <w:r>
              <w:rPr>
                <w:rStyle w:val="IndexLink"/>
                <w:rtl w:val="true"/>
              </w:rPr>
              <w:t>: «</w:t>
            </w:r>
            <w:r>
              <w:rPr>
                <w:rStyle w:val="IndexLink"/>
                <w:rtl w:val="true"/>
              </w:rPr>
              <w:t>المسألة الأكدريّة</w:t>
            </w:r>
            <w:r>
              <w:rPr>
                <w:rStyle w:val="IndexLink"/>
                <w:rtl w:val="true"/>
              </w:rPr>
              <w:t>»</w:t>
              <w:tab/>
            </w:r>
            <w:r>
              <w:rPr>
                <w:rStyle w:val="IndexLink"/>
              </w:rPr>
              <w:t>444</w:t>
            </w:r>
          </w:hyperlink>
        </w:p>
        <w:p>
          <w:pPr>
            <w:pStyle w:val="Contents5"/>
            <w:tabs>
              <w:tab w:val="clear" w:pos="7892"/>
              <w:tab w:val="right" w:pos="9026" w:leader="dot"/>
            </w:tabs>
            <w:rPr/>
          </w:pPr>
          <w:hyperlink w:anchor="__RefHeading___Toc6647565_3381743652">
            <w:r>
              <w:rPr>
                <w:webHidden/>
                <w:rStyle w:val="IndexLink"/>
              </w:rPr>
              <w:t>23/7</w:t>
            </w:r>
            <w:r>
              <w:rPr>
                <w:rStyle w:val="IndexLink"/>
                <w:rtl w:val="true"/>
              </w:rPr>
              <w:t xml:space="preserve">. </w:t>
            </w:r>
            <w:r>
              <w:rPr>
                <w:rStyle w:val="IndexLink"/>
                <w:rtl w:val="true"/>
              </w:rPr>
              <w:t>من ترك جدّاً واُمّاً واُختاً</w:t>
            </w:r>
            <w:r>
              <w:rPr>
                <w:rStyle w:val="IndexLink"/>
                <w:rtl w:val="true"/>
              </w:rPr>
              <w:tab/>
            </w:r>
            <w:r>
              <w:rPr>
                <w:rStyle w:val="IndexLink"/>
              </w:rPr>
              <w:t>446</w:t>
            </w:r>
          </w:hyperlink>
        </w:p>
        <w:p>
          <w:pPr>
            <w:pStyle w:val="Contents5"/>
            <w:tabs>
              <w:tab w:val="clear" w:pos="7892"/>
              <w:tab w:val="right" w:pos="9026" w:leader="dot"/>
            </w:tabs>
            <w:rPr/>
          </w:pPr>
          <w:hyperlink w:anchor="__RefHeading___Toc6647567_3381743652">
            <w:r>
              <w:rPr>
                <w:webHidden/>
                <w:rStyle w:val="IndexLink"/>
              </w:rPr>
              <w:t>24/7</w:t>
            </w:r>
            <w:r>
              <w:rPr>
                <w:rStyle w:val="IndexLink"/>
                <w:rtl w:val="true"/>
              </w:rPr>
              <w:t xml:space="preserve">. </w:t>
            </w:r>
            <w:r>
              <w:rPr>
                <w:rStyle w:val="IndexLink"/>
                <w:rtl w:val="true"/>
              </w:rPr>
              <w:t>من ترك ابنة واُختاً وجدّاً، وابنة وأخوات وجدّاً</w:t>
            </w:r>
            <w:r>
              <w:rPr>
                <w:rStyle w:val="IndexLink"/>
                <w:rtl w:val="true"/>
              </w:rPr>
              <w:tab/>
            </w:r>
            <w:r>
              <w:rPr>
                <w:rStyle w:val="IndexLink"/>
              </w:rPr>
              <w:t>449</w:t>
            </w:r>
          </w:hyperlink>
        </w:p>
        <w:p>
          <w:pPr>
            <w:pStyle w:val="Contents5"/>
            <w:tabs>
              <w:tab w:val="clear" w:pos="7892"/>
              <w:tab w:val="right" w:pos="9026" w:leader="dot"/>
            </w:tabs>
            <w:rPr/>
          </w:pPr>
          <w:hyperlink w:anchor="__RefHeading___Toc6647569_3381743652">
            <w:r>
              <w:rPr>
                <w:webHidden/>
                <w:rStyle w:val="IndexLink"/>
              </w:rPr>
              <w:t>25/7</w:t>
            </w:r>
            <w:r>
              <w:rPr>
                <w:rStyle w:val="IndexLink"/>
                <w:rtl w:val="true"/>
              </w:rPr>
              <w:t xml:space="preserve">. </w:t>
            </w:r>
            <w:r>
              <w:rPr>
                <w:rStyle w:val="IndexLink"/>
                <w:rtl w:val="true"/>
              </w:rPr>
              <w:t>من ترك ابنة واُختاً</w:t>
            </w:r>
            <w:r>
              <w:rPr>
                <w:rStyle w:val="IndexLink"/>
                <w:rtl w:val="true"/>
              </w:rPr>
              <w:tab/>
            </w:r>
            <w:r>
              <w:rPr>
                <w:rStyle w:val="IndexLink"/>
              </w:rPr>
              <w:t>450</w:t>
            </w:r>
          </w:hyperlink>
        </w:p>
        <w:p>
          <w:pPr>
            <w:pStyle w:val="Contents5"/>
            <w:tabs>
              <w:tab w:val="clear" w:pos="7892"/>
              <w:tab w:val="right" w:pos="9026" w:leader="dot"/>
            </w:tabs>
            <w:rPr/>
          </w:pPr>
          <w:hyperlink w:anchor="__RefHeading___Toc6647571_3381743652">
            <w:r>
              <w:rPr>
                <w:webHidden/>
                <w:rStyle w:val="IndexLink"/>
              </w:rPr>
              <w:t>26/7</w:t>
            </w:r>
            <w:r>
              <w:rPr>
                <w:rStyle w:val="IndexLink"/>
                <w:rtl w:val="true"/>
              </w:rPr>
              <w:t xml:space="preserve">. </w:t>
            </w:r>
            <w:r>
              <w:rPr>
                <w:rStyle w:val="IndexLink"/>
                <w:rtl w:val="true"/>
              </w:rPr>
              <w:t>ابن الأخ مع الجدّ</w:t>
            </w:r>
            <w:r>
              <w:rPr>
                <w:rStyle w:val="IndexLink"/>
                <w:rtl w:val="true"/>
              </w:rPr>
              <w:tab/>
            </w:r>
            <w:r>
              <w:rPr>
                <w:rStyle w:val="IndexLink"/>
              </w:rPr>
              <w:t>450</w:t>
            </w:r>
          </w:hyperlink>
        </w:p>
        <w:p>
          <w:pPr>
            <w:pStyle w:val="Contents6"/>
            <w:tabs>
              <w:tab w:val="clear" w:pos="7609"/>
              <w:tab w:val="right" w:pos="9026" w:leader="dot"/>
            </w:tabs>
            <w:rPr/>
          </w:pPr>
          <w:hyperlink w:anchor="__RefHeading___Toc6647573_3381743652">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6647575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451</w:t>
            </w:r>
          </w:hyperlink>
        </w:p>
        <w:p>
          <w:pPr>
            <w:pStyle w:val="Contents6"/>
            <w:tabs>
              <w:tab w:val="clear" w:pos="7609"/>
              <w:tab w:val="right" w:pos="9026" w:leader="dot"/>
            </w:tabs>
            <w:rPr/>
          </w:pPr>
          <w:hyperlink w:anchor="__RefHeading___Toc6647577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451</w:t>
            </w:r>
          </w:hyperlink>
        </w:p>
        <w:p>
          <w:pPr>
            <w:pStyle w:val="Contents5"/>
            <w:tabs>
              <w:tab w:val="clear" w:pos="7892"/>
              <w:tab w:val="right" w:pos="9026" w:leader="dot"/>
            </w:tabs>
            <w:rPr/>
          </w:pPr>
          <w:hyperlink w:anchor="__RefHeading___Toc6647579_3381743652">
            <w:r>
              <w:rPr>
                <w:webHidden/>
                <w:rStyle w:val="IndexLink"/>
              </w:rPr>
              <w:t>27/7</w:t>
            </w:r>
            <w:r>
              <w:rPr>
                <w:rStyle w:val="IndexLink"/>
                <w:rtl w:val="true"/>
              </w:rPr>
              <w:t xml:space="preserve">. </w:t>
            </w:r>
            <w:r>
              <w:rPr>
                <w:rStyle w:val="IndexLink"/>
                <w:rtl w:val="true"/>
              </w:rPr>
              <w:t>امرأة ماتت وخلفت ابني عمّ‌، أحدهما زوجها، والآخر أخوها لاُمّها</w:t>
            </w:r>
            <w:r>
              <w:rPr>
                <w:rStyle w:val="IndexLink"/>
                <w:rtl w:val="true"/>
              </w:rPr>
              <w:tab/>
            </w:r>
            <w:r>
              <w:rPr>
                <w:rStyle w:val="IndexLink"/>
              </w:rPr>
              <w:t>452</w:t>
            </w:r>
          </w:hyperlink>
        </w:p>
        <w:p>
          <w:pPr>
            <w:pStyle w:val="Contents6"/>
            <w:tabs>
              <w:tab w:val="clear" w:pos="7609"/>
              <w:tab w:val="right" w:pos="9026" w:leader="dot"/>
            </w:tabs>
            <w:rPr/>
          </w:pPr>
          <w:hyperlink w:anchor="__RefHeading___Toc6647581_3381743652">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6647583_3381743652">
            <w:r>
              <w:rPr>
                <w:webHidden/>
                <w:rStyle w:val="IndexLink"/>
              </w:rPr>
              <w:t>1</w:t>
            </w:r>
            <w:r>
              <w:rPr>
                <w:rStyle w:val="IndexLink"/>
                <w:rtl w:val="true"/>
              </w:rPr>
              <w:t xml:space="preserve">. </w:t>
            </w:r>
            <w:r>
              <w:rPr>
                <w:rStyle w:val="IndexLink"/>
                <w:rtl w:val="true"/>
              </w:rPr>
              <w:t>ثابت بن بشير</w:t>
            </w:r>
            <w:r>
              <w:rPr>
                <w:rStyle w:val="IndexLink"/>
                <w:rtl w:val="true"/>
              </w:rPr>
              <w:tab/>
            </w:r>
            <w:r>
              <w:rPr>
                <w:rStyle w:val="IndexLink"/>
              </w:rPr>
              <w:t>452</w:t>
            </w:r>
          </w:hyperlink>
        </w:p>
        <w:p>
          <w:pPr>
            <w:pStyle w:val="Contents6"/>
            <w:tabs>
              <w:tab w:val="clear" w:pos="7609"/>
              <w:tab w:val="right" w:pos="9026" w:leader="dot"/>
            </w:tabs>
            <w:rPr/>
          </w:pPr>
          <w:hyperlink w:anchor="__RefHeading___Toc6647585_3381743652">
            <w:r>
              <w:rPr>
                <w:webHidden/>
                <w:rStyle w:val="IndexLink"/>
              </w:rPr>
              <w:t>2</w:t>
            </w:r>
            <w:r>
              <w:rPr>
                <w:rStyle w:val="IndexLink"/>
                <w:rtl w:val="true"/>
              </w:rPr>
              <w:t xml:space="preserve">. </w:t>
            </w:r>
            <w:r>
              <w:rPr>
                <w:rStyle w:val="IndexLink"/>
                <w:rtl w:val="true"/>
              </w:rPr>
              <w:t>حكيم بن عقال</w:t>
            </w:r>
            <w:r>
              <w:rPr>
                <w:rStyle w:val="IndexLink"/>
                <w:rtl w:val="true"/>
              </w:rPr>
              <w:tab/>
            </w:r>
            <w:r>
              <w:rPr>
                <w:rStyle w:val="IndexLink"/>
              </w:rPr>
              <w:t>452</w:t>
            </w:r>
          </w:hyperlink>
        </w:p>
        <w:p>
          <w:pPr>
            <w:pStyle w:val="Contents6"/>
            <w:tabs>
              <w:tab w:val="clear" w:pos="7609"/>
              <w:tab w:val="right" w:pos="9026" w:leader="dot"/>
            </w:tabs>
            <w:rPr/>
          </w:pPr>
          <w:hyperlink w:anchor="__RefHeading___Toc6647587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455</w:t>
            </w:r>
          </w:hyperlink>
        </w:p>
        <w:p>
          <w:pPr>
            <w:pStyle w:val="Contents5"/>
            <w:tabs>
              <w:tab w:val="clear" w:pos="7892"/>
              <w:tab w:val="right" w:pos="9026" w:leader="dot"/>
            </w:tabs>
            <w:rPr/>
          </w:pPr>
          <w:hyperlink w:anchor="__RefHeading___Toc6647589_3381743652">
            <w:r>
              <w:rPr>
                <w:webHidden/>
                <w:rStyle w:val="IndexLink"/>
              </w:rPr>
              <w:t>28/7</w:t>
            </w:r>
            <w:r>
              <w:rPr>
                <w:rStyle w:val="IndexLink"/>
                <w:rtl w:val="true"/>
              </w:rPr>
              <w:t xml:space="preserve">. </w:t>
            </w:r>
            <w:r>
              <w:rPr>
                <w:rStyle w:val="IndexLink"/>
                <w:rtl w:val="true"/>
              </w:rPr>
              <w:t>امرأة ماتت وتركت ثلاثة بني‌عمّ‌ أحدهم زوجها والآخر أخوها لاُمّها</w:t>
            </w:r>
            <w:r>
              <w:rPr>
                <w:rStyle w:val="IndexLink"/>
                <w:rtl w:val="true"/>
              </w:rPr>
              <w:tab/>
            </w:r>
            <w:r>
              <w:rPr>
                <w:rStyle w:val="IndexLink"/>
              </w:rPr>
              <w:t>456</w:t>
            </w:r>
          </w:hyperlink>
        </w:p>
        <w:p>
          <w:pPr>
            <w:pStyle w:val="Contents6"/>
            <w:tabs>
              <w:tab w:val="clear" w:pos="7609"/>
              <w:tab w:val="right" w:pos="9026" w:leader="dot"/>
            </w:tabs>
            <w:rPr/>
          </w:pPr>
          <w:hyperlink w:anchor="__RefHeading___Toc6647591_3381743652">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6647593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456</w:t>
            </w:r>
          </w:hyperlink>
        </w:p>
        <w:p>
          <w:pPr>
            <w:pStyle w:val="Contents6"/>
            <w:tabs>
              <w:tab w:val="clear" w:pos="7609"/>
              <w:tab w:val="right" w:pos="9026" w:leader="dot"/>
            </w:tabs>
            <w:rPr/>
          </w:pPr>
          <w:hyperlink w:anchor="__RefHeading___Toc6647595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456</w:t>
            </w:r>
          </w:hyperlink>
        </w:p>
        <w:p>
          <w:pPr>
            <w:pStyle w:val="Contents5"/>
            <w:tabs>
              <w:tab w:val="clear" w:pos="7892"/>
              <w:tab w:val="right" w:pos="9026" w:leader="dot"/>
            </w:tabs>
            <w:rPr/>
          </w:pPr>
          <w:hyperlink w:anchor="__RefHeading___Toc6647597_3381743652">
            <w:r>
              <w:rPr>
                <w:webHidden/>
                <w:rStyle w:val="IndexLink"/>
              </w:rPr>
              <w:t>29/7</w:t>
            </w:r>
            <w:r>
              <w:rPr>
                <w:rStyle w:val="IndexLink"/>
                <w:rtl w:val="true"/>
              </w:rPr>
              <w:t xml:space="preserve">. </w:t>
            </w:r>
            <w:r>
              <w:rPr>
                <w:rStyle w:val="IndexLink"/>
                <w:rtl w:val="true"/>
              </w:rPr>
              <w:t>بنو عمّ‌ أحدهم أخ لاُمّ‌</w:t>
            </w:r>
            <w:r>
              <w:rPr>
                <w:rStyle w:val="IndexLink"/>
                <w:rtl w:val="true"/>
              </w:rPr>
              <w:tab/>
            </w:r>
            <w:r>
              <w:rPr>
                <w:rStyle w:val="IndexLink"/>
              </w:rPr>
              <w:t>457</w:t>
            </w:r>
          </w:hyperlink>
        </w:p>
        <w:p>
          <w:pPr>
            <w:pStyle w:val="Contents6"/>
            <w:tabs>
              <w:tab w:val="clear" w:pos="7609"/>
              <w:tab w:val="right" w:pos="9026" w:leader="dot"/>
            </w:tabs>
            <w:rPr/>
          </w:pPr>
          <w:hyperlink w:anchor="__RefHeading___Toc6647599_3381743652">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6647601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457</w:t>
            </w:r>
          </w:hyperlink>
        </w:p>
        <w:p>
          <w:pPr>
            <w:pStyle w:val="Contents6"/>
            <w:tabs>
              <w:tab w:val="clear" w:pos="7609"/>
              <w:tab w:val="right" w:pos="9026" w:leader="dot"/>
            </w:tabs>
            <w:rPr/>
          </w:pPr>
          <w:hyperlink w:anchor="__RefHeading___Toc6647603_3381743652">
            <w:r>
              <w:rPr>
                <w:webHidden/>
                <w:rStyle w:val="IndexLink"/>
              </w:rPr>
              <w:t>2</w:t>
            </w:r>
            <w:r>
              <w:rPr>
                <w:rStyle w:val="IndexLink"/>
                <w:rtl w:val="true"/>
              </w:rPr>
              <w:t xml:space="preserve">. </w:t>
            </w:r>
            <w:r>
              <w:rPr>
                <w:rStyle w:val="IndexLink"/>
                <w:rtl w:val="true"/>
              </w:rPr>
              <w:t>أبوإسحاق</w:t>
            </w:r>
            <w:r>
              <w:rPr>
                <w:rStyle w:val="IndexLink"/>
                <w:rtl w:val="true"/>
              </w:rPr>
              <w:tab/>
            </w:r>
            <w:r>
              <w:rPr>
                <w:rStyle w:val="IndexLink"/>
              </w:rPr>
              <w:t>458</w:t>
            </w:r>
          </w:hyperlink>
        </w:p>
        <w:p>
          <w:pPr>
            <w:pStyle w:val="Contents6"/>
            <w:tabs>
              <w:tab w:val="clear" w:pos="7609"/>
              <w:tab w:val="right" w:pos="9026" w:leader="dot"/>
            </w:tabs>
            <w:rPr/>
          </w:pPr>
          <w:hyperlink w:anchor="__RefHeading___Toc6647605_3381743652">
            <w:r>
              <w:rPr>
                <w:webHidden/>
                <w:rStyle w:val="IndexLink"/>
              </w:rPr>
              <w:t>3</w:t>
            </w:r>
            <w:r>
              <w:rPr>
                <w:rStyle w:val="IndexLink"/>
                <w:rtl w:val="true"/>
              </w:rPr>
              <w:t xml:space="preserve">. </w:t>
            </w:r>
            <w:r>
              <w:rPr>
                <w:rStyle w:val="IndexLink"/>
                <w:rtl w:val="true"/>
              </w:rPr>
              <w:t>الحارث الأعور</w:t>
            </w:r>
            <w:r>
              <w:rPr>
                <w:rStyle w:val="IndexLink"/>
                <w:rtl w:val="true"/>
              </w:rPr>
              <w:tab/>
            </w:r>
            <w:r>
              <w:rPr>
                <w:rStyle w:val="IndexLink"/>
              </w:rPr>
              <w:t>458</w:t>
            </w:r>
          </w:hyperlink>
        </w:p>
        <w:p>
          <w:pPr>
            <w:pStyle w:val="Contents6"/>
            <w:tabs>
              <w:tab w:val="clear" w:pos="7609"/>
              <w:tab w:val="right" w:pos="9026" w:leader="dot"/>
            </w:tabs>
            <w:rPr/>
          </w:pPr>
          <w:hyperlink w:anchor="__RefHeading___Toc6647607_3381743652">
            <w:r>
              <w:rPr>
                <w:webHidden/>
                <w:rStyle w:val="IndexLink"/>
              </w:rPr>
              <w:t>4</w:t>
            </w:r>
            <w:r>
              <w:rPr>
                <w:rStyle w:val="IndexLink"/>
                <w:rtl w:val="true"/>
              </w:rPr>
              <w:t xml:space="preserve">. </w:t>
            </w:r>
            <w:r>
              <w:rPr>
                <w:rStyle w:val="IndexLink"/>
                <w:rtl w:val="true"/>
              </w:rPr>
              <w:t>عامر الشعبي</w:t>
            </w:r>
            <w:r>
              <w:rPr>
                <w:rStyle w:val="IndexLink"/>
                <w:rtl w:val="true"/>
              </w:rPr>
              <w:tab/>
            </w:r>
            <w:r>
              <w:rPr>
                <w:rStyle w:val="IndexLink"/>
              </w:rPr>
              <w:t>460</w:t>
            </w:r>
          </w:hyperlink>
        </w:p>
        <w:p>
          <w:pPr>
            <w:pStyle w:val="Contents6"/>
            <w:tabs>
              <w:tab w:val="clear" w:pos="7609"/>
              <w:tab w:val="right" w:pos="9026" w:leader="dot"/>
            </w:tabs>
            <w:rPr/>
          </w:pPr>
          <w:hyperlink w:anchor="__RefHeading___Toc6647609_3381743652">
            <w:r>
              <w:rPr>
                <w:webHidden/>
                <w:rStyle w:val="IndexLink"/>
              </w:rPr>
              <w:t>5</w:t>
            </w:r>
            <w:r>
              <w:rPr>
                <w:rStyle w:val="IndexLink"/>
                <w:rtl w:val="true"/>
              </w:rPr>
              <w:t xml:space="preserve">. </w:t>
            </w:r>
            <w:r>
              <w:rPr>
                <w:rStyle w:val="IndexLink"/>
                <w:rtl w:val="true"/>
              </w:rPr>
              <w:t>قتادة</w:t>
            </w:r>
            <w:r>
              <w:rPr>
                <w:rStyle w:val="IndexLink"/>
                <w:rtl w:val="true"/>
              </w:rPr>
              <w:tab/>
            </w:r>
            <w:r>
              <w:rPr>
                <w:rStyle w:val="IndexLink"/>
              </w:rPr>
              <w:t>460</w:t>
            </w:r>
          </w:hyperlink>
        </w:p>
        <w:p>
          <w:pPr>
            <w:pStyle w:val="Contents5"/>
            <w:tabs>
              <w:tab w:val="clear" w:pos="7892"/>
              <w:tab w:val="right" w:pos="9026" w:leader="dot"/>
            </w:tabs>
            <w:rPr/>
          </w:pPr>
          <w:hyperlink w:anchor="__RefHeading___Toc6647611_3381743652">
            <w:r>
              <w:rPr>
                <w:webHidden/>
                <w:rStyle w:val="IndexLink"/>
              </w:rPr>
              <w:t>30/7</w:t>
            </w:r>
            <w:r>
              <w:rPr>
                <w:rStyle w:val="IndexLink"/>
                <w:rtl w:val="true"/>
              </w:rPr>
              <w:t xml:space="preserve">. </w:t>
            </w:r>
            <w:r>
              <w:rPr>
                <w:rStyle w:val="IndexLink"/>
                <w:rtl w:val="true"/>
              </w:rPr>
              <w:t>الإخوة من الاُمّ‌ مع الإخوة من الأب والاُمّ‌</w:t>
            </w:r>
            <w:r>
              <w:rPr>
                <w:rStyle w:val="IndexLink"/>
                <w:rtl w:val="true"/>
              </w:rPr>
              <w:tab/>
            </w:r>
            <w:r>
              <w:rPr>
                <w:rStyle w:val="IndexLink"/>
              </w:rPr>
              <w:t>461</w:t>
            </w:r>
          </w:hyperlink>
        </w:p>
        <w:p>
          <w:pPr>
            <w:pStyle w:val="Contents6"/>
            <w:tabs>
              <w:tab w:val="clear" w:pos="7609"/>
              <w:tab w:val="right" w:pos="9026" w:leader="dot"/>
            </w:tabs>
            <w:rPr/>
          </w:pPr>
          <w:hyperlink w:anchor="__RefHeading___Toc6647613_3381743652">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6647615_3381743652">
            <w:r>
              <w:rPr>
                <w:webHidden/>
                <w:rStyle w:val="IndexLink"/>
              </w:rPr>
              <w:t>1</w:t>
            </w:r>
            <w:r>
              <w:rPr>
                <w:rStyle w:val="IndexLink"/>
                <w:rtl w:val="true"/>
              </w:rPr>
              <w:t xml:space="preserve">. </w:t>
            </w:r>
            <w:r>
              <w:rPr>
                <w:rStyle w:val="IndexLink"/>
                <w:rtl w:val="true"/>
              </w:rPr>
              <w:t>الحارث الأعور</w:t>
            </w:r>
            <w:r>
              <w:rPr>
                <w:rStyle w:val="IndexLink"/>
                <w:rtl w:val="true"/>
              </w:rPr>
              <w:tab/>
            </w:r>
            <w:r>
              <w:rPr>
                <w:rStyle w:val="IndexLink"/>
              </w:rPr>
              <w:t>461</w:t>
            </w:r>
          </w:hyperlink>
        </w:p>
        <w:p>
          <w:pPr>
            <w:pStyle w:val="Contents6"/>
            <w:tabs>
              <w:tab w:val="clear" w:pos="7609"/>
              <w:tab w:val="right" w:pos="9026" w:leader="dot"/>
            </w:tabs>
            <w:rPr/>
          </w:pPr>
          <w:hyperlink w:anchor="__RefHeading___Toc6647617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461</w:t>
            </w:r>
          </w:hyperlink>
        </w:p>
        <w:p>
          <w:pPr>
            <w:pStyle w:val="Contents6"/>
            <w:tabs>
              <w:tab w:val="clear" w:pos="7609"/>
              <w:tab w:val="right" w:pos="9026" w:leader="dot"/>
            </w:tabs>
            <w:rPr/>
          </w:pPr>
          <w:hyperlink w:anchor="__RefHeading___Toc6647619_3381743652">
            <w:r>
              <w:rPr>
                <w:webHidden/>
                <w:rStyle w:val="IndexLink"/>
              </w:rPr>
              <w:t>3</w:t>
            </w:r>
            <w:r>
              <w:rPr>
                <w:rStyle w:val="IndexLink"/>
                <w:rtl w:val="true"/>
              </w:rPr>
              <w:t xml:space="preserve">. </w:t>
            </w:r>
            <w:r>
              <w:rPr>
                <w:rStyle w:val="IndexLink"/>
                <w:rtl w:val="true"/>
              </w:rPr>
              <w:t>عبدالله بن سلمة</w:t>
            </w:r>
            <w:r>
              <w:rPr>
                <w:rStyle w:val="IndexLink"/>
                <w:rtl w:val="true"/>
              </w:rPr>
              <w:tab/>
            </w:r>
            <w:r>
              <w:rPr>
                <w:rStyle w:val="IndexLink"/>
              </w:rPr>
              <w:t>461</w:t>
            </w:r>
          </w:hyperlink>
        </w:p>
        <w:p>
          <w:pPr>
            <w:pStyle w:val="Contents5"/>
            <w:tabs>
              <w:tab w:val="clear" w:pos="7892"/>
              <w:tab w:val="right" w:pos="9026" w:leader="dot"/>
            </w:tabs>
            <w:rPr/>
          </w:pPr>
          <w:hyperlink w:anchor="__RefHeading___Toc6647621_3381743652">
            <w:r>
              <w:rPr>
                <w:webHidden/>
                <w:rStyle w:val="IndexLink"/>
              </w:rPr>
              <w:t>31/7</w:t>
            </w:r>
            <w:r>
              <w:rPr>
                <w:rStyle w:val="IndexLink"/>
                <w:rtl w:val="true"/>
              </w:rPr>
              <w:t xml:space="preserve">. </w:t>
            </w:r>
            <w:r>
              <w:rPr>
                <w:rStyle w:val="IndexLink"/>
                <w:rtl w:val="true"/>
              </w:rPr>
              <w:t>الإخوة من الاُمّ‌ هل يرثون دية أخيهم لاُمّهم‌؟</w:t>
            </w:r>
            <w:r>
              <w:rPr>
                <w:rStyle w:val="IndexLink"/>
                <w:rtl w:val="true"/>
              </w:rPr>
              <w:tab/>
            </w:r>
            <w:r>
              <w:rPr>
                <w:rStyle w:val="IndexLink"/>
              </w:rPr>
              <w:t>462</w:t>
            </w:r>
          </w:hyperlink>
        </w:p>
        <w:p>
          <w:pPr>
            <w:pStyle w:val="Contents5"/>
            <w:tabs>
              <w:tab w:val="clear" w:pos="7892"/>
              <w:tab w:val="right" w:pos="9026" w:leader="dot"/>
            </w:tabs>
            <w:rPr/>
          </w:pPr>
          <w:hyperlink w:anchor="__RefHeading___Toc6647623_3381743652">
            <w:r>
              <w:rPr>
                <w:webHidden/>
                <w:rStyle w:val="IndexLink"/>
              </w:rPr>
              <w:t>32/7</w:t>
            </w:r>
            <w:r>
              <w:rPr>
                <w:rStyle w:val="IndexLink"/>
                <w:rtl w:val="true"/>
              </w:rPr>
              <w:t xml:space="preserve">. </w:t>
            </w:r>
            <w:r>
              <w:rPr>
                <w:rStyle w:val="IndexLink"/>
                <w:rtl w:val="true"/>
              </w:rPr>
              <w:t>امرأة تركت زوجها واُمّها وأخاها لأبيها وجدّها</w:t>
            </w:r>
            <w:r>
              <w:rPr>
                <w:rStyle w:val="IndexLink"/>
                <w:rtl w:val="true"/>
              </w:rPr>
              <w:tab/>
            </w:r>
            <w:r>
              <w:rPr>
                <w:rStyle w:val="IndexLink"/>
              </w:rPr>
              <w:t>462</w:t>
            </w:r>
          </w:hyperlink>
        </w:p>
        <w:p>
          <w:pPr>
            <w:pStyle w:val="Contents5"/>
            <w:tabs>
              <w:tab w:val="clear" w:pos="7892"/>
              <w:tab w:val="right" w:pos="9026" w:leader="dot"/>
            </w:tabs>
            <w:rPr/>
          </w:pPr>
          <w:hyperlink w:anchor="__RefHeading___Toc6647625_3381743652">
            <w:r>
              <w:rPr>
                <w:webHidden/>
                <w:rStyle w:val="IndexLink"/>
              </w:rPr>
              <w:t>33/7</w:t>
            </w:r>
            <w:r>
              <w:rPr>
                <w:rStyle w:val="IndexLink"/>
                <w:rtl w:val="true"/>
              </w:rPr>
              <w:t xml:space="preserve">. </w:t>
            </w:r>
            <w:r>
              <w:rPr>
                <w:rStyle w:val="IndexLink"/>
                <w:rtl w:val="true"/>
              </w:rPr>
              <w:t>امرأة تركت زوجها واُمّها وأربع أخوات لها من أبيها واُمّها وجدّها</w:t>
            </w:r>
            <w:r>
              <w:rPr>
                <w:rStyle w:val="IndexLink"/>
                <w:rtl w:val="true"/>
              </w:rPr>
              <w:tab/>
            </w:r>
            <w:r>
              <w:rPr>
                <w:rStyle w:val="IndexLink"/>
              </w:rPr>
              <w:t>463</w:t>
            </w:r>
          </w:hyperlink>
        </w:p>
        <w:p>
          <w:pPr>
            <w:pStyle w:val="Contents5"/>
            <w:tabs>
              <w:tab w:val="clear" w:pos="7892"/>
              <w:tab w:val="right" w:pos="9026" w:leader="dot"/>
            </w:tabs>
            <w:rPr/>
          </w:pPr>
          <w:hyperlink w:anchor="__RefHeading___Toc6647627_3381743652">
            <w:r>
              <w:rPr>
                <w:webHidden/>
                <w:rStyle w:val="IndexLink"/>
              </w:rPr>
              <w:t>34/7</w:t>
            </w:r>
            <w:r>
              <w:rPr>
                <w:rStyle w:val="IndexLink"/>
                <w:rtl w:val="true"/>
              </w:rPr>
              <w:t xml:space="preserve">. </w:t>
            </w:r>
            <w:r>
              <w:rPr>
                <w:rStyle w:val="IndexLink"/>
                <w:rtl w:val="true"/>
              </w:rPr>
              <w:t>فرض الجدّات</w:t>
            </w:r>
            <w:r>
              <w:rPr>
                <w:rStyle w:val="IndexLink"/>
                <w:rtl w:val="true"/>
              </w:rPr>
              <w:tab/>
            </w:r>
            <w:r>
              <w:rPr>
                <w:rStyle w:val="IndexLink"/>
              </w:rPr>
              <w:t>463</w:t>
            </w:r>
          </w:hyperlink>
        </w:p>
        <w:p>
          <w:pPr>
            <w:pStyle w:val="Contents6"/>
            <w:tabs>
              <w:tab w:val="clear" w:pos="7609"/>
              <w:tab w:val="right" w:pos="9026" w:leader="dot"/>
            </w:tabs>
            <w:rPr/>
          </w:pPr>
          <w:hyperlink w:anchor="__RefHeading___Toc6647629_3381743652">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6647631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463</w:t>
            </w:r>
          </w:hyperlink>
        </w:p>
        <w:p>
          <w:pPr>
            <w:pStyle w:val="Contents6"/>
            <w:tabs>
              <w:tab w:val="clear" w:pos="7609"/>
              <w:tab w:val="right" w:pos="9026" w:leader="dot"/>
            </w:tabs>
            <w:rPr/>
          </w:pPr>
          <w:hyperlink w:anchor="__RefHeading___Toc6647633_3381743652">
            <w:r>
              <w:rPr>
                <w:webHidden/>
                <w:rStyle w:val="IndexLink"/>
              </w:rPr>
              <w:t>2</w:t>
            </w:r>
            <w:r>
              <w:rPr>
                <w:rStyle w:val="IndexLink"/>
                <w:rtl w:val="true"/>
              </w:rPr>
              <w:t xml:space="preserve">. </w:t>
            </w:r>
            <w:r>
              <w:rPr>
                <w:rStyle w:val="IndexLink"/>
                <w:rtl w:val="true"/>
              </w:rPr>
              <w:t>الحارث الأعور</w:t>
            </w:r>
            <w:r>
              <w:rPr>
                <w:rStyle w:val="IndexLink"/>
                <w:rtl w:val="true"/>
              </w:rPr>
              <w:tab/>
            </w:r>
            <w:r>
              <w:rPr>
                <w:rStyle w:val="IndexLink"/>
              </w:rPr>
              <w:t>464</w:t>
            </w:r>
          </w:hyperlink>
        </w:p>
        <w:p>
          <w:pPr>
            <w:pStyle w:val="Contents6"/>
            <w:tabs>
              <w:tab w:val="clear" w:pos="7609"/>
              <w:tab w:val="right" w:pos="9026" w:leader="dot"/>
            </w:tabs>
            <w:rPr/>
          </w:pPr>
          <w:hyperlink w:anchor="__RefHeading___Toc6647635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464</w:t>
            </w:r>
          </w:hyperlink>
        </w:p>
        <w:p>
          <w:pPr>
            <w:pStyle w:val="Contents5"/>
            <w:tabs>
              <w:tab w:val="clear" w:pos="7892"/>
              <w:tab w:val="right" w:pos="9026" w:leader="dot"/>
            </w:tabs>
            <w:rPr/>
          </w:pPr>
          <w:hyperlink w:anchor="__RefHeading___Toc6647637_3381743652">
            <w:r>
              <w:rPr>
                <w:webHidden/>
                <w:rStyle w:val="IndexLink"/>
              </w:rPr>
              <w:t>35/7</w:t>
            </w:r>
            <w:r>
              <w:rPr>
                <w:rStyle w:val="IndexLink"/>
                <w:rtl w:val="true"/>
              </w:rPr>
              <w:t xml:space="preserve">. </w:t>
            </w:r>
            <w:r>
              <w:rPr>
                <w:rStyle w:val="IndexLink"/>
                <w:rtl w:val="true"/>
              </w:rPr>
              <w:t>من مات ولم يكن له ذا سهم</w:t>
            </w:r>
            <w:r>
              <w:rPr>
                <w:rStyle w:val="IndexLink"/>
                <w:rtl w:val="true"/>
              </w:rPr>
              <w:tab/>
            </w:r>
            <w:r>
              <w:rPr>
                <w:rStyle w:val="IndexLink"/>
              </w:rPr>
              <w:t>467</w:t>
            </w:r>
          </w:hyperlink>
        </w:p>
        <w:p>
          <w:pPr>
            <w:pStyle w:val="Contents5"/>
            <w:tabs>
              <w:tab w:val="clear" w:pos="7892"/>
              <w:tab w:val="right" w:pos="9026" w:leader="dot"/>
            </w:tabs>
            <w:rPr/>
          </w:pPr>
          <w:hyperlink w:anchor="__RefHeading___Toc6647639_3381743652">
            <w:r>
              <w:rPr>
                <w:webHidden/>
                <w:rStyle w:val="IndexLink"/>
              </w:rPr>
              <w:t>36/7</w:t>
            </w:r>
            <w:r>
              <w:rPr>
                <w:rStyle w:val="IndexLink"/>
                <w:rtl w:val="true"/>
              </w:rPr>
              <w:t xml:space="preserve">. </w:t>
            </w:r>
            <w:r>
              <w:rPr>
                <w:rStyle w:val="IndexLink"/>
                <w:rtl w:val="true"/>
              </w:rPr>
              <w:t>ميراث ولد الملاعنة</w:t>
            </w:r>
            <w:r>
              <w:rPr>
                <w:rStyle w:val="IndexLink"/>
                <w:rtl w:val="true"/>
              </w:rPr>
              <w:tab/>
            </w:r>
            <w:r>
              <w:rPr>
                <w:rStyle w:val="IndexLink"/>
              </w:rPr>
              <w:t>468</w:t>
            </w:r>
          </w:hyperlink>
        </w:p>
        <w:p>
          <w:pPr>
            <w:pStyle w:val="Contents6"/>
            <w:tabs>
              <w:tab w:val="clear" w:pos="7609"/>
              <w:tab w:val="right" w:pos="9026" w:leader="dot"/>
            </w:tabs>
            <w:rPr/>
          </w:pPr>
          <w:hyperlink w:anchor="__RefHeading___Toc6647641_3381743652">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6647643_3381743652">
            <w:r>
              <w:rPr>
                <w:webHidden/>
                <w:rStyle w:val="IndexLink"/>
              </w:rPr>
              <w:t>1</w:t>
            </w:r>
            <w:r>
              <w:rPr>
                <w:rStyle w:val="IndexLink"/>
                <w:rtl w:val="true"/>
              </w:rPr>
              <w:t xml:space="preserve">. </w:t>
            </w:r>
            <w:r>
              <w:rPr>
                <w:rStyle w:val="IndexLink"/>
                <w:rtl w:val="true"/>
              </w:rPr>
              <w:t>خِلاس بن عمرو</w:t>
            </w:r>
            <w:r>
              <w:rPr>
                <w:rStyle w:val="IndexLink"/>
                <w:rtl w:val="true"/>
              </w:rPr>
              <w:tab/>
            </w:r>
            <w:r>
              <w:rPr>
                <w:rStyle w:val="IndexLink"/>
              </w:rPr>
              <w:t>468</w:t>
            </w:r>
          </w:hyperlink>
        </w:p>
        <w:p>
          <w:pPr>
            <w:pStyle w:val="Contents6"/>
            <w:tabs>
              <w:tab w:val="clear" w:pos="7609"/>
              <w:tab w:val="right" w:pos="9026" w:leader="dot"/>
            </w:tabs>
            <w:rPr/>
          </w:pPr>
          <w:hyperlink w:anchor="__RefHeading___Toc6647645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468</w:t>
            </w:r>
          </w:hyperlink>
        </w:p>
        <w:p>
          <w:pPr>
            <w:pStyle w:val="Contents6"/>
            <w:tabs>
              <w:tab w:val="clear" w:pos="7609"/>
              <w:tab w:val="right" w:pos="9026" w:leader="dot"/>
            </w:tabs>
            <w:rPr/>
          </w:pPr>
          <w:hyperlink w:anchor="__RefHeading___Toc6647647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470</w:t>
            </w:r>
          </w:hyperlink>
        </w:p>
        <w:p>
          <w:pPr>
            <w:pStyle w:val="Contents6"/>
            <w:tabs>
              <w:tab w:val="clear" w:pos="7609"/>
              <w:tab w:val="right" w:pos="9026" w:leader="dot"/>
            </w:tabs>
            <w:rPr/>
          </w:pPr>
          <w:hyperlink w:anchor="__RefHeading___Toc6647649_3381743652">
            <w:r>
              <w:rPr>
                <w:webHidden/>
                <w:rStyle w:val="IndexLink"/>
              </w:rPr>
              <w:t>4</w:t>
            </w:r>
            <w:r>
              <w:rPr>
                <w:rStyle w:val="IndexLink"/>
                <w:rtl w:val="true"/>
              </w:rPr>
              <w:t xml:space="preserve">. </w:t>
            </w:r>
            <w:r>
              <w:rPr>
                <w:rStyle w:val="IndexLink"/>
                <w:rtl w:val="true"/>
              </w:rPr>
              <w:t>قتادة</w:t>
            </w:r>
            <w:r>
              <w:rPr>
                <w:rStyle w:val="IndexLink"/>
                <w:rtl w:val="true"/>
              </w:rPr>
              <w:tab/>
            </w:r>
            <w:r>
              <w:rPr>
                <w:rStyle w:val="IndexLink"/>
              </w:rPr>
              <w:t>470</w:t>
            </w:r>
          </w:hyperlink>
        </w:p>
        <w:p>
          <w:pPr>
            <w:pStyle w:val="Contents5"/>
            <w:tabs>
              <w:tab w:val="clear" w:pos="7892"/>
              <w:tab w:val="right" w:pos="9026" w:leader="dot"/>
            </w:tabs>
            <w:rPr/>
          </w:pPr>
          <w:hyperlink w:anchor="__RefHeading___Toc6647651_3381743652">
            <w:r>
              <w:rPr>
                <w:webHidden/>
                <w:rStyle w:val="IndexLink"/>
              </w:rPr>
              <w:t>37/7</w:t>
            </w:r>
            <w:r>
              <w:rPr>
                <w:rStyle w:val="IndexLink"/>
                <w:rtl w:val="true"/>
              </w:rPr>
              <w:t xml:space="preserve">. </w:t>
            </w:r>
            <w:r>
              <w:rPr>
                <w:rStyle w:val="IndexLink"/>
                <w:rtl w:val="true"/>
              </w:rPr>
              <w:t>ميراث ولد الزنا</w:t>
            </w:r>
            <w:r>
              <w:rPr>
                <w:rStyle w:val="IndexLink"/>
                <w:rtl w:val="true"/>
              </w:rPr>
              <w:tab/>
            </w:r>
            <w:r>
              <w:rPr>
                <w:rStyle w:val="IndexLink"/>
              </w:rPr>
              <w:t>471</w:t>
            </w:r>
          </w:hyperlink>
        </w:p>
        <w:p>
          <w:pPr>
            <w:pStyle w:val="Contents6"/>
            <w:tabs>
              <w:tab w:val="clear" w:pos="7609"/>
              <w:tab w:val="right" w:pos="9026" w:leader="dot"/>
            </w:tabs>
            <w:rPr/>
          </w:pPr>
          <w:hyperlink w:anchor="__RefHeading___Toc6647653_3381743652">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6647655_3381743652">
            <w:r>
              <w:rPr>
                <w:webHidden/>
                <w:rStyle w:val="IndexLink"/>
              </w:rPr>
              <w:t>1</w:t>
            </w:r>
            <w:r>
              <w:rPr>
                <w:rStyle w:val="IndexLink"/>
                <w:rtl w:val="true"/>
              </w:rPr>
              <w:t xml:space="preserve">. </w:t>
            </w:r>
            <w:r>
              <w:rPr>
                <w:rStyle w:val="IndexLink"/>
                <w:rtl w:val="true"/>
              </w:rPr>
              <w:t>زيد بن وهب</w:t>
            </w:r>
            <w:r>
              <w:rPr>
                <w:rStyle w:val="IndexLink"/>
                <w:rtl w:val="true"/>
              </w:rPr>
              <w:tab/>
            </w:r>
            <w:r>
              <w:rPr>
                <w:rStyle w:val="IndexLink"/>
              </w:rPr>
              <w:t>471</w:t>
            </w:r>
          </w:hyperlink>
        </w:p>
        <w:p>
          <w:pPr>
            <w:pStyle w:val="Contents6"/>
            <w:tabs>
              <w:tab w:val="clear" w:pos="7609"/>
              <w:tab w:val="right" w:pos="9026" w:leader="dot"/>
            </w:tabs>
            <w:rPr/>
          </w:pPr>
          <w:hyperlink w:anchor="__RefHeading___Toc6647657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472</w:t>
            </w:r>
          </w:hyperlink>
        </w:p>
        <w:p>
          <w:pPr>
            <w:pStyle w:val="Contents5"/>
            <w:tabs>
              <w:tab w:val="clear" w:pos="7892"/>
              <w:tab w:val="right" w:pos="9026" w:leader="dot"/>
            </w:tabs>
            <w:rPr/>
          </w:pPr>
          <w:hyperlink w:anchor="__RefHeading___Toc6647659_3381743652">
            <w:r>
              <w:rPr>
                <w:webHidden/>
                <w:rStyle w:val="IndexLink"/>
              </w:rPr>
              <w:t>38/7</w:t>
            </w:r>
            <w:r>
              <w:rPr>
                <w:rStyle w:val="IndexLink"/>
                <w:rtl w:val="true"/>
              </w:rPr>
              <w:t xml:space="preserve">. </w:t>
            </w:r>
            <w:r>
              <w:rPr>
                <w:rStyle w:val="IndexLink"/>
                <w:rtl w:val="true"/>
              </w:rPr>
              <w:t>جماعة ماتوا لا يدري أيّهم مات أوّلاً</w:t>
            </w:r>
            <w:r>
              <w:rPr>
                <w:rStyle w:val="IndexLink"/>
                <w:rtl w:val="true"/>
              </w:rPr>
              <w:tab/>
            </w:r>
            <w:r>
              <w:rPr>
                <w:rStyle w:val="IndexLink"/>
              </w:rPr>
              <w:t>472</w:t>
            </w:r>
          </w:hyperlink>
        </w:p>
        <w:p>
          <w:pPr>
            <w:pStyle w:val="Contents6"/>
            <w:tabs>
              <w:tab w:val="clear" w:pos="7609"/>
              <w:tab w:val="right" w:pos="9026" w:leader="dot"/>
            </w:tabs>
            <w:rPr/>
          </w:pPr>
          <w:hyperlink w:anchor="__RefHeading___Toc6647661_3381743652">
            <w:r>
              <w:rPr>
                <w:webHidden/>
                <w:rStyle w:val="IndexLink"/>
                <w:rtl w:val="true"/>
              </w:rPr>
              <w:t>اشارة</w:t>
            </w:r>
            <w:r>
              <w:rPr>
                <w:rStyle w:val="IndexLink"/>
                <w:rtl w:val="true"/>
              </w:rPr>
              <w:tab/>
            </w:r>
            <w:r>
              <w:rPr>
                <w:rStyle w:val="IndexLink"/>
              </w:rPr>
              <w:t>472</w:t>
            </w:r>
          </w:hyperlink>
        </w:p>
        <w:p>
          <w:pPr>
            <w:pStyle w:val="Contents6"/>
            <w:tabs>
              <w:tab w:val="clear" w:pos="7609"/>
              <w:tab w:val="right" w:pos="9026" w:leader="dot"/>
            </w:tabs>
            <w:rPr/>
          </w:pPr>
          <w:hyperlink w:anchor="__RefHeading___Toc6647663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473</w:t>
            </w:r>
          </w:hyperlink>
        </w:p>
        <w:p>
          <w:pPr>
            <w:pStyle w:val="Contents6"/>
            <w:tabs>
              <w:tab w:val="clear" w:pos="7609"/>
              <w:tab w:val="right" w:pos="9026" w:leader="dot"/>
            </w:tabs>
            <w:rPr/>
          </w:pPr>
          <w:hyperlink w:anchor="__RefHeading___Toc6647665_3381743652">
            <w:r>
              <w:rPr>
                <w:webHidden/>
                <w:rStyle w:val="IndexLink"/>
              </w:rPr>
              <w:t>2</w:t>
            </w:r>
            <w:r>
              <w:rPr>
                <w:rStyle w:val="IndexLink"/>
                <w:rtl w:val="true"/>
              </w:rPr>
              <w:t xml:space="preserve">. </w:t>
            </w:r>
            <w:r>
              <w:rPr>
                <w:rStyle w:val="IndexLink"/>
                <w:rtl w:val="true"/>
              </w:rPr>
              <w:t>بشير الخثعمي</w:t>
            </w:r>
            <w:r>
              <w:rPr>
                <w:rStyle w:val="IndexLink"/>
                <w:rtl w:val="true"/>
              </w:rPr>
              <w:tab/>
            </w:r>
            <w:r>
              <w:rPr>
                <w:rStyle w:val="IndexLink"/>
              </w:rPr>
              <w:t>473</w:t>
            </w:r>
          </w:hyperlink>
        </w:p>
        <w:p>
          <w:pPr>
            <w:pStyle w:val="Contents6"/>
            <w:tabs>
              <w:tab w:val="clear" w:pos="7609"/>
              <w:tab w:val="right" w:pos="9026" w:leader="dot"/>
            </w:tabs>
            <w:rPr/>
          </w:pPr>
          <w:hyperlink w:anchor="__RefHeading___Toc6647667_3381743652">
            <w:r>
              <w:rPr>
                <w:webHidden/>
                <w:rStyle w:val="IndexLink"/>
              </w:rPr>
              <w:t>3</w:t>
            </w:r>
            <w:r>
              <w:rPr>
                <w:rStyle w:val="IndexLink"/>
                <w:rtl w:val="true"/>
              </w:rPr>
              <w:t xml:space="preserve">. </w:t>
            </w:r>
            <w:r>
              <w:rPr>
                <w:rStyle w:val="IndexLink"/>
                <w:rtl w:val="true"/>
              </w:rPr>
              <w:t>الحارث الأعور</w:t>
            </w:r>
            <w:r>
              <w:rPr>
                <w:rStyle w:val="IndexLink"/>
                <w:rtl w:val="true"/>
              </w:rPr>
              <w:tab/>
            </w:r>
            <w:r>
              <w:rPr>
                <w:rStyle w:val="IndexLink"/>
              </w:rPr>
              <w:t>473</w:t>
            </w:r>
          </w:hyperlink>
        </w:p>
        <w:p>
          <w:pPr>
            <w:pStyle w:val="Contents6"/>
            <w:tabs>
              <w:tab w:val="clear" w:pos="7609"/>
              <w:tab w:val="right" w:pos="9026" w:leader="dot"/>
            </w:tabs>
            <w:rPr/>
          </w:pPr>
          <w:hyperlink w:anchor="__RefHeading___Toc6647669_3381743652">
            <w:r>
              <w:rPr>
                <w:webHidden/>
                <w:rStyle w:val="IndexLink"/>
              </w:rPr>
              <w:t>4</w:t>
            </w:r>
            <w:r>
              <w:rPr>
                <w:rStyle w:val="IndexLink"/>
                <w:rtl w:val="true"/>
              </w:rPr>
              <w:t xml:space="preserve">. </w:t>
            </w:r>
            <w:r>
              <w:rPr>
                <w:rStyle w:val="IndexLink"/>
                <w:rtl w:val="true"/>
              </w:rPr>
              <w:t>أبوحريش البجلي</w:t>
            </w:r>
            <w:r>
              <w:rPr>
                <w:rStyle w:val="IndexLink"/>
                <w:rtl w:val="true"/>
              </w:rPr>
              <w:tab/>
            </w:r>
            <w:r>
              <w:rPr>
                <w:rStyle w:val="IndexLink"/>
              </w:rPr>
              <w:t>474</w:t>
            </w:r>
          </w:hyperlink>
        </w:p>
        <w:p>
          <w:pPr>
            <w:pStyle w:val="Contents6"/>
            <w:tabs>
              <w:tab w:val="clear" w:pos="7609"/>
              <w:tab w:val="right" w:pos="9026" w:leader="dot"/>
            </w:tabs>
            <w:rPr/>
          </w:pPr>
          <w:hyperlink w:anchor="__RefHeading___Toc6647671_3381743652">
            <w:r>
              <w:rPr>
                <w:webHidden/>
                <w:rStyle w:val="IndexLink"/>
              </w:rPr>
              <w:t>5</w:t>
            </w:r>
            <w:r>
              <w:rPr>
                <w:rStyle w:val="IndexLink"/>
                <w:rtl w:val="true"/>
              </w:rPr>
              <w:t xml:space="preserve">. </w:t>
            </w:r>
            <w:r>
              <w:rPr>
                <w:rStyle w:val="IndexLink"/>
                <w:rtl w:val="true"/>
              </w:rPr>
              <w:t>عامر الشعبي</w:t>
            </w:r>
            <w:r>
              <w:rPr>
                <w:rStyle w:val="IndexLink"/>
                <w:rtl w:val="true"/>
              </w:rPr>
              <w:tab/>
            </w:r>
            <w:r>
              <w:rPr>
                <w:rStyle w:val="IndexLink"/>
              </w:rPr>
              <w:t>474</w:t>
            </w:r>
          </w:hyperlink>
        </w:p>
        <w:p>
          <w:pPr>
            <w:pStyle w:val="Contents6"/>
            <w:tabs>
              <w:tab w:val="clear" w:pos="7609"/>
              <w:tab w:val="right" w:pos="9026" w:leader="dot"/>
            </w:tabs>
            <w:rPr/>
          </w:pPr>
          <w:hyperlink w:anchor="__RefHeading___Toc6647673_3381743652">
            <w:r>
              <w:rPr>
                <w:webHidden/>
                <w:rStyle w:val="IndexLink"/>
              </w:rPr>
              <w:t>6</w:t>
            </w:r>
            <w:r>
              <w:rPr>
                <w:rStyle w:val="IndexLink"/>
                <w:rtl w:val="true"/>
              </w:rPr>
              <w:t xml:space="preserve">. </w:t>
            </w:r>
            <w:r>
              <w:rPr>
                <w:rStyle w:val="IndexLink"/>
                <w:rtl w:val="true"/>
              </w:rPr>
              <w:t>ابن أبي‌ليلي</w:t>
            </w:r>
            <w:r>
              <w:rPr>
                <w:rStyle w:val="IndexLink"/>
                <w:rtl w:val="true"/>
              </w:rPr>
              <w:tab/>
            </w:r>
            <w:r>
              <w:rPr>
                <w:rStyle w:val="IndexLink"/>
              </w:rPr>
              <w:t>475</w:t>
            </w:r>
          </w:hyperlink>
        </w:p>
        <w:p>
          <w:pPr>
            <w:pStyle w:val="Contents5"/>
            <w:tabs>
              <w:tab w:val="clear" w:pos="7892"/>
              <w:tab w:val="right" w:pos="9026" w:leader="dot"/>
            </w:tabs>
            <w:rPr/>
          </w:pPr>
          <w:hyperlink w:anchor="__RefHeading___Toc6647675_3381743652">
            <w:r>
              <w:rPr>
                <w:webHidden/>
                <w:rStyle w:val="IndexLink"/>
              </w:rPr>
              <w:t>39/7</w:t>
            </w:r>
            <w:r>
              <w:rPr>
                <w:rStyle w:val="IndexLink"/>
                <w:rtl w:val="true"/>
              </w:rPr>
              <w:t xml:space="preserve">. </w:t>
            </w:r>
            <w:r>
              <w:rPr>
                <w:rStyle w:val="IndexLink"/>
                <w:rtl w:val="true"/>
              </w:rPr>
              <w:t>ميراث الخنثي</w:t>
            </w:r>
            <w:r>
              <w:rPr>
                <w:rStyle w:val="IndexLink"/>
                <w:rtl w:val="true"/>
              </w:rPr>
              <w:tab/>
            </w:r>
            <w:r>
              <w:rPr>
                <w:rStyle w:val="IndexLink"/>
              </w:rPr>
              <w:t>475</w:t>
            </w:r>
          </w:hyperlink>
        </w:p>
        <w:p>
          <w:pPr>
            <w:pStyle w:val="Contents6"/>
            <w:tabs>
              <w:tab w:val="clear" w:pos="7609"/>
              <w:tab w:val="right" w:pos="9026" w:leader="dot"/>
            </w:tabs>
            <w:rPr/>
          </w:pPr>
          <w:hyperlink w:anchor="__RefHeading___Toc6647677_3381743652">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6647679_3381743652">
            <w:r>
              <w:rPr>
                <w:webHidden/>
                <w:rStyle w:val="IndexLink"/>
              </w:rPr>
              <w:t>1</w:t>
            </w:r>
            <w:r>
              <w:rPr>
                <w:rStyle w:val="IndexLink"/>
                <w:rtl w:val="true"/>
              </w:rPr>
              <w:t xml:space="preserve">. </w:t>
            </w:r>
            <w:r>
              <w:rPr>
                <w:rStyle w:val="IndexLink"/>
                <w:rtl w:val="true"/>
              </w:rPr>
              <w:t>عامر الشعبي</w:t>
            </w:r>
            <w:r>
              <w:rPr>
                <w:rStyle w:val="IndexLink"/>
                <w:rtl w:val="true"/>
              </w:rPr>
              <w:tab/>
            </w:r>
            <w:r>
              <w:rPr>
                <w:rStyle w:val="IndexLink"/>
              </w:rPr>
              <w:t>476</w:t>
            </w:r>
          </w:hyperlink>
        </w:p>
        <w:p>
          <w:pPr>
            <w:pStyle w:val="Contents6"/>
            <w:tabs>
              <w:tab w:val="clear" w:pos="7609"/>
              <w:tab w:val="right" w:pos="9026" w:leader="dot"/>
            </w:tabs>
            <w:rPr/>
          </w:pPr>
          <w:hyperlink w:anchor="__RefHeading___Toc6647681_3381743652">
            <w:r>
              <w:rPr>
                <w:webHidden/>
                <w:rStyle w:val="IndexLink"/>
              </w:rPr>
              <w:t>2</w:t>
            </w:r>
            <w:r>
              <w:rPr>
                <w:rStyle w:val="IndexLink"/>
                <w:rtl w:val="true"/>
              </w:rPr>
              <w:t xml:space="preserve">. </w:t>
            </w:r>
            <w:r>
              <w:rPr>
                <w:rStyle w:val="IndexLink"/>
                <w:rtl w:val="true"/>
              </w:rPr>
              <w:t>كثير</w:t>
            </w:r>
            <w:r>
              <w:rPr>
                <w:rStyle w:val="IndexLink"/>
                <w:rtl w:val="true"/>
              </w:rPr>
              <w:tab/>
            </w:r>
            <w:r>
              <w:rPr>
                <w:rStyle w:val="IndexLink"/>
              </w:rPr>
              <w:t>476</w:t>
            </w:r>
          </w:hyperlink>
        </w:p>
        <w:p>
          <w:pPr>
            <w:pStyle w:val="Contents6"/>
            <w:tabs>
              <w:tab w:val="clear" w:pos="7609"/>
              <w:tab w:val="right" w:pos="9026" w:leader="dot"/>
            </w:tabs>
            <w:rPr/>
          </w:pPr>
          <w:hyperlink w:anchor="__RefHeading___Toc6647683_3381743652">
            <w:r>
              <w:rPr>
                <w:webHidden/>
                <w:rStyle w:val="IndexLink"/>
              </w:rPr>
              <w:t>3</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476</w:t>
            </w:r>
          </w:hyperlink>
        </w:p>
        <w:p>
          <w:pPr>
            <w:pStyle w:val="Contents6"/>
            <w:tabs>
              <w:tab w:val="clear" w:pos="7609"/>
              <w:tab w:val="right" w:pos="9026" w:leader="dot"/>
            </w:tabs>
            <w:rPr/>
          </w:pPr>
          <w:hyperlink w:anchor="__RefHeading___Toc6647685_3381743652">
            <w:r>
              <w:rPr>
                <w:webHidden/>
                <w:rStyle w:val="IndexLink"/>
              </w:rPr>
              <w:t>4</w:t>
            </w:r>
            <w:r>
              <w:rPr>
                <w:rStyle w:val="IndexLink"/>
                <w:rtl w:val="true"/>
              </w:rPr>
              <w:t xml:space="preserve">. </w:t>
            </w:r>
            <w:r>
              <w:rPr>
                <w:rStyle w:val="IndexLink"/>
                <w:rtl w:val="true"/>
              </w:rPr>
              <w:t>ابن معقل</w:t>
            </w:r>
            <w:r>
              <w:rPr>
                <w:rStyle w:val="IndexLink"/>
                <w:rtl w:val="true"/>
              </w:rPr>
              <w:tab/>
            </w:r>
            <w:r>
              <w:rPr>
                <w:rStyle w:val="IndexLink"/>
              </w:rPr>
              <w:t>476</w:t>
            </w:r>
          </w:hyperlink>
        </w:p>
        <w:p>
          <w:pPr>
            <w:pStyle w:val="Contents6"/>
            <w:tabs>
              <w:tab w:val="clear" w:pos="7609"/>
              <w:tab w:val="right" w:pos="9026" w:leader="dot"/>
            </w:tabs>
            <w:rPr/>
          </w:pPr>
          <w:hyperlink w:anchor="__RefHeading___Toc6647687_3381743652">
            <w:r>
              <w:rPr>
                <w:webHidden/>
                <w:rStyle w:val="IndexLink"/>
              </w:rPr>
              <w:t>5</w:t>
            </w:r>
            <w:r>
              <w:rPr>
                <w:rStyle w:val="IndexLink"/>
                <w:rtl w:val="true"/>
              </w:rPr>
              <w:t xml:space="preserve">. </w:t>
            </w:r>
            <w:r>
              <w:rPr>
                <w:rStyle w:val="IndexLink"/>
                <w:rtl w:val="true"/>
              </w:rPr>
              <w:t>رجل من بكر بن وائل</w:t>
            </w:r>
            <w:r>
              <w:rPr>
                <w:rStyle w:val="IndexLink"/>
                <w:rtl w:val="true"/>
              </w:rPr>
              <w:tab/>
            </w:r>
            <w:r>
              <w:rPr>
                <w:rStyle w:val="IndexLink"/>
              </w:rPr>
              <w:t>477</w:t>
            </w:r>
          </w:hyperlink>
        </w:p>
        <w:p>
          <w:pPr>
            <w:pStyle w:val="Contents6"/>
            <w:tabs>
              <w:tab w:val="clear" w:pos="7609"/>
              <w:tab w:val="right" w:pos="9026" w:leader="dot"/>
            </w:tabs>
            <w:rPr/>
          </w:pPr>
          <w:hyperlink w:anchor="__RefHeading___Toc6647689_3381743652">
            <w:r>
              <w:rPr>
                <w:webHidden/>
                <w:rStyle w:val="IndexLink"/>
              </w:rPr>
              <w:t>6</w:t>
            </w:r>
            <w:r>
              <w:rPr>
                <w:rStyle w:val="IndexLink"/>
                <w:rtl w:val="true"/>
              </w:rPr>
              <w:t xml:space="preserve">. </w:t>
            </w:r>
            <w:r>
              <w:rPr>
                <w:rStyle w:val="IndexLink"/>
                <w:rtl w:val="true"/>
              </w:rPr>
              <w:t>شيخ من فزارة</w:t>
            </w:r>
            <w:r>
              <w:rPr>
                <w:rStyle w:val="IndexLink"/>
                <w:rtl w:val="true"/>
              </w:rPr>
              <w:tab/>
            </w:r>
            <w:r>
              <w:rPr>
                <w:rStyle w:val="IndexLink"/>
              </w:rPr>
              <w:t>477</w:t>
            </w:r>
          </w:hyperlink>
        </w:p>
        <w:p>
          <w:pPr>
            <w:pStyle w:val="Contents5"/>
            <w:tabs>
              <w:tab w:val="clear" w:pos="7892"/>
              <w:tab w:val="right" w:pos="9026" w:leader="dot"/>
            </w:tabs>
            <w:rPr/>
          </w:pPr>
          <w:hyperlink w:anchor="__RefHeading___Toc6647691_3381743652">
            <w:r>
              <w:rPr>
                <w:webHidden/>
                <w:rStyle w:val="IndexLink"/>
              </w:rPr>
              <w:t>40/7</w:t>
            </w:r>
            <w:r>
              <w:rPr>
                <w:rStyle w:val="IndexLink"/>
                <w:rtl w:val="true"/>
              </w:rPr>
              <w:t xml:space="preserve">. </w:t>
            </w:r>
            <w:r>
              <w:rPr>
                <w:rStyle w:val="IndexLink"/>
                <w:rtl w:val="true"/>
              </w:rPr>
              <w:t>ميراث المرتدّ</w:t>
            </w:r>
            <w:r>
              <w:rPr>
                <w:rStyle w:val="IndexLink"/>
                <w:rtl w:val="true"/>
              </w:rPr>
              <w:tab/>
            </w:r>
            <w:r>
              <w:rPr>
                <w:rStyle w:val="IndexLink"/>
              </w:rPr>
              <w:t>477</w:t>
            </w:r>
          </w:hyperlink>
        </w:p>
        <w:p>
          <w:pPr>
            <w:pStyle w:val="Contents6"/>
            <w:tabs>
              <w:tab w:val="clear" w:pos="7609"/>
              <w:tab w:val="right" w:pos="9026" w:leader="dot"/>
            </w:tabs>
            <w:rPr/>
          </w:pPr>
          <w:hyperlink w:anchor="__RefHeading___Toc6647693_3381743652">
            <w:r>
              <w:rPr>
                <w:webHidden/>
                <w:rStyle w:val="IndexLink"/>
                <w:rtl w:val="true"/>
              </w:rPr>
              <w:t>اشارة</w:t>
            </w:r>
            <w:r>
              <w:rPr>
                <w:rStyle w:val="IndexLink"/>
                <w:rtl w:val="true"/>
              </w:rPr>
              <w:tab/>
            </w:r>
            <w:r>
              <w:rPr>
                <w:rStyle w:val="IndexLink"/>
              </w:rPr>
              <w:t>477</w:t>
            </w:r>
          </w:hyperlink>
        </w:p>
        <w:p>
          <w:pPr>
            <w:pStyle w:val="Contents6"/>
            <w:tabs>
              <w:tab w:val="clear" w:pos="7609"/>
              <w:tab w:val="right" w:pos="9026" w:leader="dot"/>
            </w:tabs>
            <w:rPr/>
          </w:pPr>
          <w:hyperlink w:anchor="__RefHeading___Toc6647695_3381743652">
            <w:r>
              <w:rPr>
                <w:webHidden/>
                <w:rStyle w:val="IndexLink"/>
              </w:rPr>
              <w:t>1</w:t>
            </w:r>
            <w:r>
              <w:rPr>
                <w:rStyle w:val="IndexLink"/>
                <w:rtl w:val="true"/>
              </w:rPr>
              <w:t xml:space="preserve">. </w:t>
            </w:r>
            <w:r>
              <w:rPr>
                <w:rStyle w:val="IndexLink"/>
                <w:rtl w:val="true"/>
              </w:rPr>
              <w:t>الحكم بن عتيبة</w:t>
            </w:r>
            <w:r>
              <w:rPr>
                <w:rStyle w:val="IndexLink"/>
                <w:rtl w:val="true"/>
              </w:rPr>
              <w:tab/>
            </w:r>
            <w:r>
              <w:rPr>
                <w:rStyle w:val="IndexLink"/>
              </w:rPr>
              <w:t>478</w:t>
            </w:r>
          </w:hyperlink>
        </w:p>
        <w:p>
          <w:pPr>
            <w:pStyle w:val="Contents6"/>
            <w:tabs>
              <w:tab w:val="clear" w:pos="7609"/>
              <w:tab w:val="right" w:pos="9026" w:leader="dot"/>
            </w:tabs>
            <w:rPr/>
          </w:pPr>
          <w:hyperlink w:anchor="__RefHeading___Toc6647697_3381743652">
            <w:r>
              <w:rPr>
                <w:webHidden/>
                <w:rStyle w:val="IndexLink"/>
              </w:rPr>
              <w:t>2</w:t>
            </w:r>
            <w:r>
              <w:rPr>
                <w:rStyle w:val="IndexLink"/>
                <w:rtl w:val="true"/>
              </w:rPr>
              <w:t xml:space="preserve">. </w:t>
            </w:r>
            <w:r>
              <w:rPr>
                <w:rStyle w:val="IndexLink"/>
                <w:rtl w:val="true"/>
              </w:rPr>
              <w:t>دثار بن يزيد</w:t>
            </w:r>
            <w:r>
              <w:rPr>
                <w:rStyle w:val="IndexLink"/>
                <w:rtl w:val="true"/>
              </w:rPr>
              <w:tab/>
            </w:r>
            <w:r>
              <w:rPr>
                <w:rStyle w:val="IndexLink"/>
              </w:rPr>
              <w:t>478</w:t>
            </w:r>
          </w:hyperlink>
        </w:p>
        <w:p>
          <w:pPr>
            <w:pStyle w:val="Contents6"/>
            <w:tabs>
              <w:tab w:val="clear" w:pos="7609"/>
              <w:tab w:val="right" w:pos="9026" w:leader="dot"/>
            </w:tabs>
            <w:rPr/>
          </w:pPr>
          <w:hyperlink w:anchor="__RefHeading___Toc6647699_3381743652">
            <w:r>
              <w:rPr>
                <w:webHidden/>
                <w:rStyle w:val="IndexLink"/>
              </w:rPr>
              <w:t>3</w:t>
            </w:r>
            <w:r>
              <w:rPr>
                <w:rStyle w:val="IndexLink"/>
                <w:rtl w:val="true"/>
              </w:rPr>
              <w:t xml:space="preserve">. </w:t>
            </w:r>
            <w:r>
              <w:rPr>
                <w:rStyle w:val="IndexLink"/>
                <w:rtl w:val="true"/>
              </w:rPr>
              <w:t>سفيان الثوري</w:t>
            </w:r>
            <w:r>
              <w:rPr>
                <w:rStyle w:val="IndexLink"/>
                <w:rtl w:val="true"/>
              </w:rPr>
              <w:tab/>
            </w:r>
            <w:r>
              <w:rPr>
                <w:rStyle w:val="IndexLink"/>
              </w:rPr>
              <w:t>479</w:t>
            </w:r>
          </w:hyperlink>
        </w:p>
        <w:p>
          <w:pPr>
            <w:pStyle w:val="Contents6"/>
            <w:tabs>
              <w:tab w:val="clear" w:pos="7609"/>
              <w:tab w:val="right" w:pos="9026" w:leader="dot"/>
            </w:tabs>
            <w:rPr/>
          </w:pPr>
          <w:hyperlink w:anchor="__RefHeading___Toc6647701_3381743652">
            <w:r>
              <w:rPr>
                <w:webHidden/>
                <w:rStyle w:val="IndexLink"/>
              </w:rPr>
              <w:t>4</w:t>
            </w:r>
            <w:r>
              <w:rPr>
                <w:rStyle w:val="IndexLink"/>
                <w:rtl w:val="true"/>
              </w:rPr>
              <w:t xml:space="preserve">. </w:t>
            </w:r>
            <w:r>
              <w:rPr>
                <w:rStyle w:val="IndexLink"/>
                <w:rtl w:val="true"/>
              </w:rPr>
              <w:t>أبوعمرو الشيباني</w:t>
            </w:r>
            <w:r>
              <w:rPr>
                <w:rStyle w:val="IndexLink"/>
                <w:rtl w:val="true"/>
              </w:rPr>
              <w:tab/>
            </w:r>
            <w:r>
              <w:rPr>
                <w:rStyle w:val="IndexLink"/>
              </w:rPr>
              <w:t>479</w:t>
            </w:r>
          </w:hyperlink>
        </w:p>
        <w:p>
          <w:pPr>
            <w:pStyle w:val="Contents5"/>
            <w:tabs>
              <w:tab w:val="clear" w:pos="7892"/>
              <w:tab w:val="right" w:pos="9026" w:leader="dot"/>
            </w:tabs>
            <w:rPr/>
          </w:pPr>
          <w:hyperlink w:anchor="__RefHeading___Toc6647703_3381743652">
            <w:r>
              <w:rPr>
                <w:webHidden/>
                <w:rStyle w:val="IndexLink"/>
              </w:rPr>
              <w:t>41/7</w:t>
            </w:r>
            <w:r>
              <w:rPr>
                <w:rStyle w:val="IndexLink"/>
                <w:rtl w:val="true"/>
              </w:rPr>
              <w:t xml:space="preserve">. </w:t>
            </w:r>
            <w:r>
              <w:rPr>
                <w:rStyle w:val="IndexLink"/>
                <w:rtl w:val="true"/>
              </w:rPr>
              <w:t>القاتل يرث أم لا؟</w:t>
            </w:r>
            <w:r>
              <w:rPr>
                <w:rStyle w:val="IndexLink"/>
                <w:rtl w:val="true"/>
              </w:rPr>
              <w:tab/>
            </w:r>
            <w:r>
              <w:rPr>
                <w:rStyle w:val="IndexLink"/>
              </w:rPr>
              <w:t>481</w:t>
            </w:r>
          </w:hyperlink>
        </w:p>
        <w:p>
          <w:pPr>
            <w:pStyle w:val="Contents6"/>
            <w:tabs>
              <w:tab w:val="clear" w:pos="7609"/>
              <w:tab w:val="right" w:pos="9026" w:leader="dot"/>
            </w:tabs>
            <w:rPr/>
          </w:pPr>
          <w:hyperlink w:anchor="__RefHeading___Toc6647705_3381743652">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6647707_3381743652">
            <w:r>
              <w:rPr>
                <w:webHidden/>
                <w:rStyle w:val="IndexLink"/>
              </w:rPr>
              <w:t>1</w:t>
            </w:r>
            <w:r>
              <w:rPr>
                <w:rStyle w:val="IndexLink"/>
                <w:rtl w:val="true"/>
              </w:rPr>
              <w:t xml:space="preserve">. </w:t>
            </w:r>
            <w:r>
              <w:rPr>
                <w:rStyle w:val="IndexLink"/>
                <w:rtl w:val="true"/>
              </w:rPr>
              <w:t>جابر بن زيد</w:t>
            </w:r>
            <w:r>
              <w:rPr>
                <w:rStyle w:val="IndexLink"/>
                <w:rtl w:val="true"/>
              </w:rPr>
              <w:tab/>
            </w:r>
            <w:r>
              <w:rPr>
                <w:rStyle w:val="IndexLink"/>
              </w:rPr>
              <w:t>481</w:t>
            </w:r>
          </w:hyperlink>
        </w:p>
        <w:p>
          <w:pPr>
            <w:pStyle w:val="Contents6"/>
            <w:tabs>
              <w:tab w:val="clear" w:pos="7609"/>
              <w:tab w:val="right" w:pos="9026" w:leader="dot"/>
            </w:tabs>
            <w:rPr/>
          </w:pPr>
          <w:hyperlink w:anchor="__RefHeading___Toc6647709_3381743652">
            <w:r>
              <w:rPr>
                <w:webHidden/>
                <w:rStyle w:val="IndexLink"/>
              </w:rPr>
              <w:t>2</w:t>
            </w:r>
            <w:r>
              <w:rPr>
                <w:rStyle w:val="IndexLink"/>
                <w:rtl w:val="true"/>
              </w:rPr>
              <w:t xml:space="preserve">. </w:t>
            </w:r>
            <w:r>
              <w:rPr>
                <w:rStyle w:val="IndexLink"/>
                <w:rtl w:val="true"/>
              </w:rPr>
              <w:t>الحسن البصري</w:t>
            </w:r>
            <w:r>
              <w:rPr>
                <w:rStyle w:val="IndexLink"/>
                <w:rtl w:val="true"/>
              </w:rPr>
              <w:tab/>
            </w:r>
            <w:r>
              <w:rPr>
                <w:rStyle w:val="IndexLink"/>
              </w:rPr>
              <w:t>481</w:t>
            </w:r>
          </w:hyperlink>
        </w:p>
        <w:p>
          <w:pPr>
            <w:pStyle w:val="Contents6"/>
            <w:tabs>
              <w:tab w:val="clear" w:pos="7609"/>
              <w:tab w:val="right" w:pos="9026" w:leader="dot"/>
            </w:tabs>
            <w:rPr/>
          </w:pPr>
          <w:hyperlink w:anchor="__RefHeading___Toc6647711_3381743652">
            <w:r>
              <w:rPr>
                <w:webHidden/>
                <w:rStyle w:val="IndexLink"/>
              </w:rPr>
              <w:t>3</w:t>
            </w:r>
            <w:r>
              <w:rPr>
                <w:rStyle w:val="IndexLink"/>
                <w:rtl w:val="true"/>
              </w:rPr>
              <w:t xml:space="preserve">. </w:t>
            </w:r>
            <w:r>
              <w:rPr>
                <w:rStyle w:val="IndexLink"/>
                <w:rtl w:val="true"/>
              </w:rPr>
              <w:t>خِلاس بن عمرو</w:t>
            </w:r>
            <w:r>
              <w:rPr>
                <w:rStyle w:val="IndexLink"/>
                <w:rtl w:val="true"/>
              </w:rPr>
              <w:tab/>
            </w:r>
            <w:r>
              <w:rPr>
                <w:rStyle w:val="IndexLink"/>
              </w:rPr>
              <w:t>482</w:t>
            </w:r>
          </w:hyperlink>
        </w:p>
        <w:p>
          <w:pPr>
            <w:pStyle w:val="Contents6"/>
            <w:tabs>
              <w:tab w:val="clear" w:pos="7609"/>
              <w:tab w:val="right" w:pos="9026" w:leader="dot"/>
            </w:tabs>
            <w:rPr/>
          </w:pPr>
          <w:hyperlink w:anchor="__RefHeading___Toc6647713_3381743652">
            <w:r>
              <w:rPr>
                <w:webHidden/>
                <w:rStyle w:val="IndexLink"/>
              </w:rPr>
              <w:t>4</w:t>
            </w:r>
            <w:r>
              <w:rPr>
                <w:rStyle w:val="IndexLink"/>
                <w:rtl w:val="true"/>
              </w:rPr>
              <w:t xml:space="preserve">. </w:t>
            </w:r>
            <w:r>
              <w:rPr>
                <w:rStyle w:val="IndexLink"/>
                <w:rtl w:val="true"/>
              </w:rPr>
              <w:t>عامر الشعبي</w:t>
            </w:r>
            <w:r>
              <w:rPr>
                <w:rStyle w:val="IndexLink"/>
                <w:rtl w:val="true"/>
              </w:rPr>
              <w:tab/>
            </w:r>
            <w:r>
              <w:rPr>
                <w:rStyle w:val="IndexLink"/>
              </w:rPr>
              <w:t>482</w:t>
            </w:r>
          </w:hyperlink>
        </w:p>
        <w:p>
          <w:pPr>
            <w:pStyle w:val="Contents6"/>
            <w:tabs>
              <w:tab w:val="clear" w:pos="7609"/>
              <w:tab w:val="right" w:pos="9026" w:leader="dot"/>
            </w:tabs>
            <w:rPr/>
          </w:pPr>
          <w:hyperlink w:anchor="__RefHeading___Toc6647715_3381743652">
            <w:r>
              <w:rPr>
                <w:webHidden/>
                <w:rStyle w:val="IndexLink"/>
              </w:rPr>
              <w:t>5</w:t>
            </w:r>
            <w:r>
              <w:rPr>
                <w:rStyle w:val="IndexLink"/>
                <w:rtl w:val="true"/>
              </w:rPr>
              <w:t xml:space="preserve">. </w:t>
            </w:r>
            <w:r>
              <w:rPr>
                <w:rStyle w:val="IndexLink"/>
                <w:rtl w:val="true"/>
              </w:rPr>
              <w:t>أبوعمرو العبدي</w:t>
            </w:r>
            <w:r>
              <w:rPr>
                <w:rStyle w:val="IndexLink"/>
                <w:rtl w:val="true"/>
              </w:rPr>
              <w:tab/>
            </w:r>
            <w:r>
              <w:rPr>
                <w:rStyle w:val="IndexLink"/>
              </w:rPr>
              <w:t>483</w:t>
            </w:r>
          </w:hyperlink>
        </w:p>
        <w:p>
          <w:pPr>
            <w:pStyle w:val="Contents6"/>
            <w:tabs>
              <w:tab w:val="clear" w:pos="7609"/>
              <w:tab w:val="right" w:pos="9026" w:leader="dot"/>
            </w:tabs>
            <w:rPr/>
          </w:pPr>
          <w:hyperlink w:anchor="__RefHeading___Toc6647717_3381743652">
            <w:r>
              <w:rPr>
                <w:webHidden/>
                <w:rStyle w:val="IndexLink"/>
              </w:rPr>
              <w:t>6</w:t>
            </w:r>
            <w:r>
              <w:rPr>
                <w:rStyle w:val="IndexLink"/>
                <w:rtl w:val="true"/>
              </w:rPr>
              <w:t xml:space="preserve">. </w:t>
            </w:r>
            <w:r>
              <w:rPr>
                <w:rStyle w:val="IndexLink"/>
                <w:rtl w:val="true"/>
              </w:rPr>
              <w:t>يحيي بن أبي‌كثير</w:t>
            </w:r>
            <w:r>
              <w:rPr>
                <w:rStyle w:val="IndexLink"/>
                <w:rtl w:val="true"/>
              </w:rPr>
              <w:tab/>
            </w:r>
            <w:r>
              <w:rPr>
                <w:rStyle w:val="IndexLink"/>
              </w:rPr>
              <w:t>483</w:t>
            </w:r>
          </w:hyperlink>
        </w:p>
        <w:p>
          <w:pPr>
            <w:pStyle w:val="Contents5"/>
            <w:tabs>
              <w:tab w:val="clear" w:pos="7892"/>
              <w:tab w:val="right" w:pos="9026" w:leader="dot"/>
            </w:tabs>
            <w:rPr/>
          </w:pPr>
          <w:hyperlink w:anchor="__RefHeading___Toc6647719_3381743652">
            <w:r>
              <w:rPr>
                <w:webHidden/>
                <w:rStyle w:val="IndexLink"/>
              </w:rPr>
              <w:t>42/7</w:t>
            </w:r>
            <w:r>
              <w:rPr>
                <w:rStyle w:val="IndexLink"/>
                <w:rtl w:val="true"/>
              </w:rPr>
              <w:t xml:space="preserve">. </w:t>
            </w:r>
            <w:r>
              <w:rPr>
                <w:rStyle w:val="IndexLink"/>
                <w:rtl w:val="true"/>
              </w:rPr>
              <w:t>ميراث المجوس</w:t>
            </w:r>
            <w:r>
              <w:rPr>
                <w:rStyle w:val="IndexLink"/>
                <w:rtl w:val="true"/>
              </w:rPr>
              <w:tab/>
            </w:r>
            <w:r>
              <w:rPr>
                <w:rStyle w:val="IndexLink"/>
              </w:rPr>
              <w:t>483</w:t>
            </w:r>
          </w:hyperlink>
        </w:p>
        <w:p>
          <w:pPr>
            <w:pStyle w:val="Contents6"/>
            <w:tabs>
              <w:tab w:val="clear" w:pos="7609"/>
              <w:tab w:val="right" w:pos="9026" w:leader="dot"/>
            </w:tabs>
            <w:rPr/>
          </w:pPr>
          <w:hyperlink w:anchor="__RefHeading___Toc6647721_3381743652">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6647723_3381743652">
            <w:r>
              <w:rPr>
                <w:webHidden/>
                <w:rStyle w:val="IndexLink"/>
              </w:rPr>
              <w:t>1</w:t>
            </w:r>
            <w:r>
              <w:rPr>
                <w:rStyle w:val="IndexLink"/>
                <w:rtl w:val="true"/>
              </w:rPr>
              <w:t xml:space="preserve">. </w:t>
            </w:r>
            <w:r>
              <w:rPr>
                <w:rStyle w:val="IndexLink"/>
                <w:rtl w:val="true"/>
              </w:rPr>
              <w:t>أبوصادق أو غيره</w:t>
            </w:r>
            <w:r>
              <w:rPr>
                <w:rStyle w:val="IndexLink"/>
                <w:rtl w:val="true"/>
              </w:rPr>
              <w:tab/>
            </w:r>
            <w:r>
              <w:rPr>
                <w:rStyle w:val="IndexLink"/>
              </w:rPr>
              <w:t>484</w:t>
            </w:r>
          </w:hyperlink>
        </w:p>
        <w:p>
          <w:pPr>
            <w:pStyle w:val="Contents6"/>
            <w:tabs>
              <w:tab w:val="clear" w:pos="7609"/>
              <w:tab w:val="right" w:pos="9026" w:leader="dot"/>
            </w:tabs>
            <w:rPr/>
          </w:pPr>
          <w:hyperlink w:anchor="__RefHeading___Toc6647725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484</w:t>
            </w:r>
          </w:hyperlink>
        </w:p>
        <w:p>
          <w:pPr>
            <w:pStyle w:val="Contents6"/>
            <w:tabs>
              <w:tab w:val="clear" w:pos="7609"/>
              <w:tab w:val="right" w:pos="9026" w:leader="dot"/>
            </w:tabs>
            <w:rPr/>
          </w:pPr>
          <w:hyperlink w:anchor="__RefHeading___Toc6647727_3381743652">
            <w:r>
              <w:rPr>
                <w:webHidden/>
                <w:rStyle w:val="IndexLink"/>
              </w:rPr>
              <w:t>3</w:t>
            </w:r>
            <w:r>
              <w:rPr>
                <w:rStyle w:val="IndexLink"/>
                <w:rtl w:val="true"/>
              </w:rPr>
              <w:t xml:space="preserve">. </w:t>
            </w:r>
            <w:r>
              <w:rPr>
                <w:rStyle w:val="IndexLink"/>
                <w:rtl w:val="true"/>
              </w:rPr>
              <w:t>يحيي بن الجزّار</w:t>
            </w:r>
            <w:r>
              <w:rPr>
                <w:rStyle w:val="IndexLink"/>
                <w:rtl w:val="true"/>
              </w:rPr>
              <w:tab/>
            </w:r>
            <w:r>
              <w:rPr>
                <w:rStyle w:val="IndexLink"/>
              </w:rPr>
              <w:t>484</w:t>
            </w:r>
          </w:hyperlink>
        </w:p>
        <w:p>
          <w:pPr>
            <w:pStyle w:val="Contents5"/>
            <w:tabs>
              <w:tab w:val="clear" w:pos="7892"/>
              <w:tab w:val="right" w:pos="9026" w:leader="dot"/>
            </w:tabs>
            <w:rPr/>
          </w:pPr>
          <w:hyperlink w:anchor="__RefHeading___Toc6647729_3381743652">
            <w:r>
              <w:rPr>
                <w:webHidden/>
                <w:rStyle w:val="IndexLink"/>
              </w:rPr>
              <w:t>43/7</w:t>
            </w:r>
            <w:r>
              <w:rPr>
                <w:rStyle w:val="IndexLink"/>
                <w:rtl w:val="true"/>
              </w:rPr>
              <w:t xml:space="preserve">. </w:t>
            </w:r>
            <w:r>
              <w:rPr>
                <w:rStyle w:val="IndexLink"/>
                <w:rtl w:val="true"/>
              </w:rPr>
              <w:t>ميراث أهل ملّتين</w:t>
            </w:r>
            <w:r>
              <w:rPr>
                <w:rStyle w:val="IndexLink"/>
                <w:rtl w:val="true"/>
              </w:rPr>
              <w:tab/>
            </w:r>
            <w:r>
              <w:rPr>
                <w:rStyle w:val="IndexLink"/>
              </w:rPr>
              <w:t>485</w:t>
            </w:r>
          </w:hyperlink>
        </w:p>
        <w:p>
          <w:pPr>
            <w:pStyle w:val="Contents6"/>
            <w:tabs>
              <w:tab w:val="clear" w:pos="7609"/>
              <w:tab w:val="right" w:pos="9026" w:leader="dot"/>
            </w:tabs>
            <w:rPr/>
          </w:pPr>
          <w:hyperlink w:anchor="__RefHeading___Toc6647731_3381743652">
            <w:r>
              <w:rPr>
                <w:webHidden/>
                <w:rStyle w:val="IndexLink"/>
                <w:rtl w:val="true"/>
              </w:rPr>
              <w:t>اشارة</w:t>
            </w:r>
            <w:r>
              <w:rPr>
                <w:rStyle w:val="IndexLink"/>
                <w:rtl w:val="true"/>
              </w:rPr>
              <w:tab/>
            </w:r>
            <w:r>
              <w:rPr>
                <w:rStyle w:val="IndexLink"/>
              </w:rPr>
              <w:t>485</w:t>
            </w:r>
          </w:hyperlink>
        </w:p>
        <w:p>
          <w:pPr>
            <w:pStyle w:val="Contents6"/>
            <w:tabs>
              <w:tab w:val="clear" w:pos="7609"/>
              <w:tab w:val="right" w:pos="9026" w:leader="dot"/>
            </w:tabs>
            <w:rPr/>
          </w:pPr>
          <w:hyperlink w:anchor="__RefHeading___Toc6647733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485</w:t>
            </w:r>
          </w:hyperlink>
        </w:p>
        <w:p>
          <w:pPr>
            <w:pStyle w:val="Contents6"/>
            <w:tabs>
              <w:tab w:val="clear" w:pos="7609"/>
              <w:tab w:val="right" w:pos="9026" w:leader="dot"/>
            </w:tabs>
            <w:rPr/>
          </w:pPr>
          <w:hyperlink w:anchor="__RefHeading___Toc6647735_3381743652">
            <w:r>
              <w:rPr>
                <w:webHidden/>
                <w:rStyle w:val="IndexLink"/>
              </w:rPr>
              <w:t>2</w:t>
            </w:r>
            <w:r>
              <w:rPr>
                <w:rStyle w:val="IndexLink"/>
                <w:rtl w:val="true"/>
              </w:rPr>
              <w:t xml:space="preserve">. </w:t>
            </w:r>
            <w:r>
              <w:rPr>
                <w:rStyle w:val="IndexLink"/>
                <w:rtl w:val="true"/>
              </w:rPr>
              <w:t>الحارث الأعور</w:t>
            </w:r>
            <w:r>
              <w:rPr>
                <w:rStyle w:val="IndexLink"/>
                <w:rtl w:val="true"/>
              </w:rPr>
              <w:tab/>
            </w:r>
            <w:r>
              <w:rPr>
                <w:rStyle w:val="IndexLink"/>
              </w:rPr>
              <w:t>486</w:t>
            </w:r>
          </w:hyperlink>
        </w:p>
        <w:p>
          <w:pPr>
            <w:pStyle w:val="Contents6"/>
            <w:tabs>
              <w:tab w:val="clear" w:pos="7609"/>
              <w:tab w:val="right" w:pos="9026" w:leader="dot"/>
            </w:tabs>
            <w:rPr/>
          </w:pPr>
          <w:hyperlink w:anchor="__RefHeading___Toc6647737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486</w:t>
            </w:r>
          </w:hyperlink>
        </w:p>
        <w:p>
          <w:pPr>
            <w:pStyle w:val="Contents6"/>
            <w:tabs>
              <w:tab w:val="clear" w:pos="7609"/>
              <w:tab w:val="right" w:pos="9026" w:leader="dot"/>
            </w:tabs>
            <w:rPr/>
          </w:pPr>
          <w:hyperlink w:anchor="__RefHeading___Toc6647739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487</w:t>
            </w:r>
          </w:hyperlink>
        </w:p>
        <w:p>
          <w:pPr>
            <w:pStyle w:val="Contents5"/>
            <w:tabs>
              <w:tab w:val="clear" w:pos="7892"/>
              <w:tab w:val="right" w:pos="9026" w:leader="dot"/>
            </w:tabs>
            <w:rPr/>
          </w:pPr>
          <w:hyperlink w:anchor="__RefHeading___Toc6647741_3381743652">
            <w:r>
              <w:rPr>
                <w:webHidden/>
                <w:rStyle w:val="IndexLink"/>
              </w:rPr>
              <w:t>44/7</w:t>
            </w:r>
            <w:r>
              <w:rPr>
                <w:rStyle w:val="IndexLink"/>
                <w:rtl w:val="true"/>
              </w:rPr>
              <w:t xml:space="preserve">. </w:t>
            </w:r>
            <w:r>
              <w:rPr>
                <w:rStyle w:val="IndexLink"/>
                <w:rtl w:val="true"/>
              </w:rPr>
              <w:t>من أسلم علي الميراث قبل أن يقسم</w:t>
            </w:r>
            <w:r>
              <w:rPr>
                <w:rStyle w:val="IndexLink"/>
                <w:rtl w:val="true"/>
              </w:rPr>
              <w:tab/>
            </w:r>
            <w:r>
              <w:rPr>
                <w:rStyle w:val="IndexLink"/>
              </w:rPr>
              <w:t>487</w:t>
            </w:r>
          </w:hyperlink>
        </w:p>
        <w:p>
          <w:pPr>
            <w:pStyle w:val="Contents6"/>
            <w:tabs>
              <w:tab w:val="clear" w:pos="7609"/>
              <w:tab w:val="right" w:pos="9026" w:leader="dot"/>
            </w:tabs>
            <w:rPr/>
          </w:pPr>
          <w:hyperlink w:anchor="__RefHeading___Toc6647743_3381743652">
            <w:r>
              <w:rPr>
                <w:webHidden/>
                <w:rStyle w:val="IndexLink"/>
                <w:rtl w:val="true"/>
              </w:rPr>
              <w:t>اشارة</w:t>
            </w:r>
            <w:r>
              <w:rPr>
                <w:rStyle w:val="IndexLink"/>
                <w:rtl w:val="true"/>
              </w:rPr>
              <w:tab/>
            </w:r>
            <w:r>
              <w:rPr>
                <w:rStyle w:val="IndexLink"/>
              </w:rPr>
              <w:t>487</w:t>
            </w:r>
          </w:hyperlink>
        </w:p>
        <w:p>
          <w:pPr>
            <w:pStyle w:val="Contents6"/>
            <w:tabs>
              <w:tab w:val="clear" w:pos="7609"/>
              <w:tab w:val="right" w:pos="9026" w:leader="dot"/>
            </w:tabs>
            <w:rPr/>
          </w:pPr>
          <w:hyperlink w:anchor="__RefHeading___Toc6647745_3381743652">
            <w:r>
              <w:rPr>
                <w:webHidden/>
                <w:rStyle w:val="IndexLink"/>
              </w:rPr>
              <w:t>1</w:t>
            </w:r>
            <w:r>
              <w:rPr>
                <w:rStyle w:val="IndexLink"/>
                <w:rtl w:val="true"/>
              </w:rPr>
              <w:t xml:space="preserve">. </w:t>
            </w:r>
            <w:r>
              <w:rPr>
                <w:rStyle w:val="IndexLink"/>
                <w:rtl w:val="true"/>
              </w:rPr>
              <w:t>أدهم، عن رجال من قومه</w:t>
            </w:r>
            <w:r>
              <w:rPr>
                <w:rStyle w:val="IndexLink"/>
                <w:rtl w:val="true"/>
              </w:rPr>
              <w:tab/>
            </w:r>
            <w:r>
              <w:rPr>
                <w:rStyle w:val="IndexLink"/>
              </w:rPr>
              <w:t>487</w:t>
            </w:r>
          </w:hyperlink>
        </w:p>
        <w:p>
          <w:pPr>
            <w:pStyle w:val="Contents6"/>
            <w:tabs>
              <w:tab w:val="clear" w:pos="7609"/>
              <w:tab w:val="right" w:pos="9026" w:leader="dot"/>
            </w:tabs>
            <w:rPr/>
          </w:pPr>
          <w:hyperlink w:anchor="__RefHeading___Toc6647747_3381743652">
            <w:r>
              <w:rPr>
                <w:webHidden/>
                <w:rStyle w:val="IndexLink"/>
              </w:rPr>
              <w:t>2</w:t>
            </w:r>
            <w:r>
              <w:rPr>
                <w:rStyle w:val="IndexLink"/>
                <w:rtl w:val="true"/>
              </w:rPr>
              <w:t xml:space="preserve">. </w:t>
            </w:r>
            <w:r>
              <w:rPr>
                <w:rStyle w:val="IndexLink"/>
                <w:rtl w:val="true"/>
              </w:rPr>
              <w:t>الحسن البصري</w:t>
            </w:r>
            <w:r>
              <w:rPr>
                <w:rStyle w:val="IndexLink"/>
                <w:rtl w:val="true"/>
              </w:rPr>
              <w:tab/>
            </w:r>
            <w:r>
              <w:rPr>
                <w:rStyle w:val="IndexLink"/>
              </w:rPr>
              <w:t>488</w:t>
            </w:r>
          </w:hyperlink>
        </w:p>
        <w:p>
          <w:pPr>
            <w:pStyle w:val="Contents6"/>
            <w:tabs>
              <w:tab w:val="clear" w:pos="7609"/>
              <w:tab w:val="right" w:pos="9026" w:leader="dot"/>
            </w:tabs>
            <w:rPr/>
          </w:pPr>
          <w:hyperlink w:anchor="__RefHeading___Toc6647749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488</w:t>
            </w:r>
          </w:hyperlink>
        </w:p>
        <w:p>
          <w:pPr>
            <w:pStyle w:val="Contents5"/>
            <w:tabs>
              <w:tab w:val="clear" w:pos="7892"/>
              <w:tab w:val="right" w:pos="9026" w:leader="dot"/>
            </w:tabs>
            <w:rPr/>
          </w:pPr>
          <w:hyperlink w:anchor="__RefHeading___Toc6647751_3381743652">
            <w:r>
              <w:rPr>
                <w:webHidden/>
                <w:rStyle w:val="IndexLink"/>
              </w:rPr>
              <w:t>45/7</w:t>
            </w:r>
            <w:r>
              <w:rPr>
                <w:rStyle w:val="IndexLink"/>
                <w:rtl w:val="true"/>
              </w:rPr>
              <w:t xml:space="preserve">. </w:t>
            </w:r>
            <w:r>
              <w:rPr>
                <w:rStyle w:val="IndexLink"/>
                <w:rtl w:val="true"/>
              </w:rPr>
              <w:t>الرجلان يقعان علي المرأة في طهر واحد ويدّعيان جميعاً الولد، من يرثه‌؟</w:t>
            </w:r>
            <w:r>
              <w:rPr>
                <w:rStyle w:val="IndexLink"/>
                <w:rtl w:val="true"/>
              </w:rPr>
              <w:tab/>
            </w:r>
            <w:r>
              <w:rPr>
                <w:rStyle w:val="IndexLink"/>
              </w:rPr>
              <w:t>489</w:t>
            </w:r>
          </w:hyperlink>
        </w:p>
        <w:p>
          <w:pPr>
            <w:pStyle w:val="Contents6"/>
            <w:tabs>
              <w:tab w:val="clear" w:pos="7609"/>
              <w:tab w:val="right" w:pos="9026" w:leader="dot"/>
            </w:tabs>
            <w:rPr/>
          </w:pPr>
          <w:hyperlink w:anchor="__RefHeading___Toc6647753_3381743652">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6647755_3381743652">
            <w:r>
              <w:rPr>
                <w:webHidden/>
                <w:rStyle w:val="IndexLink"/>
              </w:rPr>
              <w:t>1</w:t>
            </w:r>
            <w:r>
              <w:rPr>
                <w:rStyle w:val="IndexLink"/>
                <w:rtl w:val="true"/>
              </w:rPr>
              <w:t xml:space="preserve">. </w:t>
            </w:r>
            <w:r>
              <w:rPr>
                <w:rStyle w:val="IndexLink"/>
                <w:rtl w:val="true"/>
              </w:rPr>
              <w:t>حنش</w:t>
            </w:r>
            <w:r>
              <w:rPr>
                <w:rStyle w:val="IndexLink"/>
                <w:rtl w:val="true"/>
              </w:rPr>
              <w:tab/>
            </w:r>
            <w:r>
              <w:rPr>
                <w:rStyle w:val="IndexLink"/>
              </w:rPr>
              <w:t>489</w:t>
            </w:r>
          </w:hyperlink>
        </w:p>
        <w:p>
          <w:pPr>
            <w:pStyle w:val="Contents6"/>
            <w:tabs>
              <w:tab w:val="clear" w:pos="7609"/>
              <w:tab w:val="right" w:pos="9026" w:leader="dot"/>
            </w:tabs>
            <w:rPr/>
          </w:pPr>
          <w:hyperlink w:anchor="__RefHeading___Toc6647757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489</w:t>
            </w:r>
          </w:hyperlink>
        </w:p>
        <w:p>
          <w:pPr>
            <w:pStyle w:val="Contents5"/>
            <w:tabs>
              <w:tab w:val="clear" w:pos="7892"/>
              <w:tab w:val="right" w:pos="9026" w:leader="dot"/>
            </w:tabs>
            <w:rPr/>
          </w:pPr>
          <w:hyperlink w:anchor="__RefHeading___Toc6647759_3381743652">
            <w:r>
              <w:rPr>
                <w:webHidden/>
                <w:rStyle w:val="IndexLink"/>
              </w:rPr>
              <w:t>46/7</w:t>
            </w:r>
            <w:r>
              <w:rPr>
                <w:rStyle w:val="IndexLink"/>
                <w:rtl w:val="true"/>
              </w:rPr>
              <w:t xml:space="preserve">. </w:t>
            </w:r>
            <w:r>
              <w:rPr>
                <w:rStyle w:val="IndexLink"/>
                <w:rtl w:val="true"/>
              </w:rPr>
              <w:t>ميراث موالي المرأة</w:t>
            </w:r>
            <w:r>
              <w:rPr>
                <w:rStyle w:val="IndexLink"/>
                <w:rtl w:val="true"/>
              </w:rPr>
              <w:tab/>
            </w:r>
            <w:r>
              <w:rPr>
                <w:rStyle w:val="IndexLink"/>
              </w:rPr>
              <w:t>489</w:t>
            </w:r>
          </w:hyperlink>
        </w:p>
        <w:p>
          <w:pPr>
            <w:pStyle w:val="Contents6"/>
            <w:tabs>
              <w:tab w:val="clear" w:pos="7609"/>
              <w:tab w:val="right" w:pos="9026" w:leader="dot"/>
            </w:tabs>
            <w:rPr/>
          </w:pPr>
          <w:hyperlink w:anchor="__RefHeading___Toc6647761_3381743652">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6647763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490</w:t>
            </w:r>
          </w:hyperlink>
        </w:p>
        <w:p>
          <w:pPr>
            <w:pStyle w:val="Contents6"/>
            <w:tabs>
              <w:tab w:val="clear" w:pos="7609"/>
              <w:tab w:val="right" w:pos="9026" w:leader="dot"/>
            </w:tabs>
            <w:rPr/>
          </w:pPr>
          <w:hyperlink w:anchor="__RefHeading___Toc6647765_3381743652">
            <w:r>
              <w:rPr>
                <w:webHidden/>
                <w:rStyle w:val="IndexLink"/>
              </w:rPr>
              <w:t>2</w:t>
            </w:r>
            <w:r>
              <w:rPr>
                <w:rStyle w:val="IndexLink"/>
                <w:rtl w:val="true"/>
              </w:rPr>
              <w:t xml:space="preserve">. </w:t>
            </w:r>
            <w:r>
              <w:rPr>
                <w:rStyle w:val="IndexLink"/>
                <w:rtl w:val="true"/>
              </w:rPr>
              <w:t>زيد بن وهب</w:t>
            </w:r>
            <w:r>
              <w:rPr>
                <w:rStyle w:val="IndexLink"/>
                <w:rtl w:val="true"/>
              </w:rPr>
              <w:tab/>
            </w:r>
            <w:r>
              <w:rPr>
                <w:rStyle w:val="IndexLink"/>
              </w:rPr>
              <w:t>490</w:t>
            </w:r>
          </w:hyperlink>
        </w:p>
        <w:p>
          <w:pPr>
            <w:pStyle w:val="Contents6"/>
            <w:tabs>
              <w:tab w:val="clear" w:pos="7609"/>
              <w:tab w:val="right" w:pos="9026" w:leader="dot"/>
            </w:tabs>
            <w:rPr/>
          </w:pPr>
          <w:hyperlink w:anchor="__RefHeading___Toc6647767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491</w:t>
            </w:r>
          </w:hyperlink>
        </w:p>
        <w:p>
          <w:pPr>
            <w:pStyle w:val="Contents6"/>
            <w:tabs>
              <w:tab w:val="clear" w:pos="7609"/>
              <w:tab w:val="right" w:pos="9026" w:leader="dot"/>
            </w:tabs>
            <w:rPr/>
          </w:pPr>
          <w:hyperlink w:anchor="__RefHeading___Toc6647769_3381743652">
            <w:r>
              <w:rPr>
                <w:webHidden/>
                <w:rStyle w:val="IndexLink"/>
              </w:rPr>
              <w:t>4</w:t>
            </w:r>
            <w:r>
              <w:rPr>
                <w:rStyle w:val="IndexLink"/>
                <w:rtl w:val="true"/>
              </w:rPr>
              <w:t xml:space="preserve">. </w:t>
            </w:r>
            <w:r>
              <w:rPr>
                <w:rStyle w:val="IndexLink"/>
                <w:rtl w:val="true"/>
              </w:rPr>
              <w:t>يحيي بن الجزّار</w:t>
            </w:r>
            <w:r>
              <w:rPr>
                <w:rStyle w:val="IndexLink"/>
                <w:rtl w:val="true"/>
              </w:rPr>
              <w:tab/>
            </w:r>
            <w:r>
              <w:rPr>
                <w:rStyle w:val="IndexLink"/>
              </w:rPr>
              <w:t>491</w:t>
            </w:r>
          </w:hyperlink>
        </w:p>
        <w:p>
          <w:pPr>
            <w:pStyle w:val="Contents6"/>
            <w:tabs>
              <w:tab w:val="clear" w:pos="7609"/>
              <w:tab w:val="right" w:pos="9026" w:leader="dot"/>
            </w:tabs>
            <w:rPr/>
          </w:pPr>
          <w:hyperlink w:anchor="__RefHeading___Toc6647771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491</w:t>
            </w:r>
          </w:hyperlink>
        </w:p>
        <w:p>
          <w:pPr>
            <w:pStyle w:val="Contents5"/>
            <w:tabs>
              <w:tab w:val="clear" w:pos="7892"/>
              <w:tab w:val="right" w:pos="9026" w:leader="dot"/>
            </w:tabs>
            <w:rPr/>
          </w:pPr>
          <w:hyperlink w:anchor="__RefHeading___Toc6647773_3381743652">
            <w:r>
              <w:rPr>
                <w:webHidden/>
                <w:rStyle w:val="IndexLink"/>
              </w:rPr>
              <w:t>47/7</w:t>
            </w:r>
            <w:r>
              <w:rPr>
                <w:rStyle w:val="IndexLink"/>
                <w:rtl w:val="true"/>
              </w:rPr>
              <w:t xml:space="preserve">. </w:t>
            </w:r>
            <w:r>
              <w:rPr>
                <w:rStyle w:val="IndexLink"/>
                <w:rtl w:val="true"/>
              </w:rPr>
              <w:t>فرائض مختلفة</w:t>
            </w:r>
            <w:r>
              <w:rPr>
                <w:rStyle w:val="IndexLink"/>
                <w:rtl w:val="true"/>
              </w:rPr>
              <w:tab/>
            </w:r>
            <w:r>
              <w:rPr>
                <w:rStyle w:val="IndexLink"/>
              </w:rPr>
              <w:t>491</w:t>
            </w:r>
          </w:hyperlink>
        </w:p>
        <w:p>
          <w:pPr>
            <w:pStyle w:val="Contents5"/>
            <w:tabs>
              <w:tab w:val="clear" w:pos="7892"/>
              <w:tab w:val="right" w:pos="9026" w:leader="dot"/>
            </w:tabs>
            <w:rPr/>
          </w:pPr>
          <w:hyperlink w:anchor="__RefHeading___Toc6647775_3381743652">
            <w:r>
              <w:rPr>
                <w:webHidden/>
                <w:rStyle w:val="IndexLink"/>
              </w:rPr>
              <w:t>48/7</w:t>
            </w:r>
            <w:r>
              <w:rPr>
                <w:rStyle w:val="IndexLink"/>
                <w:rtl w:val="true"/>
              </w:rPr>
              <w:t xml:space="preserve">. </w:t>
            </w:r>
            <w:r>
              <w:rPr>
                <w:rStyle w:val="IndexLink"/>
                <w:rtl w:val="true"/>
              </w:rPr>
              <w:t>امرأة فزعت وطرحت ما في بطنها ومات الولد وماتت امّه</w:t>
            </w:r>
            <w:r>
              <w:rPr>
                <w:rStyle w:val="IndexLink"/>
                <w:rtl w:val="true"/>
              </w:rPr>
              <w:tab/>
            </w:r>
            <w:r>
              <w:rPr>
                <w:rStyle w:val="IndexLink"/>
              </w:rPr>
              <w:t>493</w:t>
            </w:r>
          </w:hyperlink>
        </w:p>
        <w:p>
          <w:pPr>
            <w:pStyle w:val="Contents5"/>
            <w:tabs>
              <w:tab w:val="clear" w:pos="7892"/>
              <w:tab w:val="right" w:pos="9026" w:leader="dot"/>
            </w:tabs>
            <w:rPr/>
          </w:pPr>
          <w:hyperlink w:anchor="__RefHeading___Toc6647777_3381743652">
            <w:r>
              <w:rPr>
                <w:webHidden/>
                <w:rStyle w:val="IndexLink"/>
              </w:rPr>
              <w:t>49/7</w:t>
            </w:r>
            <w:r>
              <w:rPr>
                <w:rStyle w:val="IndexLink"/>
                <w:rtl w:val="true"/>
              </w:rPr>
              <w:t xml:space="preserve">. </w:t>
            </w:r>
            <w:r>
              <w:rPr>
                <w:rStyle w:val="IndexLink"/>
                <w:rtl w:val="true"/>
              </w:rPr>
              <w:t>ميراث مولود له رأسان وصدران</w:t>
            </w:r>
            <w:r>
              <w:rPr>
                <w:rStyle w:val="IndexLink"/>
                <w:rtl w:val="true"/>
              </w:rPr>
              <w:tab/>
            </w:r>
            <w:r>
              <w:rPr>
                <w:rStyle w:val="IndexLink"/>
              </w:rPr>
              <w:t>493</w:t>
            </w:r>
          </w:hyperlink>
        </w:p>
        <w:p>
          <w:pPr>
            <w:pStyle w:val="Contents5"/>
            <w:tabs>
              <w:tab w:val="clear" w:pos="7892"/>
              <w:tab w:val="right" w:pos="9026" w:leader="dot"/>
            </w:tabs>
            <w:rPr/>
          </w:pPr>
          <w:hyperlink w:anchor="__RefHeading___Toc6647779_3381743652">
            <w:r>
              <w:rPr>
                <w:webHidden/>
                <w:rStyle w:val="IndexLink"/>
              </w:rPr>
              <w:t>50/7</w:t>
            </w:r>
            <w:r>
              <w:rPr>
                <w:rStyle w:val="IndexLink"/>
                <w:rtl w:val="true"/>
              </w:rPr>
              <w:t xml:space="preserve">. </w:t>
            </w:r>
            <w:r>
              <w:rPr>
                <w:rStyle w:val="IndexLink"/>
                <w:rtl w:val="true"/>
              </w:rPr>
              <w:t>فريضة اختلف فيه زيد بن ثابت وابن مسعود</w:t>
            </w:r>
            <w:r>
              <w:rPr>
                <w:rStyle w:val="IndexLink"/>
                <w:rtl w:val="true"/>
              </w:rPr>
              <w:tab/>
            </w:r>
            <w:r>
              <w:rPr>
                <w:rStyle w:val="IndexLink"/>
              </w:rPr>
              <w:t>494</w:t>
            </w:r>
          </w:hyperlink>
        </w:p>
        <w:p>
          <w:pPr>
            <w:pStyle w:val="Contents5"/>
            <w:tabs>
              <w:tab w:val="clear" w:pos="7892"/>
              <w:tab w:val="right" w:pos="9026" w:leader="dot"/>
            </w:tabs>
            <w:rPr/>
          </w:pPr>
          <w:hyperlink w:anchor="__RefHeading___Toc6647781_3381743652">
            <w:r>
              <w:rPr>
                <w:webHidden/>
                <w:rStyle w:val="IndexLink"/>
              </w:rPr>
              <w:t>51/7</w:t>
            </w:r>
            <w:r>
              <w:rPr>
                <w:rStyle w:val="IndexLink"/>
                <w:rtl w:val="true"/>
              </w:rPr>
              <w:t xml:space="preserve">. </w:t>
            </w:r>
            <w:r>
              <w:rPr>
                <w:rStyle w:val="IndexLink"/>
                <w:rtl w:val="true"/>
              </w:rPr>
              <w:t>ميراث الحميل</w:t>
            </w:r>
            <w:r>
              <w:rPr>
                <w:rStyle w:val="IndexLink"/>
                <w:rtl w:val="true"/>
              </w:rPr>
              <w:tab/>
            </w:r>
            <w:r>
              <w:rPr>
                <w:rStyle w:val="IndexLink"/>
              </w:rPr>
              <w:t>495</w:t>
            </w:r>
          </w:hyperlink>
        </w:p>
        <w:p>
          <w:pPr>
            <w:pStyle w:val="Contents5"/>
            <w:tabs>
              <w:tab w:val="clear" w:pos="7892"/>
              <w:tab w:val="right" w:pos="9026" w:leader="dot"/>
            </w:tabs>
            <w:rPr/>
          </w:pPr>
          <w:hyperlink w:anchor="__RefHeading___Toc6647783_3381743652">
            <w:r>
              <w:rPr>
                <w:webHidden/>
                <w:rStyle w:val="IndexLink"/>
              </w:rPr>
              <w:t>52/7</w:t>
            </w:r>
            <w:r>
              <w:rPr>
                <w:rStyle w:val="IndexLink"/>
                <w:rtl w:val="true"/>
              </w:rPr>
              <w:t xml:space="preserve">. </w:t>
            </w:r>
            <w:r>
              <w:rPr>
                <w:rStyle w:val="IndexLink"/>
                <w:rtl w:val="true"/>
              </w:rPr>
              <w:t>بيع الولاء وهبته</w:t>
            </w:r>
            <w:r>
              <w:rPr>
                <w:rStyle w:val="IndexLink"/>
                <w:rtl w:val="true"/>
              </w:rPr>
              <w:tab/>
            </w:r>
            <w:r>
              <w:rPr>
                <w:rStyle w:val="IndexLink"/>
              </w:rPr>
              <w:t>495</w:t>
            </w:r>
          </w:hyperlink>
        </w:p>
        <w:p>
          <w:pPr>
            <w:pStyle w:val="Contents6"/>
            <w:tabs>
              <w:tab w:val="clear" w:pos="7609"/>
              <w:tab w:val="right" w:pos="9026" w:leader="dot"/>
            </w:tabs>
            <w:rPr/>
          </w:pPr>
          <w:hyperlink w:anchor="__RefHeading___Toc6647785_3381743652">
            <w:r>
              <w:rPr>
                <w:webHidden/>
                <w:rStyle w:val="IndexLink"/>
                <w:rtl w:val="true"/>
              </w:rPr>
              <w:t>اشارة</w:t>
            </w:r>
            <w:r>
              <w:rPr>
                <w:rStyle w:val="IndexLink"/>
                <w:rtl w:val="true"/>
              </w:rPr>
              <w:tab/>
            </w:r>
            <w:r>
              <w:rPr>
                <w:rStyle w:val="IndexLink"/>
              </w:rPr>
              <w:t>495</w:t>
            </w:r>
          </w:hyperlink>
        </w:p>
        <w:p>
          <w:pPr>
            <w:pStyle w:val="Contents6"/>
            <w:tabs>
              <w:tab w:val="clear" w:pos="7609"/>
              <w:tab w:val="right" w:pos="9026" w:leader="dot"/>
            </w:tabs>
            <w:rPr/>
          </w:pPr>
          <w:hyperlink w:anchor="__RefHeading___Toc6647787_3381743652">
            <w:r>
              <w:rPr>
                <w:webHidden/>
                <w:rStyle w:val="IndexLink"/>
              </w:rPr>
              <w:t>1</w:t>
            </w:r>
            <w:r>
              <w:rPr>
                <w:rStyle w:val="IndexLink"/>
                <w:rtl w:val="true"/>
              </w:rPr>
              <w:t xml:space="preserve">. </w:t>
            </w:r>
            <w:r>
              <w:rPr>
                <w:rStyle w:val="IndexLink"/>
                <w:rtl w:val="true"/>
              </w:rPr>
              <w:t>عبدالله بن معقل</w:t>
            </w:r>
            <w:r>
              <w:rPr>
                <w:rStyle w:val="IndexLink"/>
                <w:rtl w:val="true"/>
              </w:rPr>
              <w:tab/>
            </w:r>
            <w:r>
              <w:rPr>
                <w:rStyle w:val="IndexLink"/>
              </w:rPr>
              <w:t>495</w:t>
            </w:r>
          </w:hyperlink>
        </w:p>
        <w:p>
          <w:pPr>
            <w:pStyle w:val="Contents6"/>
            <w:tabs>
              <w:tab w:val="clear" w:pos="7609"/>
              <w:tab w:val="right" w:pos="9026" w:leader="dot"/>
            </w:tabs>
            <w:rPr/>
          </w:pPr>
          <w:hyperlink w:anchor="__RefHeading___Toc6647789_3381743652">
            <w:r>
              <w:rPr>
                <w:webHidden/>
                <w:rStyle w:val="IndexLink"/>
              </w:rPr>
              <w:t>2</w:t>
            </w:r>
            <w:r>
              <w:rPr>
                <w:rStyle w:val="IndexLink"/>
                <w:rtl w:val="true"/>
              </w:rPr>
              <w:t xml:space="preserve">. </w:t>
            </w:r>
            <w:r>
              <w:rPr>
                <w:rStyle w:val="IndexLink"/>
                <w:rtl w:val="true"/>
              </w:rPr>
              <w:t>مجاهد</w:t>
            </w:r>
            <w:r>
              <w:rPr>
                <w:rStyle w:val="IndexLink"/>
                <w:rtl w:val="true"/>
              </w:rPr>
              <w:tab/>
            </w:r>
            <w:r>
              <w:rPr>
                <w:rStyle w:val="IndexLink"/>
              </w:rPr>
              <w:t>496</w:t>
            </w:r>
          </w:hyperlink>
        </w:p>
        <w:p>
          <w:pPr>
            <w:pStyle w:val="Contents5"/>
            <w:tabs>
              <w:tab w:val="clear" w:pos="7892"/>
              <w:tab w:val="right" w:pos="9026" w:leader="dot"/>
            </w:tabs>
            <w:rPr/>
          </w:pPr>
          <w:hyperlink w:anchor="__RefHeading___Toc6647791_3381743652">
            <w:r>
              <w:rPr>
                <w:webHidden/>
                <w:rStyle w:val="IndexLink"/>
              </w:rPr>
              <w:t>53/7</w:t>
            </w:r>
            <w:r>
              <w:rPr>
                <w:rStyle w:val="IndexLink"/>
                <w:rtl w:val="true"/>
              </w:rPr>
              <w:t xml:space="preserve">. </w:t>
            </w:r>
            <w:r>
              <w:rPr>
                <w:rStyle w:val="IndexLink"/>
                <w:rtl w:val="true"/>
              </w:rPr>
              <w:t>مملوك تزوّج حرّة ثمّ‌ إنّه اعتق بعد ما ولدت له أولاداً، لمن يكون ولاء ولده‌؟</w:t>
            </w:r>
            <w:r>
              <w:rPr>
                <w:rStyle w:val="IndexLink"/>
                <w:rtl w:val="true"/>
              </w:rPr>
              <w:tab/>
            </w:r>
            <w:r>
              <w:rPr>
                <w:rStyle w:val="IndexLink"/>
              </w:rPr>
              <w:t>496</w:t>
            </w:r>
          </w:hyperlink>
        </w:p>
        <w:p>
          <w:pPr>
            <w:pStyle w:val="Contents6"/>
            <w:tabs>
              <w:tab w:val="clear" w:pos="7609"/>
              <w:tab w:val="right" w:pos="9026" w:leader="dot"/>
            </w:tabs>
            <w:rPr/>
          </w:pPr>
          <w:hyperlink w:anchor="__RefHeading___Toc6647793_3381743652">
            <w:r>
              <w:rPr>
                <w:webHidden/>
                <w:rStyle w:val="IndexLink"/>
                <w:rtl w:val="true"/>
              </w:rPr>
              <w:t>اشارة</w:t>
            </w:r>
            <w:r>
              <w:rPr>
                <w:rStyle w:val="IndexLink"/>
                <w:rtl w:val="true"/>
              </w:rPr>
              <w:tab/>
            </w:r>
            <w:r>
              <w:rPr>
                <w:rStyle w:val="IndexLink"/>
              </w:rPr>
              <w:t>496</w:t>
            </w:r>
          </w:hyperlink>
        </w:p>
        <w:p>
          <w:pPr>
            <w:pStyle w:val="Contents6"/>
            <w:tabs>
              <w:tab w:val="clear" w:pos="7609"/>
              <w:tab w:val="right" w:pos="9026" w:leader="dot"/>
            </w:tabs>
            <w:rPr/>
          </w:pPr>
          <w:hyperlink w:anchor="__RefHeading___Toc6647795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497</w:t>
            </w:r>
          </w:hyperlink>
        </w:p>
        <w:p>
          <w:pPr>
            <w:pStyle w:val="Contents6"/>
            <w:tabs>
              <w:tab w:val="clear" w:pos="7609"/>
              <w:tab w:val="right" w:pos="9026" w:leader="dot"/>
            </w:tabs>
            <w:rPr/>
          </w:pPr>
          <w:hyperlink w:anchor="__RefHeading___Toc6647797_3381743652">
            <w:r>
              <w:rPr>
                <w:webHidden/>
                <w:rStyle w:val="IndexLink"/>
              </w:rPr>
              <w:t>2</w:t>
            </w:r>
            <w:r>
              <w:rPr>
                <w:rStyle w:val="IndexLink"/>
                <w:rtl w:val="true"/>
              </w:rPr>
              <w:t xml:space="preserve">. </w:t>
            </w:r>
            <w:r>
              <w:rPr>
                <w:rStyle w:val="IndexLink"/>
                <w:rtl w:val="true"/>
              </w:rPr>
              <w:t>الحارث الأعور</w:t>
            </w:r>
            <w:r>
              <w:rPr>
                <w:rStyle w:val="IndexLink"/>
                <w:rtl w:val="true"/>
              </w:rPr>
              <w:tab/>
            </w:r>
            <w:r>
              <w:rPr>
                <w:rStyle w:val="IndexLink"/>
              </w:rPr>
              <w:t>497</w:t>
            </w:r>
          </w:hyperlink>
        </w:p>
        <w:p>
          <w:pPr>
            <w:pStyle w:val="Contents6"/>
            <w:tabs>
              <w:tab w:val="clear" w:pos="7609"/>
              <w:tab w:val="right" w:pos="9026" w:leader="dot"/>
            </w:tabs>
            <w:rPr/>
          </w:pPr>
          <w:hyperlink w:anchor="__RefHeading___Toc6647799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497</w:t>
            </w:r>
          </w:hyperlink>
        </w:p>
        <w:p>
          <w:pPr>
            <w:pStyle w:val="Contents6"/>
            <w:tabs>
              <w:tab w:val="clear" w:pos="7609"/>
              <w:tab w:val="right" w:pos="9026" w:leader="dot"/>
            </w:tabs>
            <w:rPr/>
          </w:pPr>
          <w:hyperlink w:anchor="__RefHeading___Toc6647801_3381743652">
            <w:r>
              <w:rPr>
                <w:webHidden/>
                <w:rStyle w:val="IndexLink"/>
              </w:rPr>
              <w:t>4</w:t>
            </w:r>
            <w:r>
              <w:rPr>
                <w:rStyle w:val="IndexLink"/>
                <w:rtl w:val="true"/>
              </w:rPr>
              <w:t xml:space="preserve">. </w:t>
            </w:r>
            <w:r>
              <w:rPr>
                <w:rStyle w:val="IndexLink"/>
                <w:rtl w:val="true"/>
              </w:rPr>
              <w:t>عبدالله بن هبيرة</w:t>
            </w:r>
            <w:r>
              <w:rPr>
                <w:rStyle w:val="IndexLink"/>
                <w:rtl w:val="true"/>
              </w:rPr>
              <w:tab/>
            </w:r>
            <w:r>
              <w:rPr>
                <w:rStyle w:val="IndexLink"/>
              </w:rPr>
              <w:t>497</w:t>
            </w:r>
          </w:hyperlink>
        </w:p>
        <w:p>
          <w:pPr>
            <w:pStyle w:val="Contents6"/>
            <w:tabs>
              <w:tab w:val="clear" w:pos="7609"/>
              <w:tab w:val="right" w:pos="9026" w:leader="dot"/>
            </w:tabs>
            <w:rPr/>
          </w:pPr>
          <w:hyperlink w:anchor="__RefHeading___Toc6647803_3381743652">
            <w:r>
              <w:rPr>
                <w:webHidden/>
                <w:rStyle w:val="IndexLink"/>
              </w:rPr>
              <w:t>5</w:t>
            </w:r>
            <w:r>
              <w:rPr>
                <w:rStyle w:val="IndexLink"/>
                <w:rtl w:val="true"/>
              </w:rPr>
              <w:t xml:space="preserve">. </w:t>
            </w:r>
            <w:r>
              <w:rPr>
                <w:rStyle w:val="IndexLink"/>
                <w:rtl w:val="true"/>
              </w:rPr>
              <w:t>يزيد الرشك</w:t>
            </w:r>
            <w:r>
              <w:rPr>
                <w:rStyle w:val="IndexLink"/>
                <w:rtl w:val="true"/>
              </w:rPr>
              <w:tab/>
            </w:r>
            <w:r>
              <w:rPr>
                <w:rStyle w:val="IndexLink"/>
              </w:rPr>
              <w:t>498</w:t>
            </w:r>
          </w:hyperlink>
        </w:p>
        <w:p>
          <w:pPr>
            <w:pStyle w:val="Contents5"/>
            <w:tabs>
              <w:tab w:val="clear" w:pos="7892"/>
              <w:tab w:val="right" w:pos="9026" w:leader="dot"/>
            </w:tabs>
            <w:rPr/>
          </w:pPr>
          <w:hyperlink w:anchor="__RefHeading___Toc6647805_3381743652">
            <w:r>
              <w:rPr>
                <w:webHidden/>
                <w:rStyle w:val="IndexLink"/>
              </w:rPr>
              <w:t>54/7</w:t>
            </w:r>
            <w:r>
              <w:rPr>
                <w:rStyle w:val="IndexLink"/>
                <w:rtl w:val="true"/>
              </w:rPr>
              <w:t xml:space="preserve">. </w:t>
            </w:r>
            <w:r>
              <w:rPr>
                <w:rStyle w:val="IndexLink"/>
                <w:rtl w:val="true"/>
              </w:rPr>
              <w:t>ولاء اللقيط‍‌</w:t>
            </w:r>
            <w:r>
              <w:rPr>
                <w:rStyle w:val="IndexLink"/>
                <w:rtl w:val="true"/>
              </w:rPr>
              <w:tab/>
            </w:r>
            <w:r>
              <w:rPr>
                <w:rStyle w:val="IndexLink"/>
              </w:rPr>
              <w:t>498</w:t>
            </w:r>
          </w:hyperlink>
        </w:p>
        <w:p>
          <w:pPr>
            <w:pStyle w:val="Contents6"/>
            <w:tabs>
              <w:tab w:val="clear" w:pos="7609"/>
              <w:tab w:val="right" w:pos="9026" w:leader="dot"/>
            </w:tabs>
            <w:rPr/>
          </w:pPr>
          <w:hyperlink w:anchor="__RefHeading___Toc6647807_3381743652">
            <w:r>
              <w:rPr>
                <w:webHidden/>
                <w:rStyle w:val="IndexLink"/>
                <w:rtl w:val="true"/>
              </w:rPr>
              <w:t>اشارة</w:t>
            </w:r>
            <w:r>
              <w:rPr>
                <w:rStyle w:val="IndexLink"/>
                <w:rtl w:val="true"/>
              </w:rPr>
              <w:tab/>
            </w:r>
            <w:r>
              <w:rPr>
                <w:rStyle w:val="IndexLink"/>
              </w:rPr>
              <w:t>498</w:t>
            </w:r>
          </w:hyperlink>
        </w:p>
        <w:p>
          <w:pPr>
            <w:pStyle w:val="Contents6"/>
            <w:tabs>
              <w:tab w:val="clear" w:pos="7609"/>
              <w:tab w:val="right" w:pos="9026" w:leader="dot"/>
            </w:tabs>
            <w:rPr/>
          </w:pPr>
          <w:hyperlink w:anchor="__RefHeading___Toc6647809_3381743652">
            <w:r>
              <w:rPr>
                <w:webHidden/>
                <w:rStyle w:val="IndexLink"/>
              </w:rPr>
              <w:t>1</w:t>
            </w:r>
            <w:r>
              <w:rPr>
                <w:rStyle w:val="IndexLink"/>
                <w:rtl w:val="true"/>
              </w:rPr>
              <w:t xml:space="preserve">. </w:t>
            </w:r>
            <w:r>
              <w:rPr>
                <w:rStyle w:val="IndexLink"/>
                <w:rtl w:val="true"/>
              </w:rPr>
              <w:t>تميم بن مسيح</w:t>
            </w:r>
            <w:r>
              <w:rPr>
                <w:rStyle w:val="IndexLink"/>
                <w:rtl w:val="true"/>
              </w:rPr>
              <w:tab/>
            </w:r>
            <w:r>
              <w:rPr>
                <w:rStyle w:val="IndexLink"/>
              </w:rPr>
              <w:t>498</w:t>
            </w:r>
          </w:hyperlink>
        </w:p>
        <w:p>
          <w:pPr>
            <w:pStyle w:val="Contents6"/>
            <w:tabs>
              <w:tab w:val="clear" w:pos="7609"/>
              <w:tab w:val="right" w:pos="9026" w:leader="dot"/>
            </w:tabs>
            <w:rPr/>
          </w:pPr>
          <w:hyperlink w:anchor="__RefHeading___Toc6647811_3381743652">
            <w:r>
              <w:rPr>
                <w:webHidden/>
                <w:rStyle w:val="IndexLink"/>
              </w:rPr>
              <w:t>2</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498</w:t>
            </w:r>
          </w:hyperlink>
        </w:p>
        <w:p>
          <w:pPr>
            <w:pStyle w:val="Contents6"/>
            <w:tabs>
              <w:tab w:val="clear" w:pos="7609"/>
              <w:tab w:val="right" w:pos="9026" w:leader="dot"/>
            </w:tabs>
            <w:rPr/>
          </w:pPr>
          <w:hyperlink w:anchor="__RefHeading___Toc6647813_3381743652">
            <w:r>
              <w:rPr>
                <w:webHidden/>
                <w:rStyle w:val="IndexLink"/>
              </w:rPr>
              <w:t>3</w:t>
            </w:r>
            <w:r>
              <w:rPr>
                <w:rStyle w:val="IndexLink"/>
                <w:rtl w:val="true"/>
              </w:rPr>
              <w:t xml:space="preserve">. </w:t>
            </w:r>
            <w:r>
              <w:rPr>
                <w:rStyle w:val="IndexLink"/>
                <w:rtl w:val="true"/>
              </w:rPr>
              <w:t>يحيي بن الجزّار</w:t>
            </w:r>
            <w:r>
              <w:rPr>
                <w:rStyle w:val="IndexLink"/>
                <w:rtl w:val="true"/>
              </w:rPr>
              <w:tab/>
            </w:r>
            <w:r>
              <w:rPr>
                <w:rStyle w:val="IndexLink"/>
              </w:rPr>
              <w:t>499</w:t>
            </w:r>
          </w:hyperlink>
        </w:p>
        <w:p>
          <w:pPr>
            <w:pStyle w:val="Contents4"/>
            <w:tabs>
              <w:tab w:val="clear" w:pos="8176"/>
              <w:tab w:val="right" w:pos="9026" w:leader="dot"/>
            </w:tabs>
            <w:rPr/>
          </w:pPr>
          <w:hyperlink w:anchor="__RefHeading___Toc6647815_3381743652">
            <w:r>
              <w:rPr>
                <w:webHidden/>
                <w:rStyle w:val="IndexLink"/>
              </w:rPr>
              <w:t>8</w:t>
            </w:r>
            <w:r>
              <w:rPr>
                <w:rStyle w:val="IndexLink"/>
                <w:rtl w:val="true"/>
              </w:rPr>
              <w:t xml:space="preserve">. </w:t>
            </w:r>
            <w:r>
              <w:rPr>
                <w:rStyle w:val="IndexLink"/>
                <w:rtl w:val="true"/>
              </w:rPr>
              <w:t>الحدود</w:t>
            </w:r>
            <w:r>
              <w:rPr>
                <w:rStyle w:val="IndexLink"/>
                <w:rtl w:val="true"/>
              </w:rPr>
              <w:tab/>
            </w:r>
            <w:r>
              <w:rPr>
                <w:rStyle w:val="IndexLink"/>
              </w:rPr>
              <w:t>499</w:t>
            </w:r>
          </w:hyperlink>
        </w:p>
        <w:p>
          <w:pPr>
            <w:pStyle w:val="Contents5"/>
            <w:tabs>
              <w:tab w:val="clear" w:pos="7892"/>
              <w:tab w:val="right" w:pos="9026" w:leader="dot"/>
            </w:tabs>
            <w:rPr/>
          </w:pPr>
          <w:hyperlink w:anchor="__RefHeading___Toc6647817_3381743652">
            <w:r>
              <w:rPr>
                <w:webHidden/>
                <w:rStyle w:val="IndexLink"/>
              </w:rPr>
              <w:t>1/8</w:t>
            </w:r>
            <w:r>
              <w:rPr>
                <w:rStyle w:val="IndexLink"/>
                <w:rtl w:val="true"/>
              </w:rPr>
              <w:t xml:space="preserve">. </w:t>
            </w:r>
            <w:r>
              <w:rPr>
                <w:rStyle w:val="IndexLink"/>
                <w:rtl w:val="true"/>
              </w:rPr>
              <w:t>حدّ السرقة وما يتعلّق بها</w:t>
            </w:r>
            <w:r>
              <w:rPr>
                <w:rStyle w:val="IndexLink"/>
                <w:rtl w:val="true"/>
              </w:rPr>
              <w:tab/>
            </w:r>
            <w:r>
              <w:rPr>
                <w:rStyle w:val="IndexLink"/>
              </w:rPr>
              <w:t>499</w:t>
            </w:r>
          </w:hyperlink>
        </w:p>
        <w:p>
          <w:pPr>
            <w:pStyle w:val="Contents6"/>
            <w:tabs>
              <w:tab w:val="clear" w:pos="7609"/>
              <w:tab w:val="right" w:pos="9026" w:leader="dot"/>
            </w:tabs>
            <w:rPr/>
          </w:pPr>
          <w:hyperlink w:anchor="__RefHeading___Toc6647819_3381743652">
            <w:r>
              <w:rPr>
                <w:webHidden/>
                <w:rStyle w:val="IndexLink"/>
              </w:rPr>
              <w:t>1/8</w:t>
            </w:r>
            <w:r>
              <w:rPr>
                <w:rStyle w:val="IndexLink"/>
                <w:rtl w:val="true"/>
              </w:rPr>
              <w:t xml:space="preserve"> - </w:t>
            </w:r>
            <w:r>
              <w:rPr>
                <w:rStyle w:val="IndexLink"/>
              </w:rPr>
              <w:t>1</w:t>
            </w:r>
            <w:r>
              <w:rPr>
                <w:rStyle w:val="IndexLink"/>
                <w:rtl w:val="true"/>
              </w:rPr>
              <w:t xml:space="preserve">. </w:t>
            </w:r>
            <w:r>
              <w:rPr>
                <w:rStyle w:val="IndexLink"/>
                <w:rtl w:val="true"/>
              </w:rPr>
              <w:t>في كم تقطع يد السارق‌؟</w:t>
            </w:r>
            <w:r>
              <w:rPr>
                <w:rStyle w:val="IndexLink"/>
                <w:rtl w:val="true"/>
              </w:rPr>
              <w:tab/>
            </w:r>
            <w:r>
              <w:rPr>
                <w:rStyle w:val="IndexLink"/>
              </w:rPr>
              <w:t>499</w:t>
            </w:r>
          </w:hyperlink>
        </w:p>
        <w:p>
          <w:pPr>
            <w:pStyle w:val="Contents6"/>
            <w:tabs>
              <w:tab w:val="clear" w:pos="7609"/>
              <w:tab w:val="right" w:pos="9026" w:leader="dot"/>
            </w:tabs>
            <w:rPr/>
          </w:pPr>
          <w:hyperlink w:anchor="__RefHeading___Toc6647821_3381743652">
            <w:r>
              <w:rPr>
                <w:webHidden/>
                <w:rStyle w:val="IndexLink"/>
              </w:rPr>
              <w:t>1</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499</w:t>
            </w:r>
          </w:hyperlink>
        </w:p>
        <w:p>
          <w:pPr>
            <w:pStyle w:val="Contents6"/>
            <w:tabs>
              <w:tab w:val="clear" w:pos="7609"/>
              <w:tab w:val="right" w:pos="9026" w:leader="dot"/>
            </w:tabs>
            <w:rPr/>
          </w:pPr>
          <w:hyperlink w:anchor="__RefHeading___Toc6647823_3381743652">
            <w:r>
              <w:rPr>
                <w:webHidden/>
                <w:rStyle w:val="IndexLink"/>
              </w:rPr>
              <w:t>2</w:t>
            </w:r>
            <w:r>
              <w:rPr>
                <w:rStyle w:val="IndexLink"/>
                <w:rtl w:val="true"/>
              </w:rPr>
              <w:t xml:space="preserve">. </w:t>
            </w:r>
            <w:r>
              <w:rPr>
                <w:rStyle w:val="IndexLink"/>
                <w:rtl w:val="true"/>
              </w:rPr>
              <w:t>النزّال بن سبرة</w:t>
            </w:r>
            <w:r>
              <w:rPr>
                <w:rStyle w:val="IndexLink"/>
                <w:rtl w:val="true"/>
              </w:rPr>
              <w:tab/>
            </w:r>
            <w:r>
              <w:rPr>
                <w:rStyle w:val="IndexLink"/>
              </w:rPr>
              <w:t>500</w:t>
            </w:r>
          </w:hyperlink>
        </w:p>
        <w:p>
          <w:pPr>
            <w:pStyle w:val="Contents6"/>
            <w:tabs>
              <w:tab w:val="clear" w:pos="7609"/>
              <w:tab w:val="right" w:pos="9026" w:leader="dot"/>
            </w:tabs>
            <w:rPr/>
          </w:pPr>
          <w:hyperlink w:anchor="__RefHeading___Toc6647825_3381743652">
            <w:r>
              <w:rPr>
                <w:webHidden/>
                <w:rStyle w:val="IndexLink"/>
              </w:rPr>
              <w:t>3</w:t>
            </w:r>
            <w:r>
              <w:rPr>
                <w:rStyle w:val="IndexLink"/>
                <w:rtl w:val="true"/>
              </w:rPr>
              <w:t xml:space="preserve">. </w:t>
            </w:r>
            <w:r>
              <w:rPr>
                <w:rStyle w:val="IndexLink"/>
                <w:rtl w:val="true"/>
              </w:rPr>
              <w:t>يحيي بن الجزّار</w:t>
            </w:r>
            <w:r>
              <w:rPr>
                <w:rStyle w:val="IndexLink"/>
                <w:rtl w:val="true"/>
              </w:rPr>
              <w:tab/>
            </w:r>
            <w:r>
              <w:rPr>
                <w:rStyle w:val="IndexLink"/>
              </w:rPr>
              <w:t>500</w:t>
            </w:r>
          </w:hyperlink>
        </w:p>
        <w:p>
          <w:pPr>
            <w:pStyle w:val="Contents6"/>
            <w:tabs>
              <w:tab w:val="clear" w:pos="7609"/>
              <w:tab w:val="right" w:pos="9026" w:leader="dot"/>
            </w:tabs>
            <w:rPr/>
          </w:pPr>
          <w:hyperlink w:anchor="__RefHeading___Toc6647827_3381743652">
            <w:r>
              <w:rPr>
                <w:webHidden/>
                <w:rStyle w:val="IndexLink"/>
              </w:rPr>
              <w:t>1/8</w:t>
            </w:r>
            <w:r>
              <w:rPr>
                <w:rStyle w:val="IndexLink"/>
                <w:rtl w:val="true"/>
              </w:rPr>
              <w:t xml:space="preserve"> - </w:t>
            </w:r>
            <w:r>
              <w:rPr>
                <w:rStyle w:val="IndexLink"/>
              </w:rPr>
              <w:t>2</w:t>
            </w:r>
            <w:r>
              <w:rPr>
                <w:rStyle w:val="IndexLink"/>
                <w:rtl w:val="true"/>
              </w:rPr>
              <w:t xml:space="preserve">. </w:t>
            </w:r>
            <w:r>
              <w:rPr>
                <w:rStyle w:val="IndexLink"/>
                <w:rtl w:val="true"/>
              </w:rPr>
              <w:t>السارق يؤخذ قبل أن يخرج المتاع من البيت</w:t>
            </w:r>
            <w:r>
              <w:rPr>
                <w:rStyle w:val="IndexLink"/>
                <w:rtl w:val="true"/>
              </w:rPr>
              <w:tab/>
            </w:r>
            <w:r>
              <w:rPr>
                <w:rStyle w:val="IndexLink"/>
              </w:rPr>
              <w:t>501</w:t>
            </w:r>
          </w:hyperlink>
        </w:p>
        <w:p>
          <w:pPr>
            <w:pStyle w:val="Contents6"/>
            <w:tabs>
              <w:tab w:val="clear" w:pos="7609"/>
              <w:tab w:val="right" w:pos="9026" w:leader="dot"/>
            </w:tabs>
            <w:rPr/>
          </w:pPr>
          <w:hyperlink w:anchor="__RefHeading___Toc6647829_3381743652">
            <w:r>
              <w:rPr>
                <w:webHidden/>
                <w:rStyle w:val="IndexLink"/>
              </w:rPr>
              <w:t>1</w:t>
            </w:r>
            <w:r>
              <w:rPr>
                <w:rStyle w:val="IndexLink"/>
                <w:rtl w:val="true"/>
              </w:rPr>
              <w:t xml:space="preserve">. </w:t>
            </w:r>
            <w:r>
              <w:rPr>
                <w:rStyle w:val="IndexLink"/>
                <w:rtl w:val="true"/>
              </w:rPr>
              <w:t>الحارث الأعور</w:t>
            </w:r>
            <w:r>
              <w:rPr>
                <w:rStyle w:val="IndexLink"/>
                <w:rtl w:val="true"/>
              </w:rPr>
              <w:tab/>
            </w:r>
            <w:r>
              <w:rPr>
                <w:rStyle w:val="IndexLink"/>
              </w:rPr>
              <w:t>501</w:t>
            </w:r>
          </w:hyperlink>
        </w:p>
        <w:p>
          <w:pPr>
            <w:pStyle w:val="Contents6"/>
            <w:tabs>
              <w:tab w:val="clear" w:pos="7609"/>
              <w:tab w:val="right" w:pos="9026" w:leader="dot"/>
            </w:tabs>
            <w:rPr/>
          </w:pPr>
          <w:hyperlink w:anchor="__RefHeading___Toc6647831_3381743652">
            <w:r>
              <w:rPr>
                <w:webHidden/>
                <w:rStyle w:val="IndexLink"/>
              </w:rPr>
              <w:t>2</w:t>
            </w:r>
            <w:r>
              <w:rPr>
                <w:rStyle w:val="IndexLink"/>
                <w:rtl w:val="true"/>
              </w:rPr>
              <w:t xml:space="preserve">. </w:t>
            </w:r>
            <w:r>
              <w:rPr>
                <w:rStyle w:val="IndexLink"/>
                <w:rtl w:val="true"/>
              </w:rPr>
              <w:t>ضميرة</w:t>
            </w:r>
            <w:r>
              <w:rPr>
                <w:rStyle w:val="IndexLink"/>
                <w:rtl w:val="true"/>
              </w:rPr>
              <w:tab/>
            </w:r>
            <w:r>
              <w:rPr>
                <w:rStyle w:val="IndexLink"/>
              </w:rPr>
              <w:t>501</w:t>
            </w:r>
          </w:hyperlink>
        </w:p>
        <w:p>
          <w:pPr>
            <w:pStyle w:val="Contents6"/>
            <w:tabs>
              <w:tab w:val="clear" w:pos="7609"/>
              <w:tab w:val="right" w:pos="9026" w:leader="dot"/>
            </w:tabs>
            <w:rPr/>
          </w:pPr>
          <w:hyperlink w:anchor="__RefHeading___Toc6647833_3381743652">
            <w:r>
              <w:rPr>
                <w:webHidden/>
                <w:rStyle w:val="IndexLink"/>
              </w:rPr>
              <w:t>1/8</w:t>
            </w:r>
            <w:r>
              <w:rPr>
                <w:rStyle w:val="IndexLink"/>
                <w:rtl w:val="true"/>
              </w:rPr>
              <w:t xml:space="preserve"> - </w:t>
            </w:r>
            <w:r>
              <w:rPr>
                <w:rStyle w:val="IndexLink"/>
              </w:rPr>
              <w:t>3</w:t>
            </w:r>
            <w:r>
              <w:rPr>
                <w:rStyle w:val="IndexLink"/>
                <w:rtl w:val="true"/>
              </w:rPr>
              <w:t xml:space="preserve">. </w:t>
            </w:r>
            <w:r>
              <w:rPr>
                <w:rStyle w:val="IndexLink"/>
                <w:rtl w:val="true"/>
              </w:rPr>
              <w:t>لا قطع في الخلسة</w:t>
            </w:r>
            <w:r>
              <w:rPr>
                <w:rStyle w:val="IndexLink"/>
                <w:rtl w:val="true"/>
              </w:rPr>
              <w:tab/>
            </w:r>
            <w:r>
              <w:rPr>
                <w:rStyle w:val="IndexLink"/>
              </w:rPr>
              <w:t>502</w:t>
            </w:r>
          </w:hyperlink>
        </w:p>
        <w:p>
          <w:pPr>
            <w:pStyle w:val="Contents6"/>
            <w:tabs>
              <w:tab w:val="clear" w:pos="7609"/>
              <w:tab w:val="right" w:pos="9026" w:leader="dot"/>
            </w:tabs>
            <w:rPr/>
          </w:pPr>
          <w:hyperlink w:anchor="__RefHeading___Toc6647835_3381743652">
            <w:r>
              <w:rPr>
                <w:webHidden/>
                <w:rStyle w:val="IndexLink"/>
              </w:rPr>
              <w:t>1</w:t>
            </w:r>
            <w:r>
              <w:rPr>
                <w:rStyle w:val="IndexLink"/>
                <w:rtl w:val="true"/>
              </w:rPr>
              <w:t xml:space="preserve">. </w:t>
            </w:r>
            <w:r>
              <w:rPr>
                <w:rStyle w:val="IndexLink"/>
                <w:rtl w:val="true"/>
              </w:rPr>
              <w:t>الحسن البصري</w:t>
            </w:r>
            <w:r>
              <w:rPr>
                <w:rStyle w:val="IndexLink"/>
                <w:rtl w:val="true"/>
              </w:rPr>
              <w:tab/>
            </w:r>
            <w:r>
              <w:rPr>
                <w:rStyle w:val="IndexLink"/>
              </w:rPr>
              <w:t>502</w:t>
            </w:r>
          </w:hyperlink>
        </w:p>
        <w:p>
          <w:pPr>
            <w:pStyle w:val="Contents6"/>
            <w:tabs>
              <w:tab w:val="clear" w:pos="7609"/>
              <w:tab w:val="right" w:pos="9026" w:leader="dot"/>
            </w:tabs>
            <w:rPr/>
          </w:pPr>
          <w:hyperlink w:anchor="__RefHeading___Toc6647837_3381743652">
            <w:r>
              <w:rPr>
                <w:webHidden/>
                <w:rStyle w:val="IndexLink"/>
              </w:rPr>
              <w:t>2</w:t>
            </w:r>
            <w:r>
              <w:rPr>
                <w:rStyle w:val="IndexLink"/>
                <w:rtl w:val="true"/>
              </w:rPr>
              <w:t xml:space="preserve">. </w:t>
            </w:r>
            <w:r>
              <w:rPr>
                <w:rStyle w:val="IndexLink"/>
                <w:rtl w:val="true"/>
              </w:rPr>
              <w:t>الحكم بن عتيبة</w:t>
            </w:r>
            <w:r>
              <w:rPr>
                <w:rStyle w:val="IndexLink"/>
                <w:rtl w:val="true"/>
              </w:rPr>
              <w:tab/>
            </w:r>
            <w:r>
              <w:rPr>
                <w:rStyle w:val="IndexLink"/>
              </w:rPr>
              <w:t>503</w:t>
            </w:r>
          </w:hyperlink>
        </w:p>
        <w:p>
          <w:pPr>
            <w:pStyle w:val="Contents6"/>
            <w:tabs>
              <w:tab w:val="clear" w:pos="7609"/>
              <w:tab w:val="right" w:pos="9026" w:leader="dot"/>
            </w:tabs>
            <w:rPr/>
          </w:pPr>
          <w:hyperlink w:anchor="__RefHeading___Toc6647839_3381743652">
            <w:r>
              <w:rPr>
                <w:webHidden/>
                <w:rStyle w:val="IndexLink"/>
              </w:rPr>
              <w:t>3</w:t>
            </w:r>
            <w:r>
              <w:rPr>
                <w:rStyle w:val="IndexLink"/>
                <w:rtl w:val="true"/>
              </w:rPr>
              <w:t xml:space="preserve">. </w:t>
            </w:r>
            <w:r>
              <w:rPr>
                <w:rStyle w:val="IndexLink"/>
                <w:rtl w:val="true"/>
              </w:rPr>
              <w:t>خِلاس بن عمرو</w:t>
            </w:r>
            <w:r>
              <w:rPr>
                <w:rStyle w:val="IndexLink"/>
                <w:rtl w:val="true"/>
              </w:rPr>
              <w:tab/>
            </w:r>
            <w:r>
              <w:rPr>
                <w:rStyle w:val="IndexLink"/>
              </w:rPr>
              <w:t>503</w:t>
            </w:r>
          </w:hyperlink>
        </w:p>
        <w:p>
          <w:pPr>
            <w:pStyle w:val="Contents6"/>
            <w:tabs>
              <w:tab w:val="clear" w:pos="7609"/>
              <w:tab w:val="right" w:pos="9026" w:leader="dot"/>
            </w:tabs>
            <w:rPr/>
          </w:pPr>
          <w:hyperlink w:anchor="__RefHeading___Toc6647841_3381743652">
            <w:r>
              <w:rPr>
                <w:webHidden/>
                <w:rStyle w:val="IndexLink"/>
              </w:rPr>
              <w:t>4</w:t>
            </w:r>
            <w:r>
              <w:rPr>
                <w:rStyle w:val="IndexLink"/>
                <w:rtl w:val="true"/>
              </w:rPr>
              <w:t xml:space="preserve">. </w:t>
            </w:r>
            <w:r>
              <w:rPr>
                <w:rStyle w:val="IndexLink"/>
                <w:rtl w:val="true"/>
              </w:rPr>
              <w:t>زيد بن دثار</w:t>
            </w:r>
            <w:r>
              <w:rPr>
                <w:rStyle w:val="IndexLink"/>
                <w:rtl w:val="true"/>
              </w:rPr>
              <w:tab/>
            </w:r>
            <w:r>
              <w:rPr>
                <w:rStyle w:val="IndexLink"/>
              </w:rPr>
              <w:t>503</w:t>
            </w:r>
          </w:hyperlink>
        </w:p>
        <w:p>
          <w:pPr>
            <w:pStyle w:val="Contents6"/>
            <w:tabs>
              <w:tab w:val="clear" w:pos="7609"/>
              <w:tab w:val="right" w:pos="9026" w:leader="dot"/>
            </w:tabs>
            <w:rPr/>
          </w:pPr>
          <w:hyperlink w:anchor="__RefHeading___Toc6647843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504</w:t>
            </w:r>
          </w:hyperlink>
        </w:p>
        <w:p>
          <w:pPr>
            <w:pStyle w:val="Contents6"/>
            <w:tabs>
              <w:tab w:val="clear" w:pos="7609"/>
              <w:tab w:val="right" w:pos="9026" w:leader="dot"/>
            </w:tabs>
            <w:rPr/>
          </w:pPr>
          <w:hyperlink w:anchor="__RefHeading___Toc6647845_3381743652">
            <w:r>
              <w:rPr>
                <w:webHidden/>
                <w:rStyle w:val="IndexLink"/>
              </w:rPr>
              <w:t>1/8</w:t>
            </w:r>
            <w:r>
              <w:rPr>
                <w:rStyle w:val="IndexLink"/>
                <w:rtl w:val="true"/>
              </w:rPr>
              <w:t xml:space="preserve"> - </w:t>
            </w:r>
            <w:r>
              <w:rPr>
                <w:rStyle w:val="IndexLink"/>
              </w:rPr>
              <w:t>4</w:t>
            </w:r>
            <w:r>
              <w:rPr>
                <w:rStyle w:val="IndexLink"/>
                <w:rtl w:val="true"/>
              </w:rPr>
              <w:t xml:space="preserve">. </w:t>
            </w:r>
            <w:r>
              <w:rPr>
                <w:rStyle w:val="IndexLink"/>
                <w:rtl w:val="true"/>
              </w:rPr>
              <w:t>من اشتري ثوباً قد سُرق</w:t>
            </w:r>
            <w:r>
              <w:rPr>
                <w:rStyle w:val="IndexLink"/>
                <w:rtl w:val="true"/>
              </w:rPr>
              <w:tab/>
            </w:r>
            <w:r>
              <w:rPr>
                <w:rStyle w:val="IndexLink"/>
              </w:rPr>
              <w:t>505</w:t>
            </w:r>
          </w:hyperlink>
        </w:p>
        <w:p>
          <w:pPr>
            <w:pStyle w:val="Contents6"/>
            <w:tabs>
              <w:tab w:val="clear" w:pos="7609"/>
              <w:tab w:val="right" w:pos="9026" w:leader="dot"/>
            </w:tabs>
            <w:rPr/>
          </w:pPr>
          <w:hyperlink w:anchor="__RefHeading___Toc6647847_3381743652">
            <w:r>
              <w:rPr>
                <w:webHidden/>
                <w:rStyle w:val="IndexLink"/>
              </w:rPr>
              <w:t>1</w:t>
            </w:r>
            <w:r>
              <w:rPr>
                <w:rStyle w:val="IndexLink"/>
                <w:rtl w:val="true"/>
              </w:rPr>
              <w:t xml:space="preserve">. </w:t>
            </w:r>
            <w:r>
              <w:rPr>
                <w:rStyle w:val="IndexLink"/>
                <w:rtl w:val="true"/>
              </w:rPr>
              <w:t>حجّار بن أبجر</w:t>
            </w:r>
            <w:r>
              <w:rPr>
                <w:rStyle w:val="IndexLink"/>
                <w:rtl w:val="true"/>
              </w:rPr>
              <w:tab/>
            </w:r>
            <w:r>
              <w:rPr>
                <w:rStyle w:val="IndexLink"/>
              </w:rPr>
              <w:t>505</w:t>
            </w:r>
          </w:hyperlink>
        </w:p>
        <w:p>
          <w:pPr>
            <w:pStyle w:val="Contents6"/>
            <w:tabs>
              <w:tab w:val="clear" w:pos="7609"/>
              <w:tab w:val="right" w:pos="9026" w:leader="dot"/>
            </w:tabs>
            <w:rPr/>
          </w:pPr>
          <w:hyperlink w:anchor="__RefHeading___Toc6647849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506</w:t>
            </w:r>
          </w:hyperlink>
        </w:p>
        <w:p>
          <w:pPr>
            <w:pStyle w:val="Contents6"/>
            <w:tabs>
              <w:tab w:val="clear" w:pos="7609"/>
              <w:tab w:val="right" w:pos="9026" w:leader="dot"/>
            </w:tabs>
            <w:rPr/>
          </w:pPr>
          <w:hyperlink w:anchor="__RefHeading___Toc6647851_3381743652">
            <w:r>
              <w:rPr>
                <w:webHidden/>
                <w:rStyle w:val="IndexLink"/>
              </w:rPr>
              <w:t>1/8</w:t>
            </w:r>
            <w:r>
              <w:rPr>
                <w:rStyle w:val="IndexLink"/>
                <w:rtl w:val="true"/>
              </w:rPr>
              <w:t xml:space="preserve"> - </w:t>
            </w:r>
            <w:r>
              <w:rPr>
                <w:rStyle w:val="IndexLink"/>
              </w:rPr>
              <w:t>5</w:t>
            </w:r>
            <w:r>
              <w:rPr>
                <w:rStyle w:val="IndexLink"/>
                <w:rtl w:val="true"/>
              </w:rPr>
              <w:t xml:space="preserve">. </w:t>
            </w:r>
            <w:r>
              <w:rPr>
                <w:rStyle w:val="IndexLink"/>
                <w:rtl w:val="true"/>
              </w:rPr>
              <w:t>رجل أقرّ بما ليس فيه قطع</w:t>
            </w:r>
            <w:r>
              <w:rPr>
                <w:rStyle w:val="IndexLink"/>
                <w:rtl w:val="true"/>
              </w:rPr>
              <w:tab/>
            </w:r>
            <w:r>
              <w:rPr>
                <w:rStyle w:val="IndexLink"/>
              </w:rPr>
              <w:t>506</w:t>
            </w:r>
          </w:hyperlink>
        </w:p>
        <w:p>
          <w:pPr>
            <w:pStyle w:val="Contents6"/>
            <w:tabs>
              <w:tab w:val="clear" w:pos="7609"/>
              <w:tab w:val="right" w:pos="9026" w:leader="dot"/>
            </w:tabs>
            <w:rPr/>
          </w:pPr>
          <w:hyperlink w:anchor="__RefHeading___Toc6647853_3381743652">
            <w:r>
              <w:rPr>
                <w:webHidden/>
                <w:rStyle w:val="IndexLink"/>
              </w:rPr>
              <w:t>1/8</w:t>
            </w:r>
            <w:r>
              <w:rPr>
                <w:rStyle w:val="IndexLink"/>
                <w:rtl w:val="true"/>
              </w:rPr>
              <w:t xml:space="preserve"> - </w:t>
            </w:r>
            <w:r>
              <w:rPr>
                <w:rStyle w:val="IndexLink"/>
              </w:rPr>
              <w:t>6</w:t>
            </w:r>
            <w:r>
              <w:rPr>
                <w:rStyle w:val="IndexLink"/>
                <w:rtl w:val="true"/>
              </w:rPr>
              <w:t xml:space="preserve">. </w:t>
            </w:r>
            <w:r>
              <w:rPr>
                <w:rStyle w:val="IndexLink"/>
                <w:rtl w:val="true"/>
              </w:rPr>
              <w:t>الرجل يسرق شيئاً له فيه نصيب</w:t>
            </w:r>
            <w:r>
              <w:rPr>
                <w:rStyle w:val="IndexLink"/>
                <w:rtl w:val="true"/>
              </w:rPr>
              <w:tab/>
            </w:r>
            <w:r>
              <w:rPr>
                <w:rStyle w:val="IndexLink"/>
              </w:rPr>
              <w:t>506</w:t>
            </w:r>
          </w:hyperlink>
        </w:p>
        <w:p>
          <w:pPr>
            <w:pStyle w:val="Contents6"/>
            <w:tabs>
              <w:tab w:val="clear" w:pos="7609"/>
              <w:tab w:val="right" w:pos="9026" w:leader="dot"/>
            </w:tabs>
            <w:rPr/>
          </w:pPr>
          <w:hyperlink w:anchor="__RefHeading___Toc6647855_3381743652">
            <w:r>
              <w:rPr>
                <w:webHidden/>
                <w:rStyle w:val="IndexLink"/>
              </w:rPr>
              <w:t>1</w:t>
            </w:r>
            <w:r>
              <w:rPr>
                <w:rStyle w:val="IndexLink"/>
                <w:rtl w:val="true"/>
              </w:rPr>
              <w:t xml:space="preserve">. </w:t>
            </w:r>
            <w:r>
              <w:rPr>
                <w:rStyle w:val="IndexLink"/>
                <w:rtl w:val="true"/>
              </w:rPr>
              <w:t>زيد بن دثار</w:t>
            </w:r>
            <w:r>
              <w:rPr>
                <w:rStyle w:val="IndexLink"/>
                <w:rtl w:val="true"/>
              </w:rPr>
              <w:tab/>
            </w:r>
            <w:r>
              <w:rPr>
                <w:rStyle w:val="IndexLink"/>
              </w:rPr>
              <w:t>507</w:t>
            </w:r>
          </w:hyperlink>
        </w:p>
        <w:p>
          <w:pPr>
            <w:pStyle w:val="Contents6"/>
            <w:tabs>
              <w:tab w:val="clear" w:pos="7609"/>
              <w:tab w:val="right" w:pos="9026" w:leader="dot"/>
            </w:tabs>
            <w:rPr/>
          </w:pPr>
          <w:hyperlink w:anchor="__RefHeading___Toc6647857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508</w:t>
            </w:r>
          </w:hyperlink>
        </w:p>
        <w:p>
          <w:pPr>
            <w:pStyle w:val="Contents6"/>
            <w:tabs>
              <w:tab w:val="clear" w:pos="7609"/>
              <w:tab w:val="right" w:pos="9026" w:leader="dot"/>
            </w:tabs>
            <w:rPr/>
          </w:pPr>
          <w:hyperlink w:anchor="__RefHeading___Toc6647859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508</w:t>
            </w:r>
          </w:hyperlink>
        </w:p>
        <w:p>
          <w:pPr>
            <w:pStyle w:val="Contents6"/>
            <w:tabs>
              <w:tab w:val="clear" w:pos="7609"/>
              <w:tab w:val="right" w:pos="9026" w:leader="dot"/>
            </w:tabs>
            <w:rPr/>
          </w:pPr>
          <w:hyperlink w:anchor="__RefHeading___Toc6647861_3381743652">
            <w:r>
              <w:rPr>
                <w:webHidden/>
                <w:rStyle w:val="IndexLink"/>
              </w:rPr>
              <w:t>1/8</w:t>
            </w:r>
            <w:r>
              <w:rPr>
                <w:rStyle w:val="IndexLink"/>
                <w:rtl w:val="true"/>
              </w:rPr>
              <w:t xml:space="preserve"> - </w:t>
            </w:r>
            <w:r>
              <w:rPr>
                <w:rStyle w:val="IndexLink"/>
              </w:rPr>
              <w:t>7</w:t>
            </w:r>
            <w:r>
              <w:rPr>
                <w:rStyle w:val="IndexLink"/>
                <w:rtl w:val="true"/>
              </w:rPr>
              <w:t xml:space="preserve">. </w:t>
            </w:r>
            <w:r>
              <w:rPr>
                <w:rStyle w:val="IndexLink"/>
                <w:rtl w:val="true"/>
              </w:rPr>
              <w:t>لا قطع في سرقة الطير</w:t>
            </w:r>
            <w:r>
              <w:rPr>
                <w:rStyle w:val="IndexLink"/>
                <w:rtl w:val="true"/>
              </w:rPr>
              <w:tab/>
            </w:r>
            <w:r>
              <w:rPr>
                <w:rStyle w:val="IndexLink"/>
              </w:rPr>
              <w:t>508</w:t>
            </w:r>
          </w:hyperlink>
        </w:p>
        <w:p>
          <w:pPr>
            <w:pStyle w:val="Contents6"/>
            <w:tabs>
              <w:tab w:val="clear" w:pos="7609"/>
              <w:tab w:val="right" w:pos="9026" w:leader="dot"/>
            </w:tabs>
            <w:rPr/>
          </w:pPr>
          <w:hyperlink w:anchor="__RefHeading___Toc6647863_3381743652">
            <w:r>
              <w:rPr>
                <w:webHidden/>
                <w:rStyle w:val="IndexLink"/>
              </w:rPr>
              <w:t>1/8</w:t>
            </w:r>
            <w:r>
              <w:rPr>
                <w:rStyle w:val="IndexLink"/>
                <w:rtl w:val="true"/>
              </w:rPr>
              <w:t xml:space="preserve"> - </w:t>
            </w:r>
            <w:r>
              <w:rPr>
                <w:rStyle w:val="IndexLink"/>
              </w:rPr>
              <w:t>8</w:t>
            </w:r>
            <w:r>
              <w:rPr>
                <w:rStyle w:val="IndexLink"/>
                <w:rtl w:val="true"/>
              </w:rPr>
              <w:t xml:space="preserve">. </w:t>
            </w:r>
            <w:r>
              <w:rPr>
                <w:rStyle w:val="IndexLink"/>
                <w:rtl w:val="true"/>
              </w:rPr>
              <w:t>العبد يسرق من مولاه</w:t>
            </w:r>
            <w:r>
              <w:rPr>
                <w:rStyle w:val="IndexLink"/>
                <w:rtl w:val="true"/>
              </w:rPr>
              <w:tab/>
            </w:r>
            <w:r>
              <w:rPr>
                <w:rStyle w:val="IndexLink"/>
              </w:rPr>
              <w:t>509</w:t>
            </w:r>
          </w:hyperlink>
        </w:p>
        <w:p>
          <w:pPr>
            <w:pStyle w:val="Contents6"/>
            <w:tabs>
              <w:tab w:val="clear" w:pos="7609"/>
              <w:tab w:val="right" w:pos="9026" w:leader="dot"/>
            </w:tabs>
            <w:rPr/>
          </w:pPr>
          <w:hyperlink w:anchor="__RefHeading___Toc6647865_3381743652">
            <w:r>
              <w:rPr>
                <w:webHidden/>
                <w:rStyle w:val="IndexLink"/>
              </w:rPr>
              <w:t>1/8</w:t>
            </w:r>
            <w:r>
              <w:rPr>
                <w:rStyle w:val="IndexLink"/>
                <w:rtl w:val="true"/>
              </w:rPr>
              <w:t xml:space="preserve"> - </w:t>
            </w:r>
            <w:r>
              <w:rPr>
                <w:rStyle w:val="IndexLink"/>
              </w:rPr>
              <w:t>9</w:t>
            </w:r>
            <w:r>
              <w:rPr>
                <w:rStyle w:val="IndexLink"/>
                <w:rtl w:val="true"/>
              </w:rPr>
              <w:t xml:space="preserve">. </w:t>
            </w:r>
            <w:r>
              <w:rPr>
                <w:rStyle w:val="IndexLink"/>
                <w:rtl w:val="true"/>
              </w:rPr>
              <w:t>قطع اليد من المفصل وحسمها</w:t>
            </w:r>
            <w:r>
              <w:rPr>
                <w:rStyle w:val="IndexLink"/>
                <w:rtl w:val="true"/>
              </w:rPr>
              <w:tab/>
            </w:r>
            <w:r>
              <w:rPr>
                <w:rStyle w:val="IndexLink"/>
              </w:rPr>
              <w:t>509</w:t>
            </w:r>
          </w:hyperlink>
        </w:p>
        <w:p>
          <w:pPr>
            <w:pStyle w:val="Contents6"/>
            <w:tabs>
              <w:tab w:val="clear" w:pos="7609"/>
              <w:tab w:val="right" w:pos="9026" w:leader="dot"/>
            </w:tabs>
            <w:rPr/>
          </w:pPr>
          <w:hyperlink w:anchor="__RefHeading___Toc6647867_3381743652">
            <w:r>
              <w:rPr>
                <w:webHidden/>
                <w:rStyle w:val="IndexLink"/>
              </w:rPr>
              <w:t>1</w:t>
            </w:r>
            <w:r>
              <w:rPr>
                <w:rStyle w:val="IndexLink"/>
                <w:rtl w:val="true"/>
              </w:rPr>
              <w:t xml:space="preserve">. </w:t>
            </w:r>
            <w:r>
              <w:rPr>
                <w:rStyle w:val="IndexLink"/>
                <w:rtl w:val="true"/>
              </w:rPr>
              <w:t>حجية بن عدي</w:t>
            </w:r>
            <w:r>
              <w:rPr>
                <w:rStyle w:val="IndexLink"/>
                <w:rtl w:val="true"/>
              </w:rPr>
              <w:tab/>
            </w:r>
            <w:r>
              <w:rPr>
                <w:rStyle w:val="IndexLink"/>
              </w:rPr>
              <w:t>509</w:t>
            </w:r>
          </w:hyperlink>
        </w:p>
        <w:p>
          <w:pPr>
            <w:pStyle w:val="Contents6"/>
            <w:tabs>
              <w:tab w:val="clear" w:pos="7609"/>
              <w:tab w:val="right" w:pos="9026" w:leader="dot"/>
            </w:tabs>
            <w:rPr/>
          </w:pPr>
          <w:hyperlink w:anchor="__RefHeading___Toc6647869_3381743652">
            <w:r>
              <w:rPr>
                <w:webHidden/>
                <w:rStyle w:val="IndexLink"/>
              </w:rPr>
              <w:t>2</w:t>
            </w:r>
            <w:r>
              <w:rPr>
                <w:rStyle w:val="IndexLink"/>
                <w:rtl w:val="true"/>
              </w:rPr>
              <w:t xml:space="preserve">. </w:t>
            </w:r>
            <w:r>
              <w:rPr>
                <w:rStyle w:val="IndexLink"/>
                <w:rtl w:val="true"/>
              </w:rPr>
              <w:t>أبوالزعراء</w:t>
            </w:r>
            <w:r>
              <w:rPr>
                <w:rStyle w:val="IndexLink"/>
                <w:rtl w:val="true"/>
              </w:rPr>
              <w:tab/>
            </w:r>
            <w:r>
              <w:rPr>
                <w:rStyle w:val="IndexLink"/>
              </w:rPr>
              <w:t>510</w:t>
            </w:r>
          </w:hyperlink>
        </w:p>
        <w:p>
          <w:pPr>
            <w:pStyle w:val="Contents6"/>
            <w:tabs>
              <w:tab w:val="clear" w:pos="7609"/>
              <w:tab w:val="right" w:pos="9026" w:leader="dot"/>
            </w:tabs>
            <w:rPr/>
          </w:pPr>
          <w:hyperlink w:anchor="__RefHeading___Toc6647871_3381743652">
            <w:r>
              <w:rPr>
                <w:webHidden/>
                <w:rStyle w:val="IndexLink"/>
              </w:rPr>
              <w:t>3</w:t>
            </w:r>
            <w:r>
              <w:rPr>
                <w:rStyle w:val="IndexLink"/>
                <w:rtl w:val="true"/>
              </w:rPr>
              <w:t xml:space="preserve">. </w:t>
            </w:r>
            <w:r>
              <w:rPr>
                <w:rStyle w:val="IndexLink"/>
                <w:rtl w:val="true"/>
              </w:rPr>
              <w:t>سمرة بن عبدالرحمان</w:t>
            </w:r>
            <w:r>
              <w:rPr>
                <w:rStyle w:val="IndexLink"/>
                <w:rtl w:val="true"/>
              </w:rPr>
              <w:tab/>
            </w:r>
            <w:r>
              <w:rPr>
                <w:rStyle w:val="IndexLink"/>
              </w:rPr>
              <w:t>511</w:t>
            </w:r>
          </w:hyperlink>
        </w:p>
        <w:p>
          <w:pPr>
            <w:pStyle w:val="Contents6"/>
            <w:tabs>
              <w:tab w:val="clear" w:pos="7609"/>
              <w:tab w:val="right" w:pos="9026" w:leader="dot"/>
            </w:tabs>
            <w:rPr/>
          </w:pPr>
          <w:hyperlink w:anchor="__RefHeading___Toc6647873_3381743652">
            <w:r>
              <w:rPr>
                <w:webHidden/>
                <w:rStyle w:val="IndexLink"/>
              </w:rPr>
              <w:t>4</w:t>
            </w:r>
            <w:r>
              <w:rPr>
                <w:rStyle w:val="IndexLink"/>
                <w:rtl w:val="true"/>
              </w:rPr>
              <w:t xml:space="preserve">. </w:t>
            </w:r>
            <w:r>
              <w:rPr>
                <w:rStyle w:val="IndexLink"/>
                <w:rtl w:val="true"/>
              </w:rPr>
              <w:t>أبوالمقدام عمّن أخبره</w:t>
            </w:r>
            <w:r>
              <w:rPr>
                <w:rStyle w:val="IndexLink"/>
                <w:rtl w:val="true"/>
              </w:rPr>
              <w:tab/>
            </w:r>
            <w:r>
              <w:rPr>
                <w:rStyle w:val="IndexLink"/>
              </w:rPr>
              <w:t>511</w:t>
            </w:r>
          </w:hyperlink>
        </w:p>
        <w:p>
          <w:pPr>
            <w:pStyle w:val="Contents6"/>
            <w:tabs>
              <w:tab w:val="clear" w:pos="7609"/>
              <w:tab w:val="right" w:pos="9026" w:leader="dot"/>
            </w:tabs>
            <w:rPr/>
          </w:pPr>
          <w:hyperlink w:anchor="__RefHeading___Toc6647875_3381743652">
            <w:r>
              <w:rPr>
                <w:webHidden/>
                <w:rStyle w:val="IndexLink"/>
              </w:rPr>
              <w:t>1/8</w:t>
            </w:r>
            <w:r>
              <w:rPr>
                <w:rStyle w:val="IndexLink"/>
                <w:rtl w:val="true"/>
              </w:rPr>
              <w:t xml:space="preserve"> - </w:t>
            </w:r>
            <w:r>
              <w:rPr>
                <w:rStyle w:val="IndexLink"/>
              </w:rPr>
              <w:t>10</w:t>
            </w:r>
            <w:r>
              <w:rPr>
                <w:rStyle w:val="IndexLink"/>
                <w:rtl w:val="true"/>
              </w:rPr>
              <w:t xml:space="preserve">. </w:t>
            </w:r>
            <w:r>
              <w:rPr>
                <w:rStyle w:val="IndexLink"/>
                <w:rtl w:val="true"/>
              </w:rPr>
              <w:t>قطع اليد وتعليقها في العنق</w:t>
            </w:r>
            <w:r>
              <w:rPr>
                <w:rStyle w:val="IndexLink"/>
                <w:rtl w:val="true"/>
              </w:rPr>
              <w:tab/>
            </w:r>
            <w:r>
              <w:rPr>
                <w:rStyle w:val="IndexLink"/>
              </w:rPr>
              <w:t>511</w:t>
            </w:r>
          </w:hyperlink>
        </w:p>
        <w:p>
          <w:pPr>
            <w:pStyle w:val="Contents6"/>
            <w:tabs>
              <w:tab w:val="clear" w:pos="7609"/>
              <w:tab w:val="right" w:pos="9026" w:leader="dot"/>
            </w:tabs>
            <w:rPr/>
          </w:pPr>
          <w:hyperlink w:anchor="__RefHeading___Toc6647877_3381743652">
            <w:r>
              <w:rPr>
                <w:webHidden/>
                <w:rStyle w:val="IndexLink"/>
              </w:rPr>
              <w:t>1/8</w:t>
            </w:r>
            <w:r>
              <w:rPr>
                <w:rStyle w:val="IndexLink"/>
                <w:rtl w:val="true"/>
              </w:rPr>
              <w:t xml:space="preserve"> - </w:t>
            </w:r>
            <w:r>
              <w:rPr>
                <w:rStyle w:val="IndexLink"/>
              </w:rPr>
              <w:t>11</w:t>
            </w:r>
            <w:r>
              <w:rPr>
                <w:rStyle w:val="IndexLink"/>
                <w:rtl w:val="true"/>
              </w:rPr>
              <w:t xml:space="preserve">. </w:t>
            </w:r>
            <w:r>
              <w:rPr>
                <w:rStyle w:val="IndexLink"/>
                <w:rtl w:val="true"/>
              </w:rPr>
              <w:t>الإقرار بالسرقة</w:t>
            </w:r>
            <w:r>
              <w:rPr>
                <w:rStyle w:val="IndexLink"/>
                <w:rtl w:val="true"/>
              </w:rPr>
              <w:tab/>
            </w:r>
            <w:r>
              <w:rPr>
                <w:rStyle w:val="IndexLink"/>
              </w:rPr>
              <w:t>512</w:t>
            </w:r>
          </w:hyperlink>
        </w:p>
        <w:p>
          <w:pPr>
            <w:pStyle w:val="Contents6"/>
            <w:tabs>
              <w:tab w:val="clear" w:pos="7609"/>
              <w:tab w:val="right" w:pos="9026" w:leader="dot"/>
            </w:tabs>
            <w:rPr/>
          </w:pPr>
          <w:hyperlink w:anchor="__RefHeading___Toc6647879_3381743652">
            <w:r>
              <w:rPr>
                <w:webHidden/>
                <w:rStyle w:val="IndexLink"/>
              </w:rPr>
              <w:t>1/8</w:t>
            </w:r>
            <w:r>
              <w:rPr>
                <w:rStyle w:val="IndexLink"/>
                <w:rtl w:val="true"/>
              </w:rPr>
              <w:t xml:space="preserve"> - </w:t>
            </w:r>
            <w:r>
              <w:rPr>
                <w:rStyle w:val="IndexLink"/>
              </w:rPr>
              <w:t>12</w:t>
            </w:r>
            <w:r>
              <w:rPr>
                <w:rStyle w:val="IndexLink"/>
                <w:rtl w:val="true"/>
              </w:rPr>
              <w:t xml:space="preserve">. </w:t>
            </w:r>
            <w:r>
              <w:rPr>
                <w:rStyle w:val="IndexLink"/>
                <w:rtl w:val="true"/>
              </w:rPr>
              <w:t>الإقرار بالسرقة ثمّ‌ الرجوع عنه</w:t>
            </w:r>
            <w:r>
              <w:rPr>
                <w:rStyle w:val="IndexLink"/>
                <w:rtl w:val="true"/>
              </w:rPr>
              <w:tab/>
            </w:r>
            <w:r>
              <w:rPr>
                <w:rStyle w:val="IndexLink"/>
              </w:rPr>
              <w:t>514</w:t>
            </w:r>
          </w:hyperlink>
        </w:p>
        <w:p>
          <w:pPr>
            <w:pStyle w:val="Contents6"/>
            <w:tabs>
              <w:tab w:val="clear" w:pos="7609"/>
              <w:tab w:val="right" w:pos="9026" w:leader="dot"/>
            </w:tabs>
            <w:rPr/>
          </w:pPr>
          <w:hyperlink w:anchor="__RefHeading___Toc6647881_3381743652">
            <w:r>
              <w:rPr>
                <w:webHidden/>
                <w:rStyle w:val="IndexLink"/>
              </w:rPr>
              <w:t>1/8</w:t>
            </w:r>
            <w:r>
              <w:rPr>
                <w:rStyle w:val="IndexLink"/>
                <w:rtl w:val="true"/>
              </w:rPr>
              <w:t xml:space="preserve"> - </w:t>
            </w:r>
            <w:r>
              <w:rPr>
                <w:rStyle w:val="IndexLink"/>
              </w:rPr>
              <w:t>13</w:t>
            </w:r>
            <w:r>
              <w:rPr>
                <w:rStyle w:val="IndexLink"/>
                <w:rtl w:val="true"/>
              </w:rPr>
              <w:t xml:space="preserve">. </w:t>
            </w:r>
            <w:r>
              <w:rPr>
                <w:rStyle w:val="IndexLink"/>
                <w:rtl w:val="true"/>
              </w:rPr>
              <w:t>السارق تقطع يده ورجله ثمّ‌ يعود</w:t>
            </w:r>
            <w:r>
              <w:rPr>
                <w:rStyle w:val="IndexLink"/>
                <w:rtl w:val="true"/>
              </w:rPr>
              <w:tab/>
            </w:r>
            <w:r>
              <w:rPr>
                <w:rStyle w:val="IndexLink"/>
              </w:rPr>
              <w:t>515</w:t>
            </w:r>
          </w:hyperlink>
        </w:p>
        <w:p>
          <w:pPr>
            <w:pStyle w:val="Contents6"/>
            <w:tabs>
              <w:tab w:val="clear" w:pos="7609"/>
              <w:tab w:val="right" w:pos="9026" w:leader="dot"/>
            </w:tabs>
            <w:rPr/>
          </w:pPr>
          <w:hyperlink w:anchor="__RefHeading___Toc6647883_3381743652">
            <w:r>
              <w:rPr>
                <w:webHidden/>
                <w:rStyle w:val="IndexLink"/>
              </w:rPr>
              <w:t>1</w:t>
            </w:r>
            <w:r>
              <w:rPr>
                <w:rStyle w:val="IndexLink"/>
                <w:rtl w:val="true"/>
              </w:rPr>
              <w:t xml:space="preserve">. </w:t>
            </w:r>
            <w:r>
              <w:rPr>
                <w:rStyle w:val="IndexLink"/>
                <w:rtl w:val="true"/>
              </w:rPr>
              <w:t>أبوسعيد المقبري</w:t>
            </w:r>
            <w:r>
              <w:rPr>
                <w:rStyle w:val="IndexLink"/>
                <w:rtl w:val="true"/>
              </w:rPr>
              <w:tab/>
            </w:r>
            <w:r>
              <w:rPr>
                <w:rStyle w:val="IndexLink"/>
              </w:rPr>
              <w:t>515</w:t>
            </w:r>
          </w:hyperlink>
        </w:p>
        <w:p>
          <w:pPr>
            <w:pStyle w:val="Contents6"/>
            <w:tabs>
              <w:tab w:val="clear" w:pos="7609"/>
              <w:tab w:val="right" w:pos="9026" w:leader="dot"/>
            </w:tabs>
            <w:rPr/>
          </w:pPr>
          <w:hyperlink w:anchor="__RefHeading___Toc6647885_3381743652">
            <w:r>
              <w:rPr>
                <w:webHidden/>
                <w:rStyle w:val="IndexLink"/>
              </w:rPr>
              <w:t>2</w:t>
            </w:r>
            <w:r>
              <w:rPr>
                <w:rStyle w:val="IndexLink"/>
                <w:rtl w:val="true"/>
              </w:rPr>
              <w:t xml:space="preserve">. </w:t>
            </w:r>
            <w:r>
              <w:rPr>
                <w:rStyle w:val="IndexLink"/>
                <w:rtl w:val="true"/>
              </w:rPr>
              <w:t>أبوالضحي</w:t>
            </w:r>
            <w:r>
              <w:rPr>
                <w:rStyle w:val="IndexLink"/>
                <w:rtl w:val="true"/>
              </w:rPr>
              <w:tab/>
            </w:r>
            <w:r>
              <w:rPr>
                <w:rStyle w:val="IndexLink"/>
              </w:rPr>
              <w:t>515</w:t>
            </w:r>
          </w:hyperlink>
        </w:p>
        <w:p>
          <w:pPr>
            <w:pStyle w:val="Contents6"/>
            <w:tabs>
              <w:tab w:val="clear" w:pos="7609"/>
              <w:tab w:val="right" w:pos="9026" w:leader="dot"/>
            </w:tabs>
            <w:rPr/>
          </w:pPr>
          <w:hyperlink w:anchor="__RefHeading___Toc6647887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516</w:t>
            </w:r>
          </w:hyperlink>
        </w:p>
        <w:p>
          <w:pPr>
            <w:pStyle w:val="Contents6"/>
            <w:tabs>
              <w:tab w:val="clear" w:pos="7609"/>
              <w:tab w:val="right" w:pos="9026" w:leader="dot"/>
            </w:tabs>
            <w:rPr/>
          </w:pPr>
          <w:hyperlink w:anchor="__RefHeading___Toc6647889_3381743652">
            <w:r>
              <w:rPr>
                <w:webHidden/>
                <w:rStyle w:val="IndexLink"/>
              </w:rPr>
              <w:t>4</w:t>
            </w:r>
            <w:r>
              <w:rPr>
                <w:rStyle w:val="IndexLink"/>
                <w:rtl w:val="true"/>
              </w:rPr>
              <w:t xml:space="preserve">. </w:t>
            </w:r>
            <w:r>
              <w:rPr>
                <w:rStyle w:val="IndexLink"/>
                <w:rtl w:val="true"/>
              </w:rPr>
              <w:t>عبدالله بن سلمة</w:t>
            </w:r>
            <w:r>
              <w:rPr>
                <w:rStyle w:val="IndexLink"/>
                <w:rtl w:val="true"/>
              </w:rPr>
              <w:tab/>
            </w:r>
            <w:r>
              <w:rPr>
                <w:rStyle w:val="IndexLink"/>
              </w:rPr>
              <w:t>517</w:t>
            </w:r>
          </w:hyperlink>
        </w:p>
        <w:p>
          <w:pPr>
            <w:pStyle w:val="Contents6"/>
            <w:tabs>
              <w:tab w:val="clear" w:pos="7609"/>
              <w:tab w:val="right" w:pos="9026" w:leader="dot"/>
            </w:tabs>
            <w:rPr/>
          </w:pPr>
          <w:hyperlink w:anchor="__RefHeading___Toc6647891_3381743652">
            <w:r>
              <w:rPr>
                <w:webHidden/>
                <w:rStyle w:val="IndexLink"/>
              </w:rPr>
              <w:t>5</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518</w:t>
            </w:r>
          </w:hyperlink>
        </w:p>
        <w:p>
          <w:pPr>
            <w:pStyle w:val="Contents6"/>
            <w:tabs>
              <w:tab w:val="clear" w:pos="7609"/>
              <w:tab w:val="right" w:pos="9026" w:leader="dot"/>
            </w:tabs>
            <w:rPr/>
          </w:pPr>
          <w:hyperlink w:anchor="__RefHeading___Toc6647893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519</w:t>
            </w:r>
          </w:hyperlink>
        </w:p>
        <w:p>
          <w:pPr>
            <w:pStyle w:val="Contents6"/>
            <w:tabs>
              <w:tab w:val="clear" w:pos="7609"/>
              <w:tab w:val="right" w:pos="9026" w:leader="dot"/>
            </w:tabs>
            <w:rPr/>
          </w:pPr>
          <w:hyperlink w:anchor="__RefHeading___Toc6647895_3381743652">
            <w:r>
              <w:rPr>
                <w:webHidden/>
                <w:rStyle w:val="IndexLink"/>
              </w:rPr>
              <w:t>1/8</w:t>
            </w:r>
            <w:r>
              <w:rPr>
                <w:rStyle w:val="IndexLink"/>
                <w:rtl w:val="true"/>
              </w:rPr>
              <w:t xml:space="preserve"> - </w:t>
            </w:r>
            <w:r>
              <w:rPr>
                <w:rStyle w:val="IndexLink"/>
              </w:rPr>
              <w:t>14</w:t>
            </w:r>
            <w:r>
              <w:rPr>
                <w:rStyle w:val="IndexLink"/>
                <w:rtl w:val="true"/>
              </w:rPr>
              <w:t xml:space="preserve">. </w:t>
            </w:r>
            <w:r>
              <w:rPr>
                <w:rStyle w:val="IndexLink"/>
                <w:rtl w:val="true"/>
              </w:rPr>
              <w:t>قطع مقدّم الرِجل وإبقاء العقب</w:t>
            </w:r>
            <w:r>
              <w:rPr>
                <w:rStyle w:val="IndexLink"/>
                <w:rtl w:val="true"/>
              </w:rPr>
              <w:tab/>
            </w:r>
            <w:r>
              <w:rPr>
                <w:rStyle w:val="IndexLink"/>
              </w:rPr>
              <w:t>519</w:t>
            </w:r>
          </w:hyperlink>
        </w:p>
        <w:p>
          <w:pPr>
            <w:pStyle w:val="Contents6"/>
            <w:tabs>
              <w:tab w:val="clear" w:pos="7609"/>
              <w:tab w:val="right" w:pos="9026" w:leader="dot"/>
            </w:tabs>
            <w:rPr/>
          </w:pPr>
          <w:hyperlink w:anchor="__RefHeading___Toc6647897_3381743652">
            <w:r>
              <w:rPr>
                <w:webHidden/>
                <w:rStyle w:val="IndexLink"/>
              </w:rPr>
              <w:t>1</w:t>
            </w:r>
            <w:r>
              <w:rPr>
                <w:rStyle w:val="IndexLink"/>
                <w:rtl w:val="true"/>
              </w:rPr>
              <w:t xml:space="preserve">. </w:t>
            </w:r>
            <w:r>
              <w:rPr>
                <w:rStyle w:val="IndexLink"/>
                <w:rtl w:val="true"/>
              </w:rPr>
              <w:t>حبال بن رفيدة</w:t>
            </w:r>
            <w:r>
              <w:rPr>
                <w:rStyle w:val="IndexLink"/>
                <w:rtl w:val="true"/>
              </w:rPr>
              <w:tab/>
            </w:r>
            <w:r>
              <w:rPr>
                <w:rStyle w:val="IndexLink"/>
              </w:rPr>
              <w:t>520</w:t>
            </w:r>
          </w:hyperlink>
        </w:p>
        <w:p>
          <w:pPr>
            <w:pStyle w:val="Contents6"/>
            <w:tabs>
              <w:tab w:val="clear" w:pos="7609"/>
              <w:tab w:val="right" w:pos="9026" w:leader="dot"/>
            </w:tabs>
            <w:rPr/>
          </w:pPr>
          <w:hyperlink w:anchor="__RefHeading___Toc6647899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520</w:t>
            </w:r>
          </w:hyperlink>
        </w:p>
        <w:p>
          <w:pPr>
            <w:pStyle w:val="Contents6"/>
            <w:tabs>
              <w:tab w:val="clear" w:pos="7609"/>
              <w:tab w:val="right" w:pos="9026" w:leader="dot"/>
            </w:tabs>
            <w:rPr/>
          </w:pPr>
          <w:hyperlink w:anchor="__RefHeading___Toc6647901_3381743652">
            <w:r>
              <w:rPr>
                <w:webHidden/>
                <w:rStyle w:val="IndexLink"/>
              </w:rPr>
              <w:t>3</w:t>
            </w:r>
            <w:r>
              <w:rPr>
                <w:rStyle w:val="IndexLink"/>
                <w:rtl w:val="true"/>
              </w:rPr>
              <w:t xml:space="preserve">. </w:t>
            </w:r>
            <w:r>
              <w:rPr>
                <w:rStyle w:val="IndexLink"/>
                <w:rtl w:val="true"/>
              </w:rPr>
              <w:t>عمرو بن دينار</w:t>
            </w:r>
            <w:r>
              <w:rPr>
                <w:rStyle w:val="IndexLink"/>
                <w:rtl w:val="true"/>
              </w:rPr>
              <w:tab/>
            </w:r>
            <w:r>
              <w:rPr>
                <w:rStyle w:val="IndexLink"/>
              </w:rPr>
              <w:t>520</w:t>
            </w:r>
          </w:hyperlink>
        </w:p>
        <w:p>
          <w:pPr>
            <w:pStyle w:val="Contents6"/>
            <w:tabs>
              <w:tab w:val="clear" w:pos="7609"/>
              <w:tab w:val="right" w:pos="9026" w:leader="dot"/>
            </w:tabs>
            <w:rPr/>
          </w:pPr>
          <w:hyperlink w:anchor="__RefHeading___Toc6647903_3381743652">
            <w:r>
              <w:rPr>
                <w:webHidden/>
                <w:rStyle w:val="IndexLink"/>
              </w:rPr>
              <w:t>4</w:t>
            </w:r>
            <w:r>
              <w:rPr>
                <w:rStyle w:val="IndexLink"/>
                <w:rtl w:val="true"/>
              </w:rPr>
              <w:t xml:space="preserve">. </w:t>
            </w:r>
            <w:r>
              <w:rPr>
                <w:rStyle w:val="IndexLink"/>
                <w:rtl w:val="true"/>
              </w:rPr>
              <w:t>قتادة</w:t>
            </w:r>
            <w:r>
              <w:rPr>
                <w:rStyle w:val="IndexLink"/>
                <w:rtl w:val="true"/>
              </w:rPr>
              <w:tab/>
            </w:r>
            <w:r>
              <w:rPr>
                <w:rStyle w:val="IndexLink"/>
              </w:rPr>
              <w:t>520</w:t>
            </w:r>
          </w:hyperlink>
        </w:p>
        <w:p>
          <w:pPr>
            <w:pStyle w:val="Contents6"/>
            <w:tabs>
              <w:tab w:val="clear" w:pos="7609"/>
              <w:tab w:val="right" w:pos="9026" w:leader="dot"/>
            </w:tabs>
            <w:rPr/>
          </w:pPr>
          <w:hyperlink w:anchor="__RefHeading___Toc6647905_3381743652">
            <w:r>
              <w:rPr>
                <w:webHidden/>
                <w:rStyle w:val="IndexLink"/>
              </w:rPr>
              <w:t>1/8</w:t>
            </w:r>
            <w:r>
              <w:rPr>
                <w:rStyle w:val="IndexLink"/>
                <w:rtl w:val="true"/>
              </w:rPr>
              <w:t xml:space="preserve"> - </w:t>
            </w:r>
            <w:r>
              <w:rPr>
                <w:rStyle w:val="IndexLink"/>
              </w:rPr>
              <w:t>15</w:t>
            </w:r>
            <w:r>
              <w:rPr>
                <w:rStyle w:val="IndexLink"/>
                <w:rtl w:val="true"/>
              </w:rPr>
              <w:t xml:space="preserve">. </w:t>
            </w:r>
            <w:r>
              <w:rPr>
                <w:rStyle w:val="IndexLink"/>
                <w:rtl w:val="true"/>
              </w:rPr>
              <w:t>شهد رجلان علي رجل بالسرقة ثمّ‌ رجعا</w:t>
            </w:r>
            <w:r>
              <w:rPr>
                <w:rStyle w:val="IndexLink"/>
                <w:rtl w:val="true"/>
              </w:rPr>
              <w:tab/>
            </w:r>
            <w:r>
              <w:rPr>
                <w:rStyle w:val="IndexLink"/>
              </w:rPr>
              <w:t>521</w:t>
            </w:r>
          </w:hyperlink>
        </w:p>
        <w:p>
          <w:pPr>
            <w:pStyle w:val="Contents6"/>
            <w:tabs>
              <w:tab w:val="clear" w:pos="7609"/>
              <w:tab w:val="right" w:pos="9026" w:leader="dot"/>
            </w:tabs>
            <w:rPr/>
          </w:pPr>
          <w:hyperlink w:anchor="__RefHeading___Toc6647907_3381743652">
            <w:r>
              <w:rPr>
                <w:webHidden/>
                <w:rStyle w:val="IndexLink"/>
              </w:rPr>
              <w:t>1</w:t>
            </w:r>
            <w:r>
              <w:rPr>
                <w:rStyle w:val="IndexLink"/>
                <w:rtl w:val="true"/>
              </w:rPr>
              <w:t xml:space="preserve">. </w:t>
            </w:r>
            <w:r>
              <w:rPr>
                <w:rStyle w:val="IndexLink"/>
                <w:rtl w:val="true"/>
              </w:rPr>
              <w:t>خِلاس بن عمرو</w:t>
            </w:r>
            <w:r>
              <w:rPr>
                <w:rStyle w:val="IndexLink"/>
                <w:rtl w:val="true"/>
              </w:rPr>
              <w:tab/>
            </w:r>
            <w:r>
              <w:rPr>
                <w:rStyle w:val="IndexLink"/>
              </w:rPr>
              <w:t>521</w:t>
            </w:r>
          </w:hyperlink>
        </w:p>
        <w:p>
          <w:pPr>
            <w:pStyle w:val="Contents6"/>
            <w:tabs>
              <w:tab w:val="clear" w:pos="7609"/>
              <w:tab w:val="right" w:pos="9026" w:leader="dot"/>
            </w:tabs>
            <w:rPr/>
          </w:pPr>
          <w:hyperlink w:anchor="__RefHeading___Toc6647909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521</w:t>
            </w:r>
          </w:hyperlink>
        </w:p>
        <w:p>
          <w:pPr>
            <w:pStyle w:val="Contents6"/>
            <w:tabs>
              <w:tab w:val="clear" w:pos="7609"/>
              <w:tab w:val="right" w:pos="9026" w:leader="dot"/>
            </w:tabs>
            <w:rPr/>
          </w:pPr>
          <w:hyperlink w:anchor="__RefHeading___Toc6647911_3381743652">
            <w:r>
              <w:rPr>
                <w:webHidden/>
                <w:rStyle w:val="IndexLink"/>
              </w:rPr>
              <w:t>3</w:t>
            </w:r>
            <w:r>
              <w:rPr>
                <w:rStyle w:val="IndexLink"/>
                <w:rtl w:val="true"/>
              </w:rPr>
              <w:t xml:space="preserve">. </w:t>
            </w:r>
            <w:r>
              <w:rPr>
                <w:rStyle w:val="IndexLink"/>
                <w:rtl w:val="true"/>
              </w:rPr>
              <w:t>القاسم بن عبدالرحمان</w:t>
            </w:r>
            <w:r>
              <w:rPr>
                <w:rStyle w:val="IndexLink"/>
                <w:rtl w:val="true"/>
              </w:rPr>
              <w:tab/>
            </w:r>
            <w:r>
              <w:rPr>
                <w:rStyle w:val="IndexLink"/>
              </w:rPr>
              <w:t>522</w:t>
            </w:r>
          </w:hyperlink>
        </w:p>
        <w:p>
          <w:pPr>
            <w:pStyle w:val="Contents6"/>
            <w:tabs>
              <w:tab w:val="clear" w:pos="7609"/>
              <w:tab w:val="right" w:pos="9026" w:leader="dot"/>
            </w:tabs>
            <w:rPr/>
          </w:pPr>
          <w:hyperlink w:anchor="__RefHeading___Toc6647913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522</w:t>
            </w:r>
          </w:hyperlink>
        </w:p>
        <w:p>
          <w:pPr>
            <w:pStyle w:val="Contents6"/>
            <w:tabs>
              <w:tab w:val="clear" w:pos="7609"/>
              <w:tab w:val="right" w:pos="9026" w:leader="dot"/>
            </w:tabs>
            <w:rPr/>
          </w:pPr>
          <w:hyperlink w:anchor="__RefHeading___Toc6647915_3381743652">
            <w:r>
              <w:rPr>
                <w:webHidden/>
                <w:rStyle w:val="IndexLink"/>
              </w:rPr>
              <w:t>1/8</w:t>
            </w:r>
            <w:r>
              <w:rPr>
                <w:rStyle w:val="IndexLink"/>
                <w:rtl w:val="true"/>
              </w:rPr>
              <w:t xml:space="preserve"> - </w:t>
            </w:r>
            <w:r>
              <w:rPr>
                <w:rStyle w:val="IndexLink"/>
              </w:rPr>
              <w:t>16</w:t>
            </w:r>
            <w:r>
              <w:rPr>
                <w:rStyle w:val="IndexLink"/>
                <w:rtl w:val="true"/>
              </w:rPr>
              <w:t xml:space="preserve">. </w:t>
            </w:r>
            <w:r>
              <w:rPr>
                <w:rStyle w:val="IndexLink"/>
                <w:rtl w:val="true"/>
              </w:rPr>
              <w:t>الرجل يشهد عليه شاهدان ثمّ‌ يذهبان</w:t>
            </w:r>
            <w:r>
              <w:rPr>
                <w:rStyle w:val="IndexLink"/>
                <w:rtl w:val="true"/>
              </w:rPr>
              <w:tab/>
            </w:r>
            <w:r>
              <w:rPr>
                <w:rStyle w:val="IndexLink"/>
              </w:rPr>
              <w:t>523</w:t>
            </w:r>
          </w:hyperlink>
        </w:p>
        <w:p>
          <w:pPr>
            <w:pStyle w:val="Contents6"/>
            <w:tabs>
              <w:tab w:val="clear" w:pos="7609"/>
              <w:tab w:val="right" w:pos="9026" w:leader="dot"/>
            </w:tabs>
            <w:rPr/>
          </w:pPr>
          <w:hyperlink w:anchor="__RefHeading___Toc6647917_3381743652">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523</w:t>
            </w:r>
          </w:hyperlink>
        </w:p>
        <w:p>
          <w:pPr>
            <w:pStyle w:val="Contents6"/>
            <w:tabs>
              <w:tab w:val="clear" w:pos="7609"/>
              <w:tab w:val="right" w:pos="9026" w:leader="dot"/>
            </w:tabs>
            <w:rPr/>
          </w:pPr>
          <w:hyperlink w:anchor="__RefHeading___Toc6647919_3381743652">
            <w:r>
              <w:rPr>
                <w:webHidden/>
                <w:rStyle w:val="IndexLink"/>
              </w:rPr>
              <w:t>2</w:t>
            </w:r>
            <w:r>
              <w:rPr>
                <w:rStyle w:val="IndexLink"/>
                <w:rtl w:val="true"/>
              </w:rPr>
              <w:t xml:space="preserve">. </w:t>
            </w:r>
            <w:r>
              <w:rPr>
                <w:rStyle w:val="IndexLink"/>
                <w:rtl w:val="true"/>
              </w:rPr>
              <w:t>حجر بن عنبس</w:t>
            </w:r>
            <w:r>
              <w:rPr>
                <w:rStyle w:val="IndexLink"/>
                <w:rtl w:val="true"/>
              </w:rPr>
              <w:tab/>
            </w:r>
            <w:r>
              <w:rPr>
                <w:rStyle w:val="IndexLink"/>
              </w:rPr>
              <w:t>523</w:t>
            </w:r>
          </w:hyperlink>
        </w:p>
        <w:p>
          <w:pPr>
            <w:pStyle w:val="Contents6"/>
            <w:tabs>
              <w:tab w:val="clear" w:pos="7609"/>
              <w:tab w:val="right" w:pos="9026" w:leader="dot"/>
            </w:tabs>
            <w:rPr/>
          </w:pPr>
          <w:hyperlink w:anchor="__RefHeading___Toc6647921_3381743652">
            <w:r>
              <w:rPr>
                <w:webHidden/>
                <w:rStyle w:val="IndexLink"/>
              </w:rPr>
              <w:t>3</w:t>
            </w:r>
            <w:r>
              <w:rPr>
                <w:rStyle w:val="IndexLink"/>
                <w:rtl w:val="true"/>
              </w:rPr>
              <w:t xml:space="preserve">. </w:t>
            </w:r>
            <w:r>
              <w:rPr>
                <w:rStyle w:val="IndexLink"/>
                <w:rtl w:val="true"/>
              </w:rPr>
              <w:t>عطاء بن أبي‌رباح</w:t>
            </w:r>
            <w:r>
              <w:rPr>
                <w:rStyle w:val="IndexLink"/>
                <w:rtl w:val="true"/>
              </w:rPr>
              <w:tab/>
            </w:r>
            <w:r>
              <w:rPr>
                <w:rStyle w:val="IndexLink"/>
              </w:rPr>
              <w:t>524</w:t>
            </w:r>
          </w:hyperlink>
        </w:p>
        <w:p>
          <w:pPr>
            <w:pStyle w:val="Contents6"/>
            <w:tabs>
              <w:tab w:val="clear" w:pos="7609"/>
              <w:tab w:val="right" w:pos="9026" w:leader="dot"/>
            </w:tabs>
            <w:rPr/>
          </w:pPr>
          <w:hyperlink w:anchor="__RefHeading___Toc6647923_3381743652">
            <w:r>
              <w:rPr>
                <w:webHidden/>
                <w:rStyle w:val="IndexLink"/>
              </w:rPr>
              <w:t>4</w:t>
            </w:r>
            <w:r>
              <w:rPr>
                <w:rStyle w:val="IndexLink"/>
                <w:rtl w:val="true"/>
              </w:rPr>
              <w:t xml:space="preserve">. </w:t>
            </w:r>
            <w:r>
              <w:rPr>
                <w:rStyle w:val="IndexLink"/>
                <w:rtl w:val="true"/>
              </w:rPr>
              <w:t>عكرمة بن خالد</w:t>
            </w:r>
            <w:r>
              <w:rPr>
                <w:rStyle w:val="IndexLink"/>
                <w:rtl w:val="true"/>
              </w:rPr>
              <w:tab/>
            </w:r>
            <w:r>
              <w:rPr>
                <w:rStyle w:val="IndexLink"/>
              </w:rPr>
              <w:t>524</w:t>
            </w:r>
          </w:hyperlink>
        </w:p>
        <w:p>
          <w:pPr>
            <w:pStyle w:val="Contents6"/>
            <w:tabs>
              <w:tab w:val="clear" w:pos="7609"/>
              <w:tab w:val="right" w:pos="9026" w:leader="dot"/>
            </w:tabs>
            <w:rPr/>
          </w:pPr>
          <w:hyperlink w:anchor="__RefHeading___Toc6647925_3381743652">
            <w:r>
              <w:rPr>
                <w:webHidden/>
                <w:rStyle w:val="IndexLink"/>
              </w:rPr>
              <w:t>1/8</w:t>
            </w:r>
            <w:r>
              <w:rPr>
                <w:rStyle w:val="IndexLink"/>
                <w:rtl w:val="true"/>
              </w:rPr>
              <w:t xml:space="preserve"> - </w:t>
            </w:r>
            <w:r>
              <w:rPr>
                <w:rStyle w:val="IndexLink"/>
              </w:rPr>
              <w:t>17</w:t>
            </w:r>
            <w:r>
              <w:rPr>
                <w:rStyle w:val="IndexLink"/>
                <w:rtl w:val="true"/>
              </w:rPr>
              <w:t xml:space="preserve">. </w:t>
            </w:r>
            <w:r>
              <w:rPr>
                <w:rStyle w:val="IndexLink"/>
                <w:rtl w:val="true"/>
              </w:rPr>
              <w:t>السارق يؤمر بقطع يمينه فيدسّ‌ يساره</w:t>
            </w:r>
            <w:r>
              <w:rPr>
                <w:rStyle w:val="IndexLink"/>
                <w:rtl w:val="true"/>
              </w:rPr>
              <w:tab/>
            </w:r>
            <w:r>
              <w:rPr>
                <w:rStyle w:val="IndexLink"/>
              </w:rPr>
              <w:t>525</w:t>
            </w:r>
          </w:hyperlink>
        </w:p>
        <w:p>
          <w:pPr>
            <w:pStyle w:val="Contents6"/>
            <w:tabs>
              <w:tab w:val="clear" w:pos="7609"/>
              <w:tab w:val="right" w:pos="9026" w:leader="dot"/>
            </w:tabs>
            <w:rPr/>
          </w:pPr>
          <w:hyperlink w:anchor="__RefHeading___Toc6647927_3381743652">
            <w:r>
              <w:rPr>
                <w:webHidden/>
                <w:rStyle w:val="IndexLink"/>
              </w:rPr>
              <w:t>1/8</w:t>
            </w:r>
            <w:r>
              <w:rPr>
                <w:rStyle w:val="IndexLink"/>
                <w:rtl w:val="true"/>
              </w:rPr>
              <w:t xml:space="preserve"> - </w:t>
            </w:r>
            <w:r>
              <w:rPr>
                <w:rStyle w:val="IndexLink"/>
              </w:rPr>
              <w:t>18</w:t>
            </w:r>
            <w:r>
              <w:rPr>
                <w:rStyle w:val="IndexLink"/>
                <w:rtl w:val="true"/>
              </w:rPr>
              <w:t xml:space="preserve">. </w:t>
            </w:r>
            <w:r>
              <w:rPr>
                <w:rStyle w:val="IndexLink"/>
                <w:rtl w:val="true"/>
              </w:rPr>
              <w:t>رجل يبيع صاحبه علي أنّه عبد</w:t>
            </w:r>
            <w:r>
              <w:rPr>
                <w:rStyle w:val="IndexLink"/>
                <w:rtl w:val="true"/>
              </w:rPr>
              <w:tab/>
            </w:r>
            <w:r>
              <w:rPr>
                <w:rStyle w:val="IndexLink"/>
              </w:rPr>
              <w:t>525</w:t>
            </w:r>
          </w:hyperlink>
        </w:p>
        <w:p>
          <w:pPr>
            <w:pStyle w:val="Contents6"/>
            <w:tabs>
              <w:tab w:val="clear" w:pos="7609"/>
              <w:tab w:val="right" w:pos="9026" w:leader="dot"/>
            </w:tabs>
            <w:rPr/>
          </w:pPr>
          <w:hyperlink w:anchor="__RefHeading___Toc6647929_3381743652">
            <w:r>
              <w:rPr>
                <w:webHidden/>
                <w:rStyle w:val="IndexLink"/>
              </w:rPr>
              <w:t>1</w:t>
            </w:r>
            <w:r>
              <w:rPr>
                <w:rStyle w:val="IndexLink"/>
                <w:rtl w:val="true"/>
              </w:rPr>
              <w:t xml:space="preserve">. </w:t>
            </w:r>
            <w:r>
              <w:rPr>
                <w:rStyle w:val="IndexLink"/>
                <w:rtl w:val="true"/>
              </w:rPr>
              <w:t>خِلاس بن عمرو</w:t>
            </w:r>
            <w:r>
              <w:rPr>
                <w:rStyle w:val="IndexLink"/>
                <w:rtl w:val="true"/>
              </w:rPr>
              <w:tab/>
            </w:r>
            <w:r>
              <w:rPr>
                <w:rStyle w:val="IndexLink"/>
              </w:rPr>
              <w:t>525</w:t>
            </w:r>
          </w:hyperlink>
        </w:p>
        <w:p>
          <w:pPr>
            <w:pStyle w:val="Contents6"/>
            <w:tabs>
              <w:tab w:val="clear" w:pos="7609"/>
              <w:tab w:val="right" w:pos="9026" w:leader="dot"/>
            </w:tabs>
            <w:rPr/>
          </w:pPr>
          <w:hyperlink w:anchor="__RefHeading___Toc6647931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526</w:t>
            </w:r>
          </w:hyperlink>
        </w:p>
        <w:p>
          <w:pPr>
            <w:pStyle w:val="Contents5"/>
            <w:tabs>
              <w:tab w:val="clear" w:pos="7892"/>
              <w:tab w:val="right" w:pos="9026" w:leader="dot"/>
            </w:tabs>
            <w:rPr/>
          </w:pPr>
          <w:hyperlink w:anchor="__RefHeading___Toc6647933_3381743652">
            <w:r>
              <w:rPr>
                <w:webHidden/>
                <w:rStyle w:val="IndexLink"/>
              </w:rPr>
              <w:t>2/8</w:t>
            </w:r>
            <w:r>
              <w:rPr>
                <w:rStyle w:val="IndexLink"/>
                <w:rtl w:val="true"/>
              </w:rPr>
              <w:t xml:space="preserve">. </w:t>
            </w:r>
            <w:r>
              <w:rPr>
                <w:rStyle w:val="IndexLink"/>
                <w:rtl w:val="true"/>
              </w:rPr>
              <w:t>حدّ الزني وما يرتبط‍‌ به</w:t>
            </w:r>
            <w:r>
              <w:rPr>
                <w:rStyle w:val="IndexLink"/>
                <w:rtl w:val="true"/>
              </w:rPr>
              <w:tab/>
            </w:r>
            <w:r>
              <w:rPr>
                <w:rStyle w:val="IndexLink"/>
              </w:rPr>
              <w:t>526</w:t>
            </w:r>
          </w:hyperlink>
        </w:p>
        <w:p>
          <w:pPr>
            <w:pStyle w:val="Contents6"/>
            <w:tabs>
              <w:tab w:val="clear" w:pos="7609"/>
              <w:tab w:val="right" w:pos="9026" w:leader="dot"/>
            </w:tabs>
            <w:rPr/>
          </w:pPr>
          <w:hyperlink w:anchor="__RefHeading___Toc6647935_3381743652">
            <w:r>
              <w:rPr>
                <w:webHidden/>
                <w:rStyle w:val="IndexLink"/>
              </w:rPr>
              <w:t>2/8</w:t>
            </w:r>
            <w:r>
              <w:rPr>
                <w:rStyle w:val="IndexLink"/>
                <w:rtl w:val="true"/>
              </w:rPr>
              <w:t xml:space="preserve"> - </w:t>
            </w:r>
            <w:r>
              <w:rPr>
                <w:rStyle w:val="IndexLink"/>
              </w:rPr>
              <w:t>1</w:t>
            </w:r>
            <w:r>
              <w:rPr>
                <w:rStyle w:val="IndexLink"/>
                <w:rtl w:val="true"/>
              </w:rPr>
              <w:t xml:space="preserve">. </w:t>
            </w:r>
            <w:r>
              <w:rPr>
                <w:rStyle w:val="IndexLink"/>
                <w:rtl w:val="true"/>
              </w:rPr>
              <w:t>رجل تزوّج امرأة ولم يدخل بها وقد زني</w:t>
            </w:r>
            <w:r>
              <w:rPr>
                <w:rStyle w:val="IndexLink"/>
                <w:rtl w:val="true"/>
              </w:rPr>
              <w:tab/>
            </w:r>
            <w:r>
              <w:rPr>
                <w:rStyle w:val="IndexLink"/>
              </w:rPr>
              <w:t>526</w:t>
            </w:r>
          </w:hyperlink>
        </w:p>
        <w:p>
          <w:pPr>
            <w:pStyle w:val="Contents6"/>
            <w:tabs>
              <w:tab w:val="clear" w:pos="7609"/>
              <w:tab w:val="right" w:pos="9026" w:leader="dot"/>
            </w:tabs>
            <w:rPr/>
          </w:pPr>
          <w:hyperlink w:anchor="__RefHeading___Toc6647937_3381743652">
            <w:r>
              <w:rPr>
                <w:webHidden/>
                <w:rStyle w:val="IndexLink"/>
              </w:rPr>
              <w:t>1</w:t>
            </w:r>
            <w:r>
              <w:rPr>
                <w:rStyle w:val="IndexLink"/>
                <w:rtl w:val="true"/>
              </w:rPr>
              <w:t xml:space="preserve">. </w:t>
            </w:r>
            <w:r>
              <w:rPr>
                <w:rStyle w:val="IndexLink"/>
                <w:rtl w:val="true"/>
              </w:rPr>
              <w:t>حنش بن المعتمر</w:t>
            </w:r>
            <w:r>
              <w:rPr>
                <w:rStyle w:val="IndexLink"/>
                <w:rtl w:val="true"/>
              </w:rPr>
              <w:tab/>
            </w:r>
            <w:r>
              <w:rPr>
                <w:rStyle w:val="IndexLink"/>
              </w:rPr>
              <w:t>526</w:t>
            </w:r>
          </w:hyperlink>
        </w:p>
        <w:p>
          <w:pPr>
            <w:pStyle w:val="Contents6"/>
            <w:tabs>
              <w:tab w:val="clear" w:pos="7609"/>
              <w:tab w:val="right" w:pos="9026" w:leader="dot"/>
            </w:tabs>
            <w:rPr/>
          </w:pPr>
          <w:hyperlink w:anchor="__RefHeading___Toc6647939_3381743652">
            <w:r>
              <w:rPr>
                <w:webHidden/>
                <w:rStyle w:val="IndexLink"/>
              </w:rPr>
              <w:t>2</w:t>
            </w:r>
            <w:r>
              <w:rPr>
                <w:rStyle w:val="IndexLink"/>
                <w:rtl w:val="true"/>
              </w:rPr>
              <w:t xml:space="preserve">. </w:t>
            </w:r>
            <w:r>
              <w:rPr>
                <w:rStyle w:val="IndexLink"/>
                <w:rtl w:val="true"/>
              </w:rPr>
              <w:t>العلاء بن بدر</w:t>
            </w:r>
            <w:r>
              <w:rPr>
                <w:rStyle w:val="IndexLink"/>
                <w:rtl w:val="true"/>
              </w:rPr>
              <w:tab/>
            </w:r>
            <w:r>
              <w:rPr>
                <w:rStyle w:val="IndexLink"/>
              </w:rPr>
              <w:t>527</w:t>
            </w:r>
          </w:hyperlink>
        </w:p>
        <w:p>
          <w:pPr>
            <w:pStyle w:val="Contents6"/>
            <w:tabs>
              <w:tab w:val="clear" w:pos="7609"/>
              <w:tab w:val="right" w:pos="9026" w:leader="dot"/>
            </w:tabs>
            <w:rPr/>
          </w:pPr>
          <w:hyperlink w:anchor="__RefHeading___Toc6647941_3381743652">
            <w:r>
              <w:rPr>
                <w:webHidden/>
                <w:rStyle w:val="IndexLink"/>
              </w:rPr>
              <w:t>3</w:t>
            </w:r>
            <w:r>
              <w:rPr>
                <w:rStyle w:val="IndexLink"/>
                <w:rtl w:val="true"/>
              </w:rPr>
              <w:t xml:space="preserve">. </w:t>
            </w:r>
            <w:r>
              <w:rPr>
                <w:rStyle w:val="IndexLink"/>
                <w:rtl w:val="true"/>
              </w:rPr>
              <w:t>رجل من بني عجل</w:t>
            </w:r>
            <w:r>
              <w:rPr>
                <w:rStyle w:val="IndexLink"/>
                <w:rtl w:val="true"/>
              </w:rPr>
              <w:tab/>
            </w:r>
            <w:r>
              <w:rPr>
                <w:rStyle w:val="IndexLink"/>
              </w:rPr>
              <w:t>527</w:t>
            </w:r>
          </w:hyperlink>
        </w:p>
        <w:p>
          <w:pPr>
            <w:pStyle w:val="Contents6"/>
            <w:tabs>
              <w:tab w:val="clear" w:pos="7609"/>
              <w:tab w:val="right" w:pos="9026" w:leader="dot"/>
            </w:tabs>
            <w:rPr/>
          </w:pPr>
          <w:hyperlink w:anchor="__RefHeading___Toc6647943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528</w:t>
            </w:r>
          </w:hyperlink>
        </w:p>
        <w:p>
          <w:pPr>
            <w:pStyle w:val="Contents6"/>
            <w:tabs>
              <w:tab w:val="clear" w:pos="7609"/>
              <w:tab w:val="right" w:pos="9026" w:leader="dot"/>
            </w:tabs>
            <w:rPr/>
          </w:pPr>
          <w:hyperlink w:anchor="__RefHeading___Toc6647945_3381743652">
            <w:r>
              <w:rPr>
                <w:webHidden/>
                <w:rStyle w:val="IndexLink"/>
              </w:rPr>
              <w:t>2/8</w:t>
            </w:r>
            <w:r>
              <w:rPr>
                <w:rStyle w:val="IndexLink"/>
                <w:rtl w:val="true"/>
              </w:rPr>
              <w:t xml:space="preserve"> - </w:t>
            </w:r>
            <w:r>
              <w:rPr>
                <w:rStyle w:val="IndexLink"/>
              </w:rPr>
              <w:t>2</w:t>
            </w:r>
            <w:r>
              <w:rPr>
                <w:rStyle w:val="IndexLink"/>
                <w:rtl w:val="true"/>
              </w:rPr>
              <w:t xml:space="preserve">. </w:t>
            </w:r>
            <w:r>
              <w:rPr>
                <w:rStyle w:val="IndexLink"/>
                <w:rtl w:val="true"/>
              </w:rPr>
              <w:t>امرأة تزوّجت فزنت قبل أن يدخل بها</w:t>
            </w:r>
            <w:r>
              <w:rPr>
                <w:rStyle w:val="IndexLink"/>
                <w:rtl w:val="true"/>
              </w:rPr>
              <w:tab/>
            </w:r>
            <w:r>
              <w:rPr>
                <w:rStyle w:val="IndexLink"/>
              </w:rPr>
              <w:t>528</w:t>
            </w:r>
          </w:hyperlink>
        </w:p>
        <w:p>
          <w:pPr>
            <w:pStyle w:val="Contents6"/>
            <w:tabs>
              <w:tab w:val="clear" w:pos="7609"/>
              <w:tab w:val="right" w:pos="9026" w:leader="dot"/>
            </w:tabs>
            <w:rPr/>
          </w:pPr>
          <w:hyperlink w:anchor="__RefHeading___Toc6647947_3381743652">
            <w:r>
              <w:rPr>
                <w:webHidden/>
                <w:rStyle w:val="IndexLink"/>
              </w:rPr>
              <w:t>1</w:t>
            </w:r>
            <w:r>
              <w:rPr>
                <w:rStyle w:val="IndexLink"/>
                <w:rtl w:val="true"/>
              </w:rPr>
              <w:t xml:space="preserve">. </w:t>
            </w:r>
            <w:r>
              <w:rPr>
                <w:rStyle w:val="IndexLink"/>
                <w:rtl w:val="true"/>
              </w:rPr>
              <w:t>العلاء بن بدر</w:t>
            </w:r>
            <w:r>
              <w:rPr>
                <w:rStyle w:val="IndexLink"/>
                <w:rtl w:val="true"/>
              </w:rPr>
              <w:tab/>
            </w:r>
            <w:r>
              <w:rPr>
                <w:rStyle w:val="IndexLink"/>
              </w:rPr>
              <w:t>528</w:t>
            </w:r>
          </w:hyperlink>
        </w:p>
        <w:p>
          <w:pPr>
            <w:pStyle w:val="Contents6"/>
            <w:tabs>
              <w:tab w:val="clear" w:pos="7609"/>
              <w:tab w:val="right" w:pos="9026" w:leader="dot"/>
            </w:tabs>
            <w:rPr/>
          </w:pPr>
          <w:hyperlink w:anchor="__RefHeading___Toc6647949_3381743652">
            <w:r>
              <w:rPr>
                <w:webHidden/>
                <w:rStyle w:val="IndexLink"/>
              </w:rPr>
              <w:t>2</w:t>
            </w:r>
            <w:r>
              <w:rPr>
                <w:rStyle w:val="IndexLink"/>
                <w:rtl w:val="true"/>
              </w:rPr>
              <w:t xml:space="preserve">. </w:t>
            </w:r>
            <w:r>
              <w:rPr>
                <w:rStyle w:val="IndexLink"/>
                <w:rtl w:val="true"/>
              </w:rPr>
              <w:t>كلثوم بن جبير</w:t>
            </w:r>
            <w:r>
              <w:rPr>
                <w:rStyle w:val="IndexLink"/>
                <w:rtl w:val="true"/>
              </w:rPr>
              <w:tab/>
            </w:r>
            <w:r>
              <w:rPr>
                <w:rStyle w:val="IndexLink"/>
              </w:rPr>
              <w:t>529</w:t>
            </w:r>
          </w:hyperlink>
        </w:p>
        <w:p>
          <w:pPr>
            <w:pStyle w:val="Contents6"/>
            <w:tabs>
              <w:tab w:val="clear" w:pos="7609"/>
              <w:tab w:val="right" w:pos="9026" w:leader="dot"/>
            </w:tabs>
            <w:rPr/>
          </w:pPr>
          <w:hyperlink w:anchor="__RefHeading___Toc6647951_3381743652">
            <w:r>
              <w:rPr>
                <w:webHidden/>
                <w:rStyle w:val="IndexLink"/>
              </w:rPr>
              <w:t>2/8</w:t>
            </w:r>
            <w:r>
              <w:rPr>
                <w:rStyle w:val="IndexLink"/>
                <w:rtl w:val="true"/>
              </w:rPr>
              <w:t xml:space="preserve"> - </w:t>
            </w:r>
            <w:r>
              <w:rPr>
                <w:rStyle w:val="IndexLink"/>
              </w:rPr>
              <w:t>3</w:t>
            </w:r>
            <w:r>
              <w:rPr>
                <w:rStyle w:val="IndexLink"/>
                <w:rtl w:val="true"/>
              </w:rPr>
              <w:t xml:space="preserve">. </w:t>
            </w:r>
            <w:r>
              <w:rPr>
                <w:rStyle w:val="IndexLink"/>
                <w:rtl w:val="true"/>
              </w:rPr>
              <w:t>رجل زني بامرأة في يوم واحد مراراً</w:t>
            </w:r>
            <w:r>
              <w:rPr>
                <w:rStyle w:val="IndexLink"/>
                <w:rtl w:val="true"/>
              </w:rPr>
              <w:tab/>
            </w:r>
            <w:r>
              <w:rPr>
                <w:rStyle w:val="IndexLink"/>
              </w:rPr>
              <w:t>529</w:t>
            </w:r>
          </w:hyperlink>
        </w:p>
        <w:p>
          <w:pPr>
            <w:pStyle w:val="Contents6"/>
            <w:tabs>
              <w:tab w:val="clear" w:pos="7609"/>
              <w:tab w:val="right" w:pos="9026" w:leader="dot"/>
            </w:tabs>
            <w:rPr/>
          </w:pPr>
          <w:hyperlink w:anchor="__RefHeading___Toc6647953_3381743652">
            <w:r>
              <w:rPr>
                <w:webHidden/>
                <w:rStyle w:val="IndexLink"/>
              </w:rPr>
              <w:t>2/8</w:t>
            </w:r>
            <w:r>
              <w:rPr>
                <w:rStyle w:val="IndexLink"/>
                <w:rtl w:val="true"/>
              </w:rPr>
              <w:t xml:space="preserve"> - </w:t>
            </w:r>
            <w:r>
              <w:rPr>
                <w:rStyle w:val="IndexLink"/>
              </w:rPr>
              <w:t>4</w:t>
            </w:r>
            <w:r>
              <w:rPr>
                <w:rStyle w:val="IndexLink"/>
                <w:rtl w:val="true"/>
              </w:rPr>
              <w:t xml:space="preserve">. </w:t>
            </w:r>
            <w:r>
              <w:rPr>
                <w:rStyle w:val="IndexLink"/>
                <w:rtl w:val="true"/>
              </w:rPr>
              <w:t>رجل محبوس قد زني في السجن</w:t>
            </w:r>
            <w:r>
              <w:rPr>
                <w:rStyle w:val="IndexLink"/>
                <w:rtl w:val="true"/>
              </w:rPr>
              <w:tab/>
            </w:r>
            <w:r>
              <w:rPr>
                <w:rStyle w:val="IndexLink"/>
              </w:rPr>
              <w:t>529</w:t>
            </w:r>
          </w:hyperlink>
        </w:p>
        <w:p>
          <w:pPr>
            <w:pStyle w:val="Contents6"/>
            <w:tabs>
              <w:tab w:val="clear" w:pos="7609"/>
              <w:tab w:val="right" w:pos="9026" w:leader="dot"/>
            </w:tabs>
            <w:rPr/>
          </w:pPr>
          <w:hyperlink w:anchor="__RefHeading___Toc6647955_3381743652">
            <w:r>
              <w:rPr>
                <w:webHidden/>
                <w:rStyle w:val="IndexLink"/>
              </w:rPr>
              <w:t>2/8</w:t>
            </w:r>
            <w:r>
              <w:rPr>
                <w:rStyle w:val="IndexLink"/>
                <w:rtl w:val="true"/>
              </w:rPr>
              <w:t xml:space="preserve"> - </w:t>
            </w:r>
            <w:r>
              <w:rPr>
                <w:rStyle w:val="IndexLink"/>
              </w:rPr>
              <w:t>5</w:t>
            </w:r>
            <w:r>
              <w:rPr>
                <w:rStyle w:val="IndexLink"/>
                <w:rtl w:val="true"/>
              </w:rPr>
              <w:t xml:space="preserve">. </w:t>
            </w:r>
            <w:r>
              <w:rPr>
                <w:rStyle w:val="IndexLink"/>
                <w:rtl w:val="true"/>
              </w:rPr>
              <w:t>رجل يوجد مع امرأة في خربة</w:t>
            </w:r>
            <w:r>
              <w:rPr>
                <w:rStyle w:val="IndexLink"/>
                <w:rtl w:val="true"/>
              </w:rPr>
              <w:tab/>
            </w:r>
            <w:r>
              <w:rPr>
                <w:rStyle w:val="IndexLink"/>
              </w:rPr>
              <w:t>529</w:t>
            </w:r>
          </w:hyperlink>
        </w:p>
        <w:p>
          <w:pPr>
            <w:pStyle w:val="Contents6"/>
            <w:tabs>
              <w:tab w:val="clear" w:pos="7609"/>
              <w:tab w:val="right" w:pos="9026" w:leader="dot"/>
            </w:tabs>
            <w:rPr/>
          </w:pPr>
          <w:hyperlink w:anchor="__RefHeading___Toc6647957_3381743652">
            <w:r>
              <w:rPr>
                <w:webHidden/>
                <w:rStyle w:val="IndexLink"/>
              </w:rPr>
              <w:t>1</w:t>
            </w:r>
            <w:r>
              <w:rPr>
                <w:rStyle w:val="IndexLink"/>
                <w:rtl w:val="true"/>
              </w:rPr>
              <w:t xml:space="preserve">. </w:t>
            </w:r>
            <w:r>
              <w:rPr>
                <w:rStyle w:val="IndexLink"/>
                <w:rtl w:val="true"/>
              </w:rPr>
              <w:t>مسكين</w:t>
            </w:r>
            <w:r>
              <w:rPr>
                <w:rStyle w:val="IndexLink"/>
                <w:rtl w:val="true"/>
              </w:rPr>
              <w:tab/>
            </w:r>
            <w:r>
              <w:rPr>
                <w:rStyle w:val="IndexLink"/>
              </w:rPr>
              <w:t>529</w:t>
            </w:r>
          </w:hyperlink>
        </w:p>
        <w:p>
          <w:pPr>
            <w:pStyle w:val="Contents6"/>
            <w:tabs>
              <w:tab w:val="clear" w:pos="7609"/>
              <w:tab w:val="right" w:pos="9026" w:leader="dot"/>
            </w:tabs>
            <w:rPr/>
          </w:pPr>
          <w:hyperlink w:anchor="__RefHeading___Toc6647959_3381743652">
            <w:r>
              <w:rPr>
                <w:webHidden/>
                <w:rStyle w:val="IndexLink"/>
              </w:rPr>
              <w:t>2</w:t>
            </w:r>
            <w:r>
              <w:rPr>
                <w:rStyle w:val="IndexLink"/>
                <w:rtl w:val="true"/>
              </w:rPr>
              <w:t xml:space="preserve">. </w:t>
            </w:r>
            <w:r>
              <w:rPr>
                <w:rStyle w:val="IndexLink"/>
                <w:rtl w:val="true"/>
              </w:rPr>
              <w:t>يزيد الأودي</w:t>
            </w:r>
            <w:r>
              <w:rPr>
                <w:rStyle w:val="IndexLink"/>
                <w:rtl w:val="true"/>
              </w:rPr>
              <w:tab/>
            </w:r>
            <w:r>
              <w:rPr>
                <w:rStyle w:val="IndexLink"/>
              </w:rPr>
              <w:t>530</w:t>
            </w:r>
          </w:hyperlink>
        </w:p>
        <w:p>
          <w:pPr>
            <w:pStyle w:val="Contents6"/>
            <w:tabs>
              <w:tab w:val="clear" w:pos="7609"/>
              <w:tab w:val="right" w:pos="9026" w:leader="dot"/>
            </w:tabs>
            <w:rPr/>
          </w:pPr>
          <w:hyperlink w:anchor="__RefHeading___Toc6647961_3381743652">
            <w:r>
              <w:rPr>
                <w:webHidden/>
                <w:rStyle w:val="IndexLink"/>
              </w:rPr>
              <w:t>2/8</w:t>
            </w:r>
            <w:r>
              <w:rPr>
                <w:rStyle w:val="IndexLink"/>
                <w:rtl w:val="true"/>
              </w:rPr>
              <w:t xml:space="preserve"> - </w:t>
            </w:r>
            <w:r>
              <w:rPr>
                <w:rStyle w:val="IndexLink"/>
              </w:rPr>
              <w:t>6</w:t>
            </w:r>
            <w:r>
              <w:rPr>
                <w:rStyle w:val="IndexLink"/>
                <w:rtl w:val="true"/>
              </w:rPr>
              <w:t xml:space="preserve">. </w:t>
            </w:r>
            <w:r>
              <w:rPr>
                <w:rStyle w:val="IndexLink"/>
                <w:rtl w:val="true"/>
              </w:rPr>
              <w:t>رجل وامرأة يوجدان في ثوب واحد</w:t>
            </w:r>
            <w:r>
              <w:rPr>
                <w:rStyle w:val="IndexLink"/>
                <w:rtl w:val="true"/>
              </w:rPr>
              <w:tab/>
            </w:r>
            <w:r>
              <w:rPr>
                <w:rStyle w:val="IndexLink"/>
              </w:rPr>
              <w:t>531</w:t>
            </w:r>
          </w:hyperlink>
        </w:p>
        <w:p>
          <w:pPr>
            <w:pStyle w:val="Contents6"/>
            <w:tabs>
              <w:tab w:val="clear" w:pos="7609"/>
              <w:tab w:val="right" w:pos="9026" w:leader="dot"/>
            </w:tabs>
            <w:rPr/>
          </w:pPr>
          <w:hyperlink w:anchor="__RefHeading___Toc6647963_3381743652">
            <w:r>
              <w:rPr>
                <w:webHidden/>
                <w:rStyle w:val="IndexLink"/>
              </w:rPr>
              <w:t>1</w:t>
            </w:r>
            <w:r>
              <w:rPr>
                <w:rStyle w:val="IndexLink"/>
                <w:rtl w:val="true"/>
              </w:rPr>
              <w:t xml:space="preserve">. </w:t>
            </w:r>
            <w:r>
              <w:rPr>
                <w:rStyle w:val="IndexLink"/>
                <w:rtl w:val="true"/>
              </w:rPr>
              <w:t>ظبيان بن عمارة</w:t>
            </w:r>
            <w:r>
              <w:rPr>
                <w:rStyle w:val="IndexLink"/>
                <w:rtl w:val="true"/>
              </w:rPr>
              <w:tab/>
            </w:r>
            <w:r>
              <w:rPr>
                <w:rStyle w:val="IndexLink"/>
              </w:rPr>
              <w:t>531</w:t>
            </w:r>
          </w:hyperlink>
        </w:p>
        <w:p>
          <w:pPr>
            <w:pStyle w:val="Contents6"/>
            <w:tabs>
              <w:tab w:val="clear" w:pos="7609"/>
              <w:tab w:val="right" w:pos="9026" w:leader="dot"/>
            </w:tabs>
            <w:rPr/>
          </w:pPr>
          <w:hyperlink w:anchor="__RefHeading___Toc6647965_3381743652">
            <w:r>
              <w:rPr>
                <w:webHidden/>
                <w:rStyle w:val="IndexLink"/>
              </w:rPr>
              <w:t>2</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531</w:t>
            </w:r>
          </w:hyperlink>
        </w:p>
        <w:p>
          <w:pPr>
            <w:pStyle w:val="Contents6"/>
            <w:tabs>
              <w:tab w:val="clear" w:pos="7609"/>
              <w:tab w:val="right" w:pos="9026" w:leader="dot"/>
            </w:tabs>
            <w:rPr/>
          </w:pPr>
          <w:hyperlink w:anchor="__RefHeading___Toc6647967_3381743652">
            <w:r>
              <w:rPr>
                <w:webHidden/>
                <w:rStyle w:val="IndexLink"/>
              </w:rPr>
              <w:t>3</w:t>
            </w:r>
            <w:r>
              <w:rPr>
                <w:rStyle w:val="IndexLink"/>
                <w:rtl w:val="true"/>
              </w:rPr>
              <w:t xml:space="preserve">. </w:t>
            </w:r>
            <w:r>
              <w:rPr>
                <w:rStyle w:val="IndexLink"/>
                <w:rtl w:val="true"/>
              </w:rPr>
              <w:t>أبوالوضيء</w:t>
            </w:r>
            <w:r>
              <w:rPr>
                <w:rStyle w:val="IndexLink"/>
                <w:rtl w:val="true"/>
              </w:rPr>
              <w:tab/>
            </w:r>
            <w:r>
              <w:rPr>
                <w:rStyle w:val="IndexLink"/>
              </w:rPr>
              <w:t>532</w:t>
            </w:r>
          </w:hyperlink>
        </w:p>
        <w:p>
          <w:pPr>
            <w:pStyle w:val="Contents6"/>
            <w:tabs>
              <w:tab w:val="clear" w:pos="7609"/>
              <w:tab w:val="right" w:pos="9026" w:leader="dot"/>
            </w:tabs>
            <w:rPr/>
          </w:pPr>
          <w:hyperlink w:anchor="__RefHeading___Toc6647969_3381743652">
            <w:r>
              <w:rPr>
                <w:webHidden/>
                <w:rStyle w:val="IndexLink"/>
              </w:rPr>
              <w:t>2/8</w:t>
            </w:r>
            <w:r>
              <w:rPr>
                <w:rStyle w:val="IndexLink"/>
                <w:rtl w:val="true"/>
              </w:rPr>
              <w:t xml:space="preserve"> - </w:t>
            </w:r>
            <w:r>
              <w:rPr>
                <w:rStyle w:val="IndexLink"/>
              </w:rPr>
              <w:t>7</w:t>
            </w:r>
            <w:r>
              <w:rPr>
                <w:rStyle w:val="IndexLink"/>
                <w:rtl w:val="true"/>
              </w:rPr>
              <w:t xml:space="preserve">. </w:t>
            </w:r>
            <w:r>
              <w:rPr>
                <w:rStyle w:val="IndexLink"/>
                <w:rtl w:val="true"/>
              </w:rPr>
              <w:t>رجل يوجد في فراش امرأة</w:t>
            </w:r>
            <w:r>
              <w:rPr>
                <w:rStyle w:val="IndexLink"/>
                <w:rtl w:val="true"/>
              </w:rPr>
              <w:tab/>
            </w:r>
            <w:r>
              <w:rPr>
                <w:rStyle w:val="IndexLink"/>
              </w:rPr>
              <w:t>532</w:t>
            </w:r>
          </w:hyperlink>
        </w:p>
        <w:p>
          <w:pPr>
            <w:pStyle w:val="Contents6"/>
            <w:tabs>
              <w:tab w:val="clear" w:pos="7609"/>
              <w:tab w:val="right" w:pos="9026" w:leader="dot"/>
            </w:tabs>
            <w:rPr/>
          </w:pPr>
          <w:hyperlink w:anchor="__RefHeading___Toc6647971_3381743652">
            <w:r>
              <w:rPr>
                <w:webHidden/>
                <w:rStyle w:val="IndexLink"/>
              </w:rPr>
              <w:t>2/8</w:t>
            </w:r>
            <w:r>
              <w:rPr>
                <w:rStyle w:val="IndexLink"/>
                <w:rtl w:val="true"/>
              </w:rPr>
              <w:t xml:space="preserve"> - </w:t>
            </w:r>
            <w:r>
              <w:rPr>
                <w:rStyle w:val="IndexLink"/>
              </w:rPr>
              <w:t>8</w:t>
            </w:r>
            <w:r>
              <w:rPr>
                <w:rStyle w:val="IndexLink"/>
                <w:rtl w:val="true"/>
              </w:rPr>
              <w:t xml:space="preserve">. </w:t>
            </w:r>
            <w:r>
              <w:rPr>
                <w:rStyle w:val="IndexLink"/>
                <w:rtl w:val="true"/>
              </w:rPr>
              <w:t>الرجل يطأ الجارية من الفيء</w:t>
            </w:r>
            <w:r>
              <w:rPr>
                <w:rStyle w:val="IndexLink"/>
                <w:rtl w:val="true"/>
              </w:rPr>
              <w:tab/>
            </w:r>
            <w:r>
              <w:rPr>
                <w:rStyle w:val="IndexLink"/>
              </w:rPr>
              <w:t>532</w:t>
            </w:r>
          </w:hyperlink>
        </w:p>
        <w:p>
          <w:pPr>
            <w:pStyle w:val="Contents6"/>
            <w:tabs>
              <w:tab w:val="clear" w:pos="7609"/>
              <w:tab w:val="right" w:pos="9026" w:leader="dot"/>
            </w:tabs>
            <w:rPr/>
          </w:pPr>
          <w:hyperlink w:anchor="__RefHeading___Toc6647973_3381743652">
            <w:r>
              <w:rPr>
                <w:webHidden/>
                <w:rStyle w:val="IndexLink"/>
              </w:rPr>
              <w:t>2/8</w:t>
            </w:r>
            <w:r>
              <w:rPr>
                <w:rStyle w:val="IndexLink"/>
                <w:rtl w:val="true"/>
              </w:rPr>
              <w:t xml:space="preserve"> - </w:t>
            </w:r>
            <w:r>
              <w:rPr>
                <w:rStyle w:val="IndexLink"/>
              </w:rPr>
              <w:t>9</w:t>
            </w:r>
            <w:r>
              <w:rPr>
                <w:rStyle w:val="IndexLink"/>
                <w:rtl w:val="true"/>
              </w:rPr>
              <w:t xml:space="preserve">. </w:t>
            </w:r>
            <w:r>
              <w:rPr>
                <w:rStyle w:val="IndexLink"/>
                <w:rtl w:val="true"/>
              </w:rPr>
              <w:t>الرجل يقع علي جارية امرأته</w:t>
            </w:r>
            <w:r>
              <w:rPr>
                <w:rStyle w:val="IndexLink"/>
                <w:rtl w:val="true"/>
              </w:rPr>
              <w:tab/>
            </w:r>
            <w:r>
              <w:rPr>
                <w:rStyle w:val="IndexLink"/>
              </w:rPr>
              <w:t>533</w:t>
            </w:r>
          </w:hyperlink>
        </w:p>
        <w:p>
          <w:pPr>
            <w:pStyle w:val="Contents6"/>
            <w:tabs>
              <w:tab w:val="clear" w:pos="7609"/>
              <w:tab w:val="right" w:pos="9026" w:leader="dot"/>
            </w:tabs>
            <w:rPr/>
          </w:pPr>
          <w:hyperlink w:anchor="__RefHeading___Toc6647975_3381743652">
            <w:r>
              <w:rPr>
                <w:webHidden/>
                <w:rStyle w:val="IndexLink"/>
              </w:rPr>
              <w:t>1</w:t>
            </w:r>
            <w:r>
              <w:rPr>
                <w:rStyle w:val="IndexLink"/>
                <w:rtl w:val="true"/>
              </w:rPr>
              <w:t xml:space="preserve">. </w:t>
            </w:r>
            <w:r>
              <w:rPr>
                <w:rStyle w:val="IndexLink"/>
                <w:rtl w:val="true"/>
              </w:rPr>
              <w:t>إبراهيم النخعي</w:t>
            </w:r>
            <w:r>
              <w:rPr>
                <w:rStyle w:val="IndexLink"/>
                <w:rtl w:val="true"/>
              </w:rPr>
              <w:tab/>
            </w:r>
            <w:r>
              <w:rPr>
                <w:rStyle w:val="IndexLink"/>
              </w:rPr>
              <w:t>533</w:t>
            </w:r>
          </w:hyperlink>
        </w:p>
        <w:p>
          <w:pPr>
            <w:pStyle w:val="Contents6"/>
            <w:tabs>
              <w:tab w:val="clear" w:pos="7609"/>
              <w:tab w:val="right" w:pos="9026" w:leader="dot"/>
            </w:tabs>
            <w:rPr/>
          </w:pPr>
          <w:hyperlink w:anchor="__RefHeading___Toc6647977_3381743652">
            <w:r>
              <w:rPr>
                <w:webHidden/>
                <w:rStyle w:val="IndexLink"/>
              </w:rPr>
              <w:t>2</w:t>
            </w:r>
            <w:r>
              <w:rPr>
                <w:rStyle w:val="IndexLink"/>
                <w:rtl w:val="true"/>
              </w:rPr>
              <w:t xml:space="preserve">. </w:t>
            </w:r>
            <w:r>
              <w:rPr>
                <w:rStyle w:val="IndexLink"/>
                <w:rtl w:val="true"/>
              </w:rPr>
              <w:t>حجيّة بن عدي</w:t>
            </w:r>
            <w:r>
              <w:rPr>
                <w:rStyle w:val="IndexLink"/>
                <w:rtl w:val="true"/>
              </w:rPr>
              <w:tab/>
            </w:r>
            <w:r>
              <w:rPr>
                <w:rStyle w:val="IndexLink"/>
              </w:rPr>
              <w:t>533</w:t>
            </w:r>
          </w:hyperlink>
        </w:p>
        <w:p>
          <w:pPr>
            <w:pStyle w:val="Contents6"/>
            <w:tabs>
              <w:tab w:val="clear" w:pos="7609"/>
              <w:tab w:val="right" w:pos="9026" w:leader="dot"/>
            </w:tabs>
            <w:rPr/>
          </w:pPr>
          <w:hyperlink w:anchor="__RefHeading___Toc6647979_3381743652">
            <w:r>
              <w:rPr>
                <w:webHidden/>
                <w:rStyle w:val="IndexLink"/>
              </w:rPr>
              <w:t>3</w:t>
            </w:r>
            <w:r>
              <w:rPr>
                <w:rStyle w:val="IndexLink"/>
                <w:rtl w:val="true"/>
              </w:rPr>
              <w:t xml:space="preserve">. </w:t>
            </w:r>
            <w:r>
              <w:rPr>
                <w:rStyle w:val="IndexLink"/>
                <w:rtl w:val="true"/>
              </w:rPr>
              <w:t>حرقوص الضبّي</w:t>
            </w:r>
            <w:r>
              <w:rPr>
                <w:rStyle w:val="IndexLink"/>
                <w:rtl w:val="true"/>
              </w:rPr>
              <w:tab/>
            </w:r>
            <w:r>
              <w:rPr>
                <w:rStyle w:val="IndexLink"/>
              </w:rPr>
              <w:t>534</w:t>
            </w:r>
          </w:hyperlink>
        </w:p>
        <w:p>
          <w:pPr>
            <w:pStyle w:val="Contents6"/>
            <w:tabs>
              <w:tab w:val="clear" w:pos="7609"/>
              <w:tab w:val="right" w:pos="9026" w:leader="dot"/>
            </w:tabs>
            <w:rPr/>
          </w:pPr>
          <w:hyperlink w:anchor="__RefHeading___Toc6647981_3381743652">
            <w:r>
              <w:rPr>
                <w:webHidden/>
                <w:rStyle w:val="IndexLink"/>
              </w:rPr>
              <w:t>4</w:t>
            </w:r>
            <w:r>
              <w:rPr>
                <w:rStyle w:val="IndexLink"/>
                <w:rtl w:val="true"/>
              </w:rPr>
              <w:t xml:space="preserve">. </w:t>
            </w:r>
            <w:r>
              <w:rPr>
                <w:rStyle w:val="IndexLink"/>
                <w:rtl w:val="true"/>
              </w:rPr>
              <w:t>أبوعبدالرحمان السلمي</w:t>
            </w:r>
            <w:r>
              <w:rPr>
                <w:rStyle w:val="IndexLink"/>
                <w:rtl w:val="true"/>
              </w:rPr>
              <w:tab/>
            </w:r>
            <w:r>
              <w:rPr>
                <w:rStyle w:val="IndexLink"/>
              </w:rPr>
              <w:t>535</w:t>
            </w:r>
          </w:hyperlink>
        </w:p>
        <w:p>
          <w:pPr>
            <w:pStyle w:val="Contents6"/>
            <w:tabs>
              <w:tab w:val="clear" w:pos="7609"/>
              <w:tab w:val="right" w:pos="9026" w:leader="dot"/>
            </w:tabs>
            <w:rPr/>
          </w:pPr>
          <w:hyperlink w:anchor="__RefHeading___Toc6647983_3381743652">
            <w:r>
              <w:rPr>
                <w:webHidden/>
                <w:rStyle w:val="IndexLink"/>
              </w:rPr>
              <w:t>5</w:t>
            </w:r>
            <w:r>
              <w:rPr>
                <w:rStyle w:val="IndexLink"/>
                <w:rtl w:val="true"/>
              </w:rPr>
              <w:t xml:space="preserve">. </w:t>
            </w:r>
            <w:r>
              <w:rPr>
                <w:rStyle w:val="IndexLink"/>
                <w:rtl w:val="true"/>
              </w:rPr>
              <w:t>عبدالكريم الجزري</w:t>
            </w:r>
            <w:r>
              <w:rPr>
                <w:rStyle w:val="IndexLink"/>
                <w:rtl w:val="true"/>
              </w:rPr>
              <w:tab/>
            </w:r>
            <w:r>
              <w:rPr>
                <w:rStyle w:val="IndexLink"/>
              </w:rPr>
              <w:t>535</w:t>
            </w:r>
          </w:hyperlink>
        </w:p>
        <w:p>
          <w:pPr>
            <w:pStyle w:val="Contents6"/>
            <w:tabs>
              <w:tab w:val="clear" w:pos="7609"/>
              <w:tab w:val="right" w:pos="9026" w:leader="dot"/>
            </w:tabs>
            <w:rPr/>
          </w:pPr>
          <w:hyperlink w:anchor="__RefHeading___Toc6647985_3381743652">
            <w:r>
              <w:rPr>
                <w:webHidden/>
                <w:rStyle w:val="IndexLink"/>
              </w:rPr>
              <w:t>6</w:t>
            </w:r>
            <w:r>
              <w:rPr>
                <w:rStyle w:val="IndexLink"/>
                <w:rtl w:val="true"/>
              </w:rPr>
              <w:t xml:space="preserve">. </w:t>
            </w:r>
            <w:r>
              <w:rPr>
                <w:rStyle w:val="IndexLink"/>
                <w:rtl w:val="true"/>
              </w:rPr>
              <w:t>عكرمة</w:t>
            </w:r>
            <w:r>
              <w:rPr>
                <w:rStyle w:val="IndexLink"/>
                <w:rtl w:val="true"/>
              </w:rPr>
              <w:tab/>
            </w:r>
            <w:r>
              <w:rPr>
                <w:rStyle w:val="IndexLink"/>
              </w:rPr>
              <w:t>536</w:t>
            </w:r>
          </w:hyperlink>
        </w:p>
        <w:p>
          <w:pPr>
            <w:pStyle w:val="Contents6"/>
            <w:tabs>
              <w:tab w:val="clear" w:pos="7609"/>
              <w:tab w:val="right" w:pos="9026" w:leader="dot"/>
            </w:tabs>
            <w:rPr/>
          </w:pPr>
          <w:hyperlink w:anchor="__RefHeading___Toc6647987_3381743652">
            <w:r>
              <w:rPr>
                <w:webHidden/>
                <w:rStyle w:val="IndexLink"/>
              </w:rPr>
              <w:t>7</w:t>
            </w:r>
            <w:r>
              <w:rPr>
                <w:rStyle w:val="IndexLink"/>
                <w:rtl w:val="true"/>
              </w:rPr>
              <w:t xml:space="preserve">. </w:t>
            </w:r>
            <w:r>
              <w:rPr>
                <w:rStyle w:val="IndexLink"/>
                <w:rtl w:val="true"/>
              </w:rPr>
              <w:t>مبارك بن عمارة</w:t>
            </w:r>
            <w:r>
              <w:rPr>
                <w:rStyle w:val="IndexLink"/>
                <w:rtl w:val="true"/>
              </w:rPr>
              <w:tab/>
            </w:r>
            <w:r>
              <w:rPr>
                <w:rStyle w:val="IndexLink"/>
              </w:rPr>
              <w:t>536</w:t>
            </w:r>
          </w:hyperlink>
        </w:p>
        <w:p>
          <w:pPr>
            <w:pStyle w:val="Contents6"/>
            <w:tabs>
              <w:tab w:val="clear" w:pos="7609"/>
              <w:tab w:val="right" w:pos="9026" w:leader="dot"/>
            </w:tabs>
            <w:rPr/>
          </w:pPr>
          <w:hyperlink w:anchor="__RefHeading___Toc6647989_3381743652">
            <w:r>
              <w:rPr>
                <w:webHidden/>
                <w:rStyle w:val="IndexLink"/>
              </w:rPr>
              <w:t>8</w:t>
            </w:r>
            <w:r>
              <w:rPr>
                <w:rStyle w:val="IndexLink"/>
                <w:rtl w:val="true"/>
              </w:rPr>
              <w:t xml:space="preserve">. </w:t>
            </w:r>
            <w:r>
              <w:rPr>
                <w:rStyle w:val="IndexLink"/>
                <w:rtl w:val="true"/>
              </w:rPr>
              <w:t>محمّد بن سيرين</w:t>
            </w:r>
            <w:r>
              <w:rPr>
                <w:rStyle w:val="IndexLink"/>
                <w:rtl w:val="true"/>
              </w:rPr>
              <w:tab/>
            </w:r>
            <w:r>
              <w:rPr>
                <w:rStyle w:val="IndexLink"/>
              </w:rPr>
              <w:t>536</w:t>
            </w:r>
          </w:hyperlink>
        </w:p>
        <w:p>
          <w:pPr>
            <w:pStyle w:val="Contents6"/>
            <w:tabs>
              <w:tab w:val="clear" w:pos="7609"/>
              <w:tab w:val="right" w:pos="9026" w:leader="dot"/>
            </w:tabs>
            <w:rPr/>
          </w:pPr>
          <w:hyperlink w:anchor="__RefHeading___Toc6647991_3381743652">
            <w:r>
              <w:rPr>
                <w:webHidden/>
                <w:rStyle w:val="IndexLink"/>
              </w:rPr>
              <w:t>9</w:t>
            </w:r>
            <w:r>
              <w:rPr>
                <w:rStyle w:val="IndexLink"/>
                <w:rtl w:val="true"/>
              </w:rPr>
              <w:t xml:space="preserve">. </w:t>
            </w:r>
            <w:r>
              <w:rPr>
                <w:rStyle w:val="IndexLink"/>
                <w:rtl w:val="true"/>
              </w:rPr>
              <w:t>مغيرة الضبّي</w:t>
            </w:r>
            <w:r>
              <w:rPr>
                <w:rStyle w:val="IndexLink"/>
                <w:rtl w:val="true"/>
              </w:rPr>
              <w:tab/>
            </w:r>
            <w:r>
              <w:rPr>
                <w:rStyle w:val="IndexLink"/>
              </w:rPr>
              <w:t>537</w:t>
            </w:r>
          </w:hyperlink>
        </w:p>
        <w:p>
          <w:pPr>
            <w:pStyle w:val="Contents6"/>
            <w:tabs>
              <w:tab w:val="clear" w:pos="7609"/>
              <w:tab w:val="right" w:pos="9026" w:leader="dot"/>
            </w:tabs>
            <w:rPr/>
          </w:pPr>
          <w:hyperlink w:anchor="__RefHeading___Toc6647993_3381743652">
            <w:r>
              <w:rPr>
                <w:webHidden/>
                <w:rStyle w:val="IndexLink"/>
              </w:rPr>
              <w:t>10</w:t>
            </w:r>
            <w:r>
              <w:rPr>
                <w:rStyle w:val="IndexLink"/>
                <w:rtl w:val="true"/>
              </w:rPr>
              <w:t xml:space="preserve">. </w:t>
            </w:r>
            <w:r>
              <w:rPr>
                <w:rStyle w:val="IndexLink"/>
                <w:rtl w:val="true"/>
              </w:rPr>
              <w:t>ما ورد مرسلاً</w:t>
            </w:r>
            <w:r>
              <w:rPr>
                <w:rStyle w:val="IndexLink"/>
                <w:rtl w:val="true"/>
              </w:rPr>
              <w:tab/>
            </w:r>
            <w:r>
              <w:rPr>
                <w:rStyle w:val="IndexLink"/>
              </w:rPr>
              <w:t>537</w:t>
            </w:r>
          </w:hyperlink>
        </w:p>
        <w:p>
          <w:pPr>
            <w:pStyle w:val="Contents6"/>
            <w:tabs>
              <w:tab w:val="clear" w:pos="7609"/>
              <w:tab w:val="right" w:pos="9026" w:leader="dot"/>
            </w:tabs>
            <w:rPr/>
          </w:pPr>
          <w:hyperlink w:anchor="__RefHeading___Toc6647995_3381743652">
            <w:r>
              <w:rPr>
                <w:webHidden/>
                <w:rStyle w:val="IndexLink"/>
              </w:rPr>
              <w:t>2/8</w:t>
            </w:r>
            <w:r>
              <w:rPr>
                <w:rStyle w:val="IndexLink"/>
                <w:rtl w:val="true"/>
              </w:rPr>
              <w:t xml:space="preserve"> - </w:t>
            </w:r>
            <w:r>
              <w:rPr>
                <w:rStyle w:val="IndexLink"/>
              </w:rPr>
              <w:t>10</w:t>
            </w:r>
            <w:r>
              <w:rPr>
                <w:rStyle w:val="IndexLink"/>
                <w:rtl w:val="true"/>
              </w:rPr>
              <w:t xml:space="preserve">. </w:t>
            </w:r>
            <w:r>
              <w:rPr>
                <w:rStyle w:val="IndexLink"/>
                <w:rtl w:val="true"/>
              </w:rPr>
              <w:t>رجل قد أقرّ بالزني</w:t>
            </w:r>
            <w:r>
              <w:rPr>
                <w:rStyle w:val="IndexLink"/>
                <w:rtl w:val="true"/>
              </w:rPr>
              <w:tab/>
            </w:r>
            <w:r>
              <w:rPr>
                <w:rStyle w:val="IndexLink"/>
              </w:rPr>
              <w:t>538</w:t>
            </w:r>
          </w:hyperlink>
        </w:p>
        <w:p>
          <w:pPr>
            <w:pStyle w:val="Contents6"/>
            <w:tabs>
              <w:tab w:val="clear" w:pos="7609"/>
              <w:tab w:val="right" w:pos="9026" w:leader="dot"/>
            </w:tabs>
            <w:rPr/>
          </w:pPr>
          <w:hyperlink w:anchor="__RefHeading___Toc6647997_3381743652">
            <w:r>
              <w:rPr>
                <w:webHidden/>
                <w:rStyle w:val="IndexLink"/>
              </w:rPr>
              <w:t>2/8</w:t>
            </w:r>
            <w:r>
              <w:rPr>
                <w:rStyle w:val="IndexLink"/>
                <w:rtl w:val="true"/>
              </w:rPr>
              <w:t xml:space="preserve"> - </w:t>
            </w:r>
            <w:r>
              <w:rPr>
                <w:rStyle w:val="IndexLink"/>
              </w:rPr>
              <w:t>11</w:t>
            </w:r>
            <w:r>
              <w:rPr>
                <w:rStyle w:val="IndexLink"/>
                <w:rtl w:val="true"/>
              </w:rPr>
              <w:t xml:space="preserve">. </w:t>
            </w:r>
            <w:r>
              <w:rPr>
                <w:rStyle w:val="IndexLink"/>
                <w:rtl w:val="true"/>
              </w:rPr>
              <w:t>امرأة أقرّت بالزني</w:t>
            </w:r>
            <w:r>
              <w:rPr>
                <w:rStyle w:val="IndexLink"/>
                <w:rtl w:val="true"/>
              </w:rPr>
              <w:tab/>
            </w:r>
            <w:r>
              <w:rPr>
                <w:rStyle w:val="IndexLink"/>
              </w:rPr>
              <w:t>539</w:t>
            </w:r>
          </w:hyperlink>
        </w:p>
        <w:p>
          <w:pPr>
            <w:pStyle w:val="Contents6"/>
            <w:tabs>
              <w:tab w:val="clear" w:pos="7609"/>
              <w:tab w:val="right" w:pos="9026" w:leader="dot"/>
            </w:tabs>
            <w:rPr/>
          </w:pPr>
          <w:hyperlink w:anchor="__RefHeading___Toc6647999_3381743652">
            <w:r>
              <w:rPr>
                <w:webHidden/>
                <w:rStyle w:val="IndexLink"/>
              </w:rPr>
              <w:t>1</w:t>
            </w:r>
            <w:r>
              <w:rPr>
                <w:rStyle w:val="IndexLink"/>
                <w:rtl w:val="true"/>
              </w:rPr>
              <w:t xml:space="preserve">. </w:t>
            </w:r>
            <w:r>
              <w:rPr>
                <w:rStyle w:val="IndexLink"/>
                <w:rtl w:val="true"/>
              </w:rPr>
              <w:t>حبّة العرني</w:t>
            </w:r>
            <w:r>
              <w:rPr>
                <w:rStyle w:val="IndexLink"/>
                <w:rtl w:val="true"/>
              </w:rPr>
              <w:tab/>
            </w:r>
            <w:r>
              <w:rPr>
                <w:rStyle w:val="IndexLink"/>
              </w:rPr>
              <w:t>539</w:t>
            </w:r>
          </w:hyperlink>
        </w:p>
        <w:p>
          <w:pPr>
            <w:pStyle w:val="Contents6"/>
            <w:tabs>
              <w:tab w:val="clear" w:pos="7609"/>
              <w:tab w:val="right" w:pos="9026" w:leader="dot"/>
            </w:tabs>
            <w:rPr/>
          </w:pPr>
          <w:hyperlink w:anchor="__RefHeading___Toc6648001_3381743652">
            <w:r>
              <w:rPr>
                <w:webHidden/>
                <w:rStyle w:val="IndexLink"/>
              </w:rPr>
              <w:t>2</w:t>
            </w:r>
            <w:r>
              <w:rPr>
                <w:rStyle w:val="IndexLink"/>
                <w:rtl w:val="true"/>
              </w:rPr>
              <w:t xml:space="preserve">. </w:t>
            </w:r>
            <w:r>
              <w:rPr>
                <w:rStyle w:val="IndexLink"/>
                <w:rtl w:val="true"/>
              </w:rPr>
              <w:t>الرضراض بن أسعد</w:t>
            </w:r>
            <w:r>
              <w:rPr>
                <w:rStyle w:val="IndexLink"/>
                <w:rtl w:val="true"/>
              </w:rPr>
              <w:tab/>
            </w:r>
            <w:r>
              <w:rPr>
                <w:rStyle w:val="IndexLink"/>
              </w:rPr>
              <w:t>540</w:t>
            </w:r>
          </w:hyperlink>
        </w:p>
        <w:p>
          <w:pPr>
            <w:pStyle w:val="Contents6"/>
            <w:tabs>
              <w:tab w:val="clear" w:pos="7609"/>
              <w:tab w:val="right" w:pos="9026" w:leader="dot"/>
            </w:tabs>
            <w:rPr/>
          </w:pPr>
          <w:hyperlink w:anchor="__RefHeading___Toc6648003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540</w:t>
            </w:r>
          </w:hyperlink>
        </w:p>
        <w:p>
          <w:pPr>
            <w:pStyle w:val="Contents6"/>
            <w:tabs>
              <w:tab w:val="clear" w:pos="7609"/>
              <w:tab w:val="right" w:pos="9026" w:leader="dot"/>
            </w:tabs>
            <w:rPr/>
          </w:pPr>
          <w:hyperlink w:anchor="__RefHeading___Toc6648005_3381743652">
            <w:r>
              <w:rPr>
                <w:webHidden/>
                <w:rStyle w:val="IndexLink"/>
              </w:rPr>
              <w:t>4</w:t>
            </w:r>
            <w:r>
              <w:rPr>
                <w:rStyle w:val="IndexLink"/>
                <w:rtl w:val="true"/>
              </w:rPr>
              <w:t xml:space="preserve">. </w:t>
            </w:r>
            <w:r>
              <w:rPr>
                <w:rStyle w:val="IndexLink"/>
                <w:rtl w:val="true"/>
              </w:rPr>
              <w:t>عبدالرحمان بن عبدالله بن مسعود</w:t>
            </w:r>
            <w:r>
              <w:rPr>
                <w:rStyle w:val="IndexLink"/>
                <w:rtl w:val="true"/>
              </w:rPr>
              <w:tab/>
            </w:r>
            <w:r>
              <w:rPr>
                <w:rStyle w:val="IndexLink"/>
              </w:rPr>
              <w:t>550</w:t>
            </w:r>
          </w:hyperlink>
        </w:p>
        <w:p>
          <w:pPr>
            <w:pStyle w:val="Contents6"/>
            <w:tabs>
              <w:tab w:val="clear" w:pos="7609"/>
              <w:tab w:val="right" w:pos="9026" w:leader="dot"/>
            </w:tabs>
            <w:rPr/>
          </w:pPr>
          <w:hyperlink w:anchor="__RefHeading___Toc6648007_3381743652">
            <w:r>
              <w:rPr>
                <w:webHidden/>
                <w:rStyle w:val="IndexLink"/>
              </w:rPr>
              <w:t>5</w:t>
            </w:r>
            <w:r>
              <w:rPr>
                <w:rStyle w:val="IndexLink"/>
                <w:rtl w:val="true"/>
              </w:rPr>
              <w:t xml:space="preserve">. </w:t>
            </w:r>
            <w:r>
              <w:rPr>
                <w:rStyle w:val="IndexLink"/>
                <w:rtl w:val="true"/>
              </w:rPr>
              <w:t>عبدالرحمان بن أبي‌ليلي</w:t>
            </w:r>
            <w:r>
              <w:rPr>
                <w:rStyle w:val="IndexLink"/>
                <w:rtl w:val="true"/>
              </w:rPr>
              <w:tab/>
            </w:r>
            <w:r>
              <w:rPr>
                <w:rStyle w:val="IndexLink"/>
              </w:rPr>
              <w:t>551</w:t>
            </w:r>
          </w:hyperlink>
        </w:p>
        <w:p>
          <w:pPr>
            <w:pStyle w:val="Contents6"/>
            <w:tabs>
              <w:tab w:val="clear" w:pos="7609"/>
              <w:tab w:val="right" w:pos="9026" w:leader="dot"/>
            </w:tabs>
            <w:rPr/>
          </w:pPr>
          <w:hyperlink w:anchor="__RefHeading___Toc6648009_3381743652">
            <w:r>
              <w:rPr>
                <w:webHidden/>
                <w:rStyle w:val="IndexLink"/>
              </w:rPr>
              <w:t>6</w:t>
            </w:r>
            <w:r>
              <w:rPr>
                <w:rStyle w:val="IndexLink"/>
                <w:rtl w:val="true"/>
              </w:rPr>
              <w:t xml:space="preserve">. </w:t>
            </w:r>
            <w:r>
              <w:rPr>
                <w:rStyle w:val="IndexLink"/>
                <w:rtl w:val="true"/>
              </w:rPr>
              <w:t>عمرو بن مرّة</w:t>
            </w:r>
            <w:r>
              <w:rPr>
                <w:rStyle w:val="IndexLink"/>
                <w:rtl w:val="true"/>
              </w:rPr>
              <w:tab/>
            </w:r>
            <w:r>
              <w:rPr>
                <w:rStyle w:val="IndexLink"/>
              </w:rPr>
              <w:t>552</w:t>
            </w:r>
          </w:hyperlink>
        </w:p>
        <w:p>
          <w:pPr>
            <w:pStyle w:val="Contents6"/>
            <w:tabs>
              <w:tab w:val="clear" w:pos="7609"/>
              <w:tab w:val="right" w:pos="9026" w:leader="dot"/>
            </w:tabs>
            <w:rPr/>
          </w:pPr>
          <w:hyperlink w:anchor="__RefHeading___Toc6648011_3381743652">
            <w:r>
              <w:rPr>
                <w:webHidden/>
                <w:rStyle w:val="IndexLink"/>
              </w:rPr>
              <w:t>7</w:t>
            </w:r>
            <w:r>
              <w:rPr>
                <w:rStyle w:val="IndexLink"/>
                <w:rtl w:val="true"/>
              </w:rPr>
              <w:t xml:space="preserve">. </w:t>
            </w:r>
            <w:r>
              <w:rPr>
                <w:rStyle w:val="IndexLink"/>
                <w:rtl w:val="true"/>
              </w:rPr>
              <w:t>قتادة</w:t>
            </w:r>
            <w:r>
              <w:rPr>
                <w:rStyle w:val="IndexLink"/>
                <w:rtl w:val="true"/>
              </w:rPr>
              <w:tab/>
            </w:r>
            <w:r>
              <w:rPr>
                <w:rStyle w:val="IndexLink"/>
              </w:rPr>
              <w:t>552</w:t>
            </w:r>
          </w:hyperlink>
        </w:p>
        <w:p>
          <w:pPr>
            <w:pStyle w:val="Contents6"/>
            <w:tabs>
              <w:tab w:val="clear" w:pos="7609"/>
              <w:tab w:val="right" w:pos="9026" w:leader="dot"/>
            </w:tabs>
            <w:rPr/>
          </w:pPr>
          <w:hyperlink w:anchor="__RefHeading___Toc6648013_3381743652">
            <w:r>
              <w:rPr>
                <w:webHidden/>
                <w:rStyle w:val="IndexLink"/>
              </w:rPr>
              <w:t>8</w:t>
            </w:r>
            <w:r>
              <w:rPr>
                <w:rStyle w:val="IndexLink"/>
                <w:rtl w:val="true"/>
              </w:rPr>
              <w:t xml:space="preserve">. </w:t>
            </w:r>
            <w:r>
              <w:rPr>
                <w:rStyle w:val="IndexLink"/>
                <w:rtl w:val="true"/>
              </w:rPr>
              <w:t>ما ورد مرسلاً</w:t>
            </w:r>
            <w:r>
              <w:rPr>
                <w:rStyle w:val="IndexLink"/>
                <w:rtl w:val="true"/>
              </w:rPr>
              <w:tab/>
            </w:r>
            <w:r>
              <w:rPr>
                <w:rStyle w:val="IndexLink"/>
              </w:rPr>
              <w:t>552</w:t>
            </w:r>
          </w:hyperlink>
        </w:p>
        <w:p>
          <w:pPr>
            <w:pStyle w:val="Contents6"/>
            <w:tabs>
              <w:tab w:val="clear" w:pos="7609"/>
              <w:tab w:val="right" w:pos="9026" w:leader="dot"/>
            </w:tabs>
            <w:rPr/>
          </w:pPr>
          <w:hyperlink w:anchor="__RefHeading___Toc6648015_3381743652">
            <w:r>
              <w:rPr>
                <w:webHidden/>
                <w:rStyle w:val="IndexLink"/>
              </w:rPr>
              <w:t>2/8</w:t>
            </w:r>
            <w:r>
              <w:rPr>
                <w:rStyle w:val="IndexLink"/>
                <w:rtl w:val="true"/>
              </w:rPr>
              <w:t xml:space="preserve"> - </w:t>
            </w:r>
            <w:r>
              <w:rPr>
                <w:rStyle w:val="IndexLink"/>
              </w:rPr>
              <w:t>12</w:t>
            </w:r>
            <w:r>
              <w:rPr>
                <w:rStyle w:val="IndexLink"/>
                <w:rtl w:val="true"/>
              </w:rPr>
              <w:t xml:space="preserve">. </w:t>
            </w:r>
            <w:r>
              <w:rPr>
                <w:rStyle w:val="IndexLink"/>
                <w:rtl w:val="true"/>
              </w:rPr>
              <w:t>إذا استكرهت الحرّة علي الزني</w:t>
            </w:r>
            <w:r>
              <w:rPr>
                <w:rStyle w:val="IndexLink"/>
                <w:rtl w:val="true"/>
              </w:rPr>
              <w:tab/>
            </w:r>
            <w:r>
              <w:rPr>
                <w:rStyle w:val="IndexLink"/>
              </w:rPr>
              <w:t>554</w:t>
            </w:r>
          </w:hyperlink>
        </w:p>
        <w:p>
          <w:pPr>
            <w:pStyle w:val="Contents6"/>
            <w:tabs>
              <w:tab w:val="clear" w:pos="7609"/>
              <w:tab w:val="right" w:pos="9026" w:leader="dot"/>
            </w:tabs>
            <w:rPr/>
          </w:pPr>
          <w:hyperlink w:anchor="__RefHeading___Toc6648017_3381743652">
            <w:r>
              <w:rPr>
                <w:webHidden/>
                <w:rStyle w:val="IndexLink"/>
              </w:rPr>
              <w:t>2/8</w:t>
            </w:r>
            <w:r>
              <w:rPr>
                <w:rStyle w:val="IndexLink"/>
                <w:rtl w:val="true"/>
              </w:rPr>
              <w:t xml:space="preserve"> - </w:t>
            </w:r>
            <w:r>
              <w:rPr>
                <w:rStyle w:val="IndexLink"/>
              </w:rPr>
              <w:t>13</w:t>
            </w:r>
            <w:r>
              <w:rPr>
                <w:rStyle w:val="IndexLink"/>
                <w:rtl w:val="true"/>
              </w:rPr>
              <w:t xml:space="preserve">. </w:t>
            </w:r>
            <w:r>
              <w:rPr>
                <w:rStyle w:val="IndexLink"/>
                <w:rtl w:val="true"/>
              </w:rPr>
              <w:t>إذا استكرهت الأمة علي الزني</w:t>
            </w:r>
            <w:r>
              <w:rPr>
                <w:rStyle w:val="IndexLink"/>
                <w:rtl w:val="true"/>
              </w:rPr>
              <w:tab/>
            </w:r>
            <w:r>
              <w:rPr>
                <w:rStyle w:val="IndexLink"/>
              </w:rPr>
              <w:t>554</w:t>
            </w:r>
          </w:hyperlink>
        </w:p>
        <w:p>
          <w:pPr>
            <w:pStyle w:val="Contents6"/>
            <w:tabs>
              <w:tab w:val="clear" w:pos="7609"/>
              <w:tab w:val="right" w:pos="9026" w:leader="dot"/>
            </w:tabs>
            <w:rPr/>
          </w:pPr>
          <w:hyperlink w:anchor="__RefHeading___Toc6648019_3381743652">
            <w:r>
              <w:rPr>
                <w:webHidden/>
                <w:rStyle w:val="IndexLink"/>
              </w:rPr>
              <w:t>2/8</w:t>
            </w:r>
            <w:r>
              <w:rPr>
                <w:rStyle w:val="IndexLink"/>
                <w:rtl w:val="true"/>
              </w:rPr>
              <w:t xml:space="preserve"> - </w:t>
            </w:r>
            <w:r>
              <w:rPr>
                <w:rStyle w:val="IndexLink"/>
              </w:rPr>
              <w:t>14</w:t>
            </w:r>
            <w:r>
              <w:rPr>
                <w:rStyle w:val="IndexLink"/>
                <w:rtl w:val="true"/>
              </w:rPr>
              <w:t xml:space="preserve">. </w:t>
            </w:r>
            <w:r>
              <w:rPr>
                <w:rStyle w:val="IndexLink"/>
                <w:rtl w:val="true"/>
              </w:rPr>
              <w:t>امرأة ادّعت أنّ‌ ابنها قتل زوجها، وادّعي الابن أنّ‌ عبده وقع علي امّه</w:t>
            </w:r>
            <w:r>
              <w:rPr>
                <w:rStyle w:val="IndexLink"/>
                <w:rtl w:val="true"/>
              </w:rPr>
              <w:tab/>
            </w:r>
            <w:r>
              <w:rPr>
                <w:rStyle w:val="IndexLink"/>
              </w:rPr>
              <w:t>554</w:t>
            </w:r>
          </w:hyperlink>
        </w:p>
        <w:p>
          <w:pPr>
            <w:pStyle w:val="Contents6"/>
            <w:tabs>
              <w:tab w:val="clear" w:pos="7609"/>
              <w:tab w:val="right" w:pos="9026" w:leader="dot"/>
            </w:tabs>
            <w:rPr/>
          </w:pPr>
          <w:hyperlink w:anchor="__RefHeading___Toc6648021_3381743652">
            <w:r>
              <w:rPr>
                <w:webHidden/>
                <w:rStyle w:val="IndexLink"/>
              </w:rPr>
              <w:t>2/8</w:t>
            </w:r>
            <w:r>
              <w:rPr>
                <w:rStyle w:val="IndexLink"/>
                <w:rtl w:val="true"/>
              </w:rPr>
              <w:t xml:space="preserve"> - </w:t>
            </w:r>
            <w:r>
              <w:rPr>
                <w:rStyle w:val="IndexLink"/>
              </w:rPr>
              <w:t>15</w:t>
            </w:r>
            <w:r>
              <w:rPr>
                <w:rStyle w:val="IndexLink"/>
                <w:rtl w:val="true"/>
              </w:rPr>
              <w:t xml:space="preserve">. </w:t>
            </w:r>
            <w:r>
              <w:rPr>
                <w:rStyle w:val="IndexLink"/>
                <w:rtl w:val="true"/>
              </w:rPr>
              <w:t>امرأة زنت ثمّ‌ قتلت ولدها</w:t>
            </w:r>
            <w:r>
              <w:rPr>
                <w:rStyle w:val="IndexLink"/>
                <w:rtl w:val="true"/>
              </w:rPr>
              <w:tab/>
            </w:r>
            <w:r>
              <w:rPr>
                <w:rStyle w:val="IndexLink"/>
              </w:rPr>
              <w:t>555</w:t>
            </w:r>
          </w:hyperlink>
        </w:p>
        <w:p>
          <w:pPr>
            <w:pStyle w:val="Contents6"/>
            <w:tabs>
              <w:tab w:val="clear" w:pos="7609"/>
              <w:tab w:val="right" w:pos="9026" w:leader="dot"/>
            </w:tabs>
            <w:rPr/>
          </w:pPr>
          <w:hyperlink w:anchor="__RefHeading___Toc6648023_3381743652">
            <w:r>
              <w:rPr>
                <w:webHidden/>
                <w:rStyle w:val="IndexLink"/>
              </w:rPr>
              <w:t>2/8</w:t>
            </w:r>
            <w:r>
              <w:rPr>
                <w:rStyle w:val="IndexLink"/>
                <w:rtl w:val="true"/>
              </w:rPr>
              <w:t xml:space="preserve"> - </w:t>
            </w:r>
            <w:r>
              <w:rPr>
                <w:rStyle w:val="IndexLink"/>
              </w:rPr>
              <w:t>16</w:t>
            </w:r>
            <w:r>
              <w:rPr>
                <w:rStyle w:val="IndexLink"/>
                <w:rtl w:val="true"/>
              </w:rPr>
              <w:t xml:space="preserve">. </w:t>
            </w:r>
            <w:r>
              <w:rPr>
                <w:rStyle w:val="IndexLink"/>
                <w:rtl w:val="true"/>
              </w:rPr>
              <w:t>امرأة تزوّجت وهي ذات زوج</w:t>
            </w:r>
            <w:r>
              <w:rPr>
                <w:rStyle w:val="IndexLink"/>
                <w:rtl w:val="true"/>
              </w:rPr>
              <w:tab/>
            </w:r>
            <w:r>
              <w:rPr>
                <w:rStyle w:val="IndexLink"/>
              </w:rPr>
              <w:t>555</w:t>
            </w:r>
          </w:hyperlink>
        </w:p>
        <w:p>
          <w:pPr>
            <w:pStyle w:val="Contents6"/>
            <w:tabs>
              <w:tab w:val="clear" w:pos="7609"/>
              <w:tab w:val="right" w:pos="9026" w:leader="dot"/>
            </w:tabs>
            <w:rPr/>
          </w:pPr>
          <w:hyperlink w:anchor="__RefHeading___Toc6648025_3381743652">
            <w:r>
              <w:rPr>
                <w:webHidden/>
                <w:rStyle w:val="IndexLink"/>
              </w:rPr>
              <w:t>2/8</w:t>
            </w:r>
            <w:r>
              <w:rPr>
                <w:rStyle w:val="IndexLink"/>
                <w:rtl w:val="true"/>
              </w:rPr>
              <w:t xml:space="preserve"> - </w:t>
            </w:r>
            <w:r>
              <w:rPr>
                <w:rStyle w:val="IndexLink"/>
              </w:rPr>
              <w:t>17</w:t>
            </w:r>
            <w:r>
              <w:rPr>
                <w:rStyle w:val="IndexLink"/>
                <w:rtl w:val="true"/>
              </w:rPr>
              <w:t xml:space="preserve">. </w:t>
            </w:r>
            <w:r>
              <w:rPr>
                <w:rStyle w:val="IndexLink"/>
                <w:rtl w:val="true"/>
              </w:rPr>
              <w:t>رجل محصن شهد عليه ثلاثة رجال وامرأتان أنّه زني</w:t>
            </w:r>
            <w:r>
              <w:rPr>
                <w:rStyle w:val="IndexLink"/>
                <w:rtl w:val="true"/>
              </w:rPr>
              <w:tab/>
            </w:r>
            <w:r>
              <w:rPr>
                <w:rStyle w:val="IndexLink"/>
              </w:rPr>
              <w:t>555</w:t>
            </w:r>
          </w:hyperlink>
        </w:p>
        <w:p>
          <w:pPr>
            <w:pStyle w:val="Contents6"/>
            <w:tabs>
              <w:tab w:val="clear" w:pos="7609"/>
              <w:tab w:val="right" w:pos="9026" w:leader="dot"/>
            </w:tabs>
            <w:rPr/>
          </w:pPr>
          <w:hyperlink w:anchor="__RefHeading___Toc6648027_3381743652">
            <w:r>
              <w:rPr>
                <w:webHidden/>
                <w:rStyle w:val="IndexLink"/>
              </w:rPr>
              <w:t>2/8</w:t>
            </w:r>
            <w:r>
              <w:rPr>
                <w:rStyle w:val="IndexLink"/>
                <w:rtl w:val="true"/>
              </w:rPr>
              <w:t xml:space="preserve"> - </w:t>
            </w:r>
            <w:r>
              <w:rPr>
                <w:rStyle w:val="IndexLink"/>
              </w:rPr>
              <w:t>18</w:t>
            </w:r>
            <w:r>
              <w:rPr>
                <w:rStyle w:val="IndexLink"/>
                <w:rtl w:val="true"/>
              </w:rPr>
              <w:t xml:space="preserve">. </w:t>
            </w:r>
            <w:r>
              <w:rPr>
                <w:rStyle w:val="IndexLink"/>
                <w:rtl w:val="true"/>
              </w:rPr>
              <w:t>غلام صغير زني بامرأة بالغة</w:t>
            </w:r>
            <w:r>
              <w:rPr>
                <w:rStyle w:val="IndexLink"/>
                <w:rtl w:val="true"/>
              </w:rPr>
              <w:tab/>
            </w:r>
            <w:r>
              <w:rPr>
                <w:rStyle w:val="IndexLink"/>
              </w:rPr>
              <w:t>555</w:t>
            </w:r>
          </w:hyperlink>
        </w:p>
        <w:p>
          <w:pPr>
            <w:pStyle w:val="Contents6"/>
            <w:tabs>
              <w:tab w:val="clear" w:pos="7609"/>
              <w:tab w:val="right" w:pos="9026" w:leader="dot"/>
            </w:tabs>
            <w:rPr/>
          </w:pPr>
          <w:hyperlink w:anchor="__RefHeading___Toc6648029_3381743652">
            <w:r>
              <w:rPr>
                <w:webHidden/>
                <w:rStyle w:val="IndexLink"/>
              </w:rPr>
              <w:t>2/8</w:t>
            </w:r>
            <w:r>
              <w:rPr>
                <w:rStyle w:val="IndexLink"/>
                <w:rtl w:val="true"/>
              </w:rPr>
              <w:t xml:space="preserve"> - </w:t>
            </w:r>
            <w:r>
              <w:rPr>
                <w:rStyle w:val="IndexLink"/>
              </w:rPr>
              <w:t>19</w:t>
            </w:r>
            <w:r>
              <w:rPr>
                <w:rStyle w:val="IndexLink"/>
                <w:rtl w:val="true"/>
              </w:rPr>
              <w:t xml:space="preserve">. </w:t>
            </w:r>
            <w:r>
              <w:rPr>
                <w:rStyle w:val="IndexLink"/>
                <w:rtl w:val="true"/>
              </w:rPr>
              <w:t>مسلم زني بنصرانية</w:t>
            </w:r>
            <w:r>
              <w:rPr>
                <w:rStyle w:val="IndexLink"/>
                <w:rtl w:val="true"/>
              </w:rPr>
              <w:tab/>
            </w:r>
            <w:r>
              <w:rPr>
                <w:rStyle w:val="IndexLink"/>
              </w:rPr>
              <w:t>556</w:t>
            </w:r>
          </w:hyperlink>
        </w:p>
        <w:p>
          <w:pPr>
            <w:pStyle w:val="Contents6"/>
            <w:tabs>
              <w:tab w:val="clear" w:pos="7609"/>
              <w:tab w:val="right" w:pos="9026" w:leader="dot"/>
            </w:tabs>
            <w:rPr/>
          </w:pPr>
          <w:hyperlink w:anchor="__RefHeading___Toc6648031_3381743652">
            <w:r>
              <w:rPr>
                <w:webHidden/>
                <w:rStyle w:val="IndexLink"/>
              </w:rPr>
              <w:t>2/8</w:t>
            </w:r>
            <w:r>
              <w:rPr>
                <w:rStyle w:val="IndexLink"/>
                <w:rtl w:val="true"/>
              </w:rPr>
              <w:t xml:space="preserve"> - </w:t>
            </w:r>
            <w:r>
              <w:rPr>
                <w:rStyle w:val="IndexLink"/>
              </w:rPr>
              <w:t>20</w:t>
            </w:r>
            <w:r>
              <w:rPr>
                <w:rStyle w:val="IndexLink"/>
                <w:rtl w:val="true"/>
              </w:rPr>
              <w:t xml:space="preserve">. </w:t>
            </w:r>
            <w:r>
              <w:rPr>
                <w:rStyle w:val="IndexLink"/>
                <w:rtl w:val="true"/>
              </w:rPr>
              <w:t>امرأة جامعها زوجها فقامت بحرارة جماعه فساحقت جارية</w:t>
            </w:r>
            <w:r>
              <w:rPr>
                <w:rStyle w:val="IndexLink"/>
                <w:rtl w:val="true"/>
              </w:rPr>
              <w:tab/>
            </w:r>
            <w:r>
              <w:rPr>
                <w:rStyle w:val="IndexLink"/>
              </w:rPr>
              <w:t>556</w:t>
            </w:r>
          </w:hyperlink>
        </w:p>
        <w:p>
          <w:pPr>
            <w:pStyle w:val="Contents6"/>
            <w:tabs>
              <w:tab w:val="clear" w:pos="7609"/>
              <w:tab w:val="right" w:pos="9026" w:leader="dot"/>
            </w:tabs>
            <w:rPr/>
          </w:pPr>
          <w:hyperlink w:anchor="__RefHeading___Toc6648033_3381743652">
            <w:r>
              <w:rPr>
                <w:webHidden/>
                <w:rStyle w:val="IndexLink"/>
              </w:rPr>
              <w:t>2/8</w:t>
            </w:r>
            <w:r>
              <w:rPr>
                <w:rStyle w:val="IndexLink"/>
                <w:rtl w:val="true"/>
              </w:rPr>
              <w:t xml:space="preserve"> - </w:t>
            </w:r>
            <w:r>
              <w:rPr>
                <w:rStyle w:val="IndexLink"/>
              </w:rPr>
              <w:t>21</w:t>
            </w:r>
            <w:r>
              <w:rPr>
                <w:rStyle w:val="IndexLink"/>
                <w:rtl w:val="true"/>
              </w:rPr>
              <w:t xml:space="preserve">. </w:t>
            </w:r>
            <w:r>
              <w:rPr>
                <w:rStyle w:val="IndexLink"/>
                <w:rtl w:val="true"/>
              </w:rPr>
              <w:t>رجل قال لرجل</w:t>
            </w:r>
            <w:r>
              <w:rPr>
                <w:rStyle w:val="IndexLink"/>
                <w:rtl w:val="true"/>
              </w:rPr>
              <w:t xml:space="preserve">: </w:t>
            </w:r>
            <w:r>
              <w:rPr>
                <w:rStyle w:val="IndexLink"/>
                <w:rtl w:val="true"/>
              </w:rPr>
              <w:t>إنّي احتلمت باُمّك</w:t>
            </w:r>
            <w:r>
              <w:rPr>
                <w:rStyle w:val="IndexLink"/>
                <w:rtl w:val="true"/>
              </w:rPr>
              <w:tab/>
            </w:r>
            <w:r>
              <w:rPr>
                <w:rStyle w:val="IndexLink"/>
              </w:rPr>
              <w:t>557</w:t>
            </w:r>
          </w:hyperlink>
        </w:p>
        <w:p>
          <w:pPr>
            <w:pStyle w:val="Contents6"/>
            <w:tabs>
              <w:tab w:val="clear" w:pos="7609"/>
              <w:tab w:val="right" w:pos="9026" w:leader="dot"/>
            </w:tabs>
            <w:rPr/>
          </w:pPr>
          <w:hyperlink w:anchor="__RefHeading___Toc6648035_3381743652">
            <w:r>
              <w:rPr>
                <w:webHidden/>
                <w:rStyle w:val="IndexLink"/>
              </w:rPr>
              <w:t>1</w:t>
            </w:r>
            <w:r>
              <w:rPr>
                <w:rStyle w:val="IndexLink"/>
                <w:rtl w:val="true"/>
              </w:rPr>
              <w:t xml:space="preserve">. </w:t>
            </w:r>
            <w:r>
              <w:rPr>
                <w:rStyle w:val="IndexLink"/>
                <w:rtl w:val="true"/>
              </w:rPr>
              <w:t>الأعور السلمي</w:t>
            </w:r>
            <w:r>
              <w:rPr>
                <w:rStyle w:val="IndexLink"/>
                <w:rtl w:val="true"/>
              </w:rPr>
              <w:tab/>
            </w:r>
            <w:r>
              <w:rPr>
                <w:rStyle w:val="IndexLink"/>
              </w:rPr>
              <w:t>557</w:t>
            </w:r>
          </w:hyperlink>
        </w:p>
        <w:p>
          <w:pPr>
            <w:pStyle w:val="Contents6"/>
            <w:tabs>
              <w:tab w:val="clear" w:pos="7609"/>
              <w:tab w:val="right" w:pos="9026" w:leader="dot"/>
            </w:tabs>
            <w:rPr/>
          </w:pPr>
          <w:hyperlink w:anchor="__RefHeading___Toc6648037_3381743652">
            <w:r>
              <w:rPr>
                <w:webHidden/>
                <w:rStyle w:val="IndexLink"/>
              </w:rPr>
              <w:t>2</w:t>
            </w:r>
            <w:r>
              <w:rPr>
                <w:rStyle w:val="IndexLink"/>
                <w:rtl w:val="true"/>
              </w:rPr>
              <w:t xml:space="preserve">. </w:t>
            </w:r>
            <w:r>
              <w:rPr>
                <w:rStyle w:val="IndexLink"/>
                <w:rtl w:val="true"/>
              </w:rPr>
              <w:t>سليمان الشيباني، عن رجل</w:t>
            </w:r>
            <w:r>
              <w:rPr>
                <w:rStyle w:val="IndexLink"/>
                <w:rtl w:val="true"/>
              </w:rPr>
              <w:tab/>
            </w:r>
            <w:r>
              <w:rPr>
                <w:rStyle w:val="IndexLink"/>
              </w:rPr>
              <w:t>557</w:t>
            </w:r>
          </w:hyperlink>
        </w:p>
        <w:p>
          <w:pPr>
            <w:pStyle w:val="Contents6"/>
            <w:tabs>
              <w:tab w:val="clear" w:pos="7609"/>
              <w:tab w:val="right" w:pos="9026" w:leader="dot"/>
            </w:tabs>
            <w:rPr/>
          </w:pPr>
          <w:hyperlink w:anchor="__RefHeading___Toc6648039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558</w:t>
            </w:r>
          </w:hyperlink>
        </w:p>
        <w:p>
          <w:pPr>
            <w:pStyle w:val="Contents6"/>
            <w:tabs>
              <w:tab w:val="clear" w:pos="7609"/>
              <w:tab w:val="right" w:pos="9026" w:leader="dot"/>
            </w:tabs>
            <w:rPr/>
          </w:pPr>
          <w:hyperlink w:anchor="__RefHeading___Toc6648041_3381743652">
            <w:r>
              <w:rPr>
                <w:webHidden/>
                <w:rStyle w:val="IndexLink"/>
              </w:rPr>
              <w:t>2/8</w:t>
            </w:r>
            <w:r>
              <w:rPr>
                <w:rStyle w:val="IndexLink"/>
                <w:rtl w:val="true"/>
              </w:rPr>
              <w:t xml:space="preserve"> - </w:t>
            </w:r>
            <w:r>
              <w:rPr>
                <w:rStyle w:val="IndexLink"/>
              </w:rPr>
              <w:t>22</w:t>
            </w:r>
            <w:r>
              <w:rPr>
                <w:rStyle w:val="IndexLink"/>
                <w:rtl w:val="true"/>
              </w:rPr>
              <w:t xml:space="preserve">. </w:t>
            </w:r>
            <w:r>
              <w:rPr>
                <w:rStyle w:val="IndexLink"/>
                <w:rtl w:val="true"/>
              </w:rPr>
              <w:t>مملوك قد أقرّ بالزني</w:t>
            </w:r>
            <w:r>
              <w:rPr>
                <w:rStyle w:val="IndexLink"/>
                <w:rtl w:val="true"/>
              </w:rPr>
              <w:tab/>
            </w:r>
            <w:r>
              <w:rPr>
                <w:rStyle w:val="IndexLink"/>
              </w:rPr>
              <w:t>558</w:t>
            </w:r>
          </w:hyperlink>
        </w:p>
        <w:p>
          <w:pPr>
            <w:pStyle w:val="Contents6"/>
            <w:tabs>
              <w:tab w:val="clear" w:pos="7609"/>
              <w:tab w:val="right" w:pos="9026" w:leader="dot"/>
            </w:tabs>
            <w:rPr/>
          </w:pPr>
          <w:hyperlink w:anchor="__RefHeading___Toc6648043_3381743652">
            <w:r>
              <w:rPr>
                <w:webHidden/>
                <w:rStyle w:val="IndexLink"/>
              </w:rPr>
              <w:t>2/8</w:t>
            </w:r>
            <w:r>
              <w:rPr>
                <w:rStyle w:val="IndexLink"/>
                <w:rtl w:val="true"/>
              </w:rPr>
              <w:t xml:space="preserve"> - </w:t>
            </w:r>
            <w:r>
              <w:rPr>
                <w:rStyle w:val="IndexLink"/>
              </w:rPr>
              <w:t>23</w:t>
            </w:r>
            <w:r>
              <w:rPr>
                <w:rStyle w:val="IndexLink"/>
                <w:rtl w:val="true"/>
              </w:rPr>
              <w:t xml:space="preserve">. </w:t>
            </w:r>
            <w:r>
              <w:rPr>
                <w:rStyle w:val="IndexLink"/>
                <w:rtl w:val="true"/>
              </w:rPr>
              <w:t>امّ‌ ولد قد بغت</w:t>
            </w:r>
            <w:r>
              <w:rPr>
                <w:rStyle w:val="IndexLink"/>
                <w:rtl w:val="true"/>
              </w:rPr>
              <w:tab/>
            </w:r>
            <w:r>
              <w:rPr>
                <w:rStyle w:val="IndexLink"/>
              </w:rPr>
              <w:t>558</w:t>
            </w:r>
          </w:hyperlink>
        </w:p>
        <w:p>
          <w:pPr>
            <w:pStyle w:val="Contents6"/>
            <w:tabs>
              <w:tab w:val="clear" w:pos="7609"/>
              <w:tab w:val="right" w:pos="9026" w:leader="dot"/>
            </w:tabs>
            <w:rPr/>
          </w:pPr>
          <w:hyperlink w:anchor="__RefHeading___Toc6648045_3381743652">
            <w:r>
              <w:rPr>
                <w:webHidden/>
                <w:rStyle w:val="IndexLink"/>
              </w:rPr>
              <w:t>2/8</w:t>
            </w:r>
            <w:r>
              <w:rPr>
                <w:rStyle w:val="IndexLink"/>
                <w:rtl w:val="true"/>
              </w:rPr>
              <w:t xml:space="preserve"> - </w:t>
            </w:r>
            <w:r>
              <w:rPr>
                <w:rStyle w:val="IndexLink"/>
              </w:rPr>
              <w:t>24</w:t>
            </w:r>
            <w:r>
              <w:rPr>
                <w:rStyle w:val="IndexLink"/>
                <w:rtl w:val="true"/>
              </w:rPr>
              <w:t xml:space="preserve">. </w:t>
            </w:r>
            <w:r>
              <w:rPr>
                <w:rStyle w:val="IndexLink"/>
                <w:rtl w:val="true"/>
              </w:rPr>
              <w:t>العبد يقرّ بما فيه حدّ</w:t>
            </w:r>
            <w:r>
              <w:rPr>
                <w:rStyle w:val="IndexLink"/>
                <w:rtl w:val="true"/>
              </w:rPr>
              <w:tab/>
            </w:r>
            <w:r>
              <w:rPr>
                <w:rStyle w:val="IndexLink"/>
              </w:rPr>
              <w:t>559</w:t>
            </w:r>
          </w:hyperlink>
        </w:p>
        <w:p>
          <w:pPr>
            <w:pStyle w:val="Contents6"/>
            <w:tabs>
              <w:tab w:val="clear" w:pos="7609"/>
              <w:tab w:val="right" w:pos="9026" w:leader="dot"/>
            </w:tabs>
            <w:rPr/>
          </w:pPr>
          <w:hyperlink w:anchor="__RefHeading___Toc6648047_3381743652">
            <w:r>
              <w:rPr>
                <w:webHidden/>
                <w:rStyle w:val="IndexLink"/>
              </w:rPr>
              <w:t>2/8</w:t>
            </w:r>
            <w:r>
              <w:rPr>
                <w:rStyle w:val="IndexLink"/>
                <w:rtl w:val="true"/>
              </w:rPr>
              <w:t xml:space="preserve"> - </w:t>
            </w:r>
            <w:r>
              <w:rPr>
                <w:rStyle w:val="IndexLink"/>
              </w:rPr>
              <w:t>25</w:t>
            </w:r>
            <w:r>
              <w:rPr>
                <w:rStyle w:val="IndexLink"/>
                <w:rtl w:val="true"/>
              </w:rPr>
              <w:t xml:space="preserve">. </w:t>
            </w:r>
            <w:r>
              <w:rPr>
                <w:rStyle w:val="IndexLink"/>
                <w:rtl w:val="true"/>
              </w:rPr>
              <w:t>المكاتب يصيب الحدّ</w:t>
            </w:r>
            <w:r>
              <w:rPr>
                <w:rStyle w:val="IndexLink"/>
                <w:rtl w:val="true"/>
              </w:rPr>
              <w:tab/>
            </w:r>
            <w:r>
              <w:rPr>
                <w:rStyle w:val="IndexLink"/>
              </w:rPr>
              <w:t>559</w:t>
            </w:r>
          </w:hyperlink>
        </w:p>
        <w:p>
          <w:pPr>
            <w:pStyle w:val="Contents6"/>
            <w:tabs>
              <w:tab w:val="clear" w:pos="7609"/>
              <w:tab w:val="right" w:pos="9026" w:leader="dot"/>
            </w:tabs>
            <w:rPr/>
          </w:pPr>
          <w:hyperlink w:anchor="__RefHeading___Toc6648049_3381743652">
            <w:r>
              <w:rPr>
                <w:webHidden/>
                <w:rStyle w:val="IndexLink"/>
              </w:rPr>
              <w:t>2/8</w:t>
            </w:r>
            <w:r>
              <w:rPr>
                <w:rStyle w:val="IndexLink"/>
                <w:rtl w:val="true"/>
              </w:rPr>
              <w:t xml:space="preserve"> - </w:t>
            </w:r>
            <w:r>
              <w:rPr>
                <w:rStyle w:val="IndexLink"/>
              </w:rPr>
              <w:t>26</w:t>
            </w:r>
            <w:r>
              <w:rPr>
                <w:rStyle w:val="IndexLink"/>
                <w:rtl w:val="true"/>
              </w:rPr>
              <w:t xml:space="preserve">. </w:t>
            </w:r>
            <w:r>
              <w:rPr>
                <w:rStyle w:val="IndexLink"/>
                <w:rtl w:val="true"/>
              </w:rPr>
              <w:t>الجمع بين الجلد والرجم في الثيّب</w:t>
            </w:r>
            <w:r>
              <w:rPr>
                <w:rStyle w:val="IndexLink"/>
                <w:rtl w:val="true"/>
              </w:rPr>
              <w:tab/>
            </w:r>
            <w:r>
              <w:rPr>
                <w:rStyle w:val="IndexLink"/>
              </w:rPr>
              <w:t>560</w:t>
            </w:r>
          </w:hyperlink>
        </w:p>
        <w:p>
          <w:pPr>
            <w:pStyle w:val="Contents6"/>
            <w:tabs>
              <w:tab w:val="clear" w:pos="7609"/>
              <w:tab w:val="right" w:pos="9026" w:leader="dot"/>
            </w:tabs>
            <w:rPr/>
          </w:pPr>
          <w:hyperlink w:anchor="__RefHeading___Toc6648051_3381743652">
            <w:r>
              <w:rPr>
                <w:webHidden/>
                <w:rStyle w:val="IndexLink"/>
              </w:rPr>
              <w:t>2/8</w:t>
            </w:r>
            <w:r>
              <w:rPr>
                <w:rStyle w:val="IndexLink"/>
                <w:rtl w:val="true"/>
              </w:rPr>
              <w:t xml:space="preserve"> - </w:t>
            </w:r>
            <w:r>
              <w:rPr>
                <w:rStyle w:val="IndexLink"/>
              </w:rPr>
              <w:t>27</w:t>
            </w:r>
            <w:r>
              <w:rPr>
                <w:rStyle w:val="IndexLink"/>
                <w:rtl w:val="true"/>
              </w:rPr>
              <w:t xml:space="preserve">. </w:t>
            </w:r>
            <w:r>
              <w:rPr>
                <w:rStyle w:val="IndexLink"/>
                <w:rtl w:val="true"/>
              </w:rPr>
              <w:t>كيفيّة الضرب في الحدّ</w:t>
            </w:r>
            <w:r>
              <w:rPr>
                <w:rStyle w:val="IndexLink"/>
                <w:rtl w:val="true"/>
              </w:rPr>
              <w:tab/>
            </w:r>
            <w:r>
              <w:rPr>
                <w:rStyle w:val="IndexLink"/>
              </w:rPr>
              <w:t>560</w:t>
            </w:r>
          </w:hyperlink>
        </w:p>
        <w:p>
          <w:pPr>
            <w:pStyle w:val="Contents6"/>
            <w:tabs>
              <w:tab w:val="clear" w:pos="7609"/>
              <w:tab w:val="right" w:pos="9026" w:leader="dot"/>
            </w:tabs>
            <w:rPr/>
          </w:pPr>
          <w:hyperlink w:anchor="__RefHeading___Toc6648053_3381743652">
            <w:r>
              <w:rPr>
                <w:webHidden/>
                <w:rStyle w:val="IndexLink"/>
              </w:rPr>
              <w:t>1</w:t>
            </w:r>
            <w:r>
              <w:rPr>
                <w:rStyle w:val="IndexLink"/>
                <w:rtl w:val="true"/>
              </w:rPr>
              <w:t xml:space="preserve">. </w:t>
            </w:r>
            <w:r>
              <w:rPr>
                <w:rStyle w:val="IndexLink"/>
                <w:rtl w:val="true"/>
              </w:rPr>
              <w:t>أبوحصين عن مخبر</w:t>
            </w:r>
            <w:r>
              <w:rPr>
                <w:rStyle w:val="IndexLink"/>
                <w:rtl w:val="true"/>
              </w:rPr>
              <w:tab/>
            </w:r>
            <w:r>
              <w:rPr>
                <w:rStyle w:val="IndexLink"/>
              </w:rPr>
              <w:t>560</w:t>
            </w:r>
          </w:hyperlink>
        </w:p>
        <w:p>
          <w:pPr>
            <w:pStyle w:val="Contents6"/>
            <w:tabs>
              <w:tab w:val="clear" w:pos="7609"/>
              <w:tab w:val="right" w:pos="9026" w:leader="dot"/>
            </w:tabs>
            <w:rPr/>
          </w:pPr>
          <w:hyperlink w:anchor="__RefHeading___Toc6648055_3381743652">
            <w:r>
              <w:rPr>
                <w:webHidden/>
                <w:rStyle w:val="IndexLink"/>
              </w:rPr>
              <w:t>2</w:t>
            </w:r>
            <w:r>
              <w:rPr>
                <w:rStyle w:val="IndexLink"/>
                <w:rtl w:val="true"/>
              </w:rPr>
              <w:t xml:space="preserve">. </w:t>
            </w:r>
            <w:r>
              <w:rPr>
                <w:rStyle w:val="IndexLink"/>
                <w:rtl w:val="true"/>
              </w:rPr>
              <w:t>السدّي، عن شيخ حدّثه</w:t>
            </w:r>
            <w:r>
              <w:rPr>
                <w:rStyle w:val="IndexLink"/>
                <w:rtl w:val="true"/>
              </w:rPr>
              <w:tab/>
            </w:r>
            <w:r>
              <w:rPr>
                <w:rStyle w:val="IndexLink"/>
              </w:rPr>
              <w:t>561</w:t>
            </w:r>
          </w:hyperlink>
        </w:p>
        <w:p>
          <w:pPr>
            <w:pStyle w:val="Contents6"/>
            <w:tabs>
              <w:tab w:val="clear" w:pos="7609"/>
              <w:tab w:val="right" w:pos="9026" w:leader="dot"/>
            </w:tabs>
            <w:rPr/>
          </w:pPr>
          <w:hyperlink w:anchor="__RefHeading___Toc6648057_3381743652">
            <w:r>
              <w:rPr>
                <w:webHidden/>
                <w:rStyle w:val="IndexLink"/>
              </w:rPr>
              <w:t>3</w:t>
            </w:r>
            <w:r>
              <w:rPr>
                <w:rStyle w:val="IndexLink"/>
                <w:rtl w:val="true"/>
              </w:rPr>
              <w:t xml:space="preserve">. </w:t>
            </w:r>
            <w:r>
              <w:rPr>
                <w:rStyle w:val="IndexLink"/>
                <w:rtl w:val="true"/>
              </w:rPr>
              <w:t>عبدالرحمان بن عبدالله بن مسعود</w:t>
            </w:r>
            <w:r>
              <w:rPr>
                <w:rStyle w:val="IndexLink"/>
                <w:rtl w:val="true"/>
              </w:rPr>
              <w:tab/>
            </w:r>
            <w:r>
              <w:rPr>
                <w:rStyle w:val="IndexLink"/>
              </w:rPr>
              <w:t>561</w:t>
            </w:r>
          </w:hyperlink>
        </w:p>
        <w:p>
          <w:pPr>
            <w:pStyle w:val="Contents6"/>
            <w:tabs>
              <w:tab w:val="clear" w:pos="7609"/>
              <w:tab w:val="right" w:pos="9026" w:leader="dot"/>
            </w:tabs>
            <w:rPr/>
          </w:pPr>
          <w:hyperlink w:anchor="__RefHeading___Toc6648059_3381743652">
            <w:r>
              <w:rPr>
                <w:webHidden/>
                <w:rStyle w:val="IndexLink"/>
              </w:rPr>
              <w:t>4</w:t>
            </w:r>
            <w:r>
              <w:rPr>
                <w:rStyle w:val="IndexLink"/>
                <w:rtl w:val="true"/>
              </w:rPr>
              <w:t xml:space="preserve">. </w:t>
            </w:r>
            <w:r>
              <w:rPr>
                <w:rStyle w:val="IndexLink"/>
                <w:rtl w:val="true"/>
              </w:rPr>
              <w:t>عكرمة بن خالد</w:t>
            </w:r>
            <w:r>
              <w:rPr>
                <w:rStyle w:val="IndexLink"/>
                <w:rtl w:val="true"/>
              </w:rPr>
              <w:tab/>
            </w:r>
            <w:r>
              <w:rPr>
                <w:rStyle w:val="IndexLink"/>
              </w:rPr>
              <w:t>561</w:t>
            </w:r>
          </w:hyperlink>
        </w:p>
        <w:p>
          <w:pPr>
            <w:pStyle w:val="Contents6"/>
            <w:tabs>
              <w:tab w:val="clear" w:pos="7609"/>
              <w:tab w:val="right" w:pos="9026" w:leader="dot"/>
            </w:tabs>
            <w:rPr/>
          </w:pPr>
          <w:hyperlink w:anchor="__RefHeading___Toc6648061_3381743652">
            <w:r>
              <w:rPr>
                <w:webHidden/>
                <w:rStyle w:val="IndexLink"/>
              </w:rPr>
              <w:t>5</w:t>
            </w:r>
            <w:r>
              <w:rPr>
                <w:rStyle w:val="IndexLink"/>
                <w:rtl w:val="true"/>
              </w:rPr>
              <w:t xml:space="preserve">. </w:t>
            </w:r>
            <w:r>
              <w:rPr>
                <w:rStyle w:val="IndexLink"/>
                <w:rtl w:val="true"/>
              </w:rPr>
              <w:t>مهاجر بن عميرة</w:t>
            </w:r>
            <w:r>
              <w:rPr>
                <w:rStyle w:val="IndexLink"/>
                <w:rtl w:val="true"/>
              </w:rPr>
              <w:tab/>
            </w:r>
            <w:r>
              <w:rPr>
                <w:rStyle w:val="IndexLink"/>
              </w:rPr>
              <w:t>562</w:t>
            </w:r>
          </w:hyperlink>
        </w:p>
        <w:p>
          <w:pPr>
            <w:pStyle w:val="Contents6"/>
            <w:tabs>
              <w:tab w:val="clear" w:pos="7609"/>
              <w:tab w:val="right" w:pos="9026" w:leader="dot"/>
            </w:tabs>
            <w:rPr/>
          </w:pPr>
          <w:hyperlink w:anchor="__RefHeading___Toc6648063_3381743652">
            <w:r>
              <w:rPr>
                <w:webHidden/>
                <w:rStyle w:val="IndexLink"/>
              </w:rPr>
              <w:t>6</w:t>
            </w:r>
            <w:r>
              <w:rPr>
                <w:rStyle w:val="IndexLink"/>
                <w:rtl w:val="true"/>
              </w:rPr>
              <w:t xml:space="preserve">. </w:t>
            </w:r>
            <w:r>
              <w:rPr>
                <w:rStyle w:val="IndexLink"/>
                <w:rtl w:val="true"/>
              </w:rPr>
              <w:t>هنيدة بن خالد</w:t>
            </w:r>
            <w:r>
              <w:rPr>
                <w:rStyle w:val="IndexLink"/>
                <w:rtl w:val="true"/>
              </w:rPr>
              <w:tab/>
            </w:r>
            <w:r>
              <w:rPr>
                <w:rStyle w:val="IndexLink"/>
              </w:rPr>
              <w:t>562</w:t>
            </w:r>
          </w:hyperlink>
        </w:p>
        <w:p>
          <w:pPr>
            <w:pStyle w:val="Contents6"/>
            <w:tabs>
              <w:tab w:val="clear" w:pos="7609"/>
              <w:tab w:val="right" w:pos="9026" w:leader="dot"/>
            </w:tabs>
            <w:rPr/>
          </w:pPr>
          <w:hyperlink w:anchor="__RefHeading___Toc6648065_3381743652">
            <w:r>
              <w:rPr>
                <w:webHidden/>
                <w:rStyle w:val="IndexLink"/>
              </w:rPr>
              <w:t>7</w:t>
            </w:r>
            <w:r>
              <w:rPr>
                <w:rStyle w:val="IndexLink"/>
                <w:rtl w:val="true"/>
              </w:rPr>
              <w:t xml:space="preserve">. </w:t>
            </w:r>
            <w:r>
              <w:rPr>
                <w:rStyle w:val="IndexLink"/>
                <w:rtl w:val="true"/>
              </w:rPr>
              <w:t>يحيي بن الجزّار</w:t>
            </w:r>
            <w:r>
              <w:rPr>
                <w:rStyle w:val="IndexLink"/>
                <w:rtl w:val="true"/>
              </w:rPr>
              <w:tab/>
            </w:r>
            <w:r>
              <w:rPr>
                <w:rStyle w:val="IndexLink"/>
              </w:rPr>
              <w:t>563</w:t>
            </w:r>
          </w:hyperlink>
        </w:p>
        <w:p>
          <w:pPr>
            <w:pStyle w:val="Contents6"/>
            <w:tabs>
              <w:tab w:val="clear" w:pos="7609"/>
              <w:tab w:val="right" w:pos="9026" w:leader="dot"/>
            </w:tabs>
            <w:rPr/>
          </w:pPr>
          <w:hyperlink w:anchor="__RefHeading___Toc6648067_3381743652">
            <w:r>
              <w:rPr>
                <w:webHidden/>
                <w:rStyle w:val="IndexLink"/>
              </w:rPr>
              <w:t>2/8</w:t>
            </w:r>
            <w:r>
              <w:rPr>
                <w:rStyle w:val="IndexLink"/>
                <w:rtl w:val="true"/>
              </w:rPr>
              <w:t xml:space="preserve"> - </w:t>
            </w:r>
            <w:r>
              <w:rPr>
                <w:rStyle w:val="IndexLink"/>
              </w:rPr>
              <w:t>28</w:t>
            </w:r>
            <w:r>
              <w:rPr>
                <w:rStyle w:val="IndexLink"/>
                <w:rtl w:val="true"/>
              </w:rPr>
              <w:t xml:space="preserve">. </w:t>
            </w:r>
            <w:r>
              <w:rPr>
                <w:rStyle w:val="IndexLink"/>
                <w:rtl w:val="true"/>
              </w:rPr>
              <w:t>لا يخلع عن الزاني والزانية ثيابهما</w:t>
            </w:r>
            <w:r>
              <w:rPr>
                <w:rStyle w:val="IndexLink"/>
                <w:rtl w:val="true"/>
              </w:rPr>
              <w:tab/>
            </w:r>
            <w:r>
              <w:rPr>
                <w:rStyle w:val="IndexLink"/>
              </w:rPr>
              <w:t>563</w:t>
            </w:r>
          </w:hyperlink>
        </w:p>
        <w:p>
          <w:pPr>
            <w:pStyle w:val="Contents6"/>
            <w:tabs>
              <w:tab w:val="clear" w:pos="7609"/>
              <w:tab w:val="right" w:pos="9026" w:leader="dot"/>
            </w:tabs>
            <w:rPr/>
          </w:pPr>
          <w:hyperlink w:anchor="__RefHeading___Toc6648069_3381743652">
            <w:r>
              <w:rPr>
                <w:webHidden/>
                <w:rStyle w:val="IndexLink"/>
              </w:rPr>
              <w:t>1</w:t>
            </w:r>
            <w:r>
              <w:rPr>
                <w:rStyle w:val="IndexLink"/>
                <w:rtl w:val="true"/>
              </w:rPr>
              <w:t xml:space="preserve">. </w:t>
            </w:r>
            <w:r>
              <w:rPr>
                <w:rStyle w:val="IndexLink"/>
                <w:rtl w:val="true"/>
              </w:rPr>
              <w:t>أبوإسحاق السبيعي</w:t>
            </w:r>
            <w:r>
              <w:rPr>
                <w:rStyle w:val="IndexLink"/>
                <w:rtl w:val="true"/>
              </w:rPr>
              <w:tab/>
            </w:r>
            <w:r>
              <w:rPr>
                <w:rStyle w:val="IndexLink"/>
              </w:rPr>
              <w:t>563</w:t>
            </w:r>
          </w:hyperlink>
        </w:p>
        <w:p>
          <w:pPr>
            <w:pStyle w:val="Contents6"/>
            <w:tabs>
              <w:tab w:val="clear" w:pos="7609"/>
              <w:tab w:val="right" w:pos="9026" w:leader="dot"/>
            </w:tabs>
            <w:rPr/>
          </w:pPr>
          <w:hyperlink w:anchor="__RefHeading___Toc6648071_3381743652">
            <w:r>
              <w:rPr>
                <w:webHidden/>
                <w:rStyle w:val="IndexLink"/>
              </w:rPr>
              <w:t>2</w:t>
            </w:r>
            <w:r>
              <w:rPr>
                <w:rStyle w:val="IndexLink"/>
                <w:rtl w:val="true"/>
              </w:rPr>
              <w:t xml:space="preserve">. </w:t>
            </w:r>
            <w:r>
              <w:rPr>
                <w:rStyle w:val="IndexLink"/>
                <w:rtl w:val="true"/>
              </w:rPr>
              <w:t>الحسن البصري</w:t>
            </w:r>
            <w:r>
              <w:rPr>
                <w:rStyle w:val="IndexLink"/>
                <w:rtl w:val="true"/>
              </w:rPr>
              <w:tab/>
            </w:r>
            <w:r>
              <w:rPr>
                <w:rStyle w:val="IndexLink"/>
              </w:rPr>
              <w:t>564</w:t>
            </w:r>
          </w:hyperlink>
        </w:p>
        <w:p>
          <w:pPr>
            <w:pStyle w:val="Contents6"/>
            <w:tabs>
              <w:tab w:val="clear" w:pos="7609"/>
              <w:tab w:val="right" w:pos="9026" w:leader="dot"/>
            </w:tabs>
            <w:rPr/>
          </w:pPr>
          <w:hyperlink w:anchor="__RefHeading___Toc6648073_3381743652">
            <w:r>
              <w:rPr>
                <w:webHidden/>
                <w:rStyle w:val="IndexLink"/>
              </w:rPr>
              <w:t>3</w:t>
            </w:r>
            <w:r>
              <w:rPr>
                <w:rStyle w:val="IndexLink"/>
                <w:rtl w:val="true"/>
              </w:rPr>
              <w:t xml:space="preserve">. </w:t>
            </w:r>
            <w:r>
              <w:rPr>
                <w:rStyle w:val="IndexLink"/>
                <w:rtl w:val="true"/>
              </w:rPr>
              <w:t>عبدالرحمان بن عبدالله بن مسعود</w:t>
            </w:r>
            <w:r>
              <w:rPr>
                <w:rStyle w:val="IndexLink"/>
                <w:rtl w:val="true"/>
              </w:rPr>
              <w:tab/>
            </w:r>
            <w:r>
              <w:rPr>
                <w:rStyle w:val="IndexLink"/>
              </w:rPr>
              <w:t>564</w:t>
            </w:r>
          </w:hyperlink>
        </w:p>
        <w:p>
          <w:pPr>
            <w:pStyle w:val="Contents6"/>
            <w:tabs>
              <w:tab w:val="clear" w:pos="7609"/>
              <w:tab w:val="right" w:pos="9026" w:leader="dot"/>
            </w:tabs>
            <w:rPr/>
          </w:pPr>
          <w:hyperlink w:anchor="__RefHeading___Toc6648075_3381743652">
            <w:r>
              <w:rPr>
                <w:webHidden/>
                <w:rStyle w:val="IndexLink"/>
              </w:rPr>
              <w:t>4</w:t>
            </w:r>
            <w:r>
              <w:rPr>
                <w:rStyle w:val="IndexLink"/>
                <w:rtl w:val="true"/>
              </w:rPr>
              <w:t xml:space="preserve">. </w:t>
            </w:r>
            <w:r>
              <w:rPr>
                <w:rStyle w:val="IndexLink"/>
                <w:rtl w:val="true"/>
              </w:rPr>
              <w:t>عدي بن ثابت، عمّن حدّثه</w:t>
            </w:r>
            <w:r>
              <w:rPr>
                <w:rStyle w:val="IndexLink"/>
                <w:rtl w:val="true"/>
              </w:rPr>
              <w:tab/>
            </w:r>
            <w:r>
              <w:rPr>
                <w:rStyle w:val="IndexLink"/>
              </w:rPr>
              <w:t>564</w:t>
            </w:r>
          </w:hyperlink>
        </w:p>
        <w:p>
          <w:pPr>
            <w:pStyle w:val="Contents6"/>
            <w:tabs>
              <w:tab w:val="clear" w:pos="7609"/>
              <w:tab w:val="right" w:pos="9026" w:leader="dot"/>
            </w:tabs>
            <w:rPr/>
          </w:pPr>
          <w:hyperlink w:anchor="__RefHeading___Toc6648077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564</w:t>
            </w:r>
          </w:hyperlink>
        </w:p>
        <w:p>
          <w:pPr>
            <w:pStyle w:val="Contents6"/>
            <w:tabs>
              <w:tab w:val="clear" w:pos="7609"/>
              <w:tab w:val="right" w:pos="9026" w:leader="dot"/>
            </w:tabs>
            <w:rPr/>
          </w:pPr>
          <w:hyperlink w:anchor="__RefHeading___Toc6648079_3381743652">
            <w:r>
              <w:rPr>
                <w:webHidden/>
                <w:rStyle w:val="IndexLink"/>
              </w:rPr>
              <w:t>2/8</w:t>
            </w:r>
            <w:r>
              <w:rPr>
                <w:rStyle w:val="IndexLink"/>
                <w:rtl w:val="true"/>
              </w:rPr>
              <w:t xml:space="preserve"> - </w:t>
            </w:r>
            <w:r>
              <w:rPr>
                <w:rStyle w:val="IndexLink"/>
              </w:rPr>
              <w:t>29</w:t>
            </w:r>
            <w:r>
              <w:rPr>
                <w:rStyle w:val="IndexLink"/>
                <w:rtl w:val="true"/>
              </w:rPr>
              <w:t xml:space="preserve">. </w:t>
            </w:r>
            <w:r>
              <w:rPr>
                <w:rStyle w:val="IndexLink"/>
                <w:rtl w:val="true"/>
              </w:rPr>
              <w:t>كيفيّة رجم الزانية</w:t>
            </w:r>
            <w:r>
              <w:rPr>
                <w:rStyle w:val="IndexLink"/>
                <w:rtl w:val="true"/>
              </w:rPr>
              <w:tab/>
            </w:r>
            <w:r>
              <w:rPr>
                <w:rStyle w:val="IndexLink"/>
              </w:rPr>
              <w:t>565</w:t>
            </w:r>
          </w:hyperlink>
        </w:p>
        <w:p>
          <w:pPr>
            <w:pStyle w:val="Contents6"/>
            <w:tabs>
              <w:tab w:val="clear" w:pos="7609"/>
              <w:tab w:val="right" w:pos="9026" w:leader="dot"/>
            </w:tabs>
            <w:rPr/>
          </w:pPr>
          <w:hyperlink w:anchor="__RefHeading___Toc6648081_3381743652">
            <w:r>
              <w:rPr>
                <w:webHidden/>
                <w:rStyle w:val="IndexLink"/>
              </w:rPr>
              <w:t>2/8</w:t>
            </w:r>
            <w:r>
              <w:rPr>
                <w:rStyle w:val="IndexLink"/>
                <w:rtl w:val="true"/>
              </w:rPr>
              <w:t xml:space="preserve"> - </w:t>
            </w:r>
            <w:r>
              <w:rPr>
                <w:rStyle w:val="IndexLink"/>
              </w:rPr>
              <w:t>30</w:t>
            </w:r>
            <w:r>
              <w:rPr>
                <w:rStyle w:val="IndexLink"/>
                <w:rtl w:val="true"/>
              </w:rPr>
              <w:t xml:space="preserve">. </w:t>
            </w:r>
            <w:r>
              <w:rPr>
                <w:rStyle w:val="IndexLink"/>
                <w:rtl w:val="true"/>
              </w:rPr>
              <w:t>المرجوم يغسّل ويكفّن ويصلّي عليه ويدفن</w:t>
            </w:r>
            <w:r>
              <w:rPr>
                <w:rStyle w:val="IndexLink"/>
                <w:rtl w:val="true"/>
              </w:rPr>
              <w:tab/>
            </w:r>
            <w:r>
              <w:rPr>
                <w:rStyle w:val="IndexLink"/>
              </w:rPr>
              <w:t>565</w:t>
            </w:r>
          </w:hyperlink>
        </w:p>
        <w:p>
          <w:pPr>
            <w:pStyle w:val="Contents6"/>
            <w:tabs>
              <w:tab w:val="clear" w:pos="7609"/>
              <w:tab w:val="right" w:pos="9026" w:leader="dot"/>
            </w:tabs>
            <w:rPr/>
          </w:pPr>
          <w:hyperlink w:anchor="__RefHeading___Toc6648083_3381743652">
            <w:r>
              <w:rPr>
                <w:webHidden/>
                <w:rStyle w:val="IndexLink"/>
              </w:rPr>
              <w:t>1</w:t>
            </w:r>
            <w:r>
              <w:rPr>
                <w:rStyle w:val="IndexLink"/>
                <w:rtl w:val="true"/>
              </w:rPr>
              <w:t xml:space="preserve">. </w:t>
            </w:r>
            <w:r>
              <w:rPr>
                <w:rStyle w:val="IndexLink"/>
                <w:rtl w:val="true"/>
              </w:rPr>
              <w:t>عامر الشعبي</w:t>
            </w:r>
            <w:r>
              <w:rPr>
                <w:rStyle w:val="IndexLink"/>
                <w:rtl w:val="true"/>
              </w:rPr>
              <w:tab/>
            </w:r>
            <w:r>
              <w:rPr>
                <w:rStyle w:val="IndexLink"/>
              </w:rPr>
              <w:t>565</w:t>
            </w:r>
          </w:hyperlink>
        </w:p>
        <w:p>
          <w:pPr>
            <w:pStyle w:val="Contents6"/>
            <w:tabs>
              <w:tab w:val="clear" w:pos="7609"/>
              <w:tab w:val="right" w:pos="9026" w:leader="dot"/>
            </w:tabs>
            <w:rPr/>
          </w:pPr>
          <w:hyperlink w:anchor="__RefHeading___Toc6648085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566</w:t>
            </w:r>
          </w:hyperlink>
        </w:p>
        <w:p>
          <w:pPr>
            <w:pStyle w:val="Contents6"/>
            <w:tabs>
              <w:tab w:val="clear" w:pos="7609"/>
              <w:tab w:val="right" w:pos="9026" w:leader="dot"/>
            </w:tabs>
            <w:rPr/>
          </w:pPr>
          <w:hyperlink w:anchor="__RefHeading___Toc6648087_3381743652">
            <w:r>
              <w:rPr>
                <w:webHidden/>
                <w:rStyle w:val="IndexLink"/>
              </w:rPr>
              <w:t>2/8</w:t>
            </w:r>
            <w:r>
              <w:rPr>
                <w:rStyle w:val="IndexLink"/>
                <w:rtl w:val="true"/>
              </w:rPr>
              <w:t xml:space="preserve"> - </w:t>
            </w:r>
            <w:r>
              <w:rPr>
                <w:rStyle w:val="IndexLink"/>
              </w:rPr>
              <w:t>31</w:t>
            </w:r>
            <w:r>
              <w:rPr>
                <w:rStyle w:val="IndexLink"/>
                <w:rtl w:val="true"/>
              </w:rPr>
              <w:t xml:space="preserve">. </w:t>
            </w:r>
            <w:r>
              <w:rPr>
                <w:rStyle w:val="IndexLink"/>
                <w:rtl w:val="true"/>
              </w:rPr>
              <w:t>من أقرّ بشيء فيه حدّ ولم يذكره</w:t>
            </w:r>
            <w:r>
              <w:rPr>
                <w:rStyle w:val="IndexLink"/>
                <w:rtl w:val="true"/>
              </w:rPr>
              <w:tab/>
            </w:r>
            <w:r>
              <w:rPr>
                <w:rStyle w:val="IndexLink"/>
              </w:rPr>
              <w:t>566</w:t>
            </w:r>
          </w:hyperlink>
        </w:p>
        <w:p>
          <w:pPr>
            <w:pStyle w:val="Contents6"/>
            <w:tabs>
              <w:tab w:val="clear" w:pos="7609"/>
              <w:tab w:val="right" w:pos="9026" w:leader="dot"/>
            </w:tabs>
            <w:rPr/>
          </w:pPr>
          <w:hyperlink w:anchor="__RefHeading___Toc6648089_3381743652">
            <w:r>
              <w:rPr>
                <w:webHidden/>
                <w:rStyle w:val="IndexLink"/>
              </w:rPr>
              <w:t>2/8</w:t>
            </w:r>
            <w:r>
              <w:rPr>
                <w:rStyle w:val="IndexLink"/>
                <w:rtl w:val="true"/>
              </w:rPr>
              <w:t xml:space="preserve"> - </w:t>
            </w:r>
            <w:r>
              <w:rPr>
                <w:rStyle w:val="IndexLink"/>
              </w:rPr>
              <w:t>32</w:t>
            </w:r>
            <w:r>
              <w:rPr>
                <w:rStyle w:val="IndexLink"/>
                <w:rtl w:val="true"/>
              </w:rPr>
              <w:t xml:space="preserve">. </w:t>
            </w:r>
            <w:r>
              <w:rPr>
                <w:rStyle w:val="IndexLink"/>
                <w:rtl w:val="true"/>
              </w:rPr>
              <w:t>حلق الرأس في العقوبة</w:t>
            </w:r>
            <w:r>
              <w:rPr>
                <w:rStyle w:val="IndexLink"/>
                <w:rtl w:val="true"/>
              </w:rPr>
              <w:tab/>
            </w:r>
            <w:r>
              <w:rPr>
                <w:rStyle w:val="IndexLink"/>
              </w:rPr>
              <w:t>567</w:t>
            </w:r>
          </w:hyperlink>
        </w:p>
        <w:p>
          <w:pPr>
            <w:pStyle w:val="Contents6"/>
            <w:tabs>
              <w:tab w:val="clear" w:pos="7609"/>
              <w:tab w:val="right" w:pos="9026" w:leader="dot"/>
            </w:tabs>
            <w:rPr/>
          </w:pPr>
          <w:hyperlink w:anchor="__RefHeading___Toc6648091_3381743652">
            <w:r>
              <w:rPr>
                <w:webHidden/>
                <w:rStyle w:val="IndexLink"/>
              </w:rPr>
              <w:t>2/8</w:t>
            </w:r>
            <w:r>
              <w:rPr>
                <w:rStyle w:val="IndexLink"/>
                <w:rtl w:val="true"/>
              </w:rPr>
              <w:t xml:space="preserve"> - </w:t>
            </w:r>
            <w:r>
              <w:rPr>
                <w:rStyle w:val="IndexLink"/>
              </w:rPr>
              <w:t>33</w:t>
            </w:r>
            <w:r>
              <w:rPr>
                <w:rStyle w:val="IndexLink"/>
                <w:rtl w:val="true"/>
              </w:rPr>
              <w:t xml:space="preserve">. </w:t>
            </w:r>
            <w:r>
              <w:rPr>
                <w:rStyle w:val="IndexLink"/>
                <w:rtl w:val="true"/>
              </w:rPr>
              <w:t>النفي عن البلد</w:t>
            </w:r>
            <w:r>
              <w:rPr>
                <w:rStyle w:val="IndexLink"/>
                <w:rtl w:val="true"/>
              </w:rPr>
              <w:tab/>
            </w:r>
            <w:r>
              <w:rPr>
                <w:rStyle w:val="IndexLink"/>
              </w:rPr>
              <w:t>567</w:t>
            </w:r>
          </w:hyperlink>
        </w:p>
        <w:p>
          <w:pPr>
            <w:pStyle w:val="Contents6"/>
            <w:tabs>
              <w:tab w:val="clear" w:pos="7609"/>
              <w:tab w:val="right" w:pos="9026" w:leader="dot"/>
            </w:tabs>
            <w:rPr/>
          </w:pPr>
          <w:hyperlink w:anchor="__RefHeading___Toc6648093_3381743652">
            <w:r>
              <w:rPr>
                <w:webHidden/>
                <w:rStyle w:val="IndexLink"/>
              </w:rPr>
              <w:t>1</w:t>
            </w:r>
            <w:r>
              <w:rPr>
                <w:rStyle w:val="IndexLink"/>
                <w:rtl w:val="true"/>
              </w:rPr>
              <w:t xml:space="preserve">. </w:t>
            </w:r>
            <w:r>
              <w:rPr>
                <w:rStyle w:val="IndexLink"/>
                <w:rtl w:val="true"/>
              </w:rPr>
              <w:t>أبوإسحاق السبيعي</w:t>
            </w:r>
            <w:r>
              <w:rPr>
                <w:rStyle w:val="IndexLink"/>
                <w:rtl w:val="true"/>
              </w:rPr>
              <w:tab/>
            </w:r>
            <w:r>
              <w:rPr>
                <w:rStyle w:val="IndexLink"/>
              </w:rPr>
              <w:t>567</w:t>
            </w:r>
          </w:hyperlink>
        </w:p>
        <w:p>
          <w:pPr>
            <w:pStyle w:val="Contents6"/>
            <w:tabs>
              <w:tab w:val="clear" w:pos="7609"/>
              <w:tab w:val="right" w:pos="9026" w:leader="dot"/>
            </w:tabs>
            <w:rPr/>
          </w:pPr>
          <w:hyperlink w:anchor="__RefHeading___Toc6648095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568</w:t>
            </w:r>
          </w:hyperlink>
        </w:p>
        <w:p>
          <w:pPr>
            <w:pStyle w:val="Contents6"/>
            <w:tabs>
              <w:tab w:val="clear" w:pos="7609"/>
              <w:tab w:val="right" w:pos="9026" w:leader="dot"/>
            </w:tabs>
            <w:rPr/>
          </w:pPr>
          <w:hyperlink w:anchor="__RefHeading___Toc6648097_3381743652">
            <w:r>
              <w:rPr>
                <w:webHidden/>
                <w:rStyle w:val="IndexLink"/>
              </w:rPr>
              <w:t>3</w:t>
            </w:r>
            <w:r>
              <w:rPr>
                <w:rStyle w:val="IndexLink"/>
                <w:rtl w:val="true"/>
              </w:rPr>
              <w:t xml:space="preserve">. </w:t>
            </w:r>
            <w:r>
              <w:rPr>
                <w:rStyle w:val="IndexLink"/>
                <w:rtl w:val="true"/>
              </w:rPr>
              <w:t>يحيي بن وثّاب</w:t>
            </w:r>
            <w:r>
              <w:rPr>
                <w:rStyle w:val="IndexLink"/>
                <w:rtl w:val="true"/>
              </w:rPr>
              <w:tab/>
            </w:r>
            <w:r>
              <w:rPr>
                <w:rStyle w:val="IndexLink"/>
              </w:rPr>
              <w:t>568</w:t>
            </w:r>
          </w:hyperlink>
        </w:p>
        <w:p>
          <w:pPr>
            <w:pStyle w:val="Contents6"/>
            <w:tabs>
              <w:tab w:val="clear" w:pos="7609"/>
              <w:tab w:val="right" w:pos="9026" w:leader="dot"/>
            </w:tabs>
            <w:rPr/>
          </w:pPr>
          <w:hyperlink w:anchor="__RefHeading___Toc6648099_3381743652">
            <w:r>
              <w:rPr>
                <w:webHidden/>
                <w:rStyle w:val="IndexLink"/>
              </w:rPr>
              <w:t>2/8</w:t>
            </w:r>
            <w:r>
              <w:rPr>
                <w:rStyle w:val="IndexLink"/>
                <w:rtl w:val="true"/>
              </w:rPr>
              <w:t xml:space="preserve"> - </w:t>
            </w:r>
            <w:r>
              <w:rPr>
                <w:rStyle w:val="IndexLink"/>
              </w:rPr>
              <w:t>34</w:t>
            </w:r>
            <w:r>
              <w:rPr>
                <w:rStyle w:val="IndexLink"/>
                <w:rtl w:val="true"/>
              </w:rPr>
              <w:t xml:space="preserve">. </w:t>
            </w:r>
            <w:r>
              <w:rPr>
                <w:rStyle w:val="IndexLink"/>
                <w:rtl w:val="true"/>
              </w:rPr>
              <w:t>إذا تعدّي الجالد في الحدّ</w:t>
            </w:r>
            <w:r>
              <w:rPr>
                <w:rStyle w:val="IndexLink"/>
                <w:rtl w:val="true"/>
              </w:rPr>
              <w:tab/>
            </w:r>
            <w:r>
              <w:rPr>
                <w:rStyle w:val="IndexLink"/>
              </w:rPr>
              <w:t>568</w:t>
            </w:r>
          </w:hyperlink>
        </w:p>
        <w:p>
          <w:pPr>
            <w:pStyle w:val="Contents5"/>
            <w:tabs>
              <w:tab w:val="clear" w:pos="7892"/>
              <w:tab w:val="right" w:pos="9026" w:leader="dot"/>
            </w:tabs>
            <w:rPr/>
          </w:pPr>
          <w:hyperlink w:anchor="__RefHeading___Toc6648101_3381743652">
            <w:r>
              <w:rPr>
                <w:webHidden/>
                <w:rStyle w:val="IndexLink"/>
              </w:rPr>
              <w:t>3/8</w:t>
            </w:r>
            <w:r>
              <w:rPr>
                <w:rStyle w:val="IndexLink"/>
                <w:rtl w:val="true"/>
              </w:rPr>
              <w:t xml:space="preserve">. </w:t>
            </w:r>
            <w:r>
              <w:rPr>
                <w:rStyle w:val="IndexLink"/>
                <w:rtl w:val="true"/>
              </w:rPr>
              <w:t>حدّ اللواط‍‌</w:t>
            </w:r>
            <w:r>
              <w:rPr>
                <w:rStyle w:val="IndexLink"/>
                <w:rtl w:val="true"/>
              </w:rPr>
              <w:tab/>
            </w:r>
            <w:r>
              <w:rPr>
                <w:rStyle w:val="IndexLink"/>
              </w:rPr>
              <w:t>569</w:t>
            </w:r>
          </w:hyperlink>
        </w:p>
        <w:p>
          <w:pPr>
            <w:pStyle w:val="Contents6"/>
            <w:tabs>
              <w:tab w:val="clear" w:pos="7609"/>
              <w:tab w:val="right" w:pos="9026" w:leader="dot"/>
            </w:tabs>
            <w:rPr/>
          </w:pPr>
          <w:hyperlink w:anchor="__RefHeading___Toc6648103_3381743652">
            <w:r>
              <w:rPr>
                <w:webHidden/>
                <w:rStyle w:val="IndexLink"/>
                <w:rtl w:val="true"/>
              </w:rPr>
              <w:t>اشارة</w:t>
            </w:r>
            <w:r>
              <w:rPr>
                <w:rStyle w:val="IndexLink"/>
                <w:rtl w:val="true"/>
              </w:rPr>
              <w:tab/>
            </w:r>
            <w:r>
              <w:rPr>
                <w:rStyle w:val="IndexLink"/>
              </w:rPr>
              <w:t>569</w:t>
            </w:r>
          </w:hyperlink>
        </w:p>
        <w:p>
          <w:pPr>
            <w:pStyle w:val="Contents6"/>
            <w:tabs>
              <w:tab w:val="clear" w:pos="7609"/>
              <w:tab w:val="right" w:pos="9026" w:leader="dot"/>
            </w:tabs>
            <w:rPr/>
          </w:pPr>
          <w:hyperlink w:anchor="__RefHeading___Toc6648105_3381743652">
            <w:r>
              <w:rPr>
                <w:webHidden/>
                <w:rStyle w:val="IndexLink"/>
              </w:rPr>
              <w:t>1</w:t>
            </w:r>
            <w:r>
              <w:rPr>
                <w:rStyle w:val="IndexLink"/>
                <w:rtl w:val="true"/>
              </w:rPr>
              <w:t xml:space="preserve">. </w:t>
            </w:r>
            <w:r>
              <w:rPr>
                <w:rStyle w:val="IndexLink"/>
                <w:rtl w:val="true"/>
              </w:rPr>
              <w:t>الحارث الأعور</w:t>
            </w:r>
            <w:r>
              <w:rPr>
                <w:rStyle w:val="IndexLink"/>
                <w:rtl w:val="true"/>
              </w:rPr>
              <w:tab/>
            </w:r>
            <w:r>
              <w:rPr>
                <w:rStyle w:val="IndexLink"/>
              </w:rPr>
              <w:t>569</w:t>
            </w:r>
          </w:hyperlink>
        </w:p>
        <w:p>
          <w:pPr>
            <w:pStyle w:val="Contents6"/>
            <w:tabs>
              <w:tab w:val="clear" w:pos="7609"/>
              <w:tab w:val="right" w:pos="9026" w:leader="dot"/>
            </w:tabs>
            <w:rPr/>
          </w:pPr>
          <w:hyperlink w:anchor="__RefHeading___Toc6648107_3381743652">
            <w:r>
              <w:rPr>
                <w:webHidden/>
                <w:rStyle w:val="IndexLink"/>
              </w:rPr>
              <w:t>2</w:t>
            </w:r>
            <w:r>
              <w:rPr>
                <w:rStyle w:val="IndexLink"/>
                <w:rtl w:val="true"/>
              </w:rPr>
              <w:t xml:space="preserve">. </w:t>
            </w:r>
            <w:r>
              <w:rPr>
                <w:rStyle w:val="IndexLink"/>
                <w:rtl w:val="true"/>
              </w:rPr>
              <w:t>الحكم بن عتيبة</w:t>
            </w:r>
            <w:r>
              <w:rPr>
                <w:rStyle w:val="IndexLink"/>
                <w:rtl w:val="true"/>
              </w:rPr>
              <w:tab/>
            </w:r>
            <w:r>
              <w:rPr>
                <w:rStyle w:val="IndexLink"/>
              </w:rPr>
              <w:t>570</w:t>
            </w:r>
          </w:hyperlink>
        </w:p>
        <w:p>
          <w:pPr>
            <w:pStyle w:val="Contents6"/>
            <w:tabs>
              <w:tab w:val="clear" w:pos="7609"/>
              <w:tab w:val="right" w:pos="9026" w:leader="dot"/>
            </w:tabs>
            <w:rPr/>
          </w:pPr>
          <w:hyperlink w:anchor="__RefHeading___Toc6648109_3381743652">
            <w:r>
              <w:rPr>
                <w:webHidden/>
                <w:rStyle w:val="IndexLink"/>
              </w:rPr>
              <w:t>3</w:t>
            </w:r>
            <w:r>
              <w:rPr>
                <w:rStyle w:val="IndexLink"/>
                <w:rtl w:val="true"/>
              </w:rPr>
              <w:t xml:space="preserve">. </w:t>
            </w:r>
            <w:r>
              <w:rPr>
                <w:rStyle w:val="IndexLink"/>
                <w:rtl w:val="true"/>
              </w:rPr>
              <w:t>ابن أبي‌ليلي</w:t>
            </w:r>
            <w:r>
              <w:rPr>
                <w:rStyle w:val="IndexLink"/>
                <w:rtl w:val="true"/>
              </w:rPr>
              <w:tab/>
            </w:r>
            <w:r>
              <w:rPr>
                <w:rStyle w:val="IndexLink"/>
              </w:rPr>
              <w:t>570</w:t>
            </w:r>
          </w:hyperlink>
        </w:p>
        <w:p>
          <w:pPr>
            <w:pStyle w:val="Contents6"/>
            <w:tabs>
              <w:tab w:val="clear" w:pos="7609"/>
              <w:tab w:val="right" w:pos="9026" w:leader="dot"/>
            </w:tabs>
            <w:rPr/>
          </w:pPr>
          <w:hyperlink w:anchor="__RefHeading___Toc6648111_3381743652">
            <w:r>
              <w:rPr>
                <w:webHidden/>
                <w:rStyle w:val="IndexLink"/>
              </w:rPr>
              <w:t>4</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570</w:t>
            </w:r>
          </w:hyperlink>
        </w:p>
        <w:p>
          <w:pPr>
            <w:pStyle w:val="Contents6"/>
            <w:tabs>
              <w:tab w:val="clear" w:pos="7609"/>
              <w:tab w:val="right" w:pos="9026" w:leader="dot"/>
            </w:tabs>
            <w:rPr/>
          </w:pPr>
          <w:hyperlink w:anchor="__RefHeading___Toc6648113_3381743652">
            <w:r>
              <w:rPr>
                <w:webHidden/>
                <w:rStyle w:val="IndexLink"/>
              </w:rPr>
              <w:t>5</w:t>
            </w:r>
            <w:r>
              <w:rPr>
                <w:rStyle w:val="IndexLink"/>
                <w:rtl w:val="true"/>
              </w:rPr>
              <w:t xml:space="preserve">. </w:t>
            </w:r>
            <w:r>
              <w:rPr>
                <w:rStyle w:val="IndexLink"/>
                <w:rtl w:val="true"/>
              </w:rPr>
              <w:t>يزيد بن قيس الهمداني</w:t>
            </w:r>
            <w:r>
              <w:rPr>
                <w:rStyle w:val="IndexLink"/>
                <w:rtl w:val="true"/>
              </w:rPr>
              <w:tab/>
            </w:r>
            <w:r>
              <w:rPr>
                <w:rStyle w:val="IndexLink"/>
              </w:rPr>
              <w:t>570</w:t>
            </w:r>
          </w:hyperlink>
        </w:p>
        <w:p>
          <w:pPr>
            <w:pStyle w:val="Contents6"/>
            <w:tabs>
              <w:tab w:val="clear" w:pos="7609"/>
              <w:tab w:val="right" w:pos="9026" w:leader="dot"/>
            </w:tabs>
            <w:rPr/>
          </w:pPr>
          <w:hyperlink w:anchor="__RefHeading___Toc6648115_3381743652">
            <w:r>
              <w:rPr>
                <w:webHidden/>
                <w:rStyle w:val="IndexLink"/>
              </w:rPr>
              <w:t>6</w:t>
            </w:r>
            <w:r>
              <w:rPr>
                <w:rStyle w:val="IndexLink"/>
                <w:rtl w:val="true"/>
              </w:rPr>
              <w:t xml:space="preserve">. </w:t>
            </w:r>
            <w:r>
              <w:rPr>
                <w:rStyle w:val="IndexLink"/>
                <w:rtl w:val="true"/>
              </w:rPr>
              <w:t>يزيد بن مذكور الهمداني</w:t>
            </w:r>
            <w:r>
              <w:rPr>
                <w:rStyle w:val="IndexLink"/>
                <w:rtl w:val="true"/>
              </w:rPr>
              <w:tab/>
            </w:r>
            <w:r>
              <w:rPr>
                <w:rStyle w:val="IndexLink"/>
              </w:rPr>
              <w:t>571</w:t>
            </w:r>
          </w:hyperlink>
        </w:p>
        <w:p>
          <w:pPr>
            <w:pStyle w:val="Contents6"/>
            <w:tabs>
              <w:tab w:val="clear" w:pos="7609"/>
              <w:tab w:val="right" w:pos="9026" w:leader="dot"/>
            </w:tabs>
            <w:rPr/>
          </w:pPr>
          <w:hyperlink w:anchor="__RefHeading___Toc6648117_3381743652">
            <w:r>
              <w:rPr>
                <w:webHidden/>
                <w:rStyle w:val="IndexLink"/>
              </w:rPr>
              <w:t>7</w:t>
            </w:r>
            <w:r>
              <w:rPr>
                <w:rStyle w:val="IndexLink"/>
                <w:rtl w:val="true"/>
              </w:rPr>
              <w:t xml:space="preserve">. </w:t>
            </w:r>
            <w:r>
              <w:rPr>
                <w:rStyle w:val="IndexLink"/>
                <w:rtl w:val="true"/>
              </w:rPr>
              <w:t>رجل من همدان</w:t>
            </w:r>
            <w:r>
              <w:rPr>
                <w:rStyle w:val="IndexLink"/>
                <w:rtl w:val="true"/>
              </w:rPr>
              <w:tab/>
            </w:r>
            <w:r>
              <w:rPr>
                <w:rStyle w:val="IndexLink"/>
              </w:rPr>
              <w:t>571</w:t>
            </w:r>
          </w:hyperlink>
        </w:p>
        <w:p>
          <w:pPr>
            <w:pStyle w:val="Contents6"/>
            <w:tabs>
              <w:tab w:val="clear" w:pos="7609"/>
              <w:tab w:val="right" w:pos="9026" w:leader="dot"/>
            </w:tabs>
            <w:rPr/>
          </w:pPr>
          <w:hyperlink w:anchor="__RefHeading___Toc6648119_3381743652">
            <w:r>
              <w:rPr>
                <w:webHidden/>
                <w:rStyle w:val="IndexLink"/>
              </w:rPr>
              <w:t>8</w:t>
            </w:r>
            <w:r>
              <w:rPr>
                <w:rStyle w:val="IndexLink"/>
                <w:rtl w:val="true"/>
              </w:rPr>
              <w:t xml:space="preserve">. </w:t>
            </w:r>
            <w:r>
              <w:rPr>
                <w:rStyle w:val="IndexLink"/>
                <w:rtl w:val="true"/>
              </w:rPr>
              <w:t>ما ورد مرسلاً</w:t>
            </w:r>
            <w:r>
              <w:rPr>
                <w:rStyle w:val="IndexLink"/>
                <w:rtl w:val="true"/>
              </w:rPr>
              <w:tab/>
            </w:r>
            <w:r>
              <w:rPr>
                <w:rStyle w:val="IndexLink"/>
              </w:rPr>
              <w:t>572</w:t>
            </w:r>
          </w:hyperlink>
        </w:p>
        <w:p>
          <w:pPr>
            <w:pStyle w:val="Contents5"/>
            <w:tabs>
              <w:tab w:val="clear" w:pos="7892"/>
              <w:tab w:val="right" w:pos="9026" w:leader="dot"/>
            </w:tabs>
            <w:rPr/>
          </w:pPr>
          <w:hyperlink w:anchor="__RefHeading___Toc6648121_3381743652">
            <w:r>
              <w:rPr>
                <w:webHidden/>
                <w:rStyle w:val="IndexLink"/>
              </w:rPr>
              <w:t>4/8</w:t>
            </w:r>
            <w:r>
              <w:rPr>
                <w:rStyle w:val="IndexLink"/>
                <w:rtl w:val="true"/>
              </w:rPr>
              <w:t xml:space="preserve">. </w:t>
            </w:r>
            <w:r>
              <w:rPr>
                <w:rStyle w:val="IndexLink"/>
                <w:rtl w:val="true"/>
              </w:rPr>
              <w:t>حدّ القذف</w:t>
            </w:r>
            <w:r>
              <w:rPr>
                <w:rStyle w:val="IndexLink"/>
                <w:rtl w:val="true"/>
              </w:rPr>
              <w:tab/>
            </w:r>
            <w:r>
              <w:rPr>
                <w:rStyle w:val="IndexLink"/>
              </w:rPr>
              <w:t>572</w:t>
            </w:r>
          </w:hyperlink>
        </w:p>
        <w:p>
          <w:pPr>
            <w:pStyle w:val="Contents6"/>
            <w:tabs>
              <w:tab w:val="clear" w:pos="7609"/>
              <w:tab w:val="right" w:pos="9026" w:leader="dot"/>
            </w:tabs>
            <w:rPr/>
          </w:pPr>
          <w:hyperlink w:anchor="__RefHeading___Toc6648123_3381743652">
            <w:r>
              <w:rPr>
                <w:webHidden/>
                <w:rStyle w:val="IndexLink"/>
              </w:rPr>
              <w:t>4/8</w:t>
            </w:r>
            <w:r>
              <w:rPr>
                <w:rStyle w:val="IndexLink"/>
                <w:rtl w:val="true"/>
              </w:rPr>
              <w:t xml:space="preserve"> - </w:t>
            </w:r>
            <w:r>
              <w:rPr>
                <w:rStyle w:val="IndexLink"/>
              </w:rPr>
              <w:t>1</w:t>
            </w:r>
            <w:r>
              <w:rPr>
                <w:rStyle w:val="IndexLink"/>
                <w:rtl w:val="true"/>
              </w:rPr>
              <w:t xml:space="preserve">. </w:t>
            </w:r>
            <w:r>
              <w:rPr>
                <w:rStyle w:val="IndexLink"/>
                <w:rtl w:val="true"/>
              </w:rPr>
              <w:t>رجل قذف جماعة في لفظة واحدة</w:t>
            </w:r>
            <w:r>
              <w:rPr>
                <w:rStyle w:val="IndexLink"/>
                <w:rtl w:val="true"/>
              </w:rPr>
              <w:tab/>
            </w:r>
            <w:r>
              <w:rPr>
                <w:rStyle w:val="IndexLink"/>
              </w:rPr>
              <w:t>572</w:t>
            </w:r>
          </w:hyperlink>
        </w:p>
        <w:p>
          <w:pPr>
            <w:pStyle w:val="Contents6"/>
            <w:tabs>
              <w:tab w:val="clear" w:pos="7609"/>
              <w:tab w:val="right" w:pos="9026" w:leader="dot"/>
            </w:tabs>
            <w:rPr/>
          </w:pPr>
          <w:hyperlink w:anchor="__RefHeading___Toc6648125_3381743652">
            <w:r>
              <w:rPr>
                <w:webHidden/>
                <w:rStyle w:val="IndexLink"/>
              </w:rPr>
              <w:t>4/8</w:t>
            </w:r>
            <w:r>
              <w:rPr>
                <w:rStyle w:val="IndexLink"/>
                <w:rtl w:val="true"/>
              </w:rPr>
              <w:t xml:space="preserve"> - </w:t>
            </w:r>
            <w:r>
              <w:rPr>
                <w:rStyle w:val="IndexLink"/>
              </w:rPr>
              <w:t>2</w:t>
            </w:r>
            <w:r>
              <w:rPr>
                <w:rStyle w:val="IndexLink"/>
                <w:rtl w:val="true"/>
              </w:rPr>
              <w:t xml:space="preserve">. </w:t>
            </w:r>
            <w:r>
              <w:rPr>
                <w:rStyle w:val="IndexLink"/>
                <w:rtl w:val="true"/>
              </w:rPr>
              <w:t>في الشتم دون القذف</w:t>
            </w:r>
            <w:r>
              <w:rPr>
                <w:rStyle w:val="IndexLink"/>
                <w:rtl w:val="true"/>
              </w:rPr>
              <w:tab/>
            </w:r>
            <w:r>
              <w:rPr>
                <w:rStyle w:val="IndexLink"/>
              </w:rPr>
              <w:t>572</w:t>
            </w:r>
          </w:hyperlink>
        </w:p>
        <w:p>
          <w:pPr>
            <w:pStyle w:val="Contents6"/>
            <w:tabs>
              <w:tab w:val="clear" w:pos="7609"/>
              <w:tab w:val="right" w:pos="9026" w:leader="dot"/>
            </w:tabs>
            <w:rPr/>
          </w:pPr>
          <w:hyperlink w:anchor="__RefHeading___Toc6648127_3381743652">
            <w:r>
              <w:rPr>
                <w:webHidden/>
                <w:rStyle w:val="IndexLink"/>
              </w:rPr>
              <w:t>4/8</w:t>
            </w:r>
            <w:r>
              <w:rPr>
                <w:rStyle w:val="IndexLink"/>
                <w:rtl w:val="true"/>
              </w:rPr>
              <w:t xml:space="preserve"> - </w:t>
            </w:r>
            <w:r>
              <w:rPr>
                <w:rStyle w:val="IndexLink"/>
              </w:rPr>
              <w:t>3</w:t>
            </w:r>
            <w:r>
              <w:rPr>
                <w:rStyle w:val="IndexLink"/>
                <w:rtl w:val="true"/>
              </w:rPr>
              <w:t xml:space="preserve">. </w:t>
            </w:r>
            <w:r>
              <w:rPr>
                <w:rStyle w:val="IndexLink"/>
                <w:rtl w:val="true"/>
              </w:rPr>
              <w:t>شهد ثلاثة علي رجل أنّه زني</w:t>
            </w:r>
            <w:r>
              <w:rPr>
                <w:rStyle w:val="IndexLink"/>
                <w:rtl w:val="true"/>
              </w:rPr>
              <w:tab/>
            </w:r>
            <w:r>
              <w:rPr>
                <w:rStyle w:val="IndexLink"/>
              </w:rPr>
              <w:t>573</w:t>
            </w:r>
          </w:hyperlink>
        </w:p>
        <w:p>
          <w:pPr>
            <w:pStyle w:val="Contents6"/>
            <w:tabs>
              <w:tab w:val="clear" w:pos="7609"/>
              <w:tab w:val="right" w:pos="9026" w:leader="dot"/>
            </w:tabs>
            <w:rPr/>
          </w:pPr>
          <w:hyperlink w:anchor="__RefHeading___Toc6648129_3381743652">
            <w:r>
              <w:rPr>
                <w:webHidden/>
                <w:rStyle w:val="IndexLink"/>
              </w:rPr>
              <w:t>4/8</w:t>
            </w:r>
            <w:r>
              <w:rPr>
                <w:rStyle w:val="IndexLink"/>
                <w:rtl w:val="true"/>
              </w:rPr>
              <w:t xml:space="preserve"> - </w:t>
            </w:r>
            <w:r>
              <w:rPr>
                <w:rStyle w:val="IndexLink"/>
              </w:rPr>
              <w:t>4</w:t>
            </w:r>
            <w:r>
              <w:rPr>
                <w:rStyle w:val="IndexLink"/>
                <w:rtl w:val="true"/>
              </w:rPr>
              <w:t xml:space="preserve">. </w:t>
            </w:r>
            <w:r>
              <w:rPr>
                <w:rStyle w:val="IndexLink"/>
                <w:rtl w:val="true"/>
              </w:rPr>
              <w:t>رجل أعتق نصف جاريته ثمّ‌ قذفها</w:t>
            </w:r>
            <w:r>
              <w:rPr>
                <w:rStyle w:val="IndexLink"/>
                <w:rtl w:val="true"/>
              </w:rPr>
              <w:tab/>
            </w:r>
            <w:r>
              <w:rPr>
                <w:rStyle w:val="IndexLink"/>
              </w:rPr>
              <w:t>574</w:t>
            </w:r>
          </w:hyperlink>
        </w:p>
        <w:p>
          <w:pPr>
            <w:pStyle w:val="Contents6"/>
            <w:tabs>
              <w:tab w:val="clear" w:pos="7609"/>
              <w:tab w:val="right" w:pos="9026" w:leader="dot"/>
            </w:tabs>
            <w:rPr/>
          </w:pPr>
          <w:hyperlink w:anchor="__RefHeading___Toc6648131_3381743652">
            <w:r>
              <w:rPr>
                <w:webHidden/>
                <w:rStyle w:val="IndexLink"/>
              </w:rPr>
              <w:t>4/8</w:t>
            </w:r>
            <w:r>
              <w:rPr>
                <w:rStyle w:val="IndexLink"/>
                <w:rtl w:val="true"/>
              </w:rPr>
              <w:t xml:space="preserve"> - </w:t>
            </w:r>
            <w:r>
              <w:rPr>
                <w:rStyle w:val="IndexLink"/>
              </w:rPr>
              <w:t>5</w:t>
            </w:r>
            <w:r>
              <w:rPr>
                <w:rStyle w:val="IndexLink"/>
                <w:rtl w:val="true"/>
              </w:rPr>
              <w:t xml:space="preserve">. </w:t>
            </w:r>
            <w:r>
              <w:rPr>
                <w:rStyle w:val="IndexLink"/>
                <w:rtl w:val="true"/>
              </w:rPr>
              <w:t>العبد يقذف الحرّ</w:t>
            </w:r>
            <w:r>
              <w:rPr>
                <w:rStyle w:val="IndexLink"/>
                <w:rtl w:val="true"/>
              </w:rPr>
              <w:tab/>
            </w:r>
            <w:r>
              <w:rPr>
                <w:rStyle w:val="IndexLink"/>
              </w:rPr>
              <w:t>574</w:t>
            </w:r>
          </w:hyperlink>
        </w:p>
        <w:p>
          <w:pPr>
            <w:pStyle w:val="Contents6"/>
            <w:tabs>
              <w:tab w:val="clear" w:pos="7609"/>
              <w:tab w:val="right" w:pos="9026" w:leader="dot"/>
            </w:tabs>
            <w:rPr/>
          </w:pPr>
          <w:hyperlink w:anchor="__RefHeading___Toc6648133_3381743652">
            <w:r>
              <w:rPr>
                <w:webHidden/>
                <w:rStyle w:val="IndexLink"/>
              </w:rPr>
              <w:t>1</w:t>
            </w:r>
            <w:r>
              <w:rPr>
                <w:rStyle w:val="IndexLink"/>
                <w:rtl w:val="true"/>
              </w:rPr>
              <w:t xml:space="preserve">. </w:t>
            </w:r>
            <w:r>
              <w:rPr>
                <w:rStyle w:val="IndexLink"/>
                <w:rtl w:val="true"/>
              </w:rPr>
              <w:t>عطاء بن أبي‌رباح</w:t>
            </w:r>
            <w:r>
              <w:rPr>
                <w:rStyle w:val="IndexLink"/>
                <w:rtl w:val="true"/>
              </w:rPr>
              <w:tab/>
            </w:r>
            <w:r>
              <w:rPr>
                <w:rStyle w:val="IndexLink"/>
              </w:rPr>
              <w:t>574</w:t>
            </w:r>
          </w:hyperlink>
        </w:p>
        <w:p>
          <w:pPr>
            <w:pStyle w:val="Contents6"/>
            <w:tabs>
              <w:tab w:val="clear" w:pos="7609"/>
              <w:tab w:val="right" w:pos="9026" w:leader="dot"/>
            </w:tabs>
            <w:rPr/>
          </w:pPr>
          <w:hyperlink w:anchor="__RefHeading___Toc6648135_3381743652">
            <w:r>
              <w:rPr>
                <w:webHidden/>
                <w:rStyle w:val="IndexLink"/>
              </w:rPr>
              <w:t>2</w:t>
            </w:r>
            <w:r>
              <w:rPr>
                <w:rStyle w:val="IndexLink"/>
                <w:rtl w:val="true"/>
              </w:rPr>
              <w:t xml:space="preserve">. </w:t>
            </w:r>
            <w:r>
              <w:rPr>
                <w:rStyle w:val="IndexLink"/>
                <w:rtl w:val="true"/>
              </w:rPr>
              <w:t>قتادة</w:t>
            </w:r>
            <w:r>
              <w:rPr>
                <w:rStyle w:val="IndexLink"/>
                <w:rtl w:val="true"/>
              </w:rPr>
              <w:tab/>
            </w:r>
            <w:r>
              <w:rPr>
                <w:rStyle w:val="IndexLink"/>
              </w:rPr>
              <w:t>574</w:t>
            </w:r>
          </w:hyperlink>
        </w:p>
        <w:p>
          <w:pPr>
            <w:pStyle w:val="Contents6"/>
            <w:tabs>
              <w:tab w:val="clear" w:pos="7609"/>
              <w:tab w:val="right" w:pos="9026" w:leader="dot"/>
            </w:tabs>
            <w:rPr/>
          </w:pPr>
          <w:hyperlink w:anchor="__RefHeading___Toc6648137_3381743652">
            <w:r>
              <w:rPr>
                <w:webHidden/>
                <w:rStyle w:val="IndexLink"/>
              </w:rPr>
              <w:t>3</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575</w:t>
            </w:r>
          </w:hyperlink>
        </w:p>
        <w:p>
          <w:pPr>
            <w:pStyle w:val="Contents6"/>
            <w:tabs>
              <w:tab w:val="clear" w:pos="7609"/>
              <w:tab w:val="right" w:pos="9026" w:leader="dot"/>
            </w:tabs>
            <w:rPr/>
          </w:pPr>
          <w:hyperlink w:anchor="__RefHeading___Toc6648139_3381743652">
            <w:r>
              <w:rPr>
                <w:webHidden/>
                <w:rStyle w:val="IndexLink"/>
              </w:rPr>
              <w:t>4</w:t>
            </w:r>
            <w:r>
              <w:rPr>
                <w:rStyle w:val="IndexLink"/>
                <w:rtl w:val="true"/>
              </w:rPr>
              <w:t xml:space="preserve">. </w:t>
            </w:r>
            <w:r>
              <w:rPr>
                <w:rStyle w:val="IndexLink"/>
                <w:rtl w:val="true"/>
              </w:rPr>
              <w:t>مكحول</w:t>
            </w:r>
            <w:r>
              <w:rPr>
                <w:rStyle w:val="IndexLink"/>
                <w:rtl w:val="true"/>
              </w:rPr>
              <w:tab/>
            </w:r>
            <w:r>
              <w:rPr>
                <w:rStyle w:val="IndexLink"/>
              </w:rPr>
              <w:t>575</w:t>
            </w:r>
          </w:hyperlink>
        </w:p>
        <w:p>
          <w:pPr>
            <w:pStyle w:val="Contents5"/>
            <w:tabs>
              <w:tab w:val="clear" w:pos="7892"/>
              <w:tab w:val="right" w:pos="9026" w:leader="dot"/>
            </w:tabs>
            <w:rPr/>
          </w:pPr>
          <w:hyperlink w:anchor="__RefHeading___Toc6648141_3381743652">
            <w:r>
              <w:rPr>
                <w:webHidden/>
                <w:rStyle w:val="IndexLink"/>
              </w:rPr>
              <w:t>5/8</w:t>
            </w:r>
            <w:r>
              <w:rPr>
                <w:rStyle w:val="IndexLink"/>
                <w:rtl w:val="true"/>
              </w:rPr>
              <w:t xml:space="preserve">. </w:t>
            </w:r>
            <w:r>
              <w:rPr>
                <w:rStyle w:val="IndexLink"/>
                <w:rtl w:val="true"/>
              </w:rPr>
              <w:t>حدّ الخمر وما يناسبه</w:t>
            </w:r>
            <w:r>
              <w:rPr>
                <w:rStyle w:val="IndexLink"/>
                <w:rtl w:val="true"/>
              </w:rPr>
              <w:tab/>
            </w:r>
            <w:r>
              <w:rPr>
                <w:rStyle w:val="IndexLink"/>
              </w:rPr>
              <w:t>575</w:t>
            </w:r>
          </w:hyperlink>
        </w:p>
        <w:p>
          <w:pPr>
            <w:pStyle w:val="Contents6"/>
            <w:tabs>
              <w:tab w:val="clear" w:pos="7609"/>
              <w:tab w:val="right" w:pos="9026" w:leader="dot"/>
            </w:tabs>
            <w:rPr/>
          </w:pPr>
          <w:hyperlink w:anchor="__RefHeading___Toc6648143_3381743652">
            <w:r>
              <w:rPr>
                <w:webHidden/>
                <w:rStyle w:val="IndexLink"/>
              </w:rPr>
              <w:t>5/8</w:t>
            </w:r>
            <w:r>
              <w:rPr>
                <w:rStyle w:val="IndexLink"/>
                <w:rtl w:val="true"/>
              </w:rPr>
              <w:t xml:space="preserve"> - </w:t>
            </w:r>
            <w:r>
              <w:rPr>
                <w:rStyle w:val="IndexLink"/>
              </w:rPr>
              <w:t>1</w:t>
            </w:r>
            <w:r>
              <w:rPr>
                <w:rStyle w:val="IndexLink"/>
                <w:rtl w:val="true"/>
              </w:rPr>
              <w:t xml:space="preserve">. </w:t>
            </w:r>
            <w:r>
              <w:rPr>
                <w:rStyle w:val="IndexLink"/>
                <w:rtl w:val="true"/>
              </w:rPr>
              <w:t>مقدار حدّ الخمر</w:t>
            </w:r>
            <w:r>
              <w:rPr>
                <w:rStyle w:val="IndexLink"/>
                <w:rtl w:val="true"/>
              </w:rPr>
              <w:tab/>
            </w:r>
            <w:r>
              <w:rPr>
                <w:rStyle w:val="IndexLink"/>
              </w:rPr>
              <w:t>575</w:t>
            </w:r>
          </w:hyperlink>
        </w:p>
        <w:p>
          <w:pPr>
            <w:pStyle w:val="Contents6"/>
            <w:tabs>
              <w:tab w:val="clear" w:pos="7609"/>
              <w:tab w:val="right" w:pos="9026" w:leader="dot"/>
            </w:tabs>
            <w:rPr/>
          </w:pPr>
          <w:hyperlink w:anchor="__RefHeading___Toc6648145_3381743652">
            <w:r>
              <w:rPr>
                <w:webHidden/>
                <w:rStyle w:val="IndexLink"/>
              </w:rPr>
              <w:t>1</w:t>
            </w:r>
            <w:r>
              <w:rPr>
                <w:rStyle w:val="IndexLink"/>
                <w:rtl w:val="true"/>
              </w:rPr>
              <w:t xml:space="preserve">. </w:t>
            </w:r>
            <w:r>
              <w:rPr>
                <w:rStyle w:val="IndexLink"/>
                <w:rtl w:val="true"/>
              </w:rPr>
              <w:t>الحارث الأعور</w:t>
            </w:r>
            <w:r>
              <w:rPr>
                <w:rStyle w:val="IndexLink"/>
                <w:rtl w:val="true"/>
              </w:rPr>
              <w:tab/>
            </w:r>
            <w:r>
              <w:rPr>
                <w:rStyle w:val="IndexLink"/>
              </w:rPr>
              <w:t>576</w:t>
            </w:r>
          </w:hyperlink>
        </w:p>
        <w:p>
          <w:pPr>
            <w:pStyle w:val="Contents6"/>
            <w:tabs>
              <w:tab w:val="clear" w:pos="7609"/>
              <w:tab w:val="right" w:pos="9026" w:leader="dot"/>
            </w:tabs>
            <w:rPr/>
          </w:pPr>
          <w:hyperlink w:anchor="__RefHeading___Toc6648147_3381743652">
            <w:r>
              <w:rPr>
                <w:webHidden/>
                <w:rStyle w:val="IndexLink"/>
              </w:rPr>
              <w:t>2</w:t>
            </w:r>
            <w:r>
              <w:rPr>
                <w:rStyle w:val="IndexLink"/>
                <w:rtl w:val="true"/>
              </w:rPr>
              <w:t xml:space="preserve">. </w:t>
            </w:r>
            <w:r>
              <w:rPr>
                <w:rStyle w:val="IndexLink"/>
                <w:rtl w:val="true"/>
              </w:rPr>
              <w:t>عرفجة</w:t>
            </w:r>
            <w:r>
              <w:rPr>
                <w:rStyle w:val="IndexLink"/>
                <w:rtl w:val="true"/>
              </w:rPr>
              <w:tab/>
            </w:r>
            <w:r>
              <w:rPr>
                <w:rStyle w:val="IndexLink"/>
              </w:rPr>
              <w:t>576</w:t>
            </w:r>
          </w:hyperlink>
        </w:p>
        <w:p>
          <w:pPr>
            <w:pStyle w:val="Contents6"/>
            <w:tabs>
              <w:tab w:val="clear" w:pos="7609"/>
              <w:tab w:val="right" w:pos="9026" w:leader="dot"/>
            </w:tabs>
            <w:rPr/>
          </w:pPr>
          <w:hyperlink w:anchor="__RefHeading___Toc6648149_3381743652">
            <w:r>
              <w:rPr>
                <w:webHidden/>
                <w:rStyle w:val="IndexLink"/>
              </w:rPr>
              <w:t>3</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576</w:t>
            </w:r>
          </w:hyperlink>
        </w:p>
        <w:p>
          <w:pPr>
            <w:pStyle w:val="Contents6"/>
            <w:tabs>
              <w:tab w:val="clear" w:pos="7609"/>
              <w:tab w:val="right" w:pos="9026" w:leader="dot"/>
            </w:tabs>
            <w:rPr/>
          </w:pPr>
          <w:hyperlink w:anchor="__RefHeading___Toc6648151_3381743652">
            <w:r>
              <w:rPr>
                <w:webHidden/>
                <w:rStyle w:val="IndexLink"/>
              </w:rPr>
              <w:t>5/8</w:t>
            </w:r>
            <w:r>
              <w:rPr>
                <w:rStyle w:val="IndexLink"/>
                <w:rtl w:val="true"/>
              </w:rPr>
              <w:t xml:space="preserve"> - </w:t>
            </w:r>
            <w:r>
              <w:rPr>
                <w:rStyle w:val="IndexLink"/>
              </w:rPr>
              <w:t>2</w:t>
            </w:r>
            <w:r>
              <w:rPr>
                <w:rStyle w:val="IndexLink"/>
                <w:rtl w:val="true"/>
              </w:rPr>
              <w:t xml:space="preserve">. </w:t>
            </w:r>
            <w:r>
              <w:rPr>
                <w:rStyle w:val="IndexLink"/>
                <w:rtl w:val="true"/>
              </w:rPr>
              <w:t>من شرب الخمر في شهر رمضان</w:t>
            </w:r>
            <w:r>
              <w:rPr>
                <w:rStyle w:val="IndexLink"/>
                <w:rtl w:val="true"/>
              </w:rPr>
              <w:tab/>
            </w:r>
            <w:r>
              <w:rPr>
                <w:rStyle w:val="IndexLink"/>
              </w:rPr>
              <w:t>576</w:t>
            </w:r>
          </w:hyperlink>
        </w:p>
        <w:p>
          <w:pPr>
            <w:pStyle w:val="Contents6"/>
            <w:tabs>
              <w:tab w:val="clear" w:pos="7609"/>
              <w:tab w:val="right" w:pos="9026" w:leader="dot"/>
            </w:tabs>
            <w:rPr/>
          </w:pPr>
          <w:hyperlink w:anchor="__RefHeading___Toc6648153_3381743652">
            <w:r>
              <w:rPr>
                <w:webHidden/>
                <w:rStyle w:val="IndexLink"/>
              </w:rPr>
              <w:t>1</w:t>
            </w:r>
            <w:r>
              <w:rPr>
                <w:rStyle w:val="IndexLink"/>
                <w:rtl w:val="true"/>
              </w:rPr>
              <w:t xml:space="preserve">. </w:t>
            </w:r>
            <w:r>
              <w:rPr>
                <w:rStyle w:val="IndexLink"/>
                <w:rtl w:val="true"/>
              </w:rPr>
              <w:t>أبومروان</w:t>
            </w:r>
            <w:r>
              <w:rPr>
                <w:rStyle w:val="IndexLink"/>
                <w:rtl w:val="true"/>
              </w:rPr>
              <w:tab/>
            </w:r>
            <w:r>
              <w:rPr>
                <w:rStyle w:val="IndexLink"/>
              </w:rPr>
              <w:t>577</w:t>
            </w:r>
          </w:hyperlink>
        </w:p>
        <w:p>
          <w:pPr>
            <w:pStyle w:val="Contents6"/>
            <w:tabs>
              <w:tab w:val="clear" w:pos="7609"/>
              <w:tab w:val="right" w:pos="9026" w:leader="dot"/>
            </w:tabs>
            <w:rPr/>
          </w:pPr>
          <w:hyperlink w:anchor="__RefHeading___Toc6648155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579</w:t>
            </w:r>
          </w:hyperlink>
        </w:p>
        <w:p>
          <w:pPr>
            <w:pStyle w:val="Contents6"/>
            <w:tabs>
              <w:tab w:val="clear" w:pos="7609"/>
              <w:tab w:val="right" w:pos="9026" w:leader="dot"/>
            </w:tabs>
            <w:rPr/>
          </w:pPr>
          <w:hyperlink w:anchor="__RefHeading___Toc6648157_3381743652">
            <w:r>
              <w:rPr>
                <w:webHidden/>
                <w:rStyle w:val="IndexLink"/>
              </w:rPr>
              <w:t>5/8</w:t>
            </w:r>
            <w:r>
              <w:rPr>
                <w:rStyle w:val="IndexLink"/>
                <w:rtl w:val="true"/>
              </w:rPr>
              <w:t xml:space="preserve"> - </w:t>
            </w:r>
            <w:r>
              <w:rPr>
                <w:rStyle w:val="IndexLink"/>
              </w:rPr>
              <w:t>3</w:t>
            </w:r>
            <w:r>
              <w:rPr>
                <w:rStyle w:val="IndexLink"/>
                <w:rtl w:val="true"/>
              </w:rPr>
              <w:t xml:space="preserve">. </w:t>
            </w:r>
            <w:r>
              <w:rPr>
                <w:rStyle w:val="IndexLink"/>
                <w:rtl w:val="true"/>
              </w:rPr>
              <w:t>عبد شرب الخمر وزني</w:t>
            </w:r>
            <w:r>
              <w:rPr>
                <w:rStyle w:val="IndexLink"/>
                <w:rtl w:val="true"/>
              </w:rPr>
              <w:tab/>
            </w:r>
            <w:r>
              <w:rPr>
                <w:rStyle w:val="IndexLink"/>
              </w:rPr>
              <w:t>580</w:t>
            </w:r>
          </w:hyperlink>
        </w:p>
        <w:p>
          <w:pPr>
            <w:pStyle w:val="Contents6"/>
            <w:tabs>
              <w:tab w:val="clear" w:pos="7609"/>
              <w:tab w:val="right" w:pos="9026" w:leader="dot"/>
            </w:tabs>
            <w:rPr/>
          </w:pPr>
          <w:hyperlink w:anchor="__RefHeading___Toc6648159_3381743652">
            <w:r>
              <w:rPr>
                <w:webHidden/>
                <w:rStyle w:val="IndexLink"/>
              </w:rPr>
              <w:t>5/8</w:t>
            </w:r>
            <w:r>
              <w:rPr>
                <w:rStyle w:val="IndexLink"/>
                <w:rtl w:val="true"/>
              </w:rPr>
              <w:t xml:space="preserve"> - </w:t>
            </w:r>
            <w:r>
              <w:rPr>
                <w:rStyle w:val="IndexLink"/>
              </w:rPr>
              <w:t>4</w:t>
            </w:r>
            <w:r>
              <w:rPr>
                <w:rStyle w:val="IndexLink"/>
                <w:rtl w:val="true"/>
              </w:rPr>
              <w:t xml:space="preserve">. </w:t>
            </w:r>
            <w:r>
              <w:rPr>
                <w:rStyle w:val="IndexLink"/>
                <w:rtl w:val="true"/>
              </w:rPr>
              <w:t>إحراق قرية يصنع فيها الخمر ويباع</w:t>
            </w:r>
            <w:r>
              <w:rPr>
                <w:rStyle w:val="IndexLink"/>
                <w:rtl w:val="true"/>
              </w:rPr>
              <w:tab/>
            </w:r>
            <w:r>
              <w:rPr>
                <w:rStyle w:val="IndexLink"/>
              </w:rPr>
              <w:t>580</w:t>
            </w:r>
          </w:hyperlink>
        </w:p>
        <w:p>
          <w:pPr>
            <w:pStyle w:val="Contents5"/>
            <w:tabs>
              <w:tab w:val="clear" w:pos="7892"/>
              <w:tab w:val="right" w:pos="9026" w:leader="dot"/>
            </w:tabs>
            <w:rPr/>
          </w:pPr>
          <w:hyperlink w:anchor="__RefHeading___Toc6648161_3381743652">
            <w:r>
              <w:rPr>
                <w:webHidden/>
                <w:rStyle w:val="IndexLink"/>
              </w:rPr>
              <w:t>6/8</w:t>
            </w:r>
            <w:r>
              <w:rPr>
                <w:rStyle w:val="IndexLink"/>
                <w:rtl w:val="true"/>
              </w:rPr>
              <w:t xml:space="preserve">. </w:t>
            </w:r>
            <w:r>
              <w:rPr>
                <w:rStyle w:val="IndexLink"/>
                <w:rtl w:val="true"/>
              </w:rPr>
              <w:t>الكفر وما في حكمه</w:t>
            </w:r>
            <w:r>
              <w:rPr>
                <w:rStyle w:val="IndexLink"/>
                <w:rtl w:val="true"/>
              </w:rPr>
              <w:tab/>
            </w:r>
            <w:r>
              <w:rPr>
                <w:rStyle w:val="IndexLink"/>
              </w:rPr>
              <w:t>581</w:t>
            </w:r>
          </w:hyperlink>
        </w:p>
        <w:p>
          <w:pPr>
            <w:pStyle w:val="Contents6"/>
            <w:tabs>
              <w:tab w:val="clear" w:pos="7609"/>
              <w:tab w:val="right" w:pos="9026" w:leader="dot"/>
            </w:tabs>
            <w:rPr/>
          </w:pPr>
          <w:hyperlink w:anchor="__RefHeading___Toc6648163_3381743652">
            <w:r>
              <w:rPr>
                <w:webHidden/>
                <w:rStyle w:val="IndexLink"/>
              </w:rPr>
              <w:t>6/8</w:t>
            </w:r>
            <w:r>
              <w:rPr>
                <w:rStyle w:val="IndexLink"/>
                <w:rtl w:val="true"/>
              </w:rPr>
              <w:t xml:space="preserve"> - </w:t>
            </w:r>
            <w:r>
              <w:rPr>
                <w:rStyle w:val="IndexLink"/>
              </w:rPr>
              <w:t>1</w:t>
            </w:r>
            <w:r>
              <w:rPr>
                <w:rStyle w:val="IndexLink"/>
                <w:rtl w:val="true"/>
              </w:rPr>
              <w:t xml:space="preserve">. </w:t>
            </w:r>
            <w:r>
              <w:rPr>
                <w:rStyle w:val="IndexLink"/>
                <w:rtl w:val="true"/>
              </w:rPr>
              <w:t>المرتدّ</w:t>
            </w:r>
            <w:r>
              <w:rPr>
                <w:rStyle w:val="IndexLink"/>
                <w:rtl w:val="true"/>
              </w:rPr>
              <w:tab/>
            </w:r>
            <w:r>
              <w:rPr>
                <w:rStyle w:val="IndexLink"/>
              </w:rPr>
              <w:t>581</w:t>
            </w:r>
          </w:hyperlink>
        </w:p>
        <w:p>
          <w:pPr>
            <w:pStyle w:val="Contents6"/>
            <w:tabs>
              <w:tab w:val="clear" w:pos="7609"/>
              <w:tab w:val="right" w:pos="9026" w:leader="dot"/>
            </w:tabs>
            <w:rPr/>
          </w:pPr>
          <w:hyperlink w:anchor="__RefHeading___Toc6648165_3381743652">
            <w:r>
              <w:rPr>
                <w:webHidden/>
                <w:rStyle w:val="IndexLink"/>
              </w:rPr>
              <w:t>1</w:t>
            </w:r>
            <w:r>
              <w:rPr>
                <w:rStyle w:val="IndexLink"/>
                <w:rtl w:val="true"/>
              </w:rPr>
              <w:t xml:space="preserve">. </w:t>
            </w:r>
            <w:r>
              <w:rPr>
                <w:rStyle w:val="IndexLink"/>
                <w:rtl w:val="true"/>
              </w:rPr>
              <w:t>أحمد بن حمدون بن إسماعيل</w:t>
            </w:r>
            <w:r>
              <w:rPr>
                <w:rStyle w:val="IndexLink"/>
                <w:rtl w:val="true"/>
              </w:rPr>
              <w:tab/>
            </w:r>
            <w:r>
              <w:rPr>
                <w:rStyle w:val="IndexLink"/>
              </w:rPr>
              <w:t>581</w:t>
            </w:r>
          </w:hyperlink>
        </w:p>
        <w:p>
          <w:pPr>
            <w:pStyle w:val="Contents6"/>
            <w:tabs>
              <w:tab w:val="clear" w:pos="7609"/>
              <w:tab w:val="right" w:pos="9026" w:leader="dot"/>
            </w:tabs>
            <w:rPr/>
          </w:pPr>
          <w:hyperlink w:anchor="__RefHeading___Toc6648167_3381743652">
            <w:r>
              <w:rPr>
                <w:webHidden/>
                <w:rStyle w:val="IndexLink"/>
              </w:rPr>
              <w:t>2</w:t>
            </w:r>
            <w:r>
              <w:rPr>
                <w:rStyle w:val="IndexLink"/>
                <w:rtl w:val="true"/>
              </w:rPr>
              <w:t xml:space="preserve">. </w:t>
            </w:r>
            <w:r>
              <w:rPr>
                <w:rStyle w:val="IndexLink"/>
                <w:rtl w:val="true"/>
              </w:rPr>
              <w:t>أبوإدريس</w:t>
            </w:r>
            <w:r>
              <w:rPr>
                <w:rStyle w:val="IndexLink"/>
                <w:rtl w:val="true"/>
              </w:rPr>
              <w:tab/>
            </w:r>
            <w:r>
              <w:rPr>
                <w:rStyle w:val="IndexLink"/>
              </w:rPr>
              <w:t>582</w:t>
            </w:r>
          </w:hyperlink>
        </w:p>
        <w:p>
          <w:pPr>
            <w:pStyle w:val="Contents6"/>
            <w:tabs>
              <w:tab w:val="clear" w:pos="7609"/>
              <w:tab w:val="right" w:pos="9026" w:leader="dot"/>
            </w:tabs>
            <w:rPr/>
          </w:pPr>
          <w:hyperlink w:anchor="__RefHeading___Toc6648169_3381743652">
            <w:r>
              <w:rPr>
                <w:webHidden/>
                <w:rStyle w:val="IndexLink"/>
              </w:rPr>
              <w:t>3</w:t>
            </w:r>
            <w:r>
              <w:rPr>
                <w:rStyle w:val="IndexLink"/>
                <w:rtl w:val="true"/>
              </w:rPr>
              <w:t xml:space="preserve">. </w:t>
            </w:r>
            <w:r>
              <w:rPr>
                <w:rStyle w:val="IndexLink"/>
                <w:rtl w:val="true"/>
              </w:rPr>
              <w:t>حكم بن عتيبة</w:t>
            </w:r>
            <w:r>
              <w:rPr>
                <w:rStyle w:val="IndexLink"/>
                <w:rtl w:val="true"/>
              </w:rPr>
              <w:tab/>
            </w:r>
            <w:r>
              <w:rPr>
                <w:rStyle w:val="IndexLink"/>
              </w:rPr>
              <w:t>582</w:t>
            </w:r>
          </w:hyperlink>
        </w:p>
        <w:p>
          <w:pPr>
            <w:pStyle w:val="Contents6"/>
            <w:tabs>
              <w:tab w:val="clear" w:pos="7609"/>
              <w:tab w:val="right" w:pos="9026" w:leader="dot"/>
            </w:tabs>
            <w:rPr/>
          </w:pPr>
          <w:hyperlink w:anchor="__RefHeading___Toc6648171_3381743652">
            <w:r>
              <w:rPr>
                <w:webHidden/>
                <w:rStyle w:val="IndexLink"/>
              </w:rPr>
              <w:t>4</w:t>
            </w:r>
            <w:r>
              <w:rPr>
                <w:rStyle w:val="IndexLink"/>
                <w:rtl w:val="true"/>
              </w:rPr>
              <w:t xml:space="preserve">. </w:t>
            </w:r>
            <w:r>
              <w:rPr>
                <w:rStyle w:val="IndexLink"/>
                <w:rtl w:val="true"/>
              </w:rPr>
              <w:t>خِلاس بن عمرو</w:t>
            </w:r>
            <w:r>
              <w:rPr>
                <w:rStyle w:val="IndexLink"/>
                <w:rtl w:val="true"/>
              </w:rPr>
              <w:tab/>
            </w:r>
            <w:r>
              <w:rPr>
                <w:rStyle w:val="IndexLink"/>
              </w:rPr>
              <w:t>582</w:t>
            </w:r>
          </w:hyperlink>
        </w:p>
        <w:p>
          <w:pPr>
            <w:pStyle w:val="Contents6"/>
            <w:tabs>
              <w:tab w:val="clear" w:pos="7609"/>
              <w:tab w:val="right" w:pos="9026" w:leader="dot"/>
            </w:tabs>
            <w:rPr/>
          </w:pPr>
          <w:hyperlink w:anchor="__RefHeading___Toc6648173_3381743652">
            <w:r>
              <w:rPr>
                <w:webHidden/>
                <w:rStyle w:val="IndexLink"/>
              </w:rPr>
              <w:t>5</w:t>
            </w:r>
            <w:r>
              <w:rPr>
                <w:rStyle w:val="IndexLink"/>
                <w:rtl w:val="true"/>
              </w:rPr>
              <w:t xml:space="preserve">. </w:t>
            </w:r>
            <w:r>
              <w:rPr>
                <w:rStyle w:val="IndexLink"/>
                <w:rtl w:val="true"/>
              </w:rPr>
              <w:t>أبوالطفيل</w:t>
            </w:r>
            <w:r>
              <w:rPr>
                <w:rStyle w:val="IndexLink"/>
                <w:rtl w:val="true"/>
              </w:rPr>
              <w:tab/>
            </w:r>
            <w:r>
              <w:rPr>
                <w:rStyle w:val="IndexLink"/>
              </w:rPr>
              <w:t>582</w:t>
            </w:r>
          </w:hyperlink>
        </w:p>
        <w:p>
          <w:pPr>
            <w:pStyle w:val="Contents6"/>
            <w:tabs>
              <w:tab w:val="clear" w:pos="7609"/>
              <w:tab w:val="right" w:pos="9026" w:leader="dot"/>
            </w:tabs>
            <w:rPr/>
          </w:pPr>
          <w:hyperlink w:anchor="__RefHeading___Toc6648175_3381743652">
            <w:r>
              <w:rPr>
                <w:webHidden/>
                <w:rStyle w:val="IndexLink"/>
              </w:rPr>
              <w:t>6</w:t>
            </w:r>
            <w:r>
              <w:rPr>
                <w:rStyle w:val="IndexLink"/>
                <w:rtl w:val="true"/>
              </w:rPr>
              <w:t xml:space="preserve">. </w:t>
            </w:r>
            <w:r>
              <w:rPr>
                <w:rStyle w:val="IndexLink"/>
                <w:rtl w:val="true"/>
              </w:rPr>
              <w:t>عامر الشعبي</w:t>
            </w:r>
            <w:r>
              <w:rPr>
                <w:rStyle w:val="IndexLink"/>
                <w:rtl w:val="true"/>
              </w:rPr>
              <w:tab/>
            </w:r>
            <w:r>
              <w:rPr>
                <w:rStyle w:val="IndexLink"/>
              </w:rPr>
              <w:t>585</w:t>
            </w:r>
          </w:hyperlink>
        </w:p>
        <w:p>
          <w:pPr>
            <w:pStyle w:val="Contents6"/>
            <w:tabs>
              <w:tab w:val="clear" w:pos="7609"/>
              <w:tab w:val="right" w:pos="9026" w:leader="dot"/>
            </w:tabs>
            <w:rPr/>
          </w:pPr>
          <w:hyperlink w:anchor="__RefHeading___Toc6648177_3381743652">
            <w:r>
              <w:rPr>
                <w:webHidden/>
                <w:rStyle w:val="IndexLink"/>
              </w:rPr>
              <w:t>7</w:t>
            </w:r>
            <w:r>
              <w:rPr>
                <w:rStyle w:val="IndexLink"/>
                <w:rtl w:val="true"/>
              </w:rPr>
              <w:t xml:space="preserve">. </w:t>
            </w:r>
            <w:r>
              <w:rPr>
                <w:rStyle w:val="IndexLink"/>
                <w:rtl w:val="true"/>
              </w:rPr>
              <w:t>عبدالملك بن عمير</w:t>
            </w:r>
            <w:r>
              <w:rPr>
                <w:rStyle w:val="IndexLink"/>
                <w:rtl w:val="true"/>
              </w:rPr>
              <w:tab/>
            </w:r>
            <w:r>
              <w:rPr>
                <w:rStyle w:val="IndexLink"/>
              </w:rPr>
              <w:t>586</w:t>
            </w:r>
          </w:hyperlink>
        </w:p>
        <w:p>
          <w:pPr>
            <w:pStyle w:val="Contents6"/>
            <w:tabs>
              <w:tab w:val="clear" w:pos="7609"/>
              <w:tab w:val="right" w:pos="9026" w:leader="dot"/>
            </w:tabs>
            <w:rPr/>
          </w:pPr>
          <w:hyperlink w:anchor="__RefHeading___Toc6648179_3381743652">
            <w:r>
              <w:rPr>
                <w:webHidden/>
                <w:rStyle w:val="IndexLink"/>
              </w:rPr>
              <w:t>8</w:t>
            </w:r>
            <w:r>
              <w:rPr>
                <w:rStyle w:val="IndexLink"/>
                <w:rtl w:val="true"/>
              </w:rPr>
              <w:t xml:space="preserve">. </w:t>
            </w:r>
            <w:r>
              <w:rPr>
                <w:rStyle w:val="IndexLink"/>
                <w:rtl w:val="true"/>
              </w:rPr>
              <w:t>ابن عبيد بن الأبرص</w:t>
            </w:r>
            <w:r>
              <w:rPr>
                <w:rStyle w:val="IndexLink"/>
                <w:rtl w:val="true"/>
              </w:rPr>
              <w:tab/>
            </w:r>
            <w:r>
              <w:rPr>
                <w:rStyle w:val="IndexLink"/>
              </w:rPr>
              <w:t>587</w:t>
            </w:r>
          </w:hyperlink>
        </w:p>
        <w:p>
          <w:pPr>
            <w:pStyle w:val="Contents6"/>
            <w:tabs>
              <w:tab w:val="clear" w:pos="7609"/>
              <w:tab w:val="right" w:pos="9026" w:leader="dot"/>
            </w:tabs>
            <w:rPr/>
          </w:pPr>
          <w:hyperlink w:anchor="__RefHeading___Toc6648181_3381743652">
            <w:r>
              <w:rPr>
                <w:webHidden/>
                <w:rStyle w:val="IndexLink"/>
              </w:rPr>
              <w:t>9</w:t>
            </w:r>
            <w:r>
              <w:rPr>
                <w:rStyle w:val="IndexLink"/>
                <w:rtl w:val="true"/>
              </w:rPr>
              <w:t xml:space="preserve">. </w:t>
            </w:r>
            <w:r>
              <w:rPr>
                <w:rStyle w:val="IndexLink"/>
                <w:rtl w:val="true"/>
              </w:rPr>
              <w:t>أبوعثمان النهدي</w:t>
            </w:r>
            <w:r>
              <w:rPr>
                <w:rStyle w:val="IndexLink"/>
                <w:rtl w:val="true"/>
              </w:rPr>
              <w:tab/>
            </w:r>
            <w:r>
              <w:rPr>
                <w:rStyle w:val="IndexLink"/>
              </w:rPr>
              <w:t>588</w:t>
            </w:r>
          </w:hyperlink>
        </w:p>
        <w:p>
          <w:pPr>
            <w:pStyle w:val="Contents6"/>
            <w:tabs>
              <w:tab w:val="clear" w:pos="7609"/>
              <w:tab w:val="right" w:pos="9026" w:leader="dot"/>
            </w:tabs>
            <w:rPr/>
          </w:pPr>
          <w:hyperlink w:anchor="__RefHeading___Toc6648183_3381743652">
            <w:r>
              <w:rPr>
                <w:webHidden/>
                <w:rStyle w:val="IndexLink"/>
              </w:rPr>
              <w:t>10</w:t>
            </w:r>
            <w:r>
              <w:rPr>
                <w:rStyle w:val="IndexLink"/>
                <w:rtl w:val="true"/>
              </w:rPr>
              <w:t xml:space="preserve">. </w:t>
            </w:r>
            <w:r>
              <w:rPr>
                <w:rStyle w:val="IndexLink"/>
                <w:rtl w:val="true"/>
              </w:rPr>
              <w:t>عمر بن سعد، عمّن حدّثه</w:t>
            </w:r>
            <w:r>
              <w:rPr>
                <w:rStyle w:val="IndexLink"/>
                <w:rtl w:val="true"/>
              </w:rPr>
              <w:tab/>
            </w:r>
            <w:r>
              <w:rPr>
                <w:rStyle w:val="IndexLink"/>
              </w:rPr>
              <w:t>588</w:t>
            </w:r>
          </w:hyperlink>
        </w:p>
        <w:p>
          <w:pPr>
            <w:pStyle w:val="Contents6"/>
            <w:tabs>
              <w:tab w:val="clear" w:pos="7609"/>
              <w:tab w:val="right" w:pos="9026" w:leader="dot"/>
            </w:tabs>
            <w:rPr/>
          </w:pPr>
          <w:hyperlink w:anchor="__RefHeading___Toc6648185_3381743652">
            <w:r>
              <w:rPr>
                <w:webHidden/>
                <w:rStyle w:val="IndexLink"/>
              </w:rPr>
              <w:t>11</w:t>
            </w:r>
            <w:r>
              <w:rPr>
                <w:rStyle w:val="IndexLink"/>
                <w:rtl w:val="true"/>
              </w:rPr>
              <w:t xml:space="preserve">. </w:t>
            </w:r>
            <w:r>
              <w:rPr>
                <w:rStyle w:val="IndexLink"/>
                <w:rtl w:val="true"/>
              </w:rPr>
              <w:t>أبوعمرو الشيباني</w:t>
            </w:r>
            <w:r>
              <w:rPr>
                <w:rStyle w:val="IndexLink"/>
                <w:rtl w:val="true"/>
              </w:rPr>
              <w:tab/>
            </w:r>
            <w:r>
              <w:rPr>
                <w:rStyle w:val="IndexLink"/>
              </w:rPr>
              <w:t>589</w:t>
            </w:r>
          </w:hyperlink>
        </w:p>
        <w:p>
          <w:pPr>
            <w:pStyle w:val="Contents6"/>
            <w:tabs>
              <w:tab w:val="clear" w:pos="7609"/>
              <w:tab w:val="right" w:pos="9026" w:leader="dot"/>
            </w:tabs>
            <w:rPr/>
          </w:pPr>
          <w:hyperlink w:anchor="__RefHeading___Toc6648187_3381743652">
            <w:r>
              <w:rPr>
                <w:webHidden/>
                <w:rStyle w:val="IndexLink"/>
              </w:rPr>
              <w:t>6/8</w:t>
            </w:r>
            <w:r>
              <w:rPr>
                <w:rStyle w:val="IndexLink"/>
                <w:rtl w:val="true"/>
              </w:rPr>
              <w:t xml:space="preserve"> - </w:t>
            </w:r>
            <w:r>
              <w:rPr>
                <w:rStyle w:val="IndexLink"/>
              </w:rPr>
              <w:t>2</w:t>
            </w:r>
            <w:r>
              <w:rPr>
                <w:rStyle w:val="IndexLink"/>
                <w:rtl w:val="true"/>
              </w:rPr>
              <w:t xml:space="preserve">. </w:t>
            </w:r>
            <w:r>
              <w:rPr>
                <w:rStyle w:val="IndexLink"/>
                <w:rtl w:val="true"/>
              </w:rPr>
              <w:t>الزنادقة</w:t>
            </w:r>
            <w:r>
              <w:rPr>
                <w:rStyle w:val="IndexLink"/>
                <w:rtl w:val="true"/>
              </w:rPr>
              <w:tab/>
            </w:r>
            <w:r>
              <w:rPr>
                <w:rStyle w:val="IndexLink"/>
              </w:rPr>
              <w:t>592</w:t>
            </w:r>
          </w:hyperlink>
        </w:p>
        <w:p>
          <w:pPr>
            <w:pStyle w:val="Contents6"/>
            <w:tabs>
              <w:tab w:val="clear" w:pos="7609"/>
              <w:tab w:val="right" w:pos="9026" w:leader="dot"/>
            </w:tabs>
            <w:rPr/>
          </w:pPr>
          <w:hyperlink w:anchor="__RefHeading___Toc6648189_3381743652">
            <w:r>
              <w:rPr>
                <w:webHidden/>
                <w:rStyle w:val="IndexLink"/>
              </w:rPr>
              <w:t>1</w:t>
            </w:r>
            <w:r>
              <w:rPr>
                <w:rStyle w:val="IndexLink"/>
                <w:rtl w:val="true"/>
              </w:rPr>
              <w:t xml:space="preserve">. </w:t>
            </w:r>
            <w:r>
              <w:rPr>
                <w:rStyle w:val="IndexLink"/>
                <w:rtl w:val="true"/>
              </w:rPr>
              <w:t>أيّوب بن نعمان</w:t>
            </w:r>
            <w:r>
              <w:rPr>
                <w:rStyle w:val="IndexLink"/>
                <w:rtl w:val="true"/>
              </w:rPr>
              <w:tab/>
            </w:r>
            <w:r>
              <w:rPr>
                <w:rStyle w:val="IndexLink"/>
              </w:rPr>
              <w:t>592</w:t>
            </w:r>
          </w:hyperlink>
        </w:p>
        <w:p>
          <w:pPr>
            <w:pStyle w:val="Contents6"/>
            <w:tabs>
              <w:tab w:val="clear" w:pos="7609"/>
              <w:tab w:val="right" w:pos="9026" w:leader="dot"/>
            </w:tabs>
            <w:rPr/>
          </w:pPr>
          <w:hyperlink w:anchor="__RefHeading___Toc6648191_3381743652">
            <w:r>
              <w:rPr>
                <w:webHidden/>
                <w:rStyle w:val="IndexLink"/>
              </w:rPr>
              <w:t>2</w:t>
            </w:r>
            <w:r>
              <w:rPr>
                <w:rStyle w:val="IndexLink"/>
                <w:rtl w:val="true"/>
              </w:rPr>
              <w:t xml:space="preserve">. </w:t>
            </w:r>
            <w:r>
              <w:rPr>
                <w:rStyle w:val="IndexLink"/>
                <w:rtl w:val="true"/>
              </w:rPr>
              <w:t>سويد بن غفلة</w:t>
            </w:r>
            <w:r>
              <w:rPr>
                <w:rStyle w:val="IndexLink"/>
                <w:rtl w:val="true"/>
              </w:rPr>
              <w:tab/>
            </w:r>
            <w:r>
              <w:rPr>
                <w:rStyle w:val="IndexLink"/>
              </w:rPr>
              <w:t>593</w:t>
            </w:r>
          </w:hyperlink>
        </w:p>
        <w:p>
          <w:pPr>
            <w:pStyle w:val="Contents6"/>
            <w:tabs>
              <w:tab w:val="clear" w:pos="7609"/>
              <w:tab w:val="right" w:pos="9026" w:leader="dot"/>
            </w:tabs>
            <w:rPr/>
          </w:pPr>
          <w:hyperlink w:anchor="__RefHeading___Toc6648193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593</w:t>
            </w:r>
          </w:hyperlink>
        </w:p>
        <w:p>
          <w:pPr>
            <w:pStyle w:val="Contents6"/>
            <w:tabs>
              <w:tab w:val="clear" w:pos="7609"/>
              <w:tab w:val="right" w:pos="9026" w:leader="dot"/>
            </w:tabs>
            <w:rPr/>
          </w:pPr>
          <w:hyperlink w:anchor="__RefHeading___Toc6648195_3381743652">
            <w:r>
              <w:rPr>
                <w:webHidden/>
                <w:rStyle w:val="IndexLink"/>
              </w:rPr>
              <w:t>4</w:t>
            </w:r>
            <w:r>
              <w:rPr>
                <w:rStyle w:val="IndexLink"/>
                <w:rtl w:val="true"/>
              </w:rPr>
              <w:t xml:space="preserve">. </w:t>
            </w:r>
            <w:r>
              <w:rPr>
                <w:rStyle w:val="IndexLink"/>
                <w:rtl w:val="true"/>
              </w:rPr>
              <w:t>عبيد بن نسطاس</w:t>
            </w:r>
            <w:r>
              <w:rPr>
                <w:rStyle w:val="IndexLink"/>
                <w:rtl w:val="true"/>
              </w:rPr>
              <w:tab/>
            </w:r>
            <w:r>
              <w:rPr>
                <w:rStyle w:val="IndexLink"/>
              </w:rPr>
              <w:t>593</w:t>
            </w:r>
          </w:hyperlink>
        </w:p>
        <w:p>
          <w:pPr>
            <w:pStyle w:val="Contents6"/>
            <w:tabs>
              <w:tab w:val="clear" w:pos="7609"/>
              <w:tab w:val="right" w:pos="9026" w:leader="dot"/>
            </w:tabs>
            <w:rPr/>
          </w:pPr>
          <w:hyperlink w:anchor="__RefHeading___Toc6648197_3381743652">
            <w:r>
              <w:rPr>
                <w:webHidden/>
                <w:rStyle w:val="IndexLink"/>
              </w:rPr>
              <w:t>5</w:t>
            </w:r>
            <w:r>
              <w:rPr>
                <w:rStyle w:val="IndexLink"/>
                <w:rtl w:val="true"/>
              </w:rPr>
              <w:t xml:space="preserve">. </w:t>
            </w:r>
            <w:r>
              <w:rPr>
                <w:rStyle w:val="IndexLink"/>
                <w:rtl w:val="true"/>
              </w:rPr>
              <w:t>عكرمة</w:t>
            </w:r>
            <w:r>
              <w:rPr>
                <w:rStyle w:val="IndexLink"/>
                <w:rtl w:val="true"/>
              </w:rPr>
              <w:tab/>
            </w:r>
            <w:r>
              <w:rPr>
                <w:rStyle w:val="IndexLink"/>
              </w:rPr>
              <w:t>594</w:t>
            </w:r>
          </w:hyperlink>
        </w:p>
        <w:p>
          <w:pPr>
            <w:pStyle w:val="Contents6"/>
            <w:tabs>
              <w:tab w:val="clear" w:pos="7609"/>
              <w:tab w:val="right" w:pos="9026" w:leader="dot"/>
            </w:tabs>
            <w:rPr/>
          </w:pPr>
          <w:hyperlink w:anchor="__RefHeading___Toc6648199_3381743652">
            <w:r>
              <w:rPr>
                <w:webHidden/>
                <w:rStyle w:val="IndexLink"/>
              </w:rPr>
              <w:t>6</w:t>
            </w:r>
            <w:r>
              <w:rPr>
                <w:rStyle w:val="IndexLink"/>
                <w:rtl w:val="true"/>
              </w:rPr>
              <w:t xml:space="preserve">. </w:t>
            </w:r>
            <w:r>
              <w:rPr>
                <w:rStyle w:val="IndexLink"/>
                <w:rtl w:val="true"/>
              </w:rPr>
              <w:t>عمرو بن سعيد</w:t>
            </w:r>
            <w:r>
              <w:rPr>
                <w:rStyle w:val="IndexLink"/>
                <w:rtl w:val="true"/>
              </w:rPr>
              <w:tab/>
            </w:r>
            <w:r>
              <w:rPr>
                <w:rStyle w:val="IndexLink"/>
              </w:rPr>
              <w:t>594</w:t>
            </w:r>
          </w:hyperlink>
        </w:p>
        <w:p>
          <w:pPr>
            <w:pStyle w:val="Contents6"/>
            <w:tabs>
              <w:tab w:val="clear" w:pos="7609"/>
              <w:tab w:val="right" w:pos="9026" w:leader="dot"/>
            </w:tabs>
            <w:rPr/>
          </w:pPr>
          <w:hyperlink w:anchor="__RefHeading___Toc6648201_3381743652">
            <w:r>
              <w:rPr>
                <w:webHidden/>
                <w:rStyle w:val="IndexLink"/>
              </w:rPr>
              <w:t>7</w:t>
            </w:r>
            <w:r>
              <w:rPr>
                <w:rStyle w:val="IndexLink"/>
                <w:rtl w:val="true"/>
              </w:rPr>
              <w:t xml:space="preserve">. </w:t>
            </w:r>
            <w:r>
              <w:rPr>
                <w:rStyle w:val="IndexLink"/>
                <w:rtl w:val="true"/>
              </w:rPr>
              <w:t>قبيصة بن جابر</w:t>
            </w:r>
            <w:r>
              <w:rPr>
                <w:rStyle w:val="IndexLink"/>
                <w:rtl w:val="true"/>
              </w:rPr>
              <w:tab/>
            </w:r>
            <w:r>
              <w:rPr>
                <w:rStyle w:val="IndexLink"/>
              </w:rPr>
              <w:t>594</w:t>
            </w:r>
          </w:hyperlink>
        </w:p>
        <w:p>
          <w:pPr>
            <w:pStyle w:val="Contents6"/>
            <w:tabs>
              <w:tab w:val="clear" w:pos="7609"/>
              <w:tab w:val="right" w:pos="9026" w:leader="dot"/>
            </w:tabs>
            <w:rPr/>
          </w:pPr>
          <w:hyperlink w:anchor="__RefHeading___Toc6648203_3381743652">
            <w:r>
              <w:rPr>
                <w:webHidden/>
                <w:rStyle w:val="IndexLink"/>
              </w:rPr>
              <w:t>8</w:t>
            </w:r>
            <w:r>
              <w:rPr>
                <w:rStyle w:val="IndexLink"/>
                <w:rtl w:val="true"/>
              </w:rPr>
              <w:t xml:space="preserve">. </w:t>
            </w:r>
            <w:r>
              <w:rPr>
                <w:rStyle w:val="IndexLink"/>
                <w:rtl w:val="true"/>
              </w:rPr>
              <w:t>مخارق بن سليم</w:t>
            </w:r>
            <w:r>
              <w:rPr>
                <w:rStyle w:val="IndexLink"/>
                <w:rtl w:val="true"/>
              </w:rPr>
              <w:tab/>
            </w:r>
            <w:r>
              <w:rPr>
                <w:rStyle w:val="IndexLink"/>
              </w:rPr>
              <w:t>595</w:t>
            </w:r>
          </w:hyperlink>
        </w:p>
        <w:p>
          <w:pPr>
            <w:pStyle w:val="Contents6"/>
            <w:tabs>
              <w:tab w:val="clear" w:pos="7609"/>
              <w:tab w:val="right" w:pos="9026" w:leader="dot"/>
            </w:tabs>
            <w:rPr/>
          </w:pPr>
          <w:hyperlink w:anchor="__RefHeading___Toc6648205_3381743652">
            <w:r>
              <w:rPr>
                <w:webHidden/>
                <w:rStyle w:val="IndexLink"/>
              </w:rPr>
              <w:t>6/8</w:t>
            </w:r>
            <w:r>
              <w:rPr>
                <w:rStyle w:val="IndexLink"/>
                <w:rtl w:val="true"/>
              </w:rPr>
              <w:t xml:space="preserve"> - </w:t>
            </w:r>
            <w:r>
              <w:rPr>
                <w:rStyle w:val="IndexLink"/>
              </w:rPr>
              <w:t>3</w:t>
            </w:r>
            <w:r>
              <w:rPr>
                <w:rStyle w:val="IndexLink"/>
                <w:rtl w:val="true"/>
              </w:rPr>
              <w:t xml:space="preserve">. </w:t>
            </w:r>
            <w:r>
              <w:rPr>
                <w:rStyle w:val="IndexLink"/>
                <w:rtl w:val="true"/>
              </w:rPr>
              <w:t>الغلوّ في علي بن أبي‌طالب عليه السلام</w:t>
            </w:r>
            <w:r>
              <w:rPr>
                <w:rStyle w:val="IndexLink"/>
                <w:rtl w:val="true"/>
              </w:rPr>
              <w:tab/>
            </w:r>
            <w:r>
              <w:rPr>
                <w:rStyle w:val="IndexLink"/>
              </w:rPr>
              <w:t>596</w:t>
            </w:r>
          </w:hyperlink>
        </w:p>
        <w:p>
          <w:pPr>
            <w:pStyle w:val="Contents6"/>
            <w:tabs>
              <w:tab w:val="clear" w:pos="7609"/>
              <w:tab w:val="right" w:pos="9026" w:leader="dot"/>
            </w:tabs>
            <w:rPr/>
          </w:pPr>
          <w:hyperlink w:anchor="__RefHeading___Toc6648207_3381743652">
            <w:r>
              <w:rPr>
                <w:webHidden/>
                <w:rStyle w:val="IndexLink"/>
              </w:rPr>
              <w:t>1</w:t>
            </w:r>
            <w:r>
              <w:rPr>
                <w:rStyle w:val="IndexLink"/>
                <w:rtl w:val="true"/>
              </w:rPr>
              <w:t xml:space="preserve">. </w:t>
            </w:r>
            <w:r>
              <w:rPr>
                <w:rStyle w:val="IndexLink"/>
                <w:rtl w:val="true"/>
              </w:rPr>
              <w:t>شريك العامري</w:t>
            </w:r>
            <w:r>
              <w:rPr>
                <w:rStyle w:val="IndexLink"/>
                <w:rtl w:val="true"/>
              </w:rPr>
              <w:tab/>
            </w:r>
            <w:r>
              <w:rPr>
                <w:rStyle w:val="IndexLink"/>
              </w:rPr>
              <w:t>596</w:t>
            </w:r>
          </w:hyperlink>
        </w:p>
        <w:p>
          <w:pPr>
            <w:pStyle w:val="Contents6"/>
            <w:tabs>
              <w:tab w:val="clear" w:pos="7609"/>
              <w:tab w:val="right" w:pos="9026" w:leader="dot"/>
            </w:tabs>
            <w:rPr/>
          </w:pPr>
          <w:hyperlink w:anchor="__RefHeading___Toc6648209_3381743652">
            <w:r>
              <w:rPr>
                <w:webHidden/>
                <w:rStyle w:val="IndexLink"/>
              </w:rPr>
              <w:t>2</w:t>
            </w:r>
            <w:r>
              <w:rPr>
                <w:rStyle w:val="IndexLink"/>
                <w:rtl w:val="true"/>
              </w:rPr>
              <w:t xml:space="preserve">. </w:t>
            </w:r>
            <w:r>
              <w:rPr>
                <w:rStyle w:val="IndexLink"/>
                <w:rtl w:val="true"/>
              </w:rPr>
              <w:t>عثمان بن أبي‌عثمان</w:t>
            </w:r>
            <w:r>
              <w:rPr>
                <w:rStyle w:val="IndexLink"/>
                <w:rtl w:val="true"/>
              </w:rPr>
              <w:tab/>
            </w:r>
            <w:r>
              <w:rPr>
                <w:rStyle w:val="IndexLink"/>
              </w:rPr>
              <w:t>597</w:t>
            </w:r>
          </w:hyperlink>
        </w:p>
        <w:p>
          <w:pPr>
            <w:pStyle w:val="Contents6"/>
            <w:tabs>
              <w:tab w:val="clear" w:pos="7609"/>
              <w:tab w:val="right" w:pos="9026" w:leader="dot"/>
            </w:tabs>
            <w:rPr/>
          </w:pPr>
          <w:hyperlink w:anchor="__RefHeading___Toc6648211_3381743652">
            <w:r>
              <w:rPr>
                <w:webHidden/>
                <w:rStyle w:val="IndexLink"/>
              </w:rPr>
              <w:t>3</w:t>
            </w:r>
            <w:r>
              <w:rPr>
                <w:rStyle w:val="IndexLink"/>
                <w:rtl w:val="true"/>
              </w:rPr>
              <w:t xml:space="preserve">. </w:t>
            </w:r>
            <w:r>
              <w:rPr>
                <w:rStyle w:val="IndexLink"/>
                <w:rtl w:val="true"/>
              </w:rPr>
              <w:t>محمّد النوفلي</w:t>
            </w:r>
            <w:r>
              <w:rPr>
                <w:rStyle w:val="IndexLink"/>
                <w:rtl w:val="true"/>
              </w:rPr>
              <w:tab/>
            </w:r>
            <w:r>
              <w:rPr>
                <w:rStyle w:val="IndexLink"/>
              </w:rPr>
              <w:t>599</w:t>
            </w:r>
          </w:hyperlink>
        </w:p>
        <w:p>
          <w:pPr>
            <w:pStyle w:val="Contents6"/>
            <w:tabs>
              <w:tab w:val="clear" w:pos="7609"/>
              <w:tab w:val="right" w:pos="9026" w:leader="dot"/>
            </w:tabs>
            <w:rPr/>
          </w:pPr>
          <w:hyperlink w:anchor="__RefHeading___Toc6648213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599</w:t>
            </w:r>
          </w:hyperlink>
        </w:p>
        <w:p>
          <w:pPr>
            <w:pStyle w:val="Contents6"/>
            <w:tabs>
              <w:tab w:val="clear" w:pos="7609"/>
              <w:tab w:val="right" w:pos="9026" w:leader="dot"/>
            </w:tabs>
            <w:rPr/>
          </w:pPr>
          <w:hyperlink w:anchor="__RefHeading___Toc6648215_3381743652">
            <w:r>
              <w:rPr>
                <w:webHidden/>
                <w:rStyle w:val="IndexLink"/>
              </w:rPr>
              <w:t>6/8</w:t>
            </w:r>
            <w:r>
              <w:rPr>
                <w:rStyle w:val="IndexLink"/>
                <w:rtl w:val="true"/>
              </w:rPr>
              <w:t xml:space="preserve"> - </w:t>
            </w:r>
            <w:r>
              <w:rPr>
                <w:rStyle w:val="IndexLink"/>
              </w:rPr>
              <w:t>4</w:t>
            </w:r>
            <w:r>
              <w:rPr>
                <w:rStyle w:val="IndexLink"/>
                <w:rtl w:val="true"/>
              </w:rPr>
              <w:t xml:space="preserve">. </w:t>
            </w:r>
            <w:r>
              <w:rPr>
                <w:rStyle w:val="IndexLink"/>
                <w:rtl w:val="true"/>
              </w:rPr>
              <w:t>النصراني تسلم امرأته</w:t>
            </w:r>
            <w:r>
              <w:rPr>
                <w:rStyle w:val="IndexLink"/>
                <w:rtl w:val="true"/>
              </w:rPr>
              <w:tab/>
            </w:r>
            <w:r>
              <w:rPr>
                <w:rStyle w:val="IndexLink"/>
              </w:rPr>
              <w:t>600</w:t>
            </w:r>
          </w:hyperlink>
        </w:p>
        <w:p>
          <w:pPr>
            <w:pStyle w:val="Contents5"/>
            <w:tabs>
              <w:tab w:val="clear" w:pos="7892"/>
              <w:tab w:val="right" w:pos="9026" w:leader="dot"/>
            </w:tabs>
            <w:rPr/>
          </w:pPr>
          <w:hyperlink w:anchor="__RefHeading___Toc6648217_3381743652">
            <w:r>
              <w:rPr>
                <w:webHidden/>
                <w:rStyle w:val="IndexLink"/>
              </w:rPr>
              <w:t>7/8</w:t>
            </w:r>
            <w:r>
              <w:rPr>
                <w:rStyle w:val="IndexLink"/>
                <w:rtl w:val="true"/>
              </w:rPr>
              <w:t xml:space="preserve">. </w:t>
            </w:r>
            <w:r>
              <w:rPr>
                <w:rStyle w:val="IndexLink"/>
                <w:rtl w:val="true"/>
              </w:rPr>
              <w:t>من حارب الله وسعي في الأرض فساداً وتاب من قبل أن يقدر عليه</w:t>
            </w:r>
            <w:r>
              <w:rPr>
                <w:rStyle w:val="IndexLink"/>
                <w:rtl w:val="true"/>
              </w:rPr>
              <w:tab/>
            </w:r>
            <w:r>
              <w:rPr>
                <w:rStyle w:val="IndexLink"/>
              </w:rPr>
              <w:t>600</w:t>
            </w:r>
          </w:hyperlink>
        </w:p>
        <w:p>
          <w:pPr>
            <w:pStyle w:val="Contents6"/>
            <w:tabs>
              <w:tab w:val="clear" w:pos="7609"/>
              <w:tab w:val="right" w:pos="9026" w:leader="dot"/>
            </w:tabs>
            <w:rPr/>
          </w:pPr>
          <w:hyperlink w:anchor="__RefHeading___Toc6648219_3381743652">
            <w:r>
              <w:rPr>
                <w:webHidden/>
                <w:rStyle w:val="IndexLink"/>
                <w:rtl w:val="true"/>
              </w:rPr>
              <w:t>اشارة</w:t>
            </w:r>
            <w:r>
              <w:rPr>
                <w:rStyle w:val="IndexLink"/>
                <w:rtl w:val="true"/>
              </w:rPr>
              <w:tab/>
            </w:r>
            <w:r>
              <w:rPr>
                <w:rStyle w:val="IndexLink"/>
              </w:rPr>
              <w:t>600</w:t>
            </w:r>
          </w:hyperlink>
        </w:p>
        <w:p>
          <w:pPr>
            <w:pStyle w:val="Contents6"/>
            <w:tabs>
              <w:tab w:val="clear" w:pos="7609"/>
              <w:tab w:val="right" w:pos="9026" w:leader="dot"/>
            </w:tabs>
            <w:rPr/>
          </w:pPr>
          <w:hyperlink w:anchor="__RefHeading___Toc6648221_3381743652">
            <w:r>
              <w:rPr>
                <w:webHidden/>
                <w:rStyle w:val="IndexLink"/>
              </w:rPr>
              <w:t>1</w:t>
            </w:r>
            <w:r>
              <w:rPr>
                <w:rStyle w:val="IndexLink"/>
                <w:rtl w:val="true"/>
              </w:rPr>
              <w:t xml:space="preserve">. </w:t>
            </w:r>
            <w:r>
              <w:rPr>
                <w:rStyle w:val="IndexLink"/>
                <w:rtl w:val="true"/>
              </w:rPr>
              <w:t>سعيد بن قيس الهمداني</w:t>
            </w:r>
            <w:r>
              <w:rPr>
                <w:rStyle w:val="IndexLink"/>
                <w:rtl w:val="true"/>
              </w:rPr>
              <w:tab/>
            </w:r>
            <w:r>
              <w:rPr>
                <w:rStyle w:val="IndexLink"/>
              </w:rPr>
              <w:t>600</w:t>
            </w:r>
          </w:hyperlink>
        </w:p>
        <w:p>
          <w:pPr>
            <w:pStyle w:val="Contents6"/>
            <w:tabs>
              <w:tab w:val="clear" w:pos="7609"/>
              <w:tab w:val="right" w:pos="9026" w:leader="dot"/>
            </w:tabs>
            <w:rPr/>
          </w:pPr>
          <w:hyperlink w:anchor="__RefHeading___Toc6648223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601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44_185377"/>
      <w:bookmarkStart w:id="1" w:name="pg17044_185377"/>
      <w:bookmarkEnd w:id="1"/>
    </w:p>
    <w:p>
      <w:pPr>
        <w:pStyle w:val="Heading2"/>
        <w:numPr>
          <w:ilvl w:val="1"/>
          <w:numId w:val="1"/>
        </w:numPr>
        <w:rPr/>
      </w:pPr>
      <w:bookmarkStart w:id="2" w:name="pg17044_185377"/>
      <w:bookmarkStart w:id="3" w:name="__RefHeading___Toc664622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46223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سماحة آية‌الله العظمي السيّد شهاب 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Amiri" w:hAnsi="Amiri" w:eastAsia="Amiri" w:cs="Amiri"/>
          <w:color w:val="111111"/>
          <w:sz w:val="28"/>
          <w:sz w:val="28"/>
          <w:szCs w:val="28"/>
          <w:rtl w:val="true"/>
          <w:lang w:bidi="ar-SA"/>
        </w:rPr>
        <w:t>السيّد محمود المرعشي النجفي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علي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اسفندياري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بالتعاون مع</w:t>
      </w:r>
    </w:p>
    <w:p>
      <w:pPr>
        <w:pStyle w:val="BookText"/>
        <w:rPr/>
      </w:pPr>
      <w:r>
        <w:rPr>
          <w:rFonts w:ascii="Amiri" w:hAnsi="Amiri" w:eastAsia="Amiri" w:cs="Amiri"/>
          <w:color w:val="111111"/>
          <w:sz w:val="28"/>
          <w:sz w:val="28"/>
          <w:szCs w:val="28"/>
          <w:rtl w:val="true"/>
          <w:lang w:bidi="ar-SA"/>
        </w:rPr>
        <w:t>محمّد مرادي المعاون العلمي</w:t>
      </w:r>
    </w:p>
    <w:p>
      <w:pPr>
        <w:pStyle w:val="BookText"/>
        <w:rPr/>
      </w:pPr>
      <w:r>
        <w:rPr>
          <w:rFonts w:ascii="Amiri" w:hAnsi="Amiri" w:eastAsia="Amiri" w:cs="Amiri"/>
          <w:color w:val="111111"/>
          <w:sz w:val="28"/>
          <w:sz w:val="28"/>
          <w:szCs w:val="28"/>
          <w:rtl w:val="true"/>
          <w:lang w:bidi="ar-SA"/>
        </w:rPr>
        <w:t>محمّدكاظم عبداللهي محقّق ومستشار</w:t>
      </w:r>
    </w:p>
    <w:p>
      <w:pPr>
        <w:pStyle w:val="BookText"/>
        <w:rPr/>
      </w:pPr>
      <w:r>
        <w:rPr>
          <w:rFonts w:ascii="Amiri" w:hAnsi="Amiri" w:eastAsia="Amiri" w:cs="Amiri"/>
          <w:color w:val="111111"/>
          <w:sz w:val="28"/>
          <w:sz w:val="28"/>
          <w:szCs w:val="28"/>
          <w:rtl w:val="true"/>
          <w:lang w:bidi="ar-SA"/>
        </w:rPr>
        <w:t>محمّدجواد محمودي محقّق ومنقّح</w:t>
      </w:r>
    </w:p>
    <w:p>
      <w:pPr>
        <w:pStyle w:val="BookText"/>
        <w:rPr/>
      </w:pPr>
      <w:r>
        <w:rPr>
          <w:rFonts w:ascii="Amiri" w:hAnsi="Amiri" w:eastAsia="Amiri" w:cs="Amiri"/>
          <w:color w:val="111111"/>
          <w:sz w:val="28"/>
          <w:sz w:val="28"/>
          <w:szCs w:val="28"/>
          <w:rtl w:val="true"/>
          <w:lang w:bidi="ar-SA"/>
        </w:rPr>
        <w:t>حسين تقي‌زاده محقّق ومنقّح</w:t>
      </w:r>
    </w:p>
    <w:p>
      <w:pPr>
        <w:pStyle w:val="BookText"/>
        <w:rPr/>
      </w:pPr>
      <w:r>
        <w:rPr>
          <w:rFonts w:ascii="IRNazanin" w:hAnsi="IRNazanin" w:eastAsia="IRNazanin"/>
          <w:color w:val="111111"/>
          <w:sz w:val="28"/>
          <w:sz w:val="28"/>
          <w:szCs w:val="28"/>
          <w:rtl w:val="true"/>
          <w:lang w:bidi="fa-IR"/>
        </w:rPr>
        <w:t>محمّدرضا جديدي‌نژاد محقّق</w:t>
      </w:r>
    </w:p>
    <w:p>
      <w:pPr>
        <w:pStyle w:val="BookText"/>
        <w:rPr/>
      </w:pPr>
      <w:r>
        <w:rPr>
          <w:rFonts w:ascii="Amiri" w:hAnsi="Amiri" w:eastAsia="Amiri" w:cs="Amiri"/>
          <w:color w:val="111111"/>
          <w:sz w:val="28"/>
          <w:sz w:val="28"/>
          <w:szCs w:val="28"/>
          <w:rtl w:val="true"/>
          <w:lang w:bidi="ar-SA"/>
        </w:rPr>
        <w:t>محمّد صحّتي سردرودي محقّق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مصطفي فضلي‌زاده محقّق</w:t>
      </w:r>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صحيفة خرد بمساعدة مكتبة آية الله العظمي المرعشي النجفي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 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أحمدي،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اكبر حسيني و وحيد روح الله پور الرقم الدولي 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الدولي 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المرعشي النجفي؛ باهتمام السيّد محمود المرعشي النجفي و محمّد اسفندياري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المرعشي النجفي،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7" w:name="pg17044_185383"/>
    </w:p>
    <w:p>
      <w:pPr>
        <w:pStyle w:val="Heading2"/>
        <w:numPr>
          <w:ilvl w:val="1"/>
          <w:numId w:val="1"/>
        </w:numPr>
        <w:rPr/>
      </w:pPr>
      <w:bookmarkStart w:id="8" w:name="__RefHeading___Toc6646225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عليه السلام في القضاء وقضاياه وأحكامه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عليه السلام بالقضاء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أقضي الناس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 قضائه عليه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عليه السلام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يكره الخصومة، وتوكيله فيها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الخضوع للقضاء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مع من ادّعي عليه عند عمر بن الخطّاب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مخاصمته عليه السلام ليهودي أو نصراني عند شريح القاضي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التفريق بين المتّهمين والتحقيق منهم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الفرق بين محبّه وعدوّه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تأخير القضاء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تهديد شاهد الزور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لا يضيف الخصم إلاّ وخصمه معه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إقامة الحدّ في المسجد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عليه السلام أوّل من يبدأ بالرجم إذا ثبت بالإقرار، والثاني إذا ثبت بالشهود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المنع عن لعن من اقيم عليه الحدّ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عليه السلام كان يقطع مقدّم الرِجل ويدع العقب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قبول الشفاعة في إجراء الحدود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حبس المفسد والإنفاق عليه من ماله إن كان له مال وإلا فمن بيت‌المال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قضاؤه عليه السلام في عصر النبيّ‌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النبيّ‌ صلي الله عليه و آله وسلم إيّاه عليه السلام إلي اليمن، ووصيّته له في القضاء، ودعاؤه له، وتأييده لقضائه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قضاؤه عليه السلام في جماعة سقطوا في زُبية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قضاؤه عليه السلام في جماعة تنازعوا في ولد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قضاؤه عليه السلام في بهيمة قتلت بهيمة اخري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قضاؤه عليه السلام في القارصة والقامصة والواقصة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قضاؤه عليه السلام في أمة فجرت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قضاؤه عليه السلام في رجل ادّعي أنّ‌ له وديعة عند النبيّ‌ صلي الله عليه و آله وسلم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قضاؤه عليه السلام من دون تعيين، وإعجاب النبيّ‌ صلي الله عليه و آله وسلم بذلك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النبيّ‌ صلي الله عليه و آله وسلم إيّاه عليه السلام إلي بني‌جذيمة لتلافي ما صنع بهم خالد بن الوليد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أقضيته عليه السلام في عصر الخلفاء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قضاؤه عليه السلام في عهد أبي‌بكر في رجل ينكح كما تنكح المرأة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عليه السلام في عهد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زنت وهي مجنونة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زنت وهي حبلي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ولدت لستّة أشهر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مكّنت من نفسها اضطراراً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نكحت في عدّتها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أسقطت حملها فزعاً من عمر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زنت وهي لا تعلم حرمة الزني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فتي يدّعي علي امرأة أنّها امّه وهي تنكره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 استودعه رجلان عند امرأة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شربوا الخمر وأحلّوها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حدّ الخمر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للحاكم أن يكتفي بعلمه في الحدود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تكرّر القاذف شهادته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تتّهم شابّاً بالاعتداء علي كرامتها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زُحم عند البيت فمات، أو قتل في الكعبة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اشتركوا في القتل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جري عليه حكم القصاص ثمّ‌ برئ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مولود له خلقتان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امرأتان وضعت إحداهما ابناً والاُخري بنتاً وكلتاهما تدّعي الابن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أصابوا بيض نعام وهم محرمون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يدّعيه رجلان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تشبّهت بأمة رجل فوقع عليها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امرأه تزوّجت عبدها، وامرأة تزوّجت من غير بيّنة ولا وليّ‌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سرق وقد قطعت يده ورجله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المنازعة في شراء إبل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أصاب مالاً من خراج الكوفة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ميراث الجدّ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حبلك علي غاربك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ميراث رجل مات واُمّه عند رجل آخر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جواز تقسيم مال الكعبة وقد أراد عمر تقسيمها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قضاؤه عليه السلام من دون تعيين وقول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عليه السلام في عصر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عقبة وشربه الخمر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ولدت لستّة أشهر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لطم أعرابيّاً فذهبت عينه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مملوك ومملوكة زنيا وادّعي الزاني الولد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مطلّقة مات زوجها وادّعت أنّها في العدّة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رجل فجر بغلام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أقضيته عليه السلام في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النكاح وما يناسبه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بها جنون أو جذام أو برص أو قرن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المرأة من غير إذن الوليّ‌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ابنة لرجل فزفّت إليه ابنة له اخري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المشركات في غير عهد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الشقاق بين الزوجين وحكم الحكمين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فمات ولم يدخل بها ولم يفرض لها صداقاً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المرأة فيما يمكن فيه انقضاء عدّتها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ادّعي زوجها أنّها مجنونة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عنّين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تزوّجت مملوكاً علي أنّه حرّ فعلمت بعد أنّه مملوك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 دلّس نفسه لامرأة فتزوّج بها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نكح امرأة هي اخته من الرضاعة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خنثي تزوّجت برجل فحبلت وتزوّج بامرأة فأحبلها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مملوكة تزوّجت وجعل صداقها صداق الحرّة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الطلاق وما يناسبه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يطلّق امرأته ثلاثاً قبل أن يدخل بها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يطلّق امرأته ألفاً في قول واحد </w:t>
      </w:r>
      <w:r>
        <w:rPr>
          <w:rFonts w:eastAsia="Amiri" w:cs="Amiri" w:ascii="Amiri" w:hAnsi="Amiri"/>
          <w:color w:val="111111"/>
          <w:sz w:val="28"/>
          <w:szCs w:val="28"/>
          <w:lang w:bidi="ar-SA"/>
        </w:rPr>
        <w:t>279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يهب امرأته لأهلها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خيّر امرأته فاختارت نفسها، أو اختارت زوجها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وحكم البتّة والبريّة والخليّة والبائن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البتّة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حرج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قبل أن ينكح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 الطلاق بالكناية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المنازعة في الولد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امرأتان تتنازعان في ولد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يعزل عن جاريته فولدت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أولي بحضانة الطفل أو العمّ‌؟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المنازعات الماليّة وما يناسبها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تخاصما في بغلة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رجلان يتغدّيان لأحدهما خمسة أرغفة وللآخر ثلاثة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الابن أباه في القرض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أعطي لآخر ألف دينار وأوصاه أن يتصدّق عنه بما أحبّ‌ منه فتصدّق بعشرها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اختصموا في خُصّ‌ لهم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بيعت من غير إذن مولاها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إحراق الطعام المحتكرة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دراهم في خربة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جرّة في دير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استخرج معدناً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الديات والقصاص وما يرتبط‍‌ بهما </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 ما هو؟ </w:t>
      </w:r>
      <w:r>
        <w:rPr>
          <w:rFonts w:eastAsia="IRNazanin" w:cs="IRNazanin"/>
          <w:color w:val="111111"/>
          <w:sz w:val="28"/>
          <w:szCs w:val="28"/>
          <w:lang w:bidi="fa-IR"/>
        </w:rPr>
        <w:t>311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العمد ما هو؟ </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شبه العمد كم هي‌؟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الخطأ كم هي‌؟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الخطأ من بيت المال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الصبي والمجنون خطأ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المصاب باُذنه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المصاب بعينه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اصيبت عينه الصحيحة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فقأ عين آخر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شعر الرأس إذا لم ينبت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ما فيه إذا اصيب‌؟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المصاب بسنّه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عضّ‌ يد رجل فسقطت سنّه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الشفتين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الأنف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اليد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الأصابع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الرِجل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الذَكَر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الحشفة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البيضتين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الصلب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قطع فرج امرأته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السمحاق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المنقّلة كم فيها؟ </w:t>
      </w:r>
      <w:r>
        <w:rPr>
          <w:rFonts w:eastAsia="Amiri" w:cs="Amiri" w:ascii="Amiri" w:hAnsi="Amiri"/>
          <w:color w:val="111111"/>
          <w:sz w:val="28"/>
          <w:szCs w:val="28"/>
          <w:lang w:bidi="ar-SA"/>
        </w:rPr>
        <w:t>341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الجائفة كم فيها؟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المأمومة كم فيها؟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الموضحة ومادونها كم فيها؟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ادّعي أنّه ضرب فتقصر نَفَسه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يقتل المرأة متعمّداً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تقتل الرجل متعمّداً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جراحات المرأة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مسلم بكافر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إذا وسمه أهله </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يقتل العبد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يقتل الحرّ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السائبة يقتل رجلاً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يجني الجناية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يأمر عبده فيقتل آخر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يستعين العبد بغير إذن مولاه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يقتل الرجل، ويمسكه آخر، وينظر إليه ثالث </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الخاتن ضامن </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إن لم يأخذ لنفسه البراءة فهو ضامن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يضمن الراكب والسائق والقائد؟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الردف هل يضمن‌؟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الفارسين يصطدمان </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صدم أحدهما صاحبه </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 يلعبون فوثب أحدهم علي الآخر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غرق في الفرات بسبب غنم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سارق دخل داراً فزني بامرأة نائمة وقتل ابنها فقتلته المرأة </w:t>
      </w:r>
      <w:r>
        <w:rPr>
          <w:rFonts w:eastAsia="Amiri" w:cs="Amiri" w:ascii="Amiri" w:hAnsi="Amiri"/>
          <w:color w:val="111111"/>
          <w:sz w:val="28"/>
          <w:szCs w:val="28"/>
          <w:lang w:bidi="ar-SA"/>
        </w:rPr>
        <w:t>361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اتّهموا بقتل رفيقهم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صبيان تغاطّوا في النهر فغرق أحدهم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سكاري تضاربوا بالسكاكين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اقتتلوا فقتل بعضهم بعضاً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القتيل يوجد بين القريتين، أو بفلاة من الأرض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الزحام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يجد مع امرأته رجلاً فيقتله، أو يقتلهما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امّه فعليه الدية، ولا يرث منها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بئراً فوقع فيه إنسان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القود من اللطمة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نذرت أن تقاد مزمومة فانخرم أنفها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يجامع امرأته فصاح به رجل وفزّعه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أربعة لحفر البئر فمات أحدهم فيه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امرأه تزوّجت وأدخلت صديقها الحجلة فقُتل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افتضّت جارية بإصبعها وقذفتها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في خربة وبيده سكّين ملطّخ بالدم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المجوسي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أسري المسلمين من أيدي المشركين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عين الدابّة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نادي صبيّاً علي جدار فخرّ فمات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حدّ فلا دية له </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نطح حماراً فقتله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الميراث وما يتعلّق به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امرأة وابنتين وأبوين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المنبريّة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وخلّف بنتين واُمّاً وزوجة واُختاً واثني عشر أخاً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الديناريّة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فمات ولم يدخل بها فلها الميراث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ابنتين وبني ابنه رجالاً ونساء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واُمّها وإخوتها لأبيها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واُمّها وإخوة لاُمّ‌ وإخوة لأب واُمّ‌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بالولاء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الولاء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 مات وترك بقيّة من كتابته وترك ولداً أحراراً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ابنة وامرأة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امرأة وأبويه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مسلمة ماتت وتركت زوجها وإخوة لاُمّ‌ مسلمين وابناً غير مسلم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وإخوتها لاُمّها أحراراً وابن مملوك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اختها لاُمّها واُمّها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اختها لأبيها واُمّها واُختها من أبيها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ابنتها وابنة ابنها واُمّها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وأبويها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ورثت من زوجها شقصاً </w:t>
      </w:r>
      <w:r>
        <w:rPr>
          <w:rFonts w:eastAsia="Amiri" w:cs="Amiri" w:ascii="Amiri" w:hAnsi="Amiri"/>
          <w:color w:val="111111"/>
          <w:sz w:val="28"/>
          <w:szCs w:val="28"/>
          <w:lang w:bidi="ar-SA"/>
        </w:rPr>
        <w:t>411</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الابن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 مع الولد </w:t>
      </w:r>
      <w:r>
        <w:rPr>
          <w:rFonts w:eastAsia="IRNazanin" w:cs="IRNazanin"/>
          <w:color w:val="111111"/>
          <w:sz w:val="28"/>
          <w:szCs w:val="28"/>
          <w:lang w:bidi="fa-IR"/>
        </w:rPr>
        <w:t>412</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مع الإخوة والأخوات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واُخت وزوج 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الأكدريّة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جدّاً واُمّاً واُختاً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ابنة واُختاً وجدّاً، وابنة وأخوات وجدّاً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ابنة واُختاً </w:t>
      </w:r>
      <w:r>
        <w:rPr>
          <w:rFonts w:eastAsia="Amiri" w:cs="Amiri" w:ascii="Amiri" w:hAnsi="Amiri"/>
          <w:color w:val="111111"/>
          <w:sz w:val="28"/>
          <w:szCs w:val="28"/>
          <w:lang w:bidi="ar-SA"/>
        </w:rPr>
        <w:t>428</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الأخ مع الجدّ </w:t>
      </w:r>
      <w:r>
        <w:rPr>
          <w:rFonts w:eastAsia="IRNazanin" w:cs="IRNazanin"/>
          <w:color w:val="111111"/>
          <w:sz w:val="28"/>
          <w:szCs w:val="28"/>
          <w:lang w:bidi="fa-IR"/>
        </w:rPr>
        <w:t>428</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وخلفت ابني عمّ‌، أحدهما زوجها، والآخر أخوها لاُمّها </w:t>
      </w:r>
      <w:r>
        <w:rPr>
          <w:rFonts w:eastAsia="Amiri" w:cs="Amiri" w:ascii="Amiri" w:hAnsi="Amiri"/>
          <w:color w:val="111111"/>
          <w:sz w:val="28"/>
          <w:szCs w:val="28"/>
          <w:lang w:bidi="ar-SA"/>
        </w:rPr>
        <w:t>430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ثلاثة بني‌عمّ‌ أحدهم زوجها والآخر أخوها لاُمّها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عمّ‌ أحدهم أخ لاُمّ‌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من الاُمّ‌ مع الإخوة من الأب والاُمّ‌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من الاُمّ‌ هل يرثون دية أخيهم لاُمّهم‌؟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واُمّها وأخاها لأبيها وجدّها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واُمّها وأربع أخوات لها من أبيها واُمّها وجدّها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الجدّات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يكن له ذا سهم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ولد الملاعنة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ولد الزنا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ماتوا لا يدري أيّهم مات أوّلاً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الخنثي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المرتدّ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يرث أم لا؟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المجوس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أهل ملّتين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علي الميراث قبل أن يقسم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يقعان علي المرأة في طهر واحد ويدّعيان جميعاً الولد، من يرثه‌؟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موالي المرأة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مختلفة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فزعت وطرحت ما في بطنها ومات الولد وماتت امّه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مولود له رأسان وصدران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اختلف فيه زيد بن ثابت وابن مسعود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الحميل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الولاء وهبته </w:t>
      </w:r>
      <w:r>
        <w:rPr>
          <w:rFonts w:eastAsia="Amiri" w:cs="Amiri" w:ascii="Amiri" w:hAnsi="Amiri"/>
          <w:color w:val="111111"/>
          <w:sz w:val="28"/>
          <w:szCs w:val="28"/>
          <w:lang w:bidi="ar-SA"/>
        </w:rPr>
        <w:t>473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تزوّج حرّة ثمّ‌ إنّه اعتق بعد ماولدت له أولاداً، لمن يكون ولاء ولده‌؟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اللقيط‍‌ </w:t>
      </w:r>
      <w:r>
        <w:rPr>
          <w:rFonts w:eastAsia="Amiri" w:cs="Amiri" w:ascii="Amiri" w:hAnsi="Amiri"/>
          <w:color w:val="111111"/>
          <w:sz w:val="28"/>
          <w:szCs w:val="28"/>
          <w:lang w:bidi="ar-SA"/>
        </w:rPr>
        <w:t>476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477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السرقة وما يتعلّق بها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تقطع يد السارق‌؟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يؤخذ قبل أن يخرج المتاع من البيت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في الخلسة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اشتري ثوباً قد سُرق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أقرّ بما ليس فيه قطع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يسرق شيئاً له فيه نصيب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في سرقة الطير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يسرق من مولاه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اليد من المفصل وحسمها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اليد وتعليقها في العنق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بالسرقة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بالسرقة ثمّ‌ الرجوع عنه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تقطع يده ورجله ثمّ‌ يعود </w:t>
      </w:r>
      <w:r>
        <w:rPr>
          <w:rFonts w:eastAsia="Amiri" w:cs="Amiri" w:ascii="Amiri" w:hAnsi="Amiri"/>
          <w:color w:val="111111"/>
          <w:sz w:val="28"/>
          <w:szCs w:val="28"/>
          <w:lang w:bidi="ar-SA"/>
        </w:rPr>
        <w:t>493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مقدّم الرِجل وإبقاء العقب </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رجلان علي رجل بالسرقة ثمّ‌ رجعا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يشهد عليه شاهدان ثمّ‌ يذهبان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يؤمر بقطع يمينه فيدسّ‌ يساره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يبيع صاحبه علي أنّه عبد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الزني وما يرتبط‍‌ به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ولم يدخل بها وقد زني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تزوّجت فزنت قبل أن يدخل بها </w:t>
      </w:r>
      <w:r>
        <w:rPr>
          <w:rFonts w:eastAsia="Amiri" w:cs="Amiri" w:ascii="Amiri" w:hAnsi="Amiri"/>
          <w:color w:val="111111"/>
          <w:sz w:val="28"/>
          <w:szCs w:val="28"/>
          <w:lang w:bidi="ar-SA"/>
        </w:rPr>
        <w:t>506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زني بامرأة في يوم واحد مراراً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محبوس قد زني في السجن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يوجد مع امرأة في خربة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وامرأة يوجدان في ثوب واحد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يوجد في فراش امرأة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يطأ الجارية من الفيء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يقع علي جارية امرأته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قد أقرّ بالزني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أقرّت بالزني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استكرهت الحرّة علي الزني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استكرهت الأمة علي الزني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ادّعت أنّ‌ ابنها قتل زوجها، وادّعي الابن أنّ‌ عبده وقع علي امّه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زنت ثمّ‌ قتلت ولدها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تزوّجت وهي ذات زوج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محصن شهد عليه ثلاثة رجال وامرأتان أنّه زني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صغير زني بامرأة بالغة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زني بنصرانية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جامعها زوجها فقامت بحرارة جماعه فساحقت جارية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احتلمت باُمّك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قد أقرّ بالزني </w:t>
      </w:r>
      <w:r>
        <w:rPr>
          <w:rFonts w:eastAsia="Amiri" w:cs="Amiri" w:ascii="Amiri" w:hAnsi="Amiri"/>
          <w:color w:val="111111"/>
          <w:sz w:val="28"/>
          <w:szCs w:val="28"/>
          <w:lang w:bidi="ar-SA"/>
        </w:rPr>
        <w:t>536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قد بغت </w:t>
      </w:r>
      <w:r>
        <w:rPr>
          <w:rFonts w:eastAsia="IRNazanin" w:cs="IRNazanin"/>
          <w:color w:val="111111"/>
          <w:sz w:val="28"/>
          <w:szCs w:val="28"/>
          <w:lang w:bidi="fa-IR"/>
        </w:rPr>
        <w:t>536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يقرّ بما فيه حدّ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يصيب الحدّ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الجلد والرجم في الثيّب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الضرب في الحدّ </w:t>
      </w:r>
      <w:r>
        <w:rPr>
          <w:rFonts w:eastAsia="Amiri" w:cs="Amiri" w:ascii="Amiri" w:hAnsi="Amiri"/>
          <w:color w:val="111111"/>
          <w:sz w:val="28"/>
          <w:szCs w:val="28"/>
          <w:lang w:bidi="ar-SA"/>
        </w:rPr>
        <w:t>538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يخلع عن الزاني والزانية ثيابهما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رجم الزانية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يغسّل ويكفّن ويصلّي عليه ويدفن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بشيء فيه حدّ ولم يذكره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الرأس في العقوبة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عن البلد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تعدّي الجالد في الحدّ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اللواط‍‌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القذف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قذف جماعة في لفظة واحدة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الشتم دون القذف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ثلاثة علي رجل أنّه زني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أعتق نصف جاريته ثمّ‌ قذفها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يقذف الحرّ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الخمر وما يناسبه </w:t>
      </w:r>
      <w:r>
        <w:rPr>
          <w:rFonts w:eastAsia="Amiri" w:cs="Amiri" w:ascii="Amiri" w:hAnsi="Amiri"/>
          <w:color w:val="111111"/>
          <w:sz w:val="28"/>
          <w:szCs w:val="28"/>
          <w:lang w:bidi="ar-SA"/>
        </w:rPr>
        <w:t>553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حدّ الخمر </w:t>
      </w:r>
      <w:r>
        <w:rPr>
          <w:rFonts w:eastAsia="IRNazanin" w:cs="IRNazanin"/>
          <w:color w:val="111111"/>
          <w:sz w:val="28"/>
          <w:szCs w:val="28"/>
          <w:lang w:bidi="fa-IR"/>
        </w:rPr>
        <w:t>553</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في شهر رمضان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شرب الخمر وزني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إحراق قرية يصنع فيها الخمر ويباع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وما في حكمه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الزنادقة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في علي بن أبي‌طالب عليه السلام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 تسلم امرأته </w:t>
      </w:r>
      <w:r>
        <w:rPr>
          <w:rFonts w:eastAsia="Amiri" w:cs="Amiri" w:ascii="Amiri" w:hAnsi="Amiri"/>
          <w:color w:val="111111"/>
          <w:sz w:val="28"/>
          <w:szCs w:val="28"/>
          <w:lang w:bidi="ar-SA"/>
        </w:rPr>
        <w:t>578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الله وسعي في الأرض فساداً وتاب من قبل أن يقدر عليه </w:t>
      </w:r>
      <w:r>
        <w:rPr>
          <w:rFonts w:eastAsia="Amiri" w:cs="Amiri" w:ascii="Amiri" w:hAnsi="Amiri"/>
          <w:color w:val="111111"/>
          <w:sz w:val="28"/>
          <w:szCs w:val="28"/>
          <w:lang w:bidi="ar-SA"/>
        </w:rPr>
        <w:t>578</w:t>
      </w:r>
      <w:bookmarkStart w:id="10" w:name="pg17044_185397"/>
    </w:p>
    <w:p>
      <w:pPr>
        <w:pStyle w:val="Heading2"/>
        <w:numPr>
          <w:ilvl w:val="1"/>
          <w:numId w:val="1"/>
        </w:numPr>
        <w:rPr/>
      </w:pPr>
      <w:bookmarkStart w:id="11" w:name="__RefHeading___Toc6646227_3381743652"/>
      <w:bookmarkStart w:id="12" w:name="_Toc4"/>
      <w:bookmarkEnd w:id="10"/>
      <w:bookmarkEnd w:id="11"/>
      <w:r>
        <w:rPr>
          <w:rtl w:val="true"/>
        </w:rPr>
        <w:t>الباب الثامن</w:t>
      </w:r>
      <w:r>
        <w:rPr>
          <w:rtl w:val="true"/>
        </w:rPr>
        <w:t xml:space="preserve">: </w:t>
      </w:r>
      <w:r>
        <w:rPr>
          <w:rtl w:val="true"/>
        </w:rPr>
        <w:t>سيرته عليه السلام في القضاء وقضاياه وأحكامه القضائيّة‌وفيه فروع</w:t>
      </w:r>
      <w:r>
        <w:rPr>
          <w:rtl w:val="true"/>
        </w:rPr>
        <w:t>:</w:t>
      </w:r>
      <w:bookmarkEnd w:id="12"/>
    </w:p>
    <w:p>
      <w:pPr>
        <w:pStyle w:val="Heading3"/>
        <w:numPr>
          <w:ilvl w:val="2"/>
          <w:numId w:val="1"/>
        </w:numPr>
        <w:rPr/>
      </w:pPr>
      <w:bookmarkStart w:id="13" w:name="__RefHeading___Toc6646229_3381743652"/>
      <w:bookmarkStart w:id="14" w:name="_Toc5"/>
      <w:bookmarkEnd w:id="13"/>
      <w:r>
        <w:rPr>
          <w:rtl w:val="true"/>
        </w:rPr>
        <w:t>تنبيه</w:t>
      </w:r>
      <w:r>
        <w:rPr>
          <w:rtl w:val="true"/>
        </w:rPr>
        <w:t>:</w:t>
      </w:r>
      <w:bookmarkEnd w:id="14"/>
    </w:p>
    <w:p>
      <w:pPr>
        <w:pStyle w:val="BookText"/>
        <w:rPr/>
      </w:pPr>
      <w:r>
        <w:rPr>
          <w:rFonts w:ascii="Amiri" w:hAnsi="Amiri" w:eastAsia="Amiri" w:cs="Amiri"/>
          <w:color w:val="111111"/>
          <w:sz w:val="28"/>
          <w:sz w:val="28"/>
          <w:szCs w:val="28"/>
          <w:rtl w:val="true"/>
          <w:lang w:bidi="ar-SA"/>
        </w:rPr>
        <w:t xml:space="preserve">لا يخفي علي القارئ الكريم أنّ‌ غرضنا في هذا الفصل من الموسوعة أن نذكر كلّ‌ ما ورد من النصوص في المصادر من قضايا أميرالمؤمنين الإمام علي بن أبي‌طالب عليه السلام وأحكامه القضائيّة في عصر النبيّ‌ صلي الله عليه و آله وسلم ، وفي عصر خلافة أبي‌بكر وعمر و عثمان، وفي عصر خلافته، وإن كان بعضها ضعيف سنداً، أو دلالة، أو كلاهما، أو معارض لما هو أقوي منه سنداً ودلالةً‌، أو ورد عنه عليه السلام نصّان متعارضان في قضيّة واحدة، أو مخالف لما ورد من النصوص في مصادر الشيعة، أو لمذهب أهل البيت عليهم السلام كمسألة العول </w:t>
      </w:r>
      <w:r>
        <w:rPr>
          <w:rFonts w:eastAsia="Amiri" w:cs="Amiri" w:ascii="Amiri" w:hAnsi="Amiri"/>
          <w:color w:val="111111"/>
          <w:sz w:val="28"/>
          <w:szCs w:val="28"/>
          <w:rtl w:val="true"/>
          <w:lang w:bidi="ar-SA"/>
        </w:rPr>
        <w:t>... .</w:t>
      </w:r>
    </w:p>
    <w:p>
      <w:pPr>
        <w:pStyle w:val="Heading3"/>
        <w:numPr>
          <w:ilvl w:val="2"/>
          <w:numId w:val="1"/>
        </w:numPr>
        <w:rPr/>
      </w:pPr>
      <w:bookmarkStart w:id="15" w:name="__RefHeading___Toc6646231_3381743652"/>
      <w:bookmarkStart w:id="16" w:name="_Toc6"/>
      <w:bookmarkEnd w:id="15"/>
      <w:r>
        <w:rPr>
          <w:rtl w:val="true"/>
        </w:rPr>
        <w:t>الأوّل</w:t>
      </w:r>
      <w:r>
        <w:rPr>
          <w:rtl w:val="true"/>
        </w:rPr>
        <w:t xml:space="preserve">: </w:t>
      </w:r>
      <w:r>
        <w:rPr>
          <w:rtl w:val="true"/>
        </w:rPr>
        <w:t>علمه عليه السلام بالقضاء</w:t>
      </w:r>
      <w:bookmarkEnd w:id="16"/>
    </w:p>
    <w:p>
      <w:pPr>
        <w:pStyle w:val="Heading4"/>
        <w:numPr>
          <w:ilvl w:val="3"/>
          <w:numId w:val="1"/>
        </w:numPr>
        <w:rPr/>
      </w:pPr>
      <w:bookmarkStart w:id="17" w:name="__RefHeading___Toc6646233_3381743652"/>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w:t>
      </w:r>
    </w:p>
    <w:p>
      <w:pPr>
        <w:pStyle w:val="Heading4"/>
        <w:numPr>
          <w:ilvl w:val="3"/>
          <w:numId w:val="1"/>
        </w:numPr>
        <w:rPr/>
      </w:pPr>
      <w:bookmarkStart w:id="19" w:name="__RefHeading___Toc6646235_3381743652"/>
      <w:bookmarkStart w:id="20" w:name="_Toc8"/>
      <w:bookmarkEnd w:id="19"/>
      <w:r>
        <w:rPr/>
        <w:t>1</w:t>
      </w:r>
      <w:r>
        <w:rPr>
          <w:rtl w:val="true"/>
        </w:rPr>
        <w:t xml:space="preserve">. </w:t>
      </w:r>
      <w:r>
        <w:rPr>
          <w:rtl w:val="true"/>
        </w:rPr>
        <w:t>أبوالبختري</w:t>
      </w:r>
      <w:bookmarkEnd w:id="20"/>
    </w:p>
    <w:p>
      <w:pPr>
        <w:pStyle w:val="BookText"/>
        <w:rPr/>
      </w:pPr>
      <w:r>
        <w:rPr>
          <w:rFonts w:eastAsia="Times New Roman" w:cs="Times New Roman" w:ascii="Times New Roman" w:hAnsi="Times New Roman"/>
          <w:color w:val="111111"/>
          <w:sz w:val="28"/>
          <w:szCs w:val="28"/>
          <w:lang w:val="en-US" w:bidi="en-US"/>
        </w:rPr>
        <w:t>15916</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أحمد بن عبدالله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محمّد بن حرب، حدّثنا أبوطاهر أحمد بن عيسي بن محمّد بن عمر بن علي بن</w:t>
      </w:r>
      <w:bookmarkStart w:id="21" w:name="pg17044_185398"/>
    </w:p>
    <w:p>
      <w:pPr>
        <w:pStyle w:val="BookText"/>
        <w:rPr/>
      </w:pPr>
      <w:bookmarkEnd w:id="21"/>
      <w:r>
        <w:rPr>
          <w:rFonts w:ascii="Amiri" w:hAnsi="Amiri" w:eastAsia="Amiri" w:cs="Amiri"/>
          <w:color w:val="111111"/>
          <w:sz w:val="28"/>
          <w:sz w:val="28"/>
          <w:szCs w:val="28"/>
          <w:rtl w:val="true"/>
          <w:lang w:bidi="ar-SA"/>
        </w:rPr>
        <w:t xml:space="preserve">أبي‌طالب، حدّثنا يحيي بن عبدالله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نوح بن قيس، عن الأعمش، عن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متقلّداً بسيف رسول الله صلي الله عليه وآله ، متعمّماً بعمامة رسول الله صلي الله عليه وآله ، وفي إصبعه خاتم رسول الله صلي الله عليه وآله ، فقعد علي المنبر و كشف عن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من قبل أن تفقدوني فإنّما بين الجوانح منّي علم جمّ‌، هذا سفط‍‌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 فيه الطيب، ويستعار لكلّ‌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هذا لعاب رسول الله صلي الله عليه وآله ، هذا مازقّني رسول الله صلي الله عليه وآله زقّاً من غير وحي اوحي إليّ‌، لو ثنيت لي وسادة فجلست عليها لأفتيت لأهل التوراة بتوراتهم، ولأهل الإنجيل بإنجيلهم، حتّي ينطق الله التوراة والإنجيل فيقولا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قد أفتاكم بما انزل فيّ‌، وأنتم تتلون الكتاب أفلا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 w:name="__RefHeading___Toc6646237_3381743652"/>
      <w:bookmarkStart w:id="23" w:name="_Toc9"/>
      <w:bookmarkEnd w:id="22"/>
      <w:r>
        <w:rPr/>
        <w:t>2</w:t>
      </w:r>
      <w:r>
        <w:rPr>
          <w:rtl w:val="true"/>
        </w:rPr>
        <w:t xml:space="preserve">. </w:t>
      </w:r>
      <w:r>
        <w:rPr>
          <w:rtl w:val="true"/>
        </w:rPr>
        <w:t>زاذان</w:t>
      </w:r>
      <w:bookmarkEnd w:id="23"/>
    </w:p>
    <w:p>
      <w:pPr>
        <w:pStyle w:val="BookText"/>
        <w:rPr/>
      </w:pPr>
      <w:r>
        <w:rPr>
          <w:rFonts w:eastAsia="Times New Roman" w:cs="Times New Roman" w:ascii="Times New Roman" w:hAnsi="Times New Roman"/>
          <w:color w:val="111111"/>
          <w:sz w:val="28"/>
          <w:szCs w:val="28"/>
          <w:lang w:val="en-US" w:bidi="en-US"/>
        </w:rPr>
        <w:t>15917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محمّد العلوي، عن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إسماعيل بن صبيح، عن أبي‌الجارود، عن حبيب بن يسار،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فلق الحبّة وبرأ النسمة لو كسرت لي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ثنيت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فأجلست عليها لحكمت بين أهل التوراة بتوراتهم، وبين أهل الإنجيل بإنجيلهم، وبين أهل الزبور بزبورهم، وبين أهل الفرقان بفرقانهم </w:t>
      </w:r>
      <w:r>
        <w:rPr>
          <w:rFonts w:eastAsia="Amiri" w:cs="Amiri" w:ascii="Amiri" w:hAnsi="Amiri"/>
          <w:color w:val="111111"/>
          <w:sz w:val="28"/>
          <w:szCs w:val="28"/>
          <w:rtl w:val="true"/>
          <w:lang w:bidi="ar-SA"/>
        </w:rPr>
        <w:t xml:space="preserve">... . </w:t>
      </w:r>
      <w:r>
        <w:rPr>
          <w:rStyle w:val="FootnoteAnchor"/>
          <w:rtl w:val="true"/>
        </w:rPr>
        <w:footnoteReference w:id="3"/>
      </w:r>
      <w:bookmarkStart w:id="24" w:name="pg17044_185399"/>
    </w:p>
    <w:p>
      <w:pPr>
        <w:pStyle w:val="BookText"/>
        <w:rPr/>
      </w:pPr>
      <w:bookmarkEnd w:id="24"/>
      <w:r>
        <w:rPr>
          <w:rFonts w:eastAsia="Times New Roman" w:cs="Times New Roman" w:ascii="Times New Roman" w:hAnsi="Times New Roman"/>
          <w:color w:val="111111"/>
          <w:sz w:val="28"/>
          <w:szCs w:val="28"/>
          <w:lang w:val="en-US" w:bidi="en-US"/>
        </w:rPr>
        <w:t>15918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 الزاهري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أبي‌الجارود، عن حبيب بن يسار،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ثنيت لي الوسادة فجلست عليها لحكمت بين أهل التوراة بتوراتهم، وبين أهل الإنجيل بإنجيلهم، وبين أهل الزبور بزبورهم، وبين أهل الفرقان بفرقانهم، بقضاء يزهر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يصعد إلي الله </w:t>
      </w:r>
      <w:r>
        <w:rPr>
          <w:rFonts w:eastAsia="Amiri" w:cs="Amiri" w:ascii="Amiri" w:hAnsi="Amiri"/>
          <w:color w:val="111111"/>
          <w:sz w:val="28"/>
          <w:szCs w:val="28"/>
          <w:rtl w:val="true"/>
          <w:lang w:bidi="ar-SA"/>
        </w:rPr>
        <w:t xml:space="preserve">... . </w:t>
      </w:r>
      <w:r>
        <w:rPr>
          <w:rStyle w:val="FootnoteAnchor"/>
          <w:rtl w:val="true"/>
        </w:rPr>
        <w:footnoteReference w:id="4"/>
      </w:r>
    </w:p>
    <w:p>
      <w:pPr>
        <w:pStyle w:val="Heading4"/>
        <w:numPr>
          <w:ilvl w:val="3"/>
          <w:numId w:val="1"/>
        </w:numPr>
        <w:rPr/>
      </w:pPr>
      <w:bookmarkStart w:id="25" w:name="__RefHeading___Toc6646239_3381743652"/>
      <w:bookmarkStart w:id="26" w:name="_Toc10"/>
      <w:bookmarkEnd w:id="25"/>
      <w:r>
        <w:rPr/>
        <w:t>3</w:t>
      </w:r>
      <w:r>
        <w:rPr>
          <w:rtl w:val="true"/>
        </w:rPr>
        <w:t xml:space="preserve">. </w:t>
      </w:r>
      <w:r>
        <w:rPr>
          <w:rtl w:val="true"/>
        </w:rPr>
        <w:t>ما ورد مرسلاً</w:t>
      </w:r>
      <w:bookmarkEnd w:id="26"/>
    </w:p>
    <w:p>
      <w:pPr>
        <w:pStyle w:val="BookText"/>
        <w:rPr/>
      </w:pPr>
      <w:r>
        <w:rPr>
          <w:rFonts w:eastAsia="Times New Roman" w:cs="Times New Roman" w:ascii="Times New Roman" w:hAnsi="Times New Roman"/>
          <w:color w:val="111111"/>
          <w:sz w:val="28"/>
          <w:szCs w:val="28"/>
          <w:lang w:val="en-US" w:bidi="en-US"/>
        </w:rPr>
        <w:t>15919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كسرت لي الوسادة لحكمت بين أهل التوراة بتوراتهم، وبين أهل الإنجيل بإنجيلهم، وبين أهل الفرقان بفرقانهم </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15920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كسرت لي الوسادة لقضيت بين أهل التوراة بتوراتهم، وبين أهل الإنجيل بإنجيلهم؛ وبين أهل الفرقان بفرقانهم؛ حتّي تزهر </w:t>
      </w:r>
      <w:r>
        <w:rPr>
          <w:rStyle w:val="FootnoteAnchor"/>
          <w:rtl w:val="true"/>
        </w:rPr>
        <w:footnoteReference w:id="6"/>
      </w:r>
      <w:r>
        <w:rPr>
          <w:rFonts w:ascii="Amiri" w:hAnsi="Amiri" w:eastAsia="Amiri" w:cs="Amiri"/>
          <w:color w:val="111111"/>
          <w:sz w:val="28"/>
          <w:sz w:val="28"/>
          <w:szCs w:val="28"/>
          <w:rtl w:val="true"/>
          <w:lang w:bidi="ar-SA"/>
        </w:rPr>
        <w:t xml:space="preserve">تلك القضايا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عليّاً قضي بين خلقك بقضائك</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15921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رضي الله عنه أنّه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طرحت لي وسادة لقضيت لأهل التوراة بتوراتهم، ولأهل الإنجيل بإنجيلهم،</w:t>
      </w:r>
      <w:bookmarkStart w:id="27" w:name="pg17044_185400"/>
    </w:p>
    <w:p>
      <w:pPr>
        <w:pStyle w:val="BookText"/>
        <w:rPr/>
      </w:pPr>
      <w:bookmarkEnd w:id="27"/>
      <w:r>
        <w:rPr>
          <w:rFonts w:ascii="IRNazanin" w:hAnsi="IRNazanin" w:eastAsia="IRNazanin"/>
          <w:color w:val="111111"/>
          <w:sz w:val="28"/>
          <w:sz w:val="28"/>
          <w:szCs w:val="28"/>
          <w:rtl w:val="true"/>
          <w:lang w:bidi="fa-IR"/>
        </w:rPr>
        <w:t>ولأهل القرآن بقرآنهم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عن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في قضاء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النبيّ‌ صلي الله عليه و آله وسلم إيّاه إلي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646241_3381743652"/>
      <w:bookmarkStart w:id="29" w:name="_Toc11"/>
      <w:bookmarkEnd w:id="28"/>
      <w:r>
        <w:rPr>
          <w:rtl w:val="true"/>
        </w:rPr>
        <w:t>الثاني</w:t>
      </w:r>
      <w:r>
        <w:rPr>
          <w:rtl w:val="true"/>
        </w:rPr>
        <w:t xml:space="preserve">: </w:t>
      </w:r>
      <w:r>
        <w:rPr>
          <w:rtl w:val="true"/>
        </w:rPr>
        <w:t>أنّه عليه السلام أقضي الناس</w:t>
      </w:r>
      <w:bookmarkEnd w:id="29"/>
    </w:p>
    <w:p>
      <w:pPr>
        <w:pStyle w:val="Heading4"/>
        <w:numPr>
          <w:ilvl w:val="3"/>
          <w:numId w:val="1"/>
        </w:numPr>
        <w:rPr/>
      </w:pPr>
      <w:bookmarkStart w:id="30" w:name="__RefHeading___Toc6646243_3381743652"/>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المكّي الهلالي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أبي‌محجن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شدّاد بن أوس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Heading4"/>
        <w:numPr>
          <w:ilvl w:val="3"/>
          <w:numId w:val="1"/>
        </w:numPr>
        <w:rPr/>
      </w:pPr>
      <w:bookmarkStart w:id="32" w:name="__RefHeading___Toc6646245_3381743652"/>
      <w:bookmarkStart w:id="33" w:name="_Toc13"/>
      <w:bookmarkEnd w:id="32"/>
      <w:r>
        <w:rPr/>
        <w:t>1</w:t>
      </w:r>
      <w:r>
        <w:rPr>
          <w:rtl w:val="true"/>
        </w:rPr>
        <w:t xml:space="preserve">. </w:t>
      </w:r>
      <w:r>
        <w:rPr>
          <w:rtl w:val="true"/>
        </w:rPr>
        <w:t>أبواُمامة</w:t>
      </w:r>
      <w:bookmarkEnd w:id="33"/>
    </w:p>
    <w:p>
      <w:pPr>
        <w:pStyle w:val="BookText"/>
        <w:rPr/>
      </w:pPr>
      <w:r>
        <w:rPr>
          <w:rFonts w:eastAsia="Times New Roman" w:cs="Times New Roman" w:ascii="Times New Roman" w:hAnsi="Times New Roman"/>
          <w:color w:val="111111"/>
          <w:sz w:val="28"/>
          <w:szCs w:val="28"/>
          <w:lang w:val="en-US" w:bidi="en-US"/>
        </w:rPr>
        <w:t>15922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أبوطلحة أحمد بن محمّد بن عبدالكريم الفزاري، حدّثنا محمّد بن يحيي الأزدي، حدّثنا داوود بن المحبّر، حدّثنا عبّاس بن الفضل الأنصاري، عن جعفر بن الزبير، عن القاسم، عن أبي‌اُمامة،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 امّتي بالسنّة والقضاء بعدي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
      </w:r>
      <w:bookmarkStart w:id="34" w:name="pg17044_185401"/>
    </w:p>
    <w:p>
      <w:pPr>
        <w:pStyle w:val="Heading4"/>
        <w:numPr>
          <w:ilvl w:val="3"/>
          <w:numId w:val="1"/>
        </w:numPr>
        <w:rPr/>
      </w:pPr>
      <w:bookmarkStart w:id="35" w:name="__RefHeading___Toc6646247_3381743652"/>
      <w:bookmarkStart w:id="36" w:name="_Toc14"/>
      <w:bookmarkEnd w:id="34"/>
      <w:bookmarkEnd w:id="35"/>
      <w:r>
        <w:rPr/>
        <w:t>2</w:t>
      </w:r>
      <w:r>
        <w:rPr>
          <w:rtl w:val="true"/>
        </w:rPr>
        <w:t xml:space="preserve">. </w:t>
      </w:r>
      <w:r>
        <w:rPr>
          <w:rtl w:val="true"/>
        </w:rPr>
        <w:t>أنس بن مالك</w:t>
      </w:r>
      <w:bookmarkEnd w:id="36"/>
    </w:p>
    <w:p>
      <w:pPr>
        <w:pStyle w:val="BookText"/>
        <w:rPr/>
      </w:pPr>
      <w:r>
        <w:rPr>
          <w:rFonts w:eastAsia="Times New Roman" w:cs="Times New Roman" w:ascii="Times New Roman" w:hAnsi="Times New Roman"/>
          <w:color w:val="111111"/>
          <w:sz w:val="28"/>
          <w:szCs w:val="28"/>
          <w:lang w:val="en-US" w:bidi="en-US"/>
        </w:rPr>
        <w:t>15923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عبدالوهّاب بن عبدالمجيد، حدّثنا خالد الحذّاء، عن أبي‌قلابة، عن أنس بن مالك أنّ‌ رسول الله صلي الله عليه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وأقضاهم علي بن أبي‌طالب </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أنّ‌ النبيّ‌ صلي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أقضي امّتي علي بن أبي‌طالب</w:t>
      </w:r>
      <w:r>
        <w:rPr>
          <w:rFonts w:eastAsia="Amiri" w:cs="Amiri" w:ascii="Amiri" w:hAnsi="Amiri"/>
          <w:color w:val="111111"/>
          <w:sz w:val="28"/>
          <w:szCs w:val="28"/>
          <w:rtl w:val="true"/>
          <w:lang w:bidi="ar-SA"/>
        </w:rPr>
        <w:t xml:space="preserve">. </w:t>
      </w:r>
      <w:r>
        <w:rPr>
          <w:rStyle w:val="FootnoteAnchor"/>
          <w:rtl w:val="true"/>
        </w:rPr>
        <w:footnoteReference w:id="11"/>
      </w:r>
    </w:p>
    <w:p>
      <w:pPr>
        <w:pStyle w:val="Heading4"/>
        <w:numPr>
          <w:ilvl w:val="3"/>
          <w:numId w:val="1"/>
        </w:numPr>
        <w:rPr/>
      </w:pPr>
      <w:bookmarkStart w:id="37" w:name="__RefHeading___Toc6646249_3381743652"/>
      <w:bookmarkStart w:id="38" w:name="_Toc15"/>
      <w:bookmarkEnd w:id="37"/>
      <w:r>
        <w:rPr/>
        <w:t>3</w:t>
      </w:r>
      <w:r>
        <w:rPr>
          <w:rtl w:val="true"/>
        </w:rPr>
        <w:t xml:space="preserve">. </w:t>
      </w:r>
      <w:r>
        <w:rPr>
          <w:rtl w:val="true"/>
        </w:rPr>
        <w:t>جابر بن عبدالله</w:t>
      </w:r>
      <w:bookmarkEnd w:id="38"/>
    </w:p>
    <w:p>
      <w:pPr>
        <w:pStyle w:val="BookText"/>
        <w:rPr/>
      </w:pPr>
      <w:r>
        <w:rPr>
          <w:rFonts w:eastAsia="Times New Roman" w:cs="Times New Roman" w:ascii="Times New Roman" w:hAnsi="Times New Roman"/>
          <w:color w:val="111111"/>
          <w:sz w:val="28"/>
          <w:szCs w:val="28"/>
          <w:lang w:val="en-US" w:bidi="en-US"/>
        </w:rPr>
        <w:t>15925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بن سلام، حدّثنا الحسن بن عبدالواحد، عن سليمان بن أبي‌فاطمة، حدّثنا جابر بن إسحاق، عن أحمد بن محمّد بن عبدالله بن عجلان مولي علي بن أبي‌طالب، عن عبدالله بن لهيعة، به لفظاً سواء أنا اختصرته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15926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Style w:val="FootnoteAnchor"/>
          <w:rtl w:val="true"/>
        </w:rPr>
        <w:footnoteReference w:id="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بن عيسي بن سويد القرشي الباني، حدّثنا سليمان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بابن أبي‌فاطمة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جابر بن إسحاق البصري، عن أحمد بن محمّد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علي بن أبي‌طالب عليه السلام ، عن ابن لهيعة، عن أبي‌الزبير، عن جابر بن عبدالله الأنصاري، قال</w:t>
      </w:r>
      <w:r>
        <w:rPr>
          <w:rFonts w:eastAsia="Amiri" w:cs="Amiri" w:ascii="Amiri" w:hAnsi="Amiri"/>
          <w:color w:val="111111"/>
          <w:sz w:val="28"/>
          <w:szCs w:val="28"/>
          <w:rtl w:val="true"/>
          <w:lang w:bidi="ar-SA"/>
        </w:rPr>
        <w:t>:</w:t>
      </w:r>
      <w:bookmarkStart w:id="39" w:name="pg17044_185402"/>
    </w:p>
    <w:p>
      <w:pPr>
        <w:pStyle w:val="BookText"/>
        <w:rPr/>
      </w:pPr>
      <w:bookmarkEnd w:id="39"/>
      <w:r>
        <w:rPr>
          <w:rFonts w:ascii="Amiri" w:hAnsi="Amiri" w:eastAsia="Amiri" w:cs="Amiri"/>
          <w:color w:val="111111"/>
          <w:sz w:val="28"/>
          <w:sz w:val="28"/>
          <w:szCs w:val="28"/>
          <w:rtl w:val="true"/>
          <w:lang w:bidi="ar-SA"/>
        </w:rPr>
        <w:t>كنّا جلوساً عند رسول الله صلي الله عليه و آله وسلم إذ أقبل علي بن أبي‌طالب، فلمّا نظر إليه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إنّه أوّلكم إيماناً بالله، وأقومكم بأمرالله، وأوفاكم بعهد الله، وأقضاكم بحكم الله، وأقسمكم بالسويّة، وأعدلكم في الرعيّة، وأعظمكم عند الله مزيّة </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6646251_3381743652"/>
      <w:bookmarkStart w:id="41" w:name="_Toc16"/>
      <w:bookmarkEnd w:id="40"/>
      <w:r>
        <w:rPr/>
        <w:t>4</w:t>
      </w:r>
      <w:r>
        <w:rPr>
          <w:rtl w:val="true"/>
        </w:rPr>
        <w:t xml:space="preserve">. </w:t>
      </w:r>
      <w:r>
        <w:rPr>
          <w:rtl w:val="true"/>
        </w:rPr>
        <w:t>الحجّاج الثقفي</w:t>
      </w:r>
      <w:bookmarkEnd w:id="41"/>
    </w:p>
    <w:p>
      <w:pPr>
        <w:pStyle w:val="BookText"/>
        <w:rPr/>
      </w:pPr>
      <w:r>
        <w:rPr>
          <w:rFonts w:eastAsia="Times New Roman" w:cs="Times New Roman" w:ascii="Times New Roman" w:hAnsi="Times New Roman"/>
          <w:color w:val="111111"/>
          <w:sz w:val="28"/>
          <w:szCs w:val="28"/>
          <w:lang w:val="en-US" w:bidi="en-US"/>
        </w:rPr>
        <w:t>15927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عبدان بن زرّين بن محمّد المقرئ، حدّثنا نصر بن إبراهيم، أخبرنا عبدالوهّاب بن الحسين بن عمر، أخبرنا أبوعبدالله الحسين بن محمّد بن عبيد الدقّاق، حدّثنا إبراهيم بن عبدالله بن أيّوب المخرمي، حدّثنا سعيد الجرمي، حدّثنا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 حدّثني رقبة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يزيد بن أبي‌مسلم كاتب الحجّاج من عند الحجّاج، فلقي الشعبي علي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 الأمير اليوم بقضيّة، ما كنت أري أنّ‌ أحداً من أهل القبلة يقضي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متاع البيت للرجل إلا أن تقيم المرأة علي شيء منه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 بها رجل من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أعرفك، اجعل لي موثقاً لا تخبر به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يزيد علي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 قضيت أمس بقضيّة ما كان لي عجب غيرها، فخرجت فلقيت فقيهاً من أهل الكوفة علي الباب، فذكرتها له، فزعم أنّه قضي بها رجل من أهل بدر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اخبرك، قد أخذ مني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عامرالشعبي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عرفناه</w:t>
      </w:r>
      <w:bookmarkStart w:id="42" w:name="pg17044_185403"/>
    </w:p>
    <w:p>
      <w:pPr>
        <w:pStyle w:val="BookText"/>
        <w:rPr/>
      </w:pPr>
      <w:bookmarkEnd w:id="42"/>
      <w:r>
        <w:rPr>
          <w:rFonts w:ascii="Amiri" w:hAnsi="Amiri" w:eastAsia="Amiri" w:cs="Amiri"/>
          <w:color w:val="111111"/>
          <w:sz w:val="28"/>
          <w:sz w:val="28"/>
          <w:szCs w:val="28"/>
          <w:rtl w:val="true"/>
          <w:lang w:bidi="ar-SA"/>
        </w:rPr>
        <w:t>الآن، فمن البدري‌؟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اخبرك، قد أخذ منّي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الله و ميثاقه لا أضرّ به أحداً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ننقم علي علي جهالة القضاء، كان أقضي الناس جميعاً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388/65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يزيد بن أبي‌مسلم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 حسب الرواية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سعيد بن سليمان، 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يزيد بن أبي‌مسلم من عند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 الأمير بقضيّة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للرجل فهو للرجل، وما كان للنساء فهو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رجل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عليّ‌ عهد الله وميثاقه أن لا اخبره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الحجّاج فأخبره،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ننقم علي علي قضاءه، قد علمنا أنّ‌ عليّاً كان أقضاهم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4"/>
        <w:numPr>
          <w:ilvl w:val="3"/>
          <w:numId w:val="1"/>
        </w:numPr>
        <w:rPr/>
      </w:pPr>
      <w:bookmarkStart w:id="43" w:name="__RefHeading___Toc6646253_3381743652"/>
      <w:bookmarkStart w:id="44" w:name="_Toc17"/>
      <w:bookmarkEnd w:id="43"/>
      <w:r>
        <w:rPr/>
        <w:t>5</w:t>
      </w:r>
      <w:r>
        <w:rPr>
          <w:rtl w:val="true"/>
        </w:rPr>
        <w:t xml:space="preserve">. </w:t>
      </w:r>
      <w:r>
        <w:rPr>
          <w:rtl w:val="true"/>
        </w:rPr>
        <w:t>أبوسعيد الخدري</w:t>
      </w:r>
      <w:bookmarkEnd w:id="44"/>
    </w:p>
    <w:p>
      <w:pPr>
        <w:pStyle w:val="BookText"/>
        <w:rPr/>
      </w:pPr>
      <w:r>
        <w:rPr>
          <w:rFonts w:eastAsia="Times New Roman" w:cs="Times New Roman" w:ascii="Times New Roman" w:hAnsi="Times New Roman"/>
          <w:color w:val="111111"/>
          <w:sz w:val="28"/>
          <w:szCs w:val="28"/>
          <w:lang w:val="en-US" w:bidi="en-US"/>
        </w:rPr>
        <w:t>15929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إسحاق، حدّثنا إبراهيم الأنماطي، حدّثنا القاسم بن معاوية الأنصاري، حدّثني عصمة بن محمّد، عن يحيي بن سيعد الأنصاري، عن سعيد بن المسيّب،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بين كتفيه </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لك سبع خصال لا يحاجّك فيهنّ‌ أحد يوم القيامة، أنت أوّل المؤمنين بالله إيماناً، وأوفاهم بعهد الله، وأقومهم بأمرالله، وأرأفهم بالرعيّة، وأقسمهم بالسويّة، وأعلمهم بالقضيّة، وأعظمهم مزيّة يوم القيامة</w:t>
      </w:r>
      <w:r>
        <w:rPr>
          <w:rFonts w:eastAsia="Amiri" w:cs="Amiri" w:ascii="Amiri" w:hAnsi="Amiri"/>
          <w:color w:val="111111"/>
          <w:sz w:val="28"/>
          <w:szCs w:val="28"/>
          <w:rtl w:val="true"/>
          <w:lang w:bidi="ar-SA"/>
        </w:rPr>
        <w:t xml:space="preserve">. </w:t>
      </w:r>
      <w:r>
        <w:rPr>
          <w:rStyle w:val="FootnoteAnchor"/>
          <w:rtl w:val="true"/>
        </w:rPr>
        <w:footnoteReference w:id="17"/>
      </w:r>
      <w:bookmarkStart w:id="45" w:name="pg17044_185404"/>
    </w:p>
    <w:p>
      <w:pPr>
        <w:pStyle w:val="BookText"/>
        <w:rPr/>
      </w:pPr>
      <w:bookmarkEnd w:id="45"/>
      <w:r>
        <w:rPr>
          <w:rFonts w:eastAsia="Times New Roman" w:cs="Times New Roman" w:ascii="Times New Roman" w:hAnsi="Times New Roman"/>
          <w:color w:val="111111"/>
          <w:sz w:val="28"/>
          <w:szCs w:val="28"/>
          <w:lang w:val="en-US" w:bidi="en-US"/>
        </w:rPr>
        <w:t>15930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الحيري، حدّثنا السري بن خزيمة، أنبأنا أبوالنعمان محمّد بن الفضل، أنبأنا سلام بن الطويل، عن زيد العمّي، عن أبي‌الصدّيق الناجي،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وأقضاها علي بن أبي‌طالب</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أبوالخير بإسناده إليه في الأربعين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6646255_3381743652"/>
      <w:bookmarkStart w:id="47" w:name="_Toc18"/>
      <w:bookmarkEnd w:id="46"/>
      <w:r>
        <w:rPr/>
        <w:t>6</w:t>
      </w:r>
      <w:r>
        <w:rPr>
          <w:rtl w:val="true"/>
        </w:rPr>
        <w:t xml:space="preserve">. </w:t>
      </w:r>
      <w:r>
        <w:rPr>
          <w:rtl w:val="true"/>
        </w:rPr>
        <w:t>شدّاد بن أوس</w:t>
      </w:r>
      <w:bookmarkEnd w:id="47"/>
    </w:p>
    <w:p>
      <w:pPr>
        <w:pStyle w:val="BookText"/>
        <w:rPr/>
      </w:pPr>
      <w:r>
        <w:rPr>
          <w:rFonts w:eastAsia="Times New Roman" w:cs="Times New Roman" w:ascii="Times New Roman" w:hAnsi="Times New Roman"/>
          <w:color w:val="111111"/>
          <w:sz w:val="28"/>
          <w:szCs w:val="28"/>
          <w:lang w:val="en-US" w:bidi="en-US"/>
        </w:rPr>
        <w:t>15931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أقضي امّتي علي</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48" w:name="__RefHeading___Toc6646257_3381743652"/>
      <w:bookmarkStart w:id="49" w:name="_Toc19"/>
      <w:bookmarkEnd w:id="48"/>
      <w:r>
        <w:rPr/>
        <w:t>7</w:t>
      </w:r>
      <w:r>
        <w:rPr>
          <w:rtl w:val="true"/>
        </w:rPr>
        <w:t xml:space="preserve">. </w:t>
      </w:r>
      <w:r>
        <w:rPr>
          <w:rtl w:val="true"/>
        </w:rPr>
        <w:t>عبدالله بن عبّاس</w:t>
      </w:r>
      <w:bookmarkEnd w:id="49"/>
    </w:p>
    <w:p>
      <w:pPr>
        <w:pStyle w:val="BookText"/>
        <w:rPr/>
      </w:pPr>
      <w:r>
        <w:rPr>
          <w:rFonts w:eastAsia="Times New Roman" w:cs="Times New Roman" w:ascii="Times New Roman" w:hAnsi="Times New Roman"/>
          <w:color w:val="111111"/>
          <w:sz w:val="28"/>
          <w:szCs w:val="28"/>
          <w:lang w:val="en-US" w:bidi="en-US"/>
        </w:rPr>
        <w:t>15932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علي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علي بن خلف العطّار، حدّثنا أبوحذيفة، عن عبدالرحمان بن قبيصة،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أقضي امّتي بكتاب الله، فمن أحبّني فليحبّه، فإنّ‌ العبد لا ينال ولايتي إلا بحبّ‌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4"/>
        <w:numPr>
          <w:ilvl w:val="3"/>
          <w:numId w:val="1"/>
        </w:numPr>
        <w:rPr/>
      </w:pPr>
      <w:bookmarkStart w:id="50" w:name="__RefHeading___Toc6646259_3381743652"/>
      <w:bookmarkStart w:id="51" w:name="_Toc20"/>
      <w:bookmarkEnd w:id="50"/>
      <w:r>
        <w:rPr/>
        <w:t>8</w:t>
      </w:r>
      <w:r>
        <w:rPr>
          <w:rtl w:val="true"/>
        </w:rPr>
        <w:t xml:space="preserve">. </w:t>
      </w:r>
      <w:r>
        <w:rPr>
          <w:rtl w:val="true"/>
        </w:rPr>
        <w:t>عبدالله بن عمر</w:t>
      </w:r>
      <w:bookmarkEnd w:id="51"/>
    </w:p>
    <w:p>
      <w:pPr>
        <w:pStyle w:val="BookText"/>
        <w:rPr/>
      </w:pPr>
      <w:r>
        <w:rPr>
          <w:rFonts w:eastAsia="Times New Roman" w:cs="Times New Roman" w:ascii="Times New Roman" w:hAnsi="Times New Roman"/>
          <w:color w:val="111111"/>
          <w:sz w:val="28"/>
          <w:szCs w:val="28"/>
          <w:lang w:val="en-US" w:bidi="en-US"/>
        </w:rPr>
        <w:t>15933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أخبرنا محمّد بن عبدالرحمان،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وأقضاهم </w:t>
      </w:r>
      <w:r>
        <w:rPr>
          <w:rStyle w:val="FootnoteAnchor"/>
          <w:rtl w:val="true"/>
        </w:rPr>
        <w:footnoteReference w:id="21"/>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 </w:t>
      </w:r>
      <w:r>
        <w:rPr>
          <w:rStyle w:val="FootnoteAnchor"/>
          <w:rtl w:val="true"/>
        </w:rPr>
        <w:footnoteReference w:id="22"/>
      </w:r>
      <w:bookmarkStart w:id="52" w:name="pg17044_185405"/>
    </w:p>
    <w:p>
      <w:pPr>
        <w:pStyle w:val="BookText"/>
        <w:rPr/>
      </w:pPr>
      <w:bookmarkEnd w:id="52"/>
      <w:r>
        <w:rPr>
          <w:rFonts w:eastAsia="Times New Roman" w:cs="Times New Roman" w:ascii="Times New Roman" w:hAnsi="Times New Roman"/>
          <w:color w:val="111111"/>
          <w:sz w:val="28"/>
          <w:szCs w:val="28"/>
          <w:lang w:val="en-US" w:bidi="en-US"/>
        </w:rPr>
        <w:t>15934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فيّاض،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عن محمّد بن عبدالرحمان بن البيلماني،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أقضي امّتي علي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Heading4"/>
        <w:numPr>
          <w:ilvl w:val="3"/>
          <w:numId w:val="1"/>
        </w:numPr>
        <w:rPr/>
      </w:pPr>
      <w:bookmarkStart w:id="53" w:name="__RefHeading___Toc6646261_3381743652"/>
      <w:bookmarkStart w:id="54" w:name="_Toc21"/>
      <w:bookmarkEnd w:id="53"/>
      <w:r>
        <w:rPr/>
        <w:t>9</w:t>
      </w:r>
      <w:r>
        <w:rPr>
          <w:rtl w:val="true"/>
        </w:rPr>
        <w:t xml:space="preserve">. </w:t>
      </w:r>
      <w:r>
        <w:rPr>
          <w:rtl w:val="true"/>
        </w:rPr>
        <w:t>عبدالله مسعود</w:t>
      </w:r>
      <w:bookmarkEnd w:id="54"/>
    </w:p>
    <w:p>
      <w:pPr>
        <w:pStyle w:val="BookText"/>
        <w:rPr/>
      </w:pPr>
      <w:r>
        <w:rPr>
          <w:rFonts w:eastAsia="Times New Roman" w:cs="Times New Roman" w:ascii="Times New Roman" w:hAnsi="Times New Roman"/>
          <w:color w:val="111111"/>
          <w:sz w:val="28"/>
          <w:szCs w:val="28"/>
          <w:lang w:val="en-US" w:bidi="en-US"/>
        </w:rPr>
        <w:t>15935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سليمان، حدّثنا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النهشلي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سعد بن الصلت، حدّثنا عبدالجبّار بن العبّاس الهمداني، عن أبي‌إسحاق، عن أبي‌الأحوص،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أفرض أهل المدينة وأقضاها علي بن أبي‌طالب</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15936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الهمداني، أخبرنا إسماعيل، عن إسحاق أنّ‌ عبدالله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أقضي أهل المدينة ابن أبي‌طالب</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15937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عن عبدالرحمان بن يزيد،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نتحدّث أنّ‌ أقضي أهل المدينة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15938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سنان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العقدي، حدّثنا شعبة، عن</w:t>
      </w:r>
    </w:p>
    <w:p>
      <w:pPr>
        <w:pStyle w:val="BookText"/>
        <w:rPr/>
      </w:pPr>
      <w:r>
        <w:rPr>
          <w:rFonts w:ascii="Amiri" w:hAnsi="Amiri" w:eastAsia="Amiri" w:cs="Amiri"/>
          <w:color w:val="111111"/>
          <w:sz w:val="28"/>
          <w:sz w:val="28"/>
          <w:szCs w:val="28"/>
          <w:rtl w:val="true"/>
          <w:lang w:bidi="ar-SA"/>
        </w:rPr>
        <w:t>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يزيد يحدّث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أن أقضي أهل المدينة علي بن أبي‌طالب</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404/42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وهب بن جرير بن حازم وعمر بن الهيثم أبوقطن،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أبي‌إسحاق، عن عبدالرحمان بن يزيد،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أنّ‌ من أقضي أهل المدينة ابن أبي‌طالب</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15940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أنبأنا أبوقطن، أنبأنا شعبة، عن أبي‌إسحاق، عن عبدالرحمان بن يزيد،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أنّ‌ أقضي أهل المدينة علي بن أبي‌طالب</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15941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شعبة، عن أبي‌إسحاق، عن عبدالرحمان بن يزيد،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بالمدينة وأقضانا علي بن أبي‌طالب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15942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حدّثنا شعبة، عن أبي‌إسحاق، عن عبدالرحمان بن يزيد،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أنّ‌ أقضي أهل المدينة علي بن أبي‌طالب</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15943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بن السكّري، حدّثنا مسلم بن إبراهيم، حدّثنا شعبة، عن أبي‌إسحاق، عن عبدالرحمان بن يزيد،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أنّ‌ أقضي أهل المدينة علي</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405/42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حدّثنا شعبة، عن أبي‌إسحاق، عن عبدالرحمان بن يزيد،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أنّ‌ عليّاً من أقضي أهل المدينة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15945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وهب بن جرير بن حازم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عمر بن الهيثم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أبي‌زائدة، عن أبيه، عن أبي‌إسحاق، عن أبي‌ميسرة،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أقضي أهل المدينة علي بن أبي‌طالب</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15947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عبّاس بن الفضل الأسفاطي، عن ضرار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أبي‌زائدة،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أبي‌إسحاق، عن أبي‌ميسرة،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أعلم أهل المدينة بالقضاء</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15948</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المنجاب، أنبأنا ابن أبي‌زائدة، عن أبيه، عن أبي‌إسحاق، عن أبي‌ميسرة، عن عبدالله، قال</w:t>
      </w:r>
      <w:r>
        <w:rPr>
          <w:rFonts w:eastAsia="Amiri" w:cs="Amiri" w:ascii="Amiri" w:hAnsi="Amiri"/>
          <w:color w:val="111111"/>
          <w:sz w:val="28"/>
          <w:szCs w:val="28"/>
          <w:rtl w:val="true"/>
          <w:lang w:bidi="ar-SA"/>
        </w:rPr>
        <w:t>:</w:t>
      </w:r>
      <w:bookmarkStart w:id="55" w:name="pg17044_185408"/>
    </w:p>
    <w:p>
      <w:pPr>
        <w:pStyle w:val="BookText"/>
        <w:rPr/>
      </w:pPr>
      <w:bookmarkEnd w:id="55"/>
      <w:r>
        <w:rPr>
          <w:rFonts w:ascii="Amiri" w:hAnsi="Amiri" w:eastAsia="Amiri" w:cs="Amiri"/>
          <w:color w:val="111111"/>
          <w:sz w:val="28"/>
          <w:sz w:val="28"/>
          <w:szCs w:val="28"/>
          <w:rtl w:val="true"/>
          <w:lang w:bidi="ar-SA"/>
        </w:rPr>
        <w:t>أقضي أهل المدينة علي بن أبي‌طالب</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404/42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646263_3381743652"/>
      <w:bookmarkStart w:id="57" w:name="_Toc22"/>
      <w:bookmarkEnd w:id="56"/>
      <w:r>
        <w:rPr/>
        <w:t>10</w:t>
      </w:r>
      <w:r>
        <w:rPr>
          <w:rtl w:val="true"/>
        </w:rPr>
        <w:t xml:space="preserve">. </w:t>
      </w:r>
      <w:r>
        <w:rPr>
          <w:rtl w:val="true"/>
        </w:rPr>
        <w:t>علي المكّي الهلالي</w:t>
      </w:r>
      <w:bookmarkEnd w:id="57"/>
    </w:p>
    <w:p>
      <w:pPr>
        <w:pStyle w:val="BookText"/>
        <w:rPr/>
      </w:pPr>
      <w:r>
        <w:rPr>
          <w:rFonts w:eastAsia="Times New Roman" w:cs="Times New Roman" w:ascii="Times New Roman" w:hAnsi="Times New Roman"/>
          <w:color w:val="111111"/>
          <w:sz w:val="28"/>
          <w:szCs w:val="28"/>
          <w:lang w:val="en-US" w:bidi="en-US"/>
        </w:rPr>
        <w:t>15949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رزيق بن جامع المصري، حدّثنا الهيثم بن حبيب، حدّثنا سفيان بن عيينة، عن علي بن علي المكّي الهلالي،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رسول الله صلي الله عليه وسلم في شكاته الّتي قبض فيها، فإذا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حتّي ارتفع صوتها، فرفع رسول الله صلي الله عليه وسلم طرفه إليها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لا تحزني ولا تبكي،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أرحم بك وأرأف عليك منّي، وذلك لمكانك منّي، وموضعك من قلبي، وزوّجك الله زوجك وهو أشرف أهل بيتك حسباً، وأكرمهم منصباً، وأرحمهم بالرعيّة، وأعدلهم بالسويّة، وأبصرهم بالقضيّة </w:t>
      </w:r>
      <w:r>
        <w:rPr>
          <w:rFonts w:eastAsia="Amiri" w:cs="Amiri" w:ascii="Amiri" w:hAnsi="Amiri"/>
          <w:color w:val="111111"/>
          <w:sz w:val="28"/>
          <w:szCs w:val="28"/>
          <w:rtl w:val="true"/>
          <w:lang w:bidi="ar-SA"/>
        </w:rPr>
        <w:t xml:space="preserve">... . </w:t>
      </w:r>
      <w:r>
        <w:rPr>
          <w:rStyle w:val="FootnoteAnchor"/>
          <w:rtl w:val="true"/>
        </w:rPr>
        <w:footnoteReference w:id="37"/>
      </w:r>
    </w:p>
    <w:p>
      <w:pPr>
        <w:pStyle w:val="Heading4"/>
        <w:numPr>
          <w:ilvl w:val="3"/>
          <w:numId w:val="1"/>
        </w:numPr>
        <w:rPr/>
      </w:pPr>
      <w:bookmarkStart w:id="58" w:name="__RefHeading___Toc6646265_3381743652"/>
      <w:bookmarkStart w:id="59" w:name="_Toc23"/>
      <w:bookmarkEnd w:id="58"/>
      <w:r>
        <w:rPr/>
        <w:t>11</w:t>
      </w:r>
      <w:r>
        <w:rPr>
          <w:rtl w:val="true"/>
        </w:rPr>
        <w:t xml:space="preserve">. </w:t>
      </w:r>
      <w:r>
        <w:rPr>
          <w:rtl w:val="true"/>
        </w:rPr>
        <w:t>عمر بن الخطّاب</w:t>
      </w:r>
      <w:bookmarkEnd w:id="59"/>
    </w:p>
    <w:p>
      <w:pPr>
        <w:pStyle w:val="BookText"/>
        <w:rPr/>
      </w:pPr>
      <w:r>
        <w:rPr>
          <w:rFonts w:eastAsia="Times New Roman" w:cs="Times New Roman" w:ascii="Times New Roman" w:hAnsi="Times New Roman"/>
          <w:color w:val="111111"/>
          <w:sz w:val="28"/>
          <w:szCs w:val="28"/>
          <w:lang w:val="en-US" w:bidi="en-US"/>
        </w:rPr>
        <w:t>15950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بن حمّاد القرشي، عن عمرو بن طلحة القنّاد، عن عبيدالله بن المهلب، عن المنذر بن زياد،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بيني وبينك مَن كنّا 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اختلفنا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15951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أخبرنا إسماعيل،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15952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أبوسلمة التبوذكي، حدّثنا عبدالواحد بن زياد، حدّثنا أبوفروة،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في الاستيعاب </w:t>
      </w:r>
      <w:r>
        <w:rPr>
          <w:rFonts w:eastAsia="Amiri" w:cs="Amiri" w:ascii="Amiri" w:hAnsi="Amiri"/>
          <w:color w:val="111111"/>
          <w:sz w:val="28"/>
          <w:szCs w:val="28"/>
          <w:lang w:bidi="ar-SA"/>
        </w:rPr>
        <w:t>1102/3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بن السكن،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محمّد بن عائشة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أبوفروة مسلم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أبي‌ليلي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15954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حبيب،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15955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يعلي بن عبيد وعبدالله بن نمير،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الأعمش، عن حبيب بن أبي‌ثابت،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15956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وعشرين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علي بن مسهر، عن الأعمش، عن حبيب بن أبي‌ثابت، عن سعيد بن جبير، عن ابن عبّاس،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عمر علي منبر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15957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حبيب بن أبي‌ثابت،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بن أبي‌إسحاق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حمزة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الوليد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حبيب بن أبي‌ثابت، عن سعيد بن جبير، عن ابن عبّاس، عن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15959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وقبيصة،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عن حبيب بن أبي‌ثابت،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15960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الهيثم، حدّثنا جعفر بن محمّد الصائغ، حدّثنا قبيصة بن عقبة، حدّثنا سفيان عن حبيب بن أبي‌ثابت،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15961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أبوالنضر الفقيه، حدّثنا معاذ بن نجدة القرشي، حدّثنا قبيصة بن عقبة،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أبي‌ثابت،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سعيد، عن سفيان، حدّثني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15963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حدّثنا سفيان، عن حبيب،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أقضانا علي </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15964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شجاع وأبوروح محمّد بن معمر بن أحمد بن محمّد اللُنباني وأبورجاء لبيد بن أبي‌زيد بن أبي‌القاسم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وأبوصالح عبدالصمد بن عبدالرحمان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أبومحمّد رزق‌الله بن عبدالوهّاب التميمي، أخبرنا أحمد بن محمّد بن أحمد بن حمّاد، أخبرنا أبوبكر يوسف بن يعقوب بن إسحاق الأنباري، أخبرنا حميد بن الربيع بن مالك، حدّثنا فردوس، حدّثنا مسعود بن سليمان، حدّثنا حبيب بن أبي‌ثابت، عن سعيد بن جبير، عن ابن عبّاس،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15965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عيينة، عن ابن جريج،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في الاستيعاب </w:t>
      </w:r>
      <w:r>
        <w:rPr>
          <w:rFonts w:eastAsia="Amiri" w:cs="Amiri" w:ascii="Amiri" w:hAnsi="Amiri"/>
          <w:color w:val="111111"/>
          <w:sz w:val="28"/>
          <w:szCs w:val="28"/>
          <w:lang w:bidi="ar-SA"/>
        </w:rPr>
        <w:t>1102/3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حدّثنا شعبة، أنبأنا حبيب بن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أبي‌مليكة يحدّث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15967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والحلواني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وهب بن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حبيب بن الشهيد، عن ابن أبي‌مليكة،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أقضانا علي </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15968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حبيب بن الشهيد، عن ابن أبي‌مليكة،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15969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عيسي بن علي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عبدالله بن محمّد بن زياد النيسابوري، حدّثنا محمّد بن يحيي و محمّد بن إشكاب،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وهب بن جرير، حدّثنا شعبة، عن حبيب بن الشهيد، عن ابن أبي‌مليكة،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15970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الحرامي،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سماك،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قضاة رسول الله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سماك،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15972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أبونعيم، أخبرنا إسرائيل، عن سماك،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15973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شريك، عن سماك بن حرب،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15974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أبي‌معشر وابن صاعد،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أبوفروة يزيد بن محمّد بن يزيد بن سنان، حدّثنا أبي، حدّثنا كوثر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أبومخلد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نافع،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أقضي امّتي لعلي </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15975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الطنافسي، أخبرنا عبدالملك، عن عطاء،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للقضاء</w:t>
      </w:r>
      <w:r>
        <w:rPr>
          <w:rFonts w:eastAsia="Amiri" w:cs="Amiri" w:ascii="Amiri" w:hAnsi="Amiri"/>
          <w:color w:val="111111"/>
          <w:sz w:val="28"/>
          <w:szCs w:val="28"/>
          <w:rtl w:val="true"/>
          <w:lang w:bidi="ar-SA"/>
        </w:rPr>
        <w:t xml:space="preserve">. </w:t>
      </w:r>
      <w:r>
        <w:rPr>
          <w:rStyle w:val="FootnoteAnchor"/>
          <w:rtl w:val="true"/>
        </w:rPr>
        <w:footnoteReference w:id="63"/>
      </w:r>
      <w:bookmarkStart w:id="60" w:name="pg17044_185414"/>
    </w:p>
    <w:p>
      <w:pPr>
        <w:pStyle w:val="BookText"/>
        <w:rPr/>
      </w:pPr>
      <w:bookmarkEnd w:id="60"/>
      <w:r>
        <w:rPr>
          <w:rFonts w:eastAsia="Times New Roman" w:cs="Times New Roman" w:ascii="Times New Roman" w:hAnsi="Times New Roman"/>
          <w:color w:val="111111"/>
          <w:sz w:val="28"/>
          <w:szCs w:val="28"/>
          <w:lang w:val="en-US" w:bidi="en-US"/>
        </w:rPr>
        <w:t>15976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البجلي، حدّثني يزيد بن عبدالملك بن المغيرة النوفلي، عن علي بن محمّد بن ربيعة، عن عبدالرحمان بن هرمز الأعرج،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كان يفتي بالمدينة،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جلس إلي عمر في المسجد، وعنده ناس، فلمّا قام عرّض واحد بذكره، ونسبه إلي التيه والعجب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لمثله أن 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سيفه لما قام عمود الإسلام، وهو بعد أقضي الاُمّة، وذو سابقتها، وذو 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منعكم يا أميرالمؤمنين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كرهنا علي حداثة السنّ‌ وحبّه بني‌عبدالمطّلب</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4"/>
        <w:numPr>
          <w:ilvl w:val="3"/>
          <w:numId w:val="1"/>
        </w:numPr>
        <w:rPr/>
      </w:pPr>
      <w:bookmarkStart w:id="61" w:name="__RefHeading___Toc6646267_3381743652"/>
      <w:bookmarkStart w:id="62" w:name="_Toc24"/>
      <w:bookmarkEnd w:id="61"/>
      <w:r>
        <w:rPr/>
        <w:t>12</w:t>
      </w:r>
      <w:r>
        <w:rPr>
          <w:rtl w:val="true"/>
        </w:rPr>
        <w:t xml:space="preserve">. </w:t>
      </w:r>
      <w:r>
        <w:rPr>
          <w:rtl w:val="true"/>
        </w:rPr>
        <w:t>قتادة</w:t>
      </w:r>
      <w:bookmarkEnd w:id="62"/>
    </w:p>
    <w:p>
      <w:pPr>
        <w:pStyle w:val="BookText"/>
        <w:rPr/>
      </w:pPr>
      <w:r>
        <w:rPr>
          <w:rFonts w:eastAsia="Times New Roman" w:cs="Times New Roman" w:ascii="Times New Roman" w:hAnsi="Times New Roman"/>
          <w:color w:val="111111"/>
          <w:sz w:val="28"/>
          <w:szCs w:val="28"/>
          <w:lang w:val="en-US" w:bidi="en-US"/>
        </w:rPr>
        <w:t>15978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عن رسول الله صلي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وأقضاهم علي </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15979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ثابت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بالقضاء علي</w:t>
      </w:r>
      <w:r>
        <w:rPr>
          <w:rFonts w:eastAsia="Amiri" w:cs="Amiri" w:ascii="Amiri" w:hAnsi="Amiri"/>
          <w:color w:val="111111"/>
          <w:sz w:val="28"/>
          <w:szCs w:val="28"/>
          <w:rtl w:val="true"/>
          <w:lang w:bidi="ar-SA"/>
        </w:rPr>
        <w:t xml:space="preserve">. </w:t>
      </w:r>
      <w:r>
        <w:rPr>
          <w:rStyle w:val="FootnoteAnchor"/>
          <w:rtl w:val="true"/>
        </w:rPr>
        <w:footnoteReference w:id="67"/>
      </w:r>
    </w:p>
    <w:p>
      <w:pPr>
        <w:pStyle w:val="Heading4"/>
        <w:numPr>
          <w:ilvl w:val="3"/>
          <w:numId w:val="1"/>
        </w:numPr>
        <w:rPr/>
      </w:pPr>
      <w:bookmarkStart w:id="63" w:name="__RefHeading___Toc6646269_3381743652"/>
      <w:bookmarkStart w:id="64" w:name="_Toc25"/>
      <w:bookmarkEnd w:id="63"/>
      <w:r>
        <w:rPr/>
        <w:t>13</w:t>
      </w:r>
      <w:r>
        <w:rPr>
          <w:rtl w:val="true"/>
        </w:rPr>
        <w:t xml:space="preserve">. </w:t>
      </w:r>
      <w:r>
        <w:rPr>
          <w:rtl w:val="true"/>
        </w:rPr>
        <w:t>أبومحجن</w:t>
      </w:r>
      <w:bookmarkEnd w:id="64"/>
    </w:p>
    <w:p>
      <w:pPr>
        <w:pStyle w:val="BookText"/>
        <w:rPr/>
      </w:pPr>
      <w:r>
        <w:rPr>
          <w:rFonts w:eastAsia="Times New Roman" w:cs="Times New Roman" w:ascii="Times New Roman" w:hAnsi="Times New Roman"/>
          <w:color w:val="111111"/>
          <w:sz w:val="28"/>
          <w:szCs w:val="28"/>
          <w:lang w:val="en-US" w:bidi="en-US"/>
        </w:rPr>
        <w:t>15980</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سعيد، أنبأنا علي بن يزيد، أنبأنا أبوسعد</w:t>
      </w:r>
      <w:bookmarkStart w:id="65" w:name="pg17044_185415"/>
    </w:p>
    <w:p>
      <w:pPr>
        <w:pStyle w:val="BookText"/>
        <w:rPr/>
      </w:pPr>
      <w:bookmarkEnd w:id="65"/>
      <w:r>
        <w:rPr>
          <w:rFonts w:ascii="Amiri" w:hAnsi="Amiri" w:eastAsia="Amiri" w:cs="Amiri"/>
          <w:color w:val="111111"/>
          <w:sz w:val="28"/>
          <w:sz w:val="28"/>
          <w:szCs w:val="28"/>
          <w:rtl w:val="true"/>
          <w:lang w:bidi="ar-SA"/>
        </w:rPr>
        <w:t>الأعور البقّال، عن أبي‌محجن،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أعلمها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بفصل القضاء علي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أبوسعد البقّال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أبي‌محجن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وأعلمها بفصل قضاء علي بن أبي‌طالب </w:t>
      </w:r>
      <w:r>
        <w:rPr>
          <w:rFonts w:eastAsia="Amiri" w:cs="Amiri" w:ascii="Amiri" w:hAnsi="Amiri"/>
          <w:color w:val="111111"/>
          <w:sz w:val="28"/>
          <w:szCs w:val="28"/>
          <w:rtl w:val="true"/>
          <w:lang w:bidi="ar-SA"/>
        </w:rPr>
        <w:t xml:space="preserve">... . </w:t>
      </w:r>
      <w:r>
        <w:rPr>
          <w:rStyle w:val="FootnoteAnchor"/>
          <w:rtl w:val="true"/>
        </w:rPr>
        <w:footnoteReference w:id="69"/>
      </w:r>
    </w:p>
    <w:p>
      <w:pPr>
        <w:pStyle w:val="Heading4"/>
        <w:numPr>
          <w:ilvl w:val="3"/>
          <w:numId w:val="1"/>
        </w:numPr>
        <w:rPr/>
      </w:pPr>
      <w:bookmarkStart w:id="66" w:name="__RefHeading___Toc6646271_3381743652"/>
      <w:bookmarkStart w:id="67" w:name="_Toc26"/>
      <w:bookmarkEnd w:id="66"/>
      <w:r>
        <w:rPr/>
        <w:t>14</w:t>
      </w:r>
      <w:r>
        <w:rPr>
          <w:rtl w:val="true"/>
        </w:rPr>
        <w:t xml:space="preserve">. </w:t>
      </w:r>
      <w:r>
        <w:rPr>
          <w:rtl w:val="true"/>
        </w:rPr>
        <w:t>معاذ بن جبل</w:t>
      </w:r>
      <w:bookmarkEnd w:id="67"/>
    </w:p>
    <w:p>
      <w:pPr>
        <w:pStyle w:val="BookText"/>
        <w:rPr/>
      </w:pPr>
      <w:r>
        <w:rPr>
          <w:rFonts w:eastAsia="Times New Roman" w:cs="Times New Roman" w:ascii="Times New Roman" w:hAnsi="Times New Roman"/>
          <w:color w:val="111111"/>
          <w:sz w:val="28"/>
          <w:szCs w:val="28"/>
          <w:lang w:val="en-US" w:bidi="en-US"/>
        </w:rPr>
        <w:t>15982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خالد العبدي البصري، حدّثنا بشر بن إبراهيم الأنصاري، عن ثور بن يزيد،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أخصمك بالنبوّة ولا نبوّة بعدي، وتخصم الناس بسبع ولا يحاجّك فيها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 وأوفاهم بعهد الله، وأقومهم بأمرالله، وأقسمهم بالسويّة، وأعدلهم في الرعيّة، وأبصرهم بالقضيّة، وأعظمهم عندالله مزيّة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4"/>
        <w:numPr>
          <w:ilvl w:val="3"/>
          <w:numId w:val="1"/>
        </w:numPr>
        <w:rPr/>
      </w:pPr>
      <w:bookmarkStart w:id="68" w:name="__RefHeading___Toc6646273_3381743652"/>
      <w:bookmarkStart w:id="69" w:name="_Toc27"/>
      <w:bookmarkEnd w:id="68"/>
      <w:r>
        <w:rPr/>
        <w:t>15</w:t>
      </w:r>
      <w:r>
        <w:rPr>
          <w:rtl w:val="true"/>
        </w:rPr>
        <w:t xml:space="preserve">. </w:t>
      </w:r>
      <w:r>
        <w:rPr>
          <w:rtl w:val="true"/>
        </w:rPr>
        <w:t>المقداد بن الأسود</w:t>
      </w:r>
      <w:bookmarkEnd w:id="69"/>
    </w:p>
    <w:p>
      <w:pPr>
        <w:pStyle w:val="BookText"/>
        <w:rPr/>
      </w:pPr>
      <w:r>
        <w:rPr>
          <w:rFonts w:eastAsia="Times New Roman" w:cs="Times New Roman" w:ascii="Times New Roman" w:hAnsi="Times New Roman"/>
          <w:color w:val="111111"/>
          <w:sz w:val="28"/>
          <w:szCs w:val="28"/>
          <w:lang w:val="en-US" w:bidi="en-US"/>
        </w:rPr>
        <w:t>15983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اوتي إلي أهل هذا البيت بعد نبيّهم، إنّي لأعجب من قريش أنّهم تركوا رجلاً ما أقول إنّ‌ أحداً أعلم ولا أقضي منه بالعدل، أما والله لو أجد عليه أعواناً</w:t>
      </w:r>
      <w:r>
        <w:rPr>
          <w:rFonts w:eastAsia="Amiri" w:cs="Amiri" w:ascii="Amiri" w:hAnsi="Amiri"/>
          <w:color w:val="111111"/>
          <w:sz w:val="28"/>
          <w:szCs w:val="28"/>
          <w:rtl w:val="true"/>
          <w:lang w:bidi="ar-SA"/>
        </w:rPr>
        <w:t>! ...</w:t>
      </w:r>
      <w:bookmarkStart w:id="70" w:name="pg17044_185416"/>
    </w:p>
    <w:p>
      <w:pPr>
        <w:pStyle w:val="BookText"/>
        <w:rPr/>
      </w:pPr>
      <w:bookmarkEnd w:id="70"/>
      <w:r>
        <w:rPr>
          <w:rFonts w:ascii="Amiri" w:hAnsi="Amiri" w:eastAsia="Amiri" w:cs="Amiri"/>
          <w:color w:val="111111"/>
          <w:sz w:val="28"/>
          <w:sz w:val="28"/>
          <w:szCs w:val="28"/>
          <w:rtl w:val="true"/>
          <w:lang w:bidi="ar-SA"/>
        </w:rPr>
        <w:t>فقال رجل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من أهل هذا البيت‌؟ ومن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بنوعبدالمطّلب، والرجل علي بن أبي‌طالب</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ثلاث وعشرين، قصّة الشوري، ورواه ابن الأثير في الكامل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ثلاث وعشرين، ذكر قصّة الشوري، ورواه ابن عبد ربّه في العقد الفريد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في الخلفاء وتواريخهم وأيّامهم، أمر الشوري في خلافة عثمان بن عفّان</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646275_3381743652"/>
      <w:bookmarkStart w:id="72" w:name="_Toc28"/>
      <w:bookmarkEnd w:id="71"/>
      <w:r>
        <w:rPr/>
        <w:t>16</w:t>
      </w:r>
      <w:r>
        <w:rPr>
          <w:rtl w:val="true"/>
        </w:rPr>
        <w:t xml:space="preserve">. </w:t>
      </w:r>
      <w:r>
        <w:rPr>
          <w:rtl w:val="true"/>
        </w:rPr>
        <w:t>أبوهريرة</w:t>
      </w:r>
      <w:bookmarkEnd w:id="72"/>
    </w:p>
    <w:p>
      <w:pPr>
        <w:pStyle w:val="BookText"/>
        <w:rPr/>
      </w:pPr>
      <w:r>
        <w:rPr>
          <w:rFonts w:eastAsia="Times New Roman" w:cs="Times New Roman" w:ascii="Times New Roman" w:hAnsi="Times New Roman"/>
          <w:color w:val="111111"/>
          <w:sz w:val="28"/>
          <w:szCs w:val="28"/>
          <w:lang w:val="en-US" w:bidi="en-US"/>
        </w:rPr>
        <w:t>15984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داوود بن يحيي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أبوبحر، عن ميمون أبي‌حمزة،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أقضي أهل المدينة علي</w:t>
      </w:r>
      <w:r>
        <w:rPr>
          <w:rFonts w:eastAsia="Amiri" w:cs="Amiri" w:ascii="Amiri" w:hAnsi="Amiri"/>
          <w:color w:val="111111"/>
          <w:sz w:val="28"/>
          <w:szCs w:val="28"/>
          <w:rtl w:val="true"/>
          <w:lang w:bidi="ar-SA"/>
        </w:rPr>
        <w:t xml:space="preserve">. </w:t>
      </w:r>
      <w:r>
        <w:rPr>
          <w:rStyle w:val="FootnoteAnchor"/>
          <w:rtl w:val="true"/>
        </w:rPr>
        <w:footnoteReference w:id="72"/>
      </w:r>
    </w:p>
    <w:p>
      <w:pPr>
        <w:pStyle w:val="Heading4"/>
        <w:numPr>
          <w:ilvl w:val="3"/>
          <w:numId w:val="1"/>
        </w:numPr>
        <w:rPr/>
      </w:pPr>
      <w:bookmarkStart w:id="73" w:name="__RefHeading___Toc6646277_3381743652"/>
      <w:bookmarkStart w:id="74" w:name="_Toc29"/>
      <w:bookmarkEnd w:id="73"/>
      <w:r>
        <w:rPr/>
        <w:t>17</w:t>
      </w:r>
      <w:r>
        <w:rPr>
          <w:rtl w:val="true"/>
        </w:rPr>
        <w:t xml:space="preserve">. </w:t>
      </w:r>
      <w:r>
        <w:rPr>
          <w:rtl w:val="true"/>
        </w:rPr>
        <w:t>المراسيل والأقوال</w:t>
      </w:r>
      <w:bookmarkEnd w:id="74"/>
    </w:p>
    <w:p>
      <w:pPr>
        <w:pStyle w:val="BookText"/>
        <w:rPr/>
      </w:pPr>
      <w:r>
        <w:rPr>
          <w:rFonts w:eastAsia="Times New Roman" w:cs="Times New Roman" w:ascii="Times New Roman" w:hAnsi="Times New Roman"/>
          <w:color w:val="111111"/>
          <w:sz w:val="28"/>
          <w:szCs w:val="28"/>
          <w:lang w:val="en-US" w:bidi="en-US"/>
        </w:rPr>
        <w:t>15985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وسلم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أقضاهم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15986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خصائصه عليه السلام عشر خصائص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أقضي القضاة من الصحابة، لقول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15987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أميرالمؤمنين علي بن أبي‌طالب رضي الله عنه وحكوماته وخطبه لا يجمعها جلود ولكنّا ألقينا إليك طرفاً منها لتعلم صدق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وأقضاكم علي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العلوم علم الفقه، وهو عليه السلام أصله وأساسه، وكلّ‌ فقيه في الإسلام فهو عيال عليه، ومستفيد من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أصحاب أبي‌حنيفة كأبي‌يوسف ومحمّد وغيرهما فأخذوا عن أبي‌حنيفة، وأمّا الشافعي فقرأ علي محمّد بن الحسن، فيرجع فقهه أيضاً إلي أبي‌حنيفة، وأمّا أحمد بن حنبل فقرأ علي الشافعي، فيرجع فقهه أيضاً إلي أبي‌حنيفة، وأبوحنيفة قرأ علي جعفر بن محمّد عليه السلام ، وقرأ جعفر علي أبيه عليه السلام ، وينتهي الأمر إلي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مالك بن أنس فقرأ علي ربيعة الرأي، وقرأ ربيعة علي عكرمة، وقرأ عكرمة علي عبدالله بن عبّاس، وقرأ عبدالله بن عبّاس علي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فرددت إليه فقه الشافعي بقراءته علي مالك كان لك ذلك، فهؤلاء الفقهاء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فقه الشيعة فرجوعه إليه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فقهاء الصحابة كانوا عمر بن الخطّاب وعبدالله بن عبّاس، وكلاهما أخذ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عبّاس فظاهر، وأمّا عمر فقد عرف كلّ‌ أحد رجوعه إليه في كثير من المسائل الّتي أشكلت عليه وعلي غيره من الصحابة، وقوله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يفتينّ‌ أحد في المسجد وعلي‌حاضر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بهذا الوجه أيضاً انتهاء الفقه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روت العامّة والخاصّة قوله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هو الفقه، فهو إذاً أفقههم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الكلّ‌ أيضاً أنّه عليه السلام قال له وقد بعثه إلي اليمن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بعدها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المقدّمة، القول في نسب أميرالمؤمنين علي عليه السلام </w:t>
      </w:r>
      <w:r>
        <w:rPr>
          <w:rFonts w:eastAsia="Amiri" w:cs="Amiri" w:ascii="Amiri" w:hAnsi="Amiri"/>
          <w:color w:val="111111"/>
          <w:sz w:val="28"/>
          <w:szCs w:val="28"/>
          <w:rtl w:val="true"/>
          <w:lang w:bidi="ar-SA"/>
        </w:rPr>
        <w:t>.</w:t>
      </w:r>
      <w:bookmarkStart w:id="75" w:name="pg17044_185418"/>
    </w:p>
    <w:p>
      <w:pPr>
        <w:pStyle w:val="Heading3"/>
        <w:numPr>
          <w:ilvl w:val="2"/>
          <w:numId w:val="1"/>
        </w:numPr>
        <w:rPr/>
      </w:pPr>
      <w:bookmarkStart w:id="76" w:name="__RefHeading___Toc6646279_3381743652"/>
      <w:bookmarkStart w:id="77" w:name="_Toc30"/>
      <w:bookmarkEnd w:id="75"/>
      <w:bookmarkEnd w:id="76"/>
      <w:r>
        <w:rPr>
          <w:rtl w:val="true"/>
        </w:rPr>
        <w:t>الثالث</w:t>
      </w:r>
      <w:r>
        <w:rPr>
          <w:rtl w:val="true"/>
        </w:rPr>
        <w:t xml:space="preserve">: </w:t>
      </w:r>
      <w:r>
        <w:rPr>
          <w:rtl w:val="true"/>
        </w:rPr>
        <w:t>ما قيل في قضائه عليه السلام</w:t>
      </w:r>
      <w:bookmarkEnd w:id="77"/>
    </w:p>
    <w:p>
      <w:pPr>
        <w:pStyle w:val="Heading4"/>
        <w:numPr>
          <w:ilvl w:val="3"/>
          <w:numId w:val="1"/>
        </w:numPr>
        <w:rPr/>
      </w:pPr>
      <w:bookmarkStart w:id="78" w:name="__RefHeading___Toc6646281_3381743652"/>
      <w:bookmarkStart w:id="79" w:name="_Toc31"/>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عيّاش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سمرة بن عبدالرحمان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80" w:name="__RefHeading___Toc6646283_3381743652"/>
      <w:bookmarkStart w:id="81" w:name="_Toc32"/>
      <w:bookmarkEnd w:id="80"/>
      <w:r>
        <w:rPr/>
        <w:t>1</w:t>
      </w:r>
      <w:r>
        <w:rPr>
          <w:rtl w:val="true"/>
        </w:rPr>
        <w:t xml:space="preserve">. </w:t>
      </w:r>
      <w:r>
        <w:rPr>
          <w:rtl w:val="true"/>
        </w:rPr>
        <w:t>خالد بن معمر</w:t>
      </w:r>
      <w:bookmarkEnd w:id="81"/>
    </w:p>
    <w:p>
      <w:pPr>
        <w:pStyle w:val="BookText"/>
        <w:rPr/>
      </w:pPr>
      <w:r>
        <w:rPr>
          <w:rFonts w:eastAsia="Times New Roman" w:cs="Times New Roman" w:ascii="Times New Roman" w:hAnsi="Times New Roman"/>
          <w:color w:val="111111"/>
          <w:sz w:val="28"/>
          <w:szCs w:val="28"/>
          <w:lang w:val="en-US" w:bidi="en-US"/>
        </w:rPr>
        <w:t>15989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لخالد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أحببت عليّاً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حلمه إذا غضب، وعلي صدقه إذا قال، وعلي عدله إذا 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2" w:name="__RefHeading___Toc6646285_3381743652"/>
      <w:bookmarkStart w:id="83" w:name="_Toc33"/>
      <w:bookmarkEnd w:id="82"/>
      <w:r>
        <w:rPr/>
        <w:t>2</w:t>
      </w:r>
      <w:r>
        <w:rPr>
          <w:rtl w:val="true"/>
        </w:rPr>
        <w:t xml:space="preserve">. </w:t>
      </w:r>
      <w:r>
        <w:rPr>
          <w:rtl w:val="true"/>
        </w:rPr>
        <w:t>سلمان الفارسي</w:t>
      </w:r>
      <w:bookmarkEnd w:id="83"/>
    </w:p>
    <w:p>
      <w:pPr>
        <w:pStyle w:val="BookText"/>
        <w:rPr/>
      </w:pPr>
      <w:r>
        <w:rPr>
          <w:rFonts w:eastAsia="Times New Roman" w:cs="Times New Roman" w:ascii="Times New Roman" w:hAnsi="Times New Roman"/>
          <w:color w:val="111111"/>
          <w:sz w:val="28"/>
          <w:szCs w:val="28"/>
          <w:lang w:val="en-US" w:bidi="en-US"/>
        </w:rPr>
        <w:t>15990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سلمان الفارسي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النصاري إلي قيصر ملك الروم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إنّا وجدنا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يخرج من بعد عيسي اسمه أحمد وقد رمقنا خروجه وجاءنا نعته، فأشر إلينا فإنّا قد رضيناك لديننا ودنيانا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قيصر من نصراء بلاده مئة رجل وأخذ عليهم المواثيق أن لايغدروا ولا يخفوا عليه من امورهم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إلي هذا الوصي الّذي من بعد نبيّهم فاسألوه عمّا سئل عنه الأنبياء عليهم السلام وعمّا أتاهم به من قبل والدلائل الّتي عرفت بها الأنبياء، فإن أخبركم فآمنوا به وبوصيّه واكتبوا بذلك إليّ‌، وإن لم يخبركم فاعلموا أنّه رجل مطاع في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600/1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الصواعق المحرقة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الفصل الرابع، في نبذ من كراماته عليه السلام </w:t>
      </w:r>
      <w:r>
        <w:rPr>
          <w:rFonts w:eastAsia="Amiri" w:cs="Amiri" w:ascii="Amiri" w:hAnsi="Amiri"/>
          <w:color w:val="111111"/>
          <w:sz w:val="28"/>
          <w:szCs w:val="28"/>
          <w:rtl w:val="true"/>
          <w:lang w:bidi="ar-SA"/>
        </w:rPr>
        <w:t>.</w:t>
      </w:r>
      <w:bookmarkStart w:id="84" w:name="pg17044_185419"/>
    </w:p>
    <w:p>
      <w:pPr>
        <w:pStyle w:val="BookText"/>
        <w:rPr/>
      </w:pPr>
      <w:bookmarkEnd w:id="84"/>
      <w:r>
        <w:rPr>
          <w:rFonts w:ascii="Amiri" w:hAnsi="Amiri" w:eastAsia="Amiri" w:cs="Amiri"/>
          <w:color w:val="111111"/>
          <w:sz w:val="28"/>
          <w:sz w:val="28"/>
          <w:szCs w:val="28"/>
          <w:rtl w:val="true"/>
          <w:lang w:bidi="ar-SA"/>
        </w:rPr>
        <w:t>قومه يأخذ الكلام بمعانيه ويردّه علي تواليه، وتعرّفوا خروج هذا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القوم حتّي دخلوا بيت المقدس، واجتمعت اليهود إلي رأس جالوت، فقالوا له مثل مقالة النصاري لقيصر، فجمع رأس جالوت من اليهود مئة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فاغتنمت صحبة القوم فسرنا حتّي دخلنا المدينة وذلك يوم عَروبة </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وأبوبكر قاعد في المسجد يفتي الناس، فدخلت عليه فأخبرته بالّذي قدم له النصاري واليهود، فأذن لهم بالدخول عليه، فدخل عليه رأس 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إنّا قوم من النصاري واليهود جئناكم لنسألكم عن فضل دينكم، فإن كان دينكم أفضل من ديننا قبلناه، وإلا فديننا أفضل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تشاء اجبك إن شاء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ابعثوا إلي رجل لو ثنيتم له الوسادة لقضي لأهل التوراة بتوراتهم، ولأهل الإنجيل بإنجيلهم، ولأهل الزبور بزبورهم، ولأهل القرآن بقرآنهم، ويعرف ظاهر الآية من باطنها وباطنها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فدعوت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بالّذي قدمت له اليهود والنصاري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حتّي جلس في مسجد رسول الله صلّي الله عليه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Heading4"/>
        <w:numPr>
          <w:ilvl w:val="3"/>
          <w:numId w:val="1"/>
        </w:numPr>
        <w:rPr/>
      </w:pPr>
      <w:bookmarkStart w:id="85" w:name="__RefHeading___Toc6646287_3381743652"/>
      <w:bookmarkStart w:id="86" w:name="_Toc34"/>
      <w:bookmarkEnd w:id="85"/>
      <w:r>
        <w:rPr/>
        <w:t>3</w:t>
      </w:r>
      <w:r>
        <w:rPr>
          <w:rtl w:val="true"/>
        </w:rPr>
        <w:t xml:space="preserve">. </w:t>
      </w:r>
      <w:r>
        <w:rPr>
          <w:rtl w:val="true"/>
        </w:rPr>
        <w:t>سمرة بن عبدالرحمان</w:t>
      </w:r>
      <w:bookmarkEnd w:id="86"/>
    </w:p>
    <w:p>
      <w:pPr>
        <w:pStyle w:val="BookText"/>
        <w:rPr/>
      </w:pPr>
      <w:r>
        <w:rPr>
          <w:rFonts w:eastAsia="Times New Roman" w:cs="Times New Roman" w:ascii="Times New Roman" w:hAnsi="Times New Roman"/>
          <w:color w:val="111111"/>
          <w:sz w:val="28"/>
          <w:szCs w:val="28"/>
          <w:lang w:val="en-US" w:bidi="en-US"/>
        </w:rPr>
        <w:t>15991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سمرة بن عبدالرحمان،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بالحيرة مقطوعاً من المفصل،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قطعني الرجل الصالح علي، أما إنّه لم يظلمني</w:t>
      </w:r>
      <w:r>
        <w:rPr>
          <w:rFonts w:eastAsia="Amiri" w:cs="Amiri" w:ascii="Amiri" w:hAnsi="Amiri"/>
          <w:color w:val="111111"/>
          <w:sz w:val="28"/>
          <w:szCs w:val="28"/>
          <w:rtl w:val="true"/>
          <w:lang w:bidi="ar-SA"/>
        </w:rPr>
        <w:t xml:space="preserve">. </w:t>
      </w:r>
      <w:r>
        <w:rPr>
          <w:rStyle w:val="FootnoteAnchor"/>
          <w:rtl w:val="true"/>
        </w:rPr>
        <w:footnoteReference w:id="78"/>
      </w:r>
      <w:bookmarkStart w:id="87" w:name="pg17044_185420"/>
    </w:p>
    <w:p>
      <w:pPr>
        <w:pStyle w:val="Heading4"/>
        <w:numPr>
          <w:ilvl w:val="3"/>
          <w:numId w:val="1"/>
        </w:numPr>
        <w:rPr/>
      </w:pPr>
      <w:bookmarkStart w:id="88" w:name="__RefHeading___Toc6646289_3381743652"/>
      <w:bookmarkStart w:id="89" w:name="_Toc35"/>
      <w:bookmarkEnd w:id="87"/>
      <w:bookmarkEnd w:id="88"/>
      <w:r>
        <w:rPr/>
        <w:t>4</w:t>
      </w:r>
      <w:r>
        <w:rPr>
          <w:rtl w:val="true"/>
        </w:rPr>
        <w:t xml:space="preserve">. </w:t>
      </w:r>
      <w:r>
        <w:rPr>
          <w:rtl w:val="true"/>
        </w:rPr>
        <w:t>ضرار بن ضمرة</w:t>
      </w:r>
      <w:bookmarkEnd w:id="89"/>
    </w:p>
    <w:p>
      <w:pPr>
        <w:pStyle w:val="BookText"/>
        <w:rPr/>
      </w:pPr>
      <w:r>
        <w:rPr>
          <w:rFonts w:eastAsia="Times New Roman" w:cs="Times New Roman" w:ascii="Times New Roman" w:hAnsi="Times New Roman"/>
          <w:color w:val="111111"/>
          <w:sz w:val="28"/>
          <w:szCs w:val="28"/>
          <w:lang w:val="en-US" w:bidi="en-US"/>
        </w:rPr>
        <w:t>15992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أبي‌عمرو الأسدي، عن محمّد بن السائب الكلبي، عن أبي‌صالح،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الكناني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فإنّه كان والله بعيد المدي، شديد القوي، يقول فصلاً، ويحكم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لايطمع القوي في باطله، ولا ييأس الضعيف من عدله </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حلية الأولياء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401/24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ضرار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الجوزي في صفة الصفوة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زهده، وعنه سبط‍‌ ابن الجوزي في تذكرة الخواصّ‌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آخر الباب الرابع، في ذكر ورعه وزهادته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أبي‌يحيي أنّ‌ شيخاً من ضبّة يكنّي أباالوليد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عبدالواحد بن أبي‌عمرو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قال لرجل 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إذ لابدّ؛ فإنّه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المدي، شديد القوي، يقول فصلاً، ويحكم عدلاً، يتفجّر العلم من جوانبه وتنطق الحكمة من نواحيه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يطمع القوي في باطله، ولا ييأس الضعيف من عدله </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15994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غسّان الكندي،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ضرار بن ضمرة النهشلي علي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من ذلك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w:t>
      </w:r>
      <w:r>
        <w:rPr>
          <w:rStyle w:val="FootnoteAnchor"/>
          <w:rtl w:val="true"/>
        </w:rPr>
        <w:footnoteReference w:id="81"/>
      </w:r>
      <w:bookmarkStart w:id="90" w:name="pg17044_185421"/>
    </w:p>
    <w:p>
      <w:pPr>
        <w:pStyle w:val="BookText"/>
        <w:rPr/>
      </w:pPr>
      <w:bookmarkEnd w:id="90"/>
      <w:r>
        <w:rPr>
          <w:rFonts w:ascii="Amiri" w:hAnsi="Amiri" w:eastAsia="Amiri" w:cs="Amiri"/>
          <w:color w:val="111111"/>
          <w:sz w:val="28"/>
          <w:sz w:val="28"/>
          <w:szCs w:val="28"/>
          <w:rtl w:val="true"/>
          <w:lang w:bidi="ar-SA"/>
        </w:rPr>
        <w:t xml:space="preserve">فنعم، كان والله بعيد المدي، شديد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يطمع القوي في باطله، ولا ييأيس الضعيف من عدله </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15995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العكلي، عن الحرمازي، عن رجل من همدان،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لضرار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صف لي عليّاً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من وصفه فكان والله بعيد المدي، شديد القوي، يقول فصلاً، ويحكم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يطمع القوي في باطله، ولا ييأس الضعيف من عدله </w:t>
      </w:r>
      <w:r>
        <w:rPr>
          <w:rFonts w:eastAsia="Amiri" w:cs="Amiri" w:ascii="Amiri" w:hAnsi="Amiri"/>
          <w:color w:val="111111"/>
          <w:sz w:val="28"/>
          <w:szCs w:val="28"/>
          <w:rtl w:val="true"/>
          <w:lang w:bidi="ar-SA"/>
        </w:rPr>
        <w:t xml:space="preserve">... . </w:t>
      </w:r>
      <w:r>
        <w:rPr>
          <w:rStyle w:val="FootnoteAnchor"/>
          <w:rtl w:val="true"/>
        </w:rPr>
        <w:footnoteReference w:id="83"/>
      </w:r>
    </w:p>
    <w:p>
      <w:pPr>
        <w:pStyle w:val="Heading4"/>
        <w:numPr>
          <w:ilvl w:val="3"/>
          <w:numId w:val="1"/>
        </w:numPr>
        <w:rPr/>
      </w:pPr>
      <w:bookmarkStart w:id="91" w:name="__RefHeading___Toc6646291_3381743652"/>
      <w:bookmarkStart w:id="92" w:name="_Toc36"/>
      <w:bookmarkEnd w:id="91"/>
      <w:r>
        <w:rPr/>
        <w:t>5</w:t>
      </w:r>
      <w:r>
        <w:rPr>
          <w:rtl w:val="true"/>
        </w:rPr>
        <w:t xml:space="preserve">. </w:t>
      </w:r>
      <w:r>
        <w:rPr>
          <w:rtl w:val="true"/>
        </w:rPr>
        <w:t>عبدالله بن عبّاس</w:t>
      </w:r>
      <w:bookmarkEnd w:id="92"/>
    </w:p>
    <w:p>
      <w:pPr>
        <w:pStyle w:val="BookText"/>
        <w:rPr/>
      </w:pPr>
      <w:r>
        <w:rPr>
          <w:rFonts w:eastAsia="Times New Roman" w:cs="Times New Roman" w:ascii="Times New Roman" w:hAnsi="Times New Roman"/>
          <w:color w:val="111111"/>
          <w:sz w:val="28"/>
          <w:szCs w:val="28"/>
          <w:lang w:val="en-US" w:bidi="en-US"/>
        </w:rPr>
        <w:t>15996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اختصم قوم إلي النبيّ‌ صلي الله عليه و آله وسلم فأمر بعض أصحابه أن يحكم بينهم، فحكم فلم يرضوا به، فأمر عليّاً، فحكم بينهم فرضوا به، فقال لهم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عليكم فلان فلم ترضوا به، وحكم عليكم علي فرضيتم به، بئس القوم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يَهْدِي إِلَى الْحَقِّ‌ أَحَقُّ‌ أَنْ‌ يُتَّبَعَ‌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وذلك أنّ‌ عليّاً كان يوفّق لحقيقة القضاء من غير أن يعلّم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15997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طلحة القنّاد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أسباط‍‌، عن سماك بن حرب، عن عكرمة، عن ابن عبّاس أنّه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بلغنا شيء تكلّم به علي من فتيا أو قضاء وثبت لم نجاوزه إلي غيره</w:t>
      </w:r>
      <w:r>
        <w:rPr>
          <w:rFonts w:eastAsia="Amiri" w:cs="Amiri" w:ascii="Amiri" w:hAnsi="Amiri"/>
          <w:color w:val="111111"/>
          <w:sz w:val="28"/>
          <w:szCs w:val="28"/>
          <w:rtl w:val="true"/>
          <w:lang w:bidi="ar-SA"/>
        </w:rPr>
        <w:t xml:space="preserve">. </w:t>
      </w:r>
      <w:r>
        <w:rPr>
          <w:rStyle w:val="FootnoteAnchor"/>
          <w:rtl w:val="true"/>
        </w:rPr>
        <w:footnoteReference w:id="85"/>
      </w:r>
      <w:bookmarkStart w:id="93" w:name="pg17044_185422"/>
    </w:p>
    <w:p>
      <w:pPr>
        <w:pStyle w:val="BookText"/>
        <w:rPr/>
      </w:pPr>
      <w:bookmarkEnd w:id="93"/>
      <w:r>
        <w:rPr>
          <w:rFonts w:eastAsia="Times New Roman" w:cs="Times New Roman" w:ascii="Times New Roman" w:hAnsi="Times New Roman"/>
          <w:color w:val="111111"/>
          <w:sz w:val="28"/>
          <w:szCs w:val="28"/>
          <w:lang w:val="en-US" w:bidi="en-US"/>
        </w:rPr>
        <w:t>15998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ملاعب بن حسّان وأحمد بن موسي الحرامي،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عن سماك،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بلغنا شيء تكلّم به علي قضاء أو فتيا لم نجاوزه إلي غيره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قضاة رسول الله صلي الله عليه وسلم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6646293_3381743652"/>
      <w:bookmarkStart w:id="95" w:name="_Toc37"/>
      <w:bookmarkEnd w:id="94"/>
      <w:r>
        <w:rPr/>
        <w:t>6</w:t>
      </w:r>
      <w:r>
        <w:rPr>
          <w:rtl w:val="true"/>
        </w:rPr>
        <w:t xml:space="preserve">. </w:t>
      </w:r>
      <w:r>
        <w:rPr>
          <w:rtl w:val="true"/>
        </w:rPr>
        <w:t>عبدالله بن عيّاش</w:t>
      </w:r>
      <w:bookmarkEnd w:id="95"/>
    </w:p>
    <w:p>
      <w:pPr>
        <w:pStyle w:val="BookText"/>
        <w:rPr/>
      </w:pPr>
      <w:r>
        <w:rPr>
          <w:rFonts w:eastAsia="Times New Roman" w:cs="Times New Roman" w:ascii="Times New Roman" w:hAnsi="Times New Roman"/>
          <w:color w:val="111111"/>
          <w:sz w:val="28"/>
          <w:szCs w:val="28"/>
          <w:lang w:val="en-US" w:bidi="en-US"/>
        </w:rPr>
        <w:t>15999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عبدالله بن عيّاش بن أبي‌ربيعة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ابنته تحت واقد بن عبدالله بن عمر، فدخل عبدالله بن عيّاش علي ابنته،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أباالحارث، أ لا تخبرني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ابن أخي إنّي له لحائد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وحيدك ذا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تلعابة، وكان إذا شاء أن يقطع، وله ضرس قاطع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وضرسه ذاك ماهو؟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وعلم بالقضاء، وبأس وجود لا ينكث</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4"/>
        <w:numPr>
          <w:ilvl w:val="3"/>
          <w:numId w:val="1"/>
        </w:numPr>
        <w:rPr/>
      </w:pPr>
      <w:bookmarkStart w:id="96" w:name="__RefHeading___Toc6646295_3381743652"/>
      <w:bookmarkStart w:id="97" w:name="_Toc38"/>
      <w:bookmarkEnd w:id="96"/>
      <w:r>
        <w:rPr/>
        <w:t>7</w:t>
      </w:r>
      <w:r>
        <w:rPr>
          <w:rtl w:val="true"/>
        </w:rPr>
        <w:t xml:space="preserve">. </w:t>
      </w:r>
      <w:r>
        <w:rPr>
          <w:rtl w:val="true"/>
        </w:rPr>
        <w:t>عدي بن حاتم</w:t>
      </w:r>
      <w:bookmarkEnd w:id="97"/>
    </w:p>
    <w:p>
      <w:pPr>
        <w:pStyle w:val="BookText"/>
        <w:rPr/>
      </w:pPr>
      <w:r>
        <w:rPr>
          <w:rFonts w:eastAsia="Times New Roman" w:cs="Times New Roman" w:ascii="Times New Roman" w:hAnsi="Times New Roman"/>
          <w:color w:val="111111"/>
          <w:sz w:val="28"/>
          <w:szCs w:val="28"/>
          <w:lang w:val="en-US" w:bidi="en-US"/>
        </w:rPr>
        <w:t>16000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عدي بن حاتم دخل علي معاوية بن أبي‌سفيان،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أين الطرفات‌؟ يعني بنيه طريفاً وطارفاً وطرفة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يوم صفّين بين يدي علي بن أبي‌طالب رضي الله عنه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أبي‌طالب إذ قدّم بنيك وأخّر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أنصفت أنا عليّاً إذ قتل وبقيت</w:t>
      </w:r>
      <w:r>
        <w:rPr>
          <w:rFonts w:eastAsia="Amiri" w:cs="Amiri" w:ascii="Amiri" w:hAnsi="Amiri"/>
          <w:color w:val="111111"/>
          <w:sz w:val="28"/>
          <w:szCs w:val="28"/>
          <w:rtl w:val="true"/>
          <w:lang w:bidi="ar-SA"/>
        </w:rPr>
        <w:t>!</w:t>
      </w:r>
      <w:bookmarkStart w:id="98" w:name="pg17044_185423"/>
    </w:p>
    <w:p>
      <w:pPr>
        <w:pStyle w:val="BookText"/>
        <w:rPr/>
      </w:pPr>
      <w:bookmarkEnd w:id="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بعيد المدي، وشديد القوي، ويقول عدلاً، ويحكم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القوي ظلمه، ولاييأس الضعيف من عدله </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محاسن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p>
    <w:p>
      <w:pPr>
        <w:pStyle w:val="Heading4"/>
        <w:numPr>
          <w:ilvl w:val="3"/>
          <w:numId w:val="1"/>
        </w:numPr>
        <w:rPr/>
      </w:pPr>
      <w:bookmarkStart w:id="99" w:name="__RefHeading___Toc6646297_3381743652"/>
      <w:bookmarkStart w:id="100" w:name="_Toc39"/>
      <w:bookmarkEnd w:id="99"/>
      <w:r>
        <w:rPr/>
        <w:t>8</w:t>
      </w:r>
      <w:r>
        <w:rPr>
          <w:rtl w:val="true"/>
        </w:rPr>
        <w:t xml:space="preserve">. </w:t>
      </w:r>
      <w:r>
        <w:rPr>
          <w:rtl w:val="true"/>
        </w:rPr>
        <w:t>المغيرة بن شعبة</w:t>
      </w:r>
      <w:bookmarkEnd w:id="100"/>
    </w:p>
    <w:p>
      <w:pPr>
        <w:pStyle w:val="BookText"/>
        <w:rPr/>
      </w:pPr>
      <w:r>
        <w:rPr>
          <w:rFonts w:eastAsia="Times New Roman" w:cs="Times New Roman" w:ascii="Times New Roman" w:hAnsi="Times New Roman"/>
          <w:color w:val="111111"/>
          <w:sz w:val="28"/>
          <w:szCs w:val="28"/>
          <w:lang w:val="en-US" w:bidi="en-US"/>
        </w:rPr>
        <w:t>16001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حفص بن غياث، حدّثني أبي، عن إسماعيل بن أبي‌خالد،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حلف بالله ما أخطأ علي في قضاء قضي به قطّ‍‌ </w:t>
      </w:r>
      <w:r>
        <w:rPr>
          <w:rFonts w:eastAsia="Amiri" w:cs="Amiri" w:ascii="Amiri" w:hAnsi="Amiri"/>
          <w:color w:val="111111"/>
          <w:sz w:val="28"/>
          <w:szCs w:val="28"/>
          <w:rtl w:val="true"/>
          <w:lang w:bidi="ar-SA"/>
        </w:rPr>
        <w:t xml:space="preserve">... . </w:t>
      </w:r>
      <w:r>
        <w:rPr>
          <w:rStyle w:val="FootnoteAnchor"/>
          <w:rtl w:val="true"/>
        </w:rPr>
        <w:footnoteReference w:id="89"/>
      </w:r>
    </w:p>
    <w:p>
      <w:pPr>
        <w:pStyle w:val="Heading4"/>
        <w:numPr>
          <w:ilvl w:val="3"/>
          <w:numId w:val="1"/>
        </w:numPr>
        <w:rPr/>
      </w:pPr>
      <w:bookmarkStart w:id="101" w:name="__RefHeading___Toc6646299_3381743652"/>
      <w:bookmarkStart w:id="102" w:name="_Toc40"/>
      <w:bookmarkEnd w:id="101"/>
      <w:r>
        <w:rPr/>
        <w:t>9</w:t>
      </w:r>
      <w:r>
        <w:rPr>
          <w:rtl w:val="true"/>
        </w:rPr>
        <w:t xml:space="preserve">. </w:t>
      </w:r>
      <w:r>
        <w:rPr>
          <w:rtl w:val="true"/>
        </w:rPr>
        <w:t>المراسيل والأقوال</w:t>
      </w:r>
      <w:bookmarkEnd w:id="102"/>
    </w:p>
    <w:p>
      <w:pPr>
        <w:pStyle w:val="BookText"/>
        <w:rPr/>
      </w:pPr>
      <w:r>
        <w:rPr>
          <w:rFonts w:eastAsia="Times New Roman" w:cs="Times New Roman" w:ascii="Times New Roman" w:hAnsi="Times New Roman"/>
          <w:color w:val="111111"/>
          <w:sz w:val="28"/>
          <w:szCs w:val="28"/>
          <w:lang w:val="en-US" w:bidi="en-US"/>
        </w:rPr>
        <w:t>16002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عليه السلام الّذي أفتي في المرأة الّتي وضعت لستّة أشهر، وهو الّذي أفتي في الحامل الزانية، وهو الّذي قال في المنبريّة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لو فكّر الفرضيّ‌ فيها فكراً طويلاً لاستحسن منه بعد طول النظر هذا الجواب، فما ظنّك بمن قاله بديهة واقتضبه ارتجالاً؟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3" w:name="__RefHeading___Toc6646301_3381743652"/>
      <w:bookmarkStart w:id="104" w:name="_Toc41"/>
      <w:bookmarkEnd w:id="103"/>
      <w:r>
        <w:rPr>
          <w:rtl w:val="true"/>
        </w:rPr>
        <w:t>الرابع</w:t>
      </w:r>
      <w:r>
        <w:rPr>
          <w:rtl w:val="true"/>
        </w:rPr>
        <w:t xml:space="preserve">: </w:t>
      </w:r>
      <w:r>
        <w:rPr>
          <w:rtl w:val="true"/>
        </w:rPr>
        <w:t>سيرته عليه السلام في القضاء وهي علي أنحاء</w:t>
      </w:r>
      <w:r>
        <w:rPr>
          <w:rtl w:val="true"/>
        </w:rPr>
        <w:t>:</w:t>
      </w:r>
      <w:bookmarkEnd w:id="104"/>
    </w:p>
    <w:p>
      <w:pPr>
        <w:pStyle w:val="Heading4"/>
        <w:numPr>
          <w:ilvl w:val="3"/>
          <w:numId w:val="1"/>
        </w:numPr>
        <w:rPr/>
      </w:pPr>
      <w:bookmarkStart w:id="105" w:name="__RefHeading___Toc6646303_3381743652"/>
      <w:bookmarkStart w:id="106" w:name="_Toc42"/>
      <w:bookmarkEnd w:id="105"/>
      <w:r>
        <w:rPr/>
        <w:t>1</w:t>
      </w:r>
      <w:r>
        <w:rPr>
          <w:rtl w:val="true"/>
        </w:rPr>
        <w:t xml:space="preserve">. </w:t>
      </w:r>
      <w:r>
        <w:rPr>
          <w:rtl w:val="true"/>
        </w:rPr>
        <w:t>أنّه عليه السلام يكره الخصومة، وتوكيله فيها</w:t>
      </w:r>
      <w:bookmarkEnd w:id="106"/>
    </w:p>
    <w:p>
      <w:pPr>
        <w:pStyle w:val="Heading5"/>
        <w:numPr>
          <w:ilvl w:val="4"/>
          <w:numId w:val="1"/>
        </w:numPr>
        <w:rPr/>
      </w:pPr>
      <w:bookmarkStart w:id="107" w:name="__RefHeading___Toc6646305_3381743652"/>
      <w:bookmarkStart w:id="108" w:name="_Toc43"/>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جهم بن أبي‌جهم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w:t>
      </w:r>
      <w:bookmarkStart w:id="109" w:name="pg17044_185424"/>
    </w:p>
    <w:p>
      <w:pPr>
        <w:pStyle w:val="Heading5"/>
        <w:numPr>
          <w:ilvl w:val="4"/>
          <w:numId w:val="1"/>
        </w:numPr>
        <w:rPr/>
      </w:pPr>
      <w:bookmarkStart w:id="110" w:name="__RefHeading___Toc6646307_3381743652"/>
      <w:bookmarkStart w:id="111" w:name="_Toc44"/>
      <w:bookmarkEnd w:id="109"/>
      <w:bookmarkEnd w:id="110"/>
      <w:r>
        <w:rPr/>
        <w:t>1</w:t>
      </w:r>
      <w:r>
        <w:rPr>
          <w:rtl w:val="true"/>
        </w:rPr>
        <w:t xml:space="preserve">. </w:t>
      </w:r>
      <w:r>
        <w:rPr>
          <w:rtl w:val="true"/>
        </w:rPr>
        <w:t>جهم بن أبي‌جهم</w:t>
      </w:r>
      <w:bookmarkEnd w:id="111"/>
    </w:p>
    <w:p>
      <w:pPr>
        <w:pStyle w:val="BookText"/>
        <w:rPr/>
      </w:pPr>
      <w:r>
        <w:rPr>
          <w:rFonts w:eastAsia="Times New Roman" w:cs="Times New Roman" w:ascii="Times New Roman" w:hAnsi="Times New Roman"/>
          <w:color w:val="111111"/>
          <w:sz w:val="28"/>
          <w:szCs w:val="28"/>
          <w:lang w:val="en-US" w:bidi="en-US"/>
        </w:rPr>
        <w:t>16003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المدينة يقال له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وكّل عبدالله بن جعفر بالخصومة،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أبوعبيد بإسناده إليه في غريب الحديث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أبوزياد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المهالك، ومن طريقه البيهقي في السنن الكبري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الوكالة، باب التوكيل في الخصومات مع الحضور والغيبة، والإسناد منه، والسنن الصغري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البيوع، باب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6646309_3381743652"/>
      <w:bookmarkStart w:id="113" w:name="_Toc45"/>
      <w:bookmarkEnd w:id="112"/>
      <w:r>
        <w:rPr/>
        <w:t>2</w:t>
      </w:r>
      <w:r>
        <w:rPr>
          <w:rtl w:val="true"/>
        </w:rPr>
        <w:t xml:space="preserve">. </w:t>
      </w:r>
      <w:r>
        <w:rPr>
          <w:rtl w:val="true"/>
        </w:rPr>
        <w:t>عبدالله بن جعفر</w:t>
      </w:r>
      <w:bookmarkEnd w:id="113"/>
    </w:p>
    <w:p>
      <w:pPr>
        <w:pStyle w:val="BookText"/>
        <w:rPr/>
      </w:pPr>
      <w:r>
        <w:rPr>
          <w:rFonts w:eastAsia="Times New Roman" w:cs="Times New Roman" w:ascii="Times New Roman" w:hAnsi="Times New Roman"/>
          <w:color w:val="111111"/>
          <w:sz w:val="28"/>
          <w:szCs w:val="28"/>
          <w:lang w:val="en-US" w:bidi="en-US"/>
        </w:rPr>
        <w:t>16004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جهم بن أبي‌الجهم، عن عبدالله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رضي الله عنه يكره الخصومة، فكان إذا كانت له خصومة وكّل فيها عقيل بن أبي‌طالب، فلمّا كبر عقيل وكّلني</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16005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عبدالله بن جعفر يحدّث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لا يحضر الخصومة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لحمي، وإنّ‌ الشيطان يحضرها، وقد كان جعل خصومة إلي عقيل بن أبي‌طالب، فلمّا كبر ورقّ‌ حوّلها إليّ‌، فكان إذا دخلت عليه خصومة أو نوزع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بعبدالله بن جعفر فما قضي عليه فعل وما قضي له فلي </w:t>
      </w:r>
      <w:r>
        <w:rPr>
          <w:rFonts w:eastAsia="Amiri" w:cs="Amiri" w:ascii="Amiri" w:hAnsi="Amiri"/>
          <w:color w:val="111111"/>
          <w:sz w:val="28"/>
          <w:szCs w:val="28"/>
          <w:rtl w:val="true"/>
          <w:lang w:bidi="ar-SA"/>
        </w:rPr>
        <w:t xml:space="preserve">... .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16006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جهم بن أبي‌الجهم،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من سمع عبدالله بن جعفر يحدّث أنّ‌ عليّاً كان لا يحضر الخصومة، وكان يقول</w:t>
      </w:r>
      <w:r>
        <w:rPr>
          <w:rFonts w:eastAsia="Amiri" w:cs="Amiri" w:ascii="Amiri" w:hAnsi="Amiri"/>
          <w:color w:val="111111"/>
          <w:sz w:val="28"/>
          <w:szCs w:val="28"/>
          <w:rtl w:val="true"/>
          <w:lang w:bidi="ar-SA"/>
        </w:rPr>
        <w:t>:</w:t>
      </w:r>
      <w:bookmarkStart w:id="114" w:name="pg17044_185425"/>
    </w:p>
    <w:p>
      <w:pPr>
        <w:pStyle w:val="BookText"/>
        <w:rPr/>
      </w:pPr>
      <w:bookmarkEnd w:id="114"/>
      <w:r>
        <w:rPr>
          <w:rFonts w:ascii="Amiri" w:hAnsi="Amiri" w:eastAsia="Amiri" w:cs="Amiri"/>
          <w:color w:val="111111"/>
          <w:sz w:val="28"/>
          <w:sz w:val="28"/>
          <w:szCs w:val="28"/>
          <w:rtl w:val="true"/>
          <w:lang w:bidi="ar-SA"/>
        </w:rPr>
        <w:t>إنّ‌ لها قحماً يحضرها الشيطان، فجعل خصومته إلي عقيل، فلمّا كبر ورقّ‌ حوّلها إليّ‌، 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 لوكيلي فلي، وما قضي علي وكيلي فعليّ‌</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بإسناده إليه في المصنّف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عبدالله بن جعفر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 خصومة أبداً وكان يقول إنّ‌ الشيطان ليحضرها، وإنّ‌ لها قحماً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5"/>
        <w:numPr>
          <w:ilvl w:val="4"/>
          <w:numId w:val="1"/>
        </w:numPr>
        <w:rPr/>
      </w:pPr>
      <w:bookmarkStart w:id="115" w:name="__RefHeading___Toc6646311_3381743652"/>
      <w:bookmarkStart w:id="116" w:name="_Toc46"/>
      <w:bookmarkEnd w:id="115"/>
      <w:r>
        <w:rPr/>
        <w:t>3</w:t>
      </w:r>
      <w:r>
        <w:rPr>
          <w:rtl w:val="true"/>
        </w:rPr>
        <w:t xml:space="preserve">. </w:t>
      </w:r>
      <w:r>
        <w:rPr>
          <w:rtl w:val="true"/>
        </w:rPr>
        <w:t>ما ورد مرسلاً</w:t>
      </w:r>
      <w:bookmarkEnd w:id="116"/>
    </w:p>
    <w:p>
      <w:pPr>
        <w:pStyle w:val="BookText"/>
        <w:rPr/>
      </w:pPr>
      <w:r>
        <w:rPr>
          <w:rFonts w:eastAsia="Times New Roman" w:cs="Times New Roman" w:ascii="Times New Roman" w:hAnsi="Times New Roman"/>
          <w:color w:val="111111"/>
          <w:sz w:val="28"/>
          <w:szCs w:val="28"/>
          <w:lang w:val="en-US" w:bidi="en-US"/>
        </w:rPr>
        <w:t>16008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أخاه عقيلاً بالخصومة، ثمّ‌ وكّل بعده عبدالله بن جعفر، وكان لا يحضر الخصومة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لقحماً، وإنّ‌ الشيطان يحضرها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كان علي رضي الله عنه وكّل عند عثمان عبدالله بن جعفر وعلي حاضر، فقبل ذلك عثمان، وكان يوكّل قبل عبدالله بن جعفر عقيل بن أبي‌طالب، ولا أحسبه إلا كان يوكّله عند عمر، ولعلّه عند أبي‌بكر، وكان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للخصومة قحماً، وإنّ‌ الشيطان يحضرها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وكّل عقيلاً عند أبي‌بكر رضي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 له فلي،</w:t>
      </w:r>
    </w:p>
    <w:p>
      <w:pPr>
        <w:pStyle w:val="BookText"/>
        <w:rPr/>
      </w:pPr>
      <w:r>
        <w:rPr>
          <w:rFonts w:ascii="Amiri" w:hAnsi="Amiri" w:eastAsia="Amiri" w:cs="Amiri"/>
          <w:color w:val="111111"/>
          <w:sz w:val="28"/>
          <w:sz w:val="28"/>
          <w:szCs w:val="28"/>
          <w:rtl w:val="true"/>
          <w:lang w:bidi="ar-SA"/>
        </w:rPr>
        <w:t>قد جربت مصر والضحّاك أنّهم  قدم إذا حاربوا في حربهم قحم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الرهن الكبير، باب الوكالة، و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اختلاف العراقيّين، باب الحوالة والكفالة في الدين، وعنه البيهقي بإسناده إليه في معرفة السنن والآثار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11951</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17" w:name="pg17044_185426"/>
    </w:p>
    <w:p>
      <w:pPr>
        <w:pStyle w:val="BookText"/>
        <w:rPr/>
      </w:pPr>
      <w:bookmarkEnd w:id="117"/>
      <w:r>
        <w:rPr>
          <w:rFonts w:ascii="Amiri" w:hAnsi="Amiri" w:eastAsia="Amiri" w:cs="Amiri"/>
          <w:color w:val="111111"/>
          <w:sz w:val="28"/>
          <w:sz w:val="28"/>
          <w:szCs w:val="28"/>
          <w:rtl w:val="true"/>
          <w:lang w:bidi="ar-SA"/>
        </w:rPr>
        <w:t>وما قضي عليه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ووكّل عبدالله بن جعفر عند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للخصومة قحماً، وإنّ‌ الشيطان ليحضرها وإنّي لأكره أن أحضرها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الوكالة،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التوكيل في مطالبة الحقوق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علي وبين رجل آخر من المسلمين منازعة في حدّ، فخرج عثمان في موكب فيهم معاوية ليقفوا علي الحدّ، فابتدر معاوية وسأل عن معلم من معالم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هذا علي عهد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ظلماً لغيّره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فانتصر معاوية لعلي في تلك الحكومة، ولم يكن علي حاضراً، بل كان قد وكّل 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للخصومات قحماً، وإنّ‌ الشيطان يحضرها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وكّل عبدالله بن جعفر عنه في المحاكمة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4"/>
        <w:numPr>
          <w:ilvl w:val="3"/>
          <w:numId w:val="1"/>
        </w:numPr>
        <w:rPr/>
      </w:pPr>
      <w:bookmarkStart w:id="118" w:name="__RefHeading___Toc6646313_3381743652"/>
      <w:bookmarkStart w:id="119" w:name="_Toc47"/>
      <w:bookmarkEnd w:id="118"/>
      <w:r>
        <w:rPr/>
        <w:t>2</w:t>
      </w:r>
      <w:r>
        <w:rPr>
          <w:rtl w:val="true"/>
        </w:rPr>
        <w:t xml:space="preserve">. </w:t>
      </w:r>
      <w:r>
        <w:rPr>
          <w:rtl w:val="true"/>
        </w:rPr>
        <w:t>الخضوع للقضاء</w:t>
      </w:r>
      <w:bookmarkEnd w:id="119"/>
    </w:p>
    <w:p>
      <w:pPr>
        <w:pStyle w:val="Heading5"/>
        <w:numPr>
          <w:ilvl w:val="4"/>
          <w:numId w:val="1"/>
        </w:numPr>
        <w:rPr/>
      </w:pPr>
      <w:bookmarkStart w:id="120" w:name="__RefHeading___Toc6646315_3381743652"/>
      <w:bookmarkStart w:id="121" w:name="_Toc48"/>
      <w:bookmarkEnd w:id="120"/>
      <w:r>
        <w:rPr>
          <w:rtl w:val="true"/>
        </w:rPr>
        <w:t>أ</w:t>
      </w:r>
      <w:r>
        <w:rPr>
          <w:rtl w:val="true"/>
        </w:rPr>
        <w:t xml:space="preserve">: </w:t>
      </w:r>
      <w:r>
        <w:rPr>
          <w:rtl w:val="true"/>
        </w:rPr>
        <w:t>علي عليه السلام مع من ادّعي عليه عند عمر بن الخطّاب</w:t>
      </w:r>
      <w:bookmarkEnd w:id="1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16012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أبوالمجد محمّد بن عبدالله بن سليمان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بمعرّة النعمان،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وأبوالفتح المؤيّد بن أحمد بن علي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أبوالقاسم إسماعيل بن القاسم، حدّثنا محمّد بن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بالمصري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أبوالحسين أحمد بن محمّد بن الحسن المعروف بابن أبي‌نضلة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يعلي بن عبيد، عن الأعمش، عن أبي‌صالح، عن عبدالله بن عبّاس،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استعدي رجل عمر علي علي، وعلي جالس، فالتفت عمر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bookmarkStart w:id="122" w:name="pg17044_185427"/>
    </w:p>
    <w:p>
      <w:pPr>
        <w:pStyle w:val="BookText"/>
        <w:rPr/>
      </w:pPr>
      <w:bookmarkEnd w:id="122"/>
      <w:r>
        <w:rPr>
          <w:rFonts w:ascii="Amiri" w:hAnsi="Amiri" w:eastAsia="Amiri" w:cs="Amiri"/>
          <w:color w:val="111111"/>
          <w:sz w:val="28"/>
          <w:sz w:val="28"/>
          <w:szCs w:val="28"/>
          <w:rtl w:val="true"/>
          <w:lang w:bidi="ar-SA"/>
        </w:rPr>
        <w:t>قم فاجلس مع خصمك، فقام فجلس مع خصمه فتناظرا، وانصرف الرجل، فرجع علي إلي مجلسه، فتبيّن عمر التغيّر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لي أراك متغيّراً؟ أكرهت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كنّيتني بحضرة خصمي، فألا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فاجلس مع خصمك‌؟</w:t>
      </w:r>
    </w:p>
    <w:p>
      <w:pPr>
        <w:pStyle w:val="BookText"/>
        <w:rPr/>
      </w:pPr>
      <w:r>
        <w:rPr>
          <w:rFonts w:ascii="Amiri" w:hAnsi="Amiri" w:eastAsia="Amiri" w:cs="Amiri"/>
          <w:color w:val="111111"/>
          <w:sz w:val="28"/>
          <w:sz w:val="28"/>
          <w:szCs w:val="28"/>
          <w:rtl w:val="true"/>
          <w:lang w:bidi="ar-SA"/>
        </w:rPr>
        <w:t>فأخذ عمر برأس علي فقبّل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بكم هدانا الله، وبكم أخرجنا من الظلمات إلي النور</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والحمّويي في فرائد السمطين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العديم في بغية الطلب </w:t>
      </w:r>
      <w:r>
        <w:rPr>
          <w:rFonts w:eastAsia="Amiri" w:cs="Amiri" w:ascii="Amiri" w:hAnsi="Amiri"/>
          <w:color w:val="111111"/>
          <w:sz w:val="28"/>
          <w:szCs w:val="28"/>
          <w:lang w:bidi="ar-SA"/>
        </w:rPr>
        <w:t>1709/4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إسماعيل بن علي بن الحسين بن زنجويه الرازي، ورواه الزمخشري مرسلاً في ربيع‌الأبرار </w:t>
      </w: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القضاء وذكر القضاة، وسند الخوارزمي والحمّويي من طريق الزمخشري عن ابن مردك الرازي عن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أبي‌الحديد في شرح نهج البلاغة </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6646317_3381743652"/>
      <w:bookmarkStart w:id="124" w:name="_Toc49"/>
      <w:bookmarkEnd w:id="123"/>
      <w:r>
        <w:rPr>
          <w:rtl w:val="true"/>
        </w:rPr>
        <w:t>ب</w:t>
      </w:r>
      <w:r>
        <w:rPr>
          <w:rtl w:val="true"/>
        </w:rPr>
        <w:t xml:space="preserve">: </w:t>
      </w:r>
      <w:r>
        <w:rPr>
          <w:rtl w:val="true"/>
        </w:rPr>
        <w:t>مخاصمته عليه السلام ليهودي أو نصراني عند شريح القاضي</w:t>
      </w:r>
      <w:bookmarkEnd w:id="124"/>
    </w:p>
    <w:p>
      <w:pPr>
        <w:pStyle w:val="Heading6"/>
        <w:numPr>
          <w:ilvl w:val="5"/>
          <w:numId w:val="1"/>
        </w:numPr>
        <w:rPr/>
      </w:pPr>
      <w:bookmarkStart w:id="125" w:name="__RefHeading___Toc6646319_3381743652"/>
      <w:bookmarkStart w:id="126" w:name="_Toc50"/>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التيمي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عبدالله الجهني</w:t>
      </w:r>
    </w:p>
    <w:p>
      <w:pPr>
        <w:pStyle w:val="Heading6"/>
        <w:numPr>
          <w:ilvl w:val="5"/>
          <w:numId w:val="1"/>
        </w:numPr>
        <w:rPr/>
      </w:pPr>
      <w:bookmarkStart w:id="127" w:name="__RefHeading___Toc6646321_3381743652"/>
      <w:bookmarkStart w:id="128" w:name="_Toc51"/>
      <w:bookmarkEnd w:id="127"/>
      <w:r>
        <w:rPr/>
        <w:t>1</w:t>
      </w:r>
      <w:r>
        <w:rPr>
          <w:rtl w:val="true"/>
        </w:rPr>
        <w:t xml:space="preserve">. </w:t>
      </w:r>
      <w:r>
        <w:rPr>
          <w:rtl w:val="true"/>
        </w:rPr>
        <w:t>شريح</w:t>
      </w:r>
      <w:bookmarkEnd w:id="128"/>
    </w:p>
    <w:p>
      <w:pPr>
        <w:pStyle w:val="BookText"/>
        <w:rPr/>
      </w:pPr>
      <w:r>
        <w:rPr>
          <w:rFonts w:eastAsia="Times New Roman" w:cs="Times New Roman" w:ascii="Times New Roman" w:hAnsi="Times New Roman"/>
          <w:color w:val="111111"/>
          <w:sz w:val="28"/>
          <w:szCs w:val="28"/>
          <w:lang w:val="en-US" w:bidi="en-US"/>
        </w:rPr>
        <w:t>16013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أحمد أبوعثمان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إسحاق بن يوسف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حكيم بن حزام، عن الأعمش، عن إبراهيم، عن شريح، عن علي، نحوه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بن معاوية بن ميسرة بن شريح بن الحارث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معاوية، عن ميسرة، عن شريح،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توجّه علي عليه السلام إلي قتال معاوية افتقد درعاً له، فلمّا رجع وجدها في يد يهودي يبيعها بسوق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الدرع درعي، لم أهب ولم أبع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فأتياني، فقعد علي إلي جنبي واليهودي بين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خصمي ذمّي لاستويت معه في المجلس، ولكنّي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أصغِروا بهم كما أصغر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الدرع درعي، لم أبع ولم 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من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الحسن ابني وقنبر يشهدان أنّ‌ الدرع درعي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شهادة الابن للأب 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الجنّة لا تجوز شهادته،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قدّمني إلي قاضيه، وقاضيه يقضي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الدين علي الحقّ‌، وأشهد أن لا إله إلا الله، وأنّ‌ محمّداً عبده ورسوله، وأنّ‌ الدرع درعك يا أميرالمؤمنين، سقطت معك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مع علي يقاتل معه بالنهروان فقتل</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قضاة الكوفة، ما روي عن شريح القاضي من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باختصار وبهذا الإسناد في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أخباره مع علي بن أبي‌طالب عليه السلام ،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علي من قتال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معاوية بن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معاوية، عن 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شريح،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توجّه علي إلي حرب معاوية افتقد درعاً له، فلمّا انقضت الحرب ورجع إلي</w:t>
      </w:r>
      <w:bookmarkStart w:id="129" w:name="pg17044_185429"/>
    </w:p>
    <w:p>
      <w:pPr>
        <w:pStyle w:val="BookText"/>
        <w:rPr/>
      </w:pPr>
      <w:bookmarkEnd w:id="129"/>
      <w:r>
        <w:rPr>
          <w:rFonts w:ascii="Amiri" w:hAnsi="Amiri" w:eastAsia="Amiri" w:cs="Amiri"/>
          <w:color w:val="111111"/>
          <w:sz w:val="28"/>
          <w:sz w:val="28"/>
          <w:szCs w:val="28"/>
          <w:rtl w:val="true"/>
          <w:lang w:bidi="ar-SA"/>
        </w:rPr>
        <w:t>الكوفة أصاب الدرع في يد يهودي يبيعها في السوق،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هذه الدرع درعي، لم أبع ولم أهب،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إلي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فتقدما إلي شريح، فجلس علي إلي جنب شريح، وجلس اليهودي بين يديه،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خصمي ذمّي لاستويت معه في المجلس،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صغّروا بهم كما صغّر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الدرع الّتي في يد اليهودي درعي، لم أبع ولم 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قنبر والحسن يشهدان أنّ‌ الدرع درعي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الابن لا تجوز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الجنّة لا تجوز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قدّمني إلي قاضيه، وقاضيه 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للحقّ‌، أشهد أن لا إله إلا الله، وأنّ‌ محمّداً رسول الله، وأنّ‌ الدرع درعك، كنت راكباً علي جملك الأورق </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لونه لون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متوجّه إلي صفّين، فوقعت منك ليلاً فأخذتها، وخرج يقاتل مع علي الشراة بالنهروان فقتل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30" w:name="__RefHeading___Toc6646323_3381743652"/>
      <w:bookmarkStart w:id="131" w:name="_Toc52"/>
      <w:bookmarkEnd w:id="130"/>
      <w:r>
        <w:rPr/>
        <w:t>2</w:t>
      </w:r>
      <w:r>
        <w:rPr>
          <w:rtl w:val="true"/>
        </w:rPr>
        <w:t xml:space="preserve">. </w:t>
      </w:r>
      <w:r>
        <w:rPr>
          <w:rtl w:val="true"/>
        </w:rPr>
        <w:t>الشعبي</w:t>
      </w:r>
      <w:bookmarkEnd w:id="131"/>
    </w:p>
    <w:p>
      <w:pPr>
        <w:pStyle w:val="BookText"/>
        <w:rPr/>
      </w:pPr>
      <w:r>
        <w:rPr>
          <w:rFonts w:eastAsia="Times New Roman" w:cs="Times New Roman" w:ascii="Times New Roman" w:hAnsi="Times New Roman"/>
          <w:color w:val="111111"/>
          <w:sz w:val="28"/>
          <w:szCs w:val="28"/>
          <w:lang w:val="en-US" w:bidi="en-US"/>
        </w:rPr>
        <w:t>16016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بن عبدان، أنبأنا أحمد بن عبيد، حدّثنا أحمد بن علي الخزّاز، حدّثنا أسيد بن زيد الجمّال، حدّثنا عمرو 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أبوزكريّا بن أبي‌إسحاق المزكّي، أنبأ أبومحمّد ابن الخراساني، حدّثنا محمّد بن عبيد بن أبي‌هارون، حدّثنا إبراهيم بن حبيب، حدّثنا عمرو بن شمر، عن جابر،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بن أبي‌طالب رضي الله عنه إلي السوق، فإذا هو بنصراني يبيع درعاً،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علي رضي الله عنه الدرع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درعي، بيني وبينك قاضي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قاضي المسلمين شريح، كان علي رضي الله عنه استقضاه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 شريح أميرالمؤمنين قام من مجلس القضاء وأجلس عليّاً رضي الله عنه في مجلسه، وجلس شريح قدّامه إلي جنب النصراني،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يا شريح، لو كان خصمي مسلماً لقعدت معه مجلس الخصم، ولكنّي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تصافحوهم، ولا تبدأوهم بالسلام، ولاتعودوا مرضاهم، ولا تصلّوا عليهم، ولجوهم إلي مضايق الطرق، وصغّروهم كما صغّرهم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بيني وبينه يا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درعي، ذهبت منّي منذ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اكَذِّب أميرالمؤمنين، الدرع هي درعي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 أن تخرج من يده، فهل من بيّنة‌؟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أشهد أنّ‌ هذه أحكام الأنبياء، أميرالمؤمنين يجيء إلي قاضيه، وقاضيه يقضي عليه، هي والله يا أميرالمؤمنين درعك اتّبعتك من الجيش وقد زالت عن جملك الأورق فأخذتها، فإنّي أشهد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أسلمت فهي لك، وحمله علي فرس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يقاتل المشركين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لفظ‍‌ حديث أبي‌زكريّا، وفي رواية ابن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لولا أنّ‌ خصمي</w:t>
      </w:r>
    </w:p>
    <w:p>
      <w:pPr>
        <w:pStyle w:val="BookText"/>
        <w:rPr/>
      </w:pPr>
      <w:r>
        <w:rPr>
          <w:rFonts w:ascii="Amiri" w:hAnsi="Amiri" w:eastAsia="Amiri" w:cs="Amiri"/>
          <w:color w:val="111111"/>
          <w:sz w:val="28"/>
          <w:sz w:val="28"/>
          <w:szCs w:val="28"/>
          <w:rtl w:val="true"/>
          <w:lang w:bidi="ar-SA"/>
        </w:rPr>
        <w:t>نصراني لجثيت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علي رضي الله عنه له، وفرض له ألفين، واُصيب معه يوم صفّين، والباقي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من وجه آخر أيضاً عن الأعمش، عن إبراهيم التيمي</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136/10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آداب القاضي، باب إنصاف الخصمين في المدخل عليه والاستماع منهما، وعنه ابن عساكر بإسناده إليه في تاريخ مدينة دمشق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شريح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وعنهما المتّقي في كنز العمّال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حدّثنا إسماعيل بن أبان، حدّثنا عمرو بن شمر، عن جابر،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علي بن أبي‌طالب درعه عند رجل نصراني، فأقبل به إلي شريح يخاصمه،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حتّي جلس إلي جنب شريح،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لو كان خصمي مسلماً ما جلست إلا معه، ولكنّه نصراني، وقد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 وإيّاهم في طريق فاضطرّوهم إلي مضايقه، وصغّروا بهم كما صغّر الله تعالي بهم من غير أن تطغوا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الدرع درعي، لم أبع ولم أهب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 للنصراني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يقول أميرالمؤمنين‌؟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الدرع إلا درعي، ما أميرالمؤمنين عندي بكاذب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شريح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من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شريح، مالي بيّنة، فقضي بها للنصراني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خُطاً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 هذه أحكام الأنبياء، أميرالمؤمنين قدّمني إلي قاضيه، وقاضيه يقضي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الدرع والله درعك يا أميرالمؤمنين، اتّبعت الجيش وأنت منطلق إلي صفّين، فخرجت من بعيرك الأورق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أسلمت فهي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علي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رآه يقاتل الخوارج مع علي يوم النهروان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486/42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كثير في البداية والنهاية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فصل في ذكر شيء من سيرته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عمرو بن شمر، ورواه باختصار ابن الأثير في الكامل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بعض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والباعوني في جواهر المطالب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الثالث والستّون، في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الخزّاز، حدّثنا أسيد بن زيد الجمّال، حدّثنا عمرو بن شمر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إبراهيم بن حبيب، عن عمرو بن شمر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مبارك بن سلام،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ضاع درع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فأصابها رجل من بني‌قفل فباعها فعرفت عند رجل </w:t>
      </w:r>
      <w:r>
        <w:rPr>
          <w:rStyle w:val="FootnoteAnchor"/>
          <w:rtl w:val="true"/>
        </w:rPr>
        <w:footnoteReference w:id="102"/>
      </w:r>
      <w:r>
        <w:rPr>
          <w:rFonts w:ascii="Amiri" w:hAnsi="Amiri" w:eastAsia="Amiri" w:cs="Amiri"/>
          <w:color w:val="111111"/>
          <w:sz w:val="28"/>
          <w:sz w:val="28"/>
          <w:szCs w:val="28"/>
          <w:rtl w:val="true"/>
          <w:lang w:bidi="ar-SA"/>
        </w:rPr>
        <w:t>من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من بني‌قفل، فخاصمه علي إلي شريح، فشهد لعلي الحسن بن علي ومولاه قنبر، فقال لعلي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شاهداً مكان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تردّ شهادة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حفظت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شهادة الولد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ببانقيا </w:t>
      </w:r>
      <w:r>
        <w:rPr>
          <w:rStyle w:val="FootnoteAnchor"/>
          <w:rtl w:val="true"/>
        </w:rPr>
        <w:footnoteReference w:id="103"/>
      </w:r>
      <w:r>
        <w:rPr>
          <w:rFonts w:ascii="Amiri" w:hAnsi="Amiri" w:eastAsia="Amiri" w:cs="Amiri"/>
          <w:color w:val="111111"/>
          <w:sz w:val="28"/>
          <w:sz w:val="28"/>
          <w:szCs w:val="28"/>
          <w:rtl w:val="true"/>
          <w:lang w:bidi="ar-SA"/>
        </w:rPr>
        <w:t>واقض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علي الكوفة محمّد بن زيد بن خليد الشيباني، ثمّ‌ عزله وأعاد شريحاً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16020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مجالد، عن الشعبي،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 علي عند ابن قفل التميمي درع رجل قتل يوم الجمل فأخذها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bookmarkStart w:id="132" w:name="pg17044_185433"/>
    </w:p>
    <w:p>
      <w:pPr>
        <w:pStyle w:val="BookText"/>
        <w:rPr/>
      </w:pPr>
      <w:bookmarkEnd w:id="132"/>
      <w:r>
        <w:rPr>
          <w:rFonts w:ascii="Amiri" w:hAnsi="Amiri" w:eastAsia="Amiri" w:cs="Amiri"/>
          <w:color w:val="111111"/>
          <w:sz w:val="28"/>
          <w:sz w:val="28"/>
          <w:szCs w:val="28"/>
          <w:rtl w:val="true"/>
          <w:lang w:bidi="ar-SA"/>
        </w:rPr>
        <w:t>اشتريتها من رجل بأربعة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فاختصما إلي شريح، فلمّا جلسا بين يديه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عند هذا درع رجل اصيب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ابتعتها من رجل اصيب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بعبدالله بن جعفر ومولي له فشهدا، فكأنّ‌ شريحاً لم يجز شهادة المولي علي من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بيّعك بالثمن الّذي دفعت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كتاب لله وجدت أنّ‌ شهادة المولي لا تجوز؟</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وكيع القاضي بإسناده إليه في أخبار القضاة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قضاة الكوفة، ترجمة شريح بن الحارث الكندي</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646325_3381743652"/>
      <w:bookmarkStart w:id="134" w:name="_Toc53"/>
      <w:bookmarkEnd w:id="133"/>
      <w:r>
        <w:rPr/>
        <w:t>3</w:t>
      </w:r>
      <w:r>
        <w:rPr>
          <w:rtl w:val="true"/>
        </w:rPr>
        <w:t xml:space="preserve">. </w:t>
      </w:r>
      <w:r>
        <w:rPr>
          <w:rtl w:val="true"/>
        </w:rPr>
        <w:t>عمرو بن عبدالله الجهني</w:t>
      </w:r>
      <w:bookmarkEnd w:id="134"/>
    </w:p>
    <w:p>
      <w:pPr>
        <w:pStyle w:val="BookText"/>
        <w:rPr/>
      </w:pPr>
      <w:r>
        <w:rPr>
          <w:rFonts w:eastAsia="Times New Roman" w:cs="Times New Roman" w:ascii="Times New Roman" w:hAnsi="Times New Roman"/>
          <w:color w:val="111111"/>
          <w:sz w:val="28"/>
          <w:szCs w:val="28"/>
          <w:lang w:val="en-US" w:bidi="en-US"/>
        </w:rPr>
        <w:t>16021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المحمّدي، حدّثنا عمر بن محمّد بن عمر بن علي بن الحسين، حدّثنا غالب بن عثمان الهمداني، حدّثنا مختار بن نافع أبوإسحاق العكلي التمّار، حدّثني أبومطر عمرو بن عبدالله الجهني البصري، فذكر نحو هذه الحكاية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35" w:name="__RefHeading___Toc6646327_3381743652"/>
      <w:bookmarkStart w:id="136" w:name="_Toc54"/>
      <w:bookmarkEnd w:id="135"/>
      <w:r>
        <w:rPr/>
        <w:t>4</w:t>
      </w:r>
      <w:r>
        <w:rPr>
          <w:rtl w:val="true"/>
        </w:rPr>
        <w:t xml:space="preserve">. </w:t>
      </w:r>
      <w:r>
        <w:rPr>
          <w:rtl w:val="true"/>
        </w:rPr>
        <w:t>يزيد التيمي</w:t>
      </w:r>
      <w:bookmarkEnd w:id="136"/>
    </w:p>
    <w:p>
      <w:pPr>
        <w:pStyle w:val="BookText"/>
        <w:rPr/>
      </w:pPr>
      <w:r>
        <w:rPr>
          <w:rFonts w:eastAsia="Times New Roman" w:cs="Times New Roman" w:ascii="Times New Roman" w:hAnsi="Times New Roman"/>
          <w:color w:val="111111"/>
          <w:sz w:val="28"/>
          <w:szCs w:val="28"/>
          <w:lang w:val="en-US" w:bidi="en-US"/>
        </w:rPr>
        <w:t>16022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حدّثنا عبدالله بن سليمان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سليمان بن أحمد، حدّثنا محمّد بن عون السيرافي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المقدام، حدّثنا حكيم بن حزام أبوسمير، حدّثنا الأعمش، عن إبراهيم بن يزيد التيمي، عن أبيه،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 علي بن أبي‌طالب درعاً له عند يهودي التقطها فعرفها،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سقطت عن جمل لي 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w:t>
      </w:r>
    </w:p>
    <w:p>
      <w:pPr>
        <w:pStyle w:val="BookText"/>
        <w:rPr/>
      </w:pPr>
      <w:r>
        <w:rPr>
          <w:rFonts w:ascii="Amiri" w:hAnsi="Amiri" w:eastAsia="Amiri" w:cs="Amiri"/>
          <w:color w:val="111111"/>
          <w:sz w:val="28"/>
          <w:sz w:val="28"/>
          <w:szCs w:val="28"/>
          <w:rtl w:val="true"/>
          <w:lang w:bidi="ar-SA"/>
        </w:rPr>
        <w:t>قاضي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شريحاً، فلمّا رأي عليّاً قد أقبل تحرّف عن موضعه وجلس علي فيه،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خصمي من المسلمين لساويته في المجلس، ولكنّي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تساووهم في المجلس، والجؤوهم إلي أضيق الطرق، فإن سبّوكم فاضربوهم، وإن ضربوكم فاقتلوهم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سقطت عن جمل لي أورق والتقطها هذا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أميرالمؤمنين إنّها لدرعك ولكن لابدّ من شاهدين، فدعي قنبراً مولاه والحسن بن علي، وشهدا أنّها لدرعه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شهادة مولاك فقد أجزناها، وأمّا شهادة ابنك لك فلا نجيزها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تجيز شهادة سيّد شباب أهل الجنّة‌؟ والله لاُوجّهنّك إلي بانقيا تقضي بين أهلها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جاء معي إلي قاضي المسلمين فقضي عليه ورضي، صدقت والله يا أميرالمؤمنين أنّها لدرعك، سقطت عن جمل لك التقطتها، أشهد أن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له علي، وأجازه بتسعمئة، وقتل معه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السياق لمحمّد بن عون، وقال عبدالله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لك، وهذا الفرس لك، وفرض له في تسعمئة، ثمّ‌ لم يزل معه حتّي قتل يوم صفّين</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شريح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وعن أبي‌أحمد الحاكم في الكني، وابن الجوزي في الواهيات</w:t>
      </w:r>
      <w:r>
        <w:rPr>
          <w:rFonts w:eastAsia="Amiri" w:cs="Amiri" w:ascii="Amiri" w:hAnsi="Amiri"/>
          <w:color w:val="111111"/>
          <w:sz w:val="28"/>
          <w:szCs w:val="28"/>
          <w:rtl w:val="true"/>
          <w:lang w:bidi="ar-SA"/>
        </w:rPr>
        <w:t>.</w:t>
      </w:r>
      <w:bookmarkStart w:id="137" w:name="pg17044_185435"/>
    </w:p>
    <w:p>
      <w:pPr>
        <w:pStyle w:val="Heading6"/>
        <w:numPr>
          <w:ilvl w:val="5"/>
          <w:numId w:val="1"/>
        </w:numPr>
        <w:rPr/>
      </w:pPr>
      <w:bookmarkStart w:id="138" w:name="__RefHeading___Toc6646329_3381743652"/>
      <w:bookmarkStart w:id="139" w:name="_Toc55"/>
      <w:bookmarkEnd w:id="137"/>
      <w:bookmarkEnd w:id="138"/>
      <w:r>
        <w:rPr/>
        <w:t>5</w:t>
      </w:r>
      <w:r>
        <w:rPr>
          <w:rtl w:val="true"/>
        </w:rPr>
        <w:t xml:space="preserve">. </w:t>
      </w:r>
      <w:r>
        <w:rPr>
          <w:rtl w:val="true"/>
        </w:rPr>
        <w:t>ما ورد مرسلاً</w:t>
      </w:r>
      <w:bookmarkEnd w:id="139"/>
    </w:p>
    <w:p>
      <w:pPr>
        <w:pStyle w:val="BookText"/>
        <w:rPr/>
      </w:pPr>
      <w:r>
        <w:rPr>
          <w:rFonts w:eastAsia="Times New Roman" w:cs="Times New Roman" w:ascii="Times New Roman" w:hAnsi="Times New Roman"/>
          <w:color w:val="111111"/>
          <w:sz w:val="28"/>
          <w:szCs w:val="28"/>
          <w:lang w:val="en-US" w:bidi="en-US"/>
        </w:rPr>
        <w:t>16023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لمّا كان بالكوفة حاكم يهوديّاً إلي القاضي شريح بها وادّعي علي اليهودي بدرع في يد اليهودي، فأنكر اليهودي دعواه، فطالبه شريح بمن يشهد بها، فحضر الحسن بن علي عليه السلام يشهد بالدرع، فردّ شريح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كيف أقبل شهادة ابنك لك والولد لا تقبل شهادته لوالده‌؟</w:t>
      </w:r>
    </w:p>
    <w:p>
      <w:pPr>
        <w:pStyle w:val="BookText"/>
        <w:rPr/>
      </w:pP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كتاب أو في أيّ‌ سنّة وجدت أنّ‌ هذه الشهادة لا تقبل‌؟</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الأوّل، الفصل السادس، في فضله وعلمه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646331_3381743652"/>
      <w:bookmarkStart w:id="141" w:name="_Toc56"/>
      <w:bookmarkEnd w:id="140"/>
      <w:r>
        <w:rPr/>
        <w:t>3</w:t>
      </w:r>
      <w:r>
        <w:rPr>
          <w:rtl w:val="true"/>
        </w:rPr>
        <w:t xml:space="preserve">. </w:t>
      </w:r>
      <w:r>
        <w:rPr>
          <w:rtl w:val="true"/>
        </w:rPr>
        <w:t>التفريق بين المتّهمين والتحقيق منهم</w:t>
      </w:r>
      <w:bookmarkEnd w:id="141"/>
    </w:p>
    <w:p>
      <w:pPr>
        <w:pStyle w:val="Heading5"/>
        <w:numPr>
          <w:ilvl w:val="4"/>
          <w:numId w:val="1"/>
        </w:numPr>
        <w:rPr/>
      </w:pPr>
      <w:bookmarkStart w:id="142" w:name="__RefHeading___Toc6646333_3381743652"/>
      <w:bookmarkStart w:id="143" w:name="_Toc57"/>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44" w:name="__RefHeading___Toc6646335_3381743652"/>
      <w:bookmarkStart w:id="145" w:name="_Toc58"/>
      <w:bookmarkEnd w:id="144"/>
      <w:r>
        <w:rPr/>
        <w:t>1</w:t>
      </w:r>
      <w:r>
        <w:rPr>
          <w:rtl w:val="true"/>
        </w:rPr>
        <w:t xml:space="preserve">. </w:t>
      </w:r>
      <w:r>
        <w:rPr>
          <w:rtl w:val="true"/>
        </w:rPr>
        <w:t>الأصبغ بن نباتة</w:t>
      </w:r>
      <w:bookmarkEnd w:id="145"/>
    </w:p>
    <w:p>
      <w:pPr>
        <w:pStyle w:val="BookText"/>
        <w:rPr/>
      </w:pPr>
      <w:r>
        <w:rPr>
          <w:rFonts w:eastAsia="Times New Roman" w:cs="Times New Roman" w:ascii="Times New Roman" w:hAnsi="Times New Roman"/>
          <w:color w:val="111111"/>
          <w:sz w:val="28"/>
          <w:szCs w:val="28"/>
          <w:lang w:val="en-US" w:bidi="en-US"/>
        </w:rPr>
        <w:t>16024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أصبغ بن نباتة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شابّاً شكا إلي علي رضي الله عنه نفراً،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خرجوا مع أبي في سفر، فعادوا ولم يعد أبي،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شيئاً، وكان معه مال كثير، وترافعنا إلي شريح، فاستحلفهم وخلّي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بالشُرَط‍‌، فوكّل بكلّ‌ رجل رجلين، وأوصاهم أن لا يمكّنوا بعضهم يدنو من بعض، ولا يمكّنوا أحداً يكلّمهم، ودعا كاتبه، ودعا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 هذا الفتي، أيّ‌ يوم خرج معكم‌؟ وفي أيّ‌ منزل نزلتم‌؟ وكيف كان سيركم‌؟ وبأيّ‌ علّة مات‌؟ وكيف اصيب بماله‌؟ وسأله عمّن غسّله ودفنه‌؟ ومن تولّي الصلاة عليه‌؟ وأين دفن‌؟ ونحو ذلك، والكاتب يكتب، فكبّر علي، وكبّر الحاضرون، والمتّهمون لا علم لهم إلا أنّهم ظنّوا أنّ‌ صاحبهم قد</w:t>
      </w:r>
      <w:bookmarkStart w:id="146" w:name="pg17044_185436"/>
    </w:p>
    <w:p>
      <w:pPr>
        <w:pStyle w:val="BookText"/>
        <w:rPr/>
      </w:pPr>
      <w:bookmarkEnd w:id="146"/>
      <w:r>
        <w:rPr>
          <w:rFonts w:ascii="Amiri" w:hAnsi="Amiri" w:eastAsia="Amiri" w:cs="Amiri"/>
          <w:color w:val="111111"/>
          <w:sz w:val="28"/>
          <w:sz w:val="28"/>
          <w:szCs w:val="28"/>
          <w:rtl w:val="true"/>
          <w:lang w:bidi="ar-SA"/>
        </w:rPr>
        <w:t>أقرّ عليهم، ثمّ‌ دعا آخر بعد أن غيّب الأوّل عن مجلسه، فسأله كما سأل صاحبه، ثمّ‌ الآخر كذلك، حتّي عرف ماعند الجميع، فوجد كلّ‌ واحد منهم يخبر بضدّ ما أخبر به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بردّ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قد عرفت عنادك وكذبك بما سمعت من أصحابك، وما ينجيك من العقوبة إلا الصدق، ثمّ‌ أمر به إلي السجن، وكبّر، وكبّر معه الحاضرون، فلمّا أبصر القوم الحال لم يشكّوا أنّ‌ صاحبهم أقرّ عليهم، فدعا آخر منهم، فهدّده،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والله لقد كنت كارهاً لما صنعوا، ثمّ‌ دعا الجميع فأقرّوا بالقصّة، واستدعي الّذي في السجن،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 أصحابك ولا ينجيك سوي الصدق، فأقرّ بكلّ‌ ما أقرّ به القوم، فأغرمهم المال، وأقاد منهم بالقتيل</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 ومن الحكم بالفراسة والأمارات</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6646337_3381743652"/>
      <w:bookmarkStart w:id="148" w:name="_Toc59"/>
      <w:bookmarkEnd w:id="147"/>
      <w:r>
        <w:rPr/>
        <w:t>2</w:t>
      </w:r>
      <w:r>
        <w:rPr>
          <w:rtl w:val="true"/>
        </w:rPr>
        <w:t xml:space="preserve">. </w:t>
      </w:r>
      <w:r>
        <w:rPr>
          <w:rtl w:val="true"/>
        </w:rPr>
        <w:t>سعيد بن وهب</w:t>
      </w:r>
      <w:bookmarkEnd w:id="148"/>
    </w:p>
    <w:p>
      <w:pPr>
        <w:pStyle w:val="BookText"/>
        <w:rPr/>
      </w:pPr>
      <w:r>
        <w:rPr>
          <w:rFonts w:eastAsia="Times New Roman" w:cs="Times New Roman" w:ascii="Times New Roman" w:hAnsi="Times New Roman"/>
          <w:color w:val="111111"/>
          <w:sz w:val="28"/>
          <w:szCs w:val="28"/>
          <w:lang w:val="en-US" w:bidi="en-US"/>
        </w:rPr>
        <w:t>16025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سعيد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رجال سفر فصحبهم رجل، فقدموا وليس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فاتّهمهم أهله،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شهودكم أنّهم قتلوا صاحبكم، وإلا حلفوا بالله ما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بهم عليّاً وأنا عنده، ففرّق بينهم، فاعترفوا،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أبوالحسن القَرْم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ولا معني له، وإنّما هو بالراء، أي المقدّم في المعرفة وتجارب الاُمور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بهم فقتلوا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49" w:name="pg17044_185437"/>
    </w:p>
    <w:p>
      <w:pPr>
        <w:pStyle w:val="Heading5"/>
        <w:numPr>
          <w:ilvl w:val="4"/>
          <w:numId w:val="1"/>
        </w:numPr>
        <w:rPr/>
      </w:pPr>
      <w:bookmarkStart w:id="150" w:name="__RefHeading___Toc6646339_3381743652"/>
      <w:bookmarkStart w:id="151" w:name="_Toc60"/>
      <w:bookmarkEnd w:id="149"/>
      <w:bookmarkEnd w:id="150"/>
      <w:r>
        <w:rPr/>
        <w:t>3</w:t>
      </w:r>
      <w:r>
        <w:rPr>
          <w:rtl w:val="true"/>
        </w:rPr>
        <w:t xml:space="preserve">. </w:t>
      </w:r>
      <w:r>
        <w:rPr>
          <w:rtl w:val="true"/>
        </w:rPr>
        <w:t>محمّد بن سيرين</w:t>
      </w:r>
      <w:bookmarkEnd w:id="151"/>
    </w:p>
    <w:p>
      <w:pPr>
        <w:pStyle w:val="BookText"/>
        <w:rPr/>
      </w:pPr>
      <w:r>
        <w:rPr>
          <w:rFonts w:eastAsia="Times New Roman" w:cs="Times New Roman" w:ascii="Times New Roman" w:hAnsi="Times New Roman"/>
          <w:color w:val="111111"/>
          <w:sz w:val="28"/>
          <w:szCs w:val="28"/>
          <w:lang w:val="en-US" w:bidi="en-US"/>
        </w:rPr>
        <w:t>16026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قتل، فادّعي أولياؤه قتله علي رجلين كانا معه، فاختصموا إلي شريح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اللذان قتلا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عدل أنّهما قتلا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يجدوا أحداً يشهد لهم، فخلّي شريح سبيل الرجلين، فأتوا عليّاً، فقصّوا عليه القصّة،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للرجل شاهدا عدل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بهما، فلم يزل يرفق بهما ويسألهما حتّي اعترفا، فقتلهما،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أوردها سعد وسعد مشتمل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أهون السقي التشريع </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المذكور في سائر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 السريع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الهامش عن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 التشريع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2" w:name="__RefHeading___Toc6646341_3381743652"/>
      <w:bookmarkStart w:id="153" w:name="_Toc61"/>
      <w:bookmarkEnd w:id="152"/>
      <w:r>
        <w:rPr/>
        <w:t>4</w:t>
      </w:r>
      <w:r>
        <w:rPr>
          <w:rtl w:val="true"/>
        </w:rPr>
        <w:t xml:space="preserve">. </w:t>
      </w:r>
      <w:r>
        <w:rPr>
          <w:rtl w:val="true"/>
        </w:rPr>
        <w:t>ما ورد مرسلاً</w:t>
      </w:r>
      <w:bookmarkEnd w:id="153"/>
    </w:p>
    <w:p>
      <w:pPr>
        <w:pStyle w:val="BookText"/>
        <w:rPr/>
      </w:pPr>
      <w:r>
        <w:rPr>
          <w:rFonts w:eastAsia="Times New Roman" w:cs="Times New Roman" w:ascii="Times New Roman" w:hAnsi="Times New Roman"/>
          <w:color w:val="111111"/>
          <w:sz w:val="28"/>
          <w:szCs w:val="28"/>
          <w:lang w:val="en-US" w:bidi="en-US"/>
        </w:rPr>
        <w:t>16027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سبعة أنفس خرجوا من الكوفة مسافرين، فغابوا مدّة ثمّ‌ عادوا وقد فقد منهم واحد، فجاءت امرأته إلي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زوجي سافر هو وجماعته وقد عادوا دونه، فأتيتهم وسألتهم عنه فلم يخبروني بحاله، وقد اتّهمتهم بقتله، وأسألك إحضارهم واستكشاف حالهم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فأحضرهم عليه السلام وفرّقهم، وأقام كلّ‌ واحد منهم إلي سارية من سواري المسجد، ووكلّ‌ به رجلاً يمنع أن يقرب منه أحد ليحادثه، ثمّ‌ استدعي واحداً فحدّثه وسأله عن حال الرجل، فأنكر، فلمّا أنكر رفع علي عليه السلام صوته بالتكبير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الباقون صوت علي عليه السلام مرتفعاً بالتكبير اعتقدوا أنّ‌ رفيقهم قد أقرّ وحكي لعلي عليه السلام صورة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استدعاهم واحداً واحداً، فأقرّوا بقتله بناء علي أنَّ‌ صاحبهم قد أخبر عليّاً عليه السلام بما فعلوه، فلمّا أقرّوا بذلك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هؤلاء قد أقرّوا وأنا ما 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رفاقك قد شهدوا عليك فما ينفعك إنكارك بعد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أنّه شاركهم في قتله، فلمّا تكمّل اعترافهم بقتله أقام عليهم حكم الله تعالي وقتلهم به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الفصل السادس، في فضله وعلمه عليه السلام ، 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من عجائب فهمه وغرائب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الّذي سافر مع أصحاب له، فلم يرجع حين رجعوا، فاتّهم أهله أصحابه، فرفعوهم إلي شريح فسألهم البيّنة علي قتله، فارتفعوا إلي علي فأخبروه بقول شريح،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سعد وسعد مشتمل   يا سعد لا تُروي بهذاك الإبل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السَقْي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فرّق بينهم وسألهم، فاختلفوا ثمّ‌ أقرّوا بقتله، فأحسبه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به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أهون السقي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مَثَل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أيسر ما ينبغي أن يفعل بها أن يمكّنها من الشريعة أو الحوض ويعرض عليها الماء دون أن يستقي لها لتشرب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علي بهذين المثلين أنّ‌ أهون ما كان ينبغي لشريح أن يفعل أن يستقصي في المسألة والنظر والكشف عن خبر الرجل حتّي يعذر في طلبه، ولا يقتصر علي طلب البيّنة فقط‍‌، كما اقتصر الّذي أورد إبله ثمّ‌ 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قوم في خلافته سفراً فقتلوا بعضهم، فلمّا رجعوا طالبهم علي عليه السلام به، وأمر شريحاً بالنظر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البيّنة، 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سعد وسعد مشتمل   يا سعد لا تروي بهذاك الإبل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فرّق بينهم وسألهم فاختلفوا، فلم يزل يبحث حتّي أقرّوا، فقتلهم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16030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وإبراهيم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عمير بن وابل الثقفي أمره حنظلة بن أبي‌سفيان أن يدّعي علي علي عليه السلام ثمانين مثقال من الذهب وديعة عند محمّد صلي الله عليه وآله وأنّه هرب من مكّة وأنت وكيله، فإن طلب بيّنة الشهود فنحن معشر قريش نشهد عليه، وأعطوه علي ذلك مئة مثقال من الذهب، منها قلادة عشر مثاقيل 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وادّعي علي علي عليه السلام ، فاعتبر الودائع كلّها ورأي عليها أسامي أصحابها، ولم يكن لما ذكره عمير خبراً، فنصح له نصحاً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من يشهد بذلك، وهو أبوجهل وعكرمة وعقبة بن أبي‌معيط‍‌ وأبوسفيان وحنظلة،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مكيدة تعود إلي من 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الشهود أن يقعدوا في الكعبة، ثمّ‌ قال لعمير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ثقيف، أخبرني الآن حين دفعت وديعتك هذه إلي رسول الله أيّ‌ الأوقات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صحوة نهار، فأخذها بيده ودفعها إلي عبده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استدعي بأبي‌جهل وسأله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استدعي بأبي‌سفيان وسأله،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عند غروب الشمس، وأخذها من يده وتركها في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استدعي حنظلة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وقت وقوف الشمس في كبد السماء، وتركها بين</w:t>
      </w:r>
    </w:p>
    <w:p>
      <w:pPr>
        <w:pStyle w:val="BookText"/>
        <w:rPr/>
      </w:pPr>
      <w:r>
        <w:rPr>
          <w:rFonts w:ascii="Amiri" w:hAnsi="Amiri" w:eastAsia="Amiri" w:cs="Amiri"/>
          <w:color w:val="111111"/>
          <w:sz w:val="28"/>
          <w:sz w:val="28"/>
          <w:szCs w:val="28"/>
          <w:rtl w:val="true"/>
          <w:lang w:bidi="ar-SA"/>
        </w:rPr>
        <w:t>يديه إلي وقت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استدعي بعقبة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تسلّمها بيده وأنفذها في الحال إلي داره وكان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استدعي بعكرمة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بزوغ الشمس أخذها فأنفذها من ساعته إلي بيت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عمير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اصفرّ لونك وتغيّرت أحوالك،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الحقّ‌ ولا يفلح غادر، وبيت الله ما كان لي عند محمّد وديعة وأنّهما حملاني علي ذلك، وهذه دنانيرهم وعقد هند عليها اسمها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بالسيف الّذي في زاوية الدار، فأخذ،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هذا السيف‌؟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لحنظلة، 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مسروق،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 قولك فما فعل عبدك مهلع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إلي الطائف في حاجة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يعود تراه، ابعث إليه احضره إن كنت صادقاً، فسكت أبوسفيان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عليه السلام في عشرة عبيد لسادات قريش فنبشوا بقعة عرفها فإذا فيها العبد مهلع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بإخراجه، فأخرجوه وحملوه إلي الكعبة، فسأله الناس عن سبب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أباسفيان وولده ضمنوا له رشوة عتقه وحثاه علي قتلي؛ فكمن لي في الطريق ووثب عليّ‌ ليقتلني فضربت رأسه وأخذت سيفه، فلمّا بطلت حيلتهم أرادوا الحيلة الثانية بعمير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ابن شهرآشوب في مناقب آل أبي‌طالب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قضايا أميرالمؤمنين عليه السلام ، فصل في قضاياه حال حياة النبيّ‌ صلي الله عليه و 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قضية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إسناد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امرأة رُفعت إلي علي، وشُهد عليها أنّها قد بغت، وكان من قضيّتها أنّها كانت يتيمة عند رجل، وكان للرجل امرأة، وكان كثير الغيبة عن أهله، فشبّت اليتيمة فخافت المرأة أن يتزوّجها، فدعت نسوة حتّي أمسكنها، فأخذت عذرتها بإصبعها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زوجها من غيبته رمتها المرأة بالفاحشة، وأقامت البيّنة من جاراتها اللّواتي ساعدنها علي ذلك، فسأل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جاراتي يشهدن بما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فأحضرهنّ‌ علي، وأحضر السيف وطرحه بين يديه، وفرّق بينهنّ‌، فأدخل كلّ‌ امرأة بيتاً، فدعا امرأة الرجل، فأدارها بكلّ‌ وجه، فلم تزل عن قولها، فردّها إلي البيت الّذي كانت فيه، ودعا بإحدي الشهود، وجثا علي ركبتيه،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المرأة ما قالت، ورجعت إلي الحقّ‌، وأعطيتها الأمان، وإن لم تصدّقيني لأفعلنّ‌ ولأفعلنّ‌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فعلت، إلا أنّها رأت جمالاً وهيبة فخافت فساد زوجها فدعتنا وأمسكناها لها حتّي افتضتها بإصبعها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أنا أوّل من فرّق بين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فألزم المرأة حدّ القذف، وألزم النسوة جميعاً العفو، وأمر الرجل أن يطلّق المرأة، وزوّجه اليتيمة، وساق إليها المهر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حدّثهم أنّ‌ دانيال كان يتيماً، لا أب له ولا امّ‌، وأنّ‌ عجوزاً من بني إسرائيل ضمّته وكفّلته، وأنّ‌ ملكاً من ملوك بني‌إسرائيل كان له قاضيان، وكانت امرأة مهيبة جميلة تأتي الملك فتناصحه وتقصّ‌ عليه، وأنّ‌ القاضيين عشقاها، فراوداها عن نفسها فأبت، فشهدا عليها عند الملك أنّها بغت، فدخل الملك من ذلك أمر عظيم، واشتدّ غمّه، وكان بها معجباً،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قولكما مقبول، وأجلها ثلاثة أيّام، ثمّ‌ يرجمونها، ونادي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رجم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الناس في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الملك 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حيلة‌؟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عسي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وقد شهد عليها القاضيان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ذلك الرجل في اليوم الثالث، فإذا هو بغلمان يلعبون، وفيهم دانيال، وهو لا يعرفه،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الصبيان، تعالوا حتّي أكون أنا الملك، وأنت يا فلان المرأة العابدة، وفلان وفلان القاضيين الشاهدين عليها، ثمّ‌ جمع تراباً وجعل سيفاً من قَصَب، وقال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هذا القاضي إلي مكان كذا وكذا، ففعلوا، ثمّ‌ دعا الآخر،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الحقّ‌ فإن لم تفعل قتلتك، بأيّ‌ شيء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والوزير واقف ينظر ويسمع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 قال</w:t>
      </w:r>
      <w:r>
        <w:rPr>
          <w:rFonts w:eastAsia="Amiri" w:cs="Amiri" w:ascii="Amiri" w:hAnsi="Amiri"/>
          <w:color w:val="111111"/>
          <w:sz w:val="28"/>
          <w:szCs w:val="28"/>
          <w:rtl w:val="true"/>
          <w:lang w:bidi="ar-SA"/>
        </w:rPr>
        <w:t>:</w:t>
      </w:r>
      <w:bookmarkStart w:id="154" w:name="pg17044_185442"/>
    </w:p>
    <w:p>
      <w:pPr>
        <w:pStyle w:val="BookText"/>
        <w:rPr/>
      </w:pPr>
      <w:bookmarkEnd w:id="154"/>
      <w:r>
        <w:rPr>
          <w:rFonts w:ascii="Amiri" w:hAnsi="Amiri" w:eastAsia="Amiri" w:cs="Amiri"/>
          <w:color w:val="111111"/>
          <w:sz w:val="28"/>
          <w:sz w:val="28"/>
          <w:szCs w:val="28"/>
          <w:rtl w:val="true"/>
          <w:lang w:bidi="ar-SA"/>
        </w:rPr>
        <w:t>مع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إلي مكانه وهاتوا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إلي مكانه وجاؤوا بالآخر،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شهد عليها والله بالزور، فاحضروا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الثقة إلي الملك مبادراً فأخبره الخبر، فبعث إلي القاضيين، ففرّق بينهما، وفعل بهما ما فعل دانيال، فاختلفا كما اختلف الغلامان، فنادي الملك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احضروا قتل القاضيين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قضايا علي رضي الله عنه </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6646343_3381743652"/>
      <w:bookmarkStart w:id="156" w:name="_Toc62"/>
      <w:bookmarkEnd w:id="155"/>
      <w:r>
        <w:rPr/>
        <w:t>4</w:t>
      </w:r>
      <w:r>
        <w:rPr>
          <w:rtl w:val="true"/>
        </w:rPr>
        <w:t xml:space="preserve">. </w:t>
      </w:r>
      <w:r>
        <w:rPr>
          <w:rtl w:val="true"/>
        </w:rPr>
        <w:t>عدم الفرق بين محبّه وعدوّه</w:t>
      </w:r>
      <w:bookmarkEnd w:id="1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ربيعة</w:t>
      </w:r>
    </w:p>
    <w:p>
      <w:pPr>
        <w:pStyle w:val="BookText"/>
        <w:rPr/>
      </w:pPr>
      <w:r>
        <w:rPr>
          <w:rFonts w:eastAsia="Times New Roman" w:cs="Times New Roman" w:ascii="Times New Roman" w:hAnsi="Times New Roman"/>
          <w:color w:val="111111"/>
          <w:sz w:val="28"/>
          <w:szCs w:val="28"/>
          <w:lang w:val="en-US" w:bidi="en-US"/>
        </w:rPr>
        <w:t>16032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الفرضي، أخبرنا أبوالحسن بن أبي‌الحديد، أخبرنا جدّي أبوبكر، أخبرنا أبوالدحداح، حدّثنا عبدالوهّاب بن عبدالرحيم، حدّثنا مروان بن معاوية، حدّثنا سعيد بن عبيد، عن علي بن ربيعة،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جعدة بن هبيرة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يأتيك الرجلان أنت </w:t>
      </w:r>
      <w:r>
        <w:rPr>
          <w:rStyle w:val="FootnoteAnchor"/>
          <w:rtl w:val="true"/>
        </w:rPr>
        <w:footnoteReference w:id="117"/>
      </w:r>
      <w:r>
        <w:rPr>
          <w:rFonts w:ascii="Amiri" w:hAnsi="Amiri" w:eastAsia="Amiri" w:cs="Amiri"/>
          <w:color w:val="111111"/>
          <w:sz w:val="28"/>
          <w:sz w:val="28"/>
          <w:szCs w:val="28"/>
          <w:rtl w:val="true"/>
          <w:lang w:bidi="ar-SA"/>
        </w:rPr>
        <w:t xml:space="preserve">أحبّ‌ إلي أحدهما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والآخر لو تستطيع أن يذبحك لذبحك، فتقضي لهذا علي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فلهزه </w:t>
      </w:r>
      <w:r>
        <w:rPr>
          <w:rStyle w:val="FootnoteAnchor"/>
          <w:rtl w:val="true"/>
        </w:rPr>
        <w:footnoteReference w:id="118"/>
      </w:r>
      <w:r>
        <w:rPr>
          <w:rFonts w:ascii="Amiri" w:hAnsi="Amiri" w:eastAsia="Amiri" w:cs="Amiri"/>
          <w:color w:val="111111"/>
          <w:sz w:val="28"/>
          <w:sz w:val="28"/>
          <w:szCs w:val="28"/>
          <w:rtl w:val="true"/>
          <w:lang w:bidi="ar-SA"/>
        </w:rPr>
        <w:t>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لو كان لي فعلت، ولكن إنّما ذا شيء لله</w:t>
      </w:r>
      <w:r>
        <w:rPr>
          <w:rFonts w:eastAsia="Amiri" w:cs="Amiri" w:ascii="Amiri" w:hAnsi="Amiri"/>
          <w:color w:val="111111"/>
          <w:sz w:val="28"/>
          <w:szCs w:val="28"/>
          <w:rtl w:val="true"/>
          <w:lang w:bidi="ar-SA"/>
        </w:rPr>
        <w:t xml:space="preserve">. </w:t>
      </w:r>
      <w:r>
        <w:rPr>
          <w:rStyle w:val="FootnoteAnchor"/>
          <w:rtl w:val="true"/>
        </w:rPr>
        <w:footnoteReference w:id="119"/>
      </w:r>
      <w:bookmarkStart w:id="157" w:name="pg17044_185443"/>
    </w:p>
    <w:p>
      <w:pPr>
        <w:pStyle w:val="BookText"/>
        <w:rPr/>
      </w:pPr>
      <w:bookmarkEnd w:id="157"/>
      <w:r>
        <w:rPr>
          <w:rFonts w:eastAsia="Times New Roman" w:cs="Times New Roman" w:ascii="Times New Roman" w:hAnsi="Times New Roman"/>
          <w:color w:val="111111"/>
          <w:sz w:val="28"/>
          <w:szCs w:val="28"/>
          <w:lang w:val="en-US" w:bidi="en-US"/>
        </w:rPr>
        <w:t>16033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عبيد عن علي بن ربيعة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8" w:name="__RefHeading___Toc6646345_3381743652"/>
      <w:bookmarkStart w:id="159" w:name="_Toc63"/>
      <w:bookmarkEnd w:id="158"/>
      <w:r>
        <w:rPr/>
        <w:t>5</w:t>
      </w:r>
      <w:r>
        <w:rPr>
          <w:rtl w:val="true"/>
        </w:rPr>
        <w:t xml:space="preserve">. </w:t>
      </w:r>
      <w:r>
        <w:rPr>
          <w:rtl w:val="true"/>
        </w:rPr>
        <w:t>عدم تأخير القضاء</w:t>
      </w:r>
      <w:bookmarkEnd w:id="15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16034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أبي‌زيد، حدّثنا جعفر بن محمّد، عن أبيه محمّد بن علي الباقر عليهم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لعلي رجلان في حكومة، فجلس في أصل جدار،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الجدار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كفي بالله حارساً فقضي بينهما وقام ثمّ‌ سقط‍‌ الجدار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0" w:name="__RefHeading___Toc6646347_3381743652"/>
      <w:bookmarkStart w:id="161" w:name="_Toc64"/>
      <w:bookmarkEnd w:id="160"/>
      <w:r>
        <w:rPr/>
        <w:t>6</w:t>
      </w:r>
      <w:r>
        <w:rPr>
          <w:rtl w:val="true"/>
        </w:rPr>
        <w:t xml:space="preserve">. </w:t>
      </w:r>
      <w:r>
        <w:rPr>
          <w:rtl w:val="true"/>
        </w:rPr>
        <w:t>تهديد شاهد الزور</w:t>
      </w:r>
      <w:bookmarkEnd w:id="161"/>
    </w:p>
    <w:p>
      <w:pPr>
        <w:pStyle w:val="Heading5"/>
        <w:numPr>
          <w:ilvl w:val="4"/>
          <w:numId w:val="1"/>
        </w:numPr>
        <w:rPr/>
      </w:pPr>
      <w:bookmarkStart w:id="162" w:name="__RefHeading___Toc6646349_3381743652"/>
      <w:bookmarkStart w:id="163" w:name="_Toc65"/>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 بن عنبس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خالد</w:t>
      </w:r>
    </w:p>
    <w:p>
      <w:pPr>
        <w:pStyle w:val="Heading5"/>
        <w:numPr>
          <w:ilvl w:val="4"/>
          <w:numId w:val="1"/>
        </w:numPr>
        <w:rPr/>
      </w:pPr>
      <w:bookmarkStart w:id="164" w:name="__RefHeading___Toc6646351_3381743652"/>
      <w:bookmarkStart w:id="165" w:name="_Toc66"/>
      <w:bookmarkEnd w:id="164"/>
      <w:r>
        <w:rPr/>
        <w:t>1</w:t>
      </w:r>
      <w:r>
        <w:rPr>
          <w:rtl w:val="true"/>
        </w:rPr>
        <w:t xml:space="preserve">. </w:t>
      </w:r>
      <w:r>
        <w:rPr>
          <w:rtl w:val="true"/>
        </w:rPr>
        <w:t>الأصبغ بن نباتة</w:t>
      </w:r>
      <w:bookmarkEnd w:id="165"/>
    </w:p>
    <w:p>
      <w:pPr>
        <w:pStyle w:val="BookText"/>
        <w:rPr/>
      </w:pPr>
      <w:r>
        <w:rPr>
          <w:rFonts w:eastAsia="Times New Roman" w:cs="Times New Roman" w:ascii="Times New Roman" w:hAnsi="Times New Roman"/>
          <w:color w:val="111111"/>
          <w:sz w:val="28"/>
          <w:szCs w:val="28"/>
          <w:lang w:val="en-US" w:bidi="en-US"/>
        </w:rPr>
        <w:t>16035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علي رضي الله عنه جالساً في مجلسه إذ سمع ضجّة،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سرق ومعه من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بإحضارهم، فدخلوا، فشهد شاهدان عليه أنّه سرق درعاً، فجعل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فصل في ذكر شيء من سيرته العادلة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أبونعيم بإسناده إليه في دلائل النبوّة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الثاني والثلاثون، وما في علي بن أبي‌طالب عليه السلام ، ومن طريقه السيوطي في تاريخ الخلفاء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عليه السلام ، فصل في نبذ من أخبار علي وقضاياه، والمتّقي في كنز العمّال </w:t>
      </w:r>
      <w:r>
        <w:rPr>
          <w:rFonts w:eastAsia="Amiri" w:cs="Amiri" w:ascii="Amiri" w:hAnsi="Amiri"/>
          <w:color w:val="111111"/>
          <w:sz w:val="28"/>
          <w:szCs w:val="28"/>
          <w:lang w:bidi="ar-SA"/>
        </w:rPr>
        <w:t>151/13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رواه الملا في الوسيلة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المحبّ‌ الطبري في ذخائر العقبي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علي عليه السلام ، ذكر ما ظهر له من الكرامات</w:t>
      </w:r>
      <w:r>
        <w:rPr>
          <w:rFonts w:eastAsia="Amiri" w:cs="Amiri" w:ascii="Amiri" w:hAnsi="Amiri"/>
          <w:color w:val="111111"/>
          <w:sz w:val="28"/>
          <w:szCs w:val="28"/>
          <w:rtl w:val="true"/>
          <w:lang w:bidi="ar-SA"/>
        </w:rPr>
        <w:t>.</w:t>
      </w:r>
      <w:bookmarkStart w:id="166" w:name="pg17044_185444"/>
    </w:p>
    <w:p>
      <w:pPr>
        <w:pStyle w:val="BookText"/>
        <w:rPr/>
      </w:pPr>
      <w:bookmarkEnd w:id="166"/>
      <w:r>
        <w:rPr>
          <w:rFonts w:ascii="Amiri" w:hAnsi="Amiri" w:eastAsia="Amiri" w:cs="Amiri"/>
          <w:color w:val="111111"/>
          <w:sz w:val="28"/>
          <w:sz w:val="28"/>
          <w:szCs w:val="28"/>
          <w:rtl w:val="true"/>
          <w:lang w:bidi="ar-SA"/>
        </w:rPr>
        <w:t>الرجل يبكي ويناشد عليّاً أن يتثبّت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إلي مجمع الناس بالسوق، فدعا بالشاهدين فأشهدهما الله وخوّفهما، فأقاما علي شهادتهما، فلمّا رآهما لا يرجعان أمر بالسكّين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ليمسك أحدكما يده ويقطع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فتقدّما ليقطعاه، فهاج الناس واختلط‍‌ بعضهم ببعض، وقام علي عن الموضع، فأرسل الشاهدان يد الرجل وهربا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علي الشاهدين الكاذبين‌؟ فلم يقف لهما أحد علي خبر، فخلّي سبيل الرجل</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يحبس في الدين</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6646353_3381743652"/>
      <w:bookmarkStart w:id="168" w:name="_Toc67"/>
      <w:bookmarkEnd w:id="167"/>
      <w:r>
        <w:rPr/>
        <w:t>2</w:t>
      </w:r>
      <w:r>
        <w:rPr>
          <w:rtl w:val="true"/>
        </w:rPr>
        <w:t xml:space="preserve">. </w:t>
      </w:r>
      <w:r>
        <w:rPr>
          <w:rtl w:val="true"/>
        </w:rPr>
        <w:t>حجر بن عنبس</w:t>
      </w:r>
      <w:bookmarkEnd w:id="168"/>
    </w:p>
    <w:p>
      <w:pPr>
        <w:pStyle w:val="BookText"/>
        <w:rPr/>
      </w:pPr>
      <w:r>
        <w:rPr>
          <w:rFonts w:eastAsia="Times New Roman" w:cs="Times New Roman" w:ascii="Times New Roman" w:hAnsi="Times New Roman"/>
          <w:color w:val="111111"/>
          <w:sz w:val="28"/>
          <w:szCs w:val="28"/>
          <w:lang w:val="en-US" w:bidi="en-US"/>
        </w:rPr>
        <w:t>16036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مهدي، عن سفيان الثوري، عن علقمة بن مرثد، عن حجر بن عنبس،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رجلان علي رجل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سرق، فقال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رسول الله صلي الله عليه وسلم حيّاً لنزل 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بالناس فضربوا حتّي اختلطوا، ثمّ‌ دعا الشاهدين فلم يأتيا، فدرأ الحدّ</w:t>
      </w:r>
      <w:r>
        <w:rPr>
          <w:rFonts w:eastAsia="Amiri" w:cs="Amiri" w:ascii="Amiri" w:hAnsi="Amiri"/>
          <w:color w:val="111111"/>
          <w:sz w:val="28"/>
          <w:szCs w:val="28"/>
          <w:rtl w:val="true"/>
          <w:lang w:bidi="ar-SA"/>
        </w:rPr>
        <w:t xml:space="preserve">. </w:t>
      </w:r>
      <w:r>
        <w:rPr>
          <w:rStyle w:val="FootnoteAnchor"/>
          <w:rtl w:val="true"/>
        </w:rPr>
        <w:footnoteReference w:id="121"/>
      </w:r>
    </w:p>
    <w:p>
      <w:pPr>
        <w:pStyle w:val="Heading5"/>
        <w:numPr>
          <w:ilvl w:val="4"/>
          <w:numId w:val="1"/>
        </w:numPr>
        <w:rPr/>
      </w:pPr>
      <w:bookmarkStart w:id="169" w:name="__RefHeading___Toc6646355_3381743652"/>
      <w:bookmarkStart w:id="170" w:name="_Toc68"/>
      <w:bookmarkEnd w:id="169"/>
      <w:r>
        <w:rPr/>
        <w:t>3</w:t>
      </w:r>
      <w:r>
        <w:rPr>
          <w:rtl w:val="true"/>
        </w:rPr>
        <w:t xml:space="preserve">. </w:t>
      </w:r>
      <w:r>
        <w:rPr>
          <w:rtl w:val="true"/>
        </w:rPr>
        <w:t>عطاء</w:t>
      </w:r>
      <w:bookmarkEnd w:id="170"/>
    </w:p>
    <w:p>
      <w:pPr>
        <w:pStyle w:val="BookText"/>
        <w:rPr/>
      </w:pPr>
      <w:r>
        <w:rPr>
          <w:rFonts w:eastAsia="Times New Roman" w:cs="Times New Roman" w:ascii="Times New Roman" w:hAnsi="Times New Roman"/>
          <w:color w:val="111111"/>
          <w:sz w:val="28"/>
          <w:szCs w:val="28"/>
          <w:lang w:val="en-US" w:bidi="en-US"/>
        </w:rPr>
        <w:t>16037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جريج،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رضي الله عنه برجل فشهد عليه رجلان أنّه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في شيء من امور الناس ثمّ‌ هدّد شهود الزور،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اوتي بشاهد زور إلا فعلت به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الشاهدين فلم يجدهما، فخلّي سبيل الرجل</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16038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bookmarkStart w:id="171" w:name="pg17044_185445"/>
    </w:p>
    <w:p>
      <w:pPr>
        <w:pStyle w:val="BookText"/>
        <w:rPr/>
      </w:pPr>
      <w:bookmarkEnd w:id="171"/>
      <w:r>
        <w:rPr>
          <w:rFonts w:ascii="Amiri" w:hAnsi="Amiri" w:eastAsia="Amiri" w:cs="Amiri"/>
          <w:color w:val="111111"/>
          <w:sz w:val="28"/>
          <w:sz w:val="28"/>
          <w:szCs w:val="28"/>
          <w:rtl w:val="true"/>
          <w:lang w:bidi="ar-SA"/>
        </w:rPr>
        <w:t xml:space="preserve">اتي علي برجل شهد عليه رجلان أنّه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امور الناس، وتهدّد شهود الزور،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الموافق لنقل المتّقي في كنز العمّال والسيوطي في تاريخ الخلفاء،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اوتي بشاهد زور إلا فعلت به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الشاهدين فلم يجدهما، فخلّي سبيله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5"/>
        <w:numPr>
          <w:ilvl w:val="4"/>
          <w:numId w:val="1"/>
        </w:numPr>
        <w:rPr/>
      </w:pPr>
      <w:bookmarkStart w:id="172" w:name="__RefHeading___Toc6646357_3381743652"/>
      <w:bookmarkStart w:id="173" w:name="_Toc69"/>
      <w:bookmarkEnd w:id="172"/>
      <w:r>
        <w:rPr/>
        <w:t>4</w:t>
      </w:r>
      <w:r>
        <w:rPr>
          <w:rtl w:val="true"/>
        </w:rPr>
        <w:t xml:space="preserve">. </w:t>
      </w:r>
      <w:r>
        <w:rPr>
          <w:rtl w:val="true"/>
        </w:rPr>
        <w:t>عكرمة بن خالد</w:t>
      </w:r>
      <w:bookmarkEnd w:id="173"/>
    </w:p>
    <w:p>
      <w:pPr>
        <w:pStyle w:val="BookText"/>
        <w:rPr/>
      </w:pPr>
      <w:r>
        <w:rPr>
          <w:rFonts w:eastAsia="Times New Roman" w:cs="Times New Roman" w:ascii="Times New Roman" w:hAnsi="Times New Roman"/>
          <w:color w:val="111111"/>
          <w:sz w:val="28"/>
          <w:szCs w:val="28"/>
          <w:lang w:val="en-US" w:bidi="en-US"/>
        </w:rPr>
        <w:t>16039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عن عكرمة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لا يقطع سارقاً حتّي يأتي بالشهداء، فيوقفهم عليه ويسجنه، فإن شهدوا عليه قطعه، وإن نكلوا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مرّة بسارق فسجنه، حتّي إذا كان الغد دعا به وبالشاهدين،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سبيل السارق، ولم يقطعه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Heading4"/>
        <w:numPr>
          <w:ilvl w:val="3"/>
          <w:numId w:val="1"/>
        </w:numPr>
        <w:rPr/>
      </w:pPr>
      <w:bookmarkStart w:id="174" w:name="__RefHeading___Toc6646359_3381743652"/>
      <w:bookmarkStart w:id="175" w:name="_Toc70"/>
      <w:bookmarkEnd w:id="174"/>
      <w:r>
        <w:rPr/>
        <w:t>7</w:t>
      </w:r>
      <w:r>
        <w:rPr>
          <w:rtl w:val="true"/>
        </w:rPr>
        <w:t xml:space="preserve">. </w:t>
      </w:r>
      <w:r>
        <w:rPr>
          <w:rtl w:val="true"/>
        </w:rPr>
        <w:t>إنّه لا يضيف الخصم إلا وخصمه معه</w:t>
      </w:r>
      <w:bookmarkEnd w:id="17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p>
    <w:p>
      <w:pPr>
        <w:pStyle w:val="BookText"/>
        <w:rPr/>
      </w:pPr>
      <w:r>
        <w:rPr>
          <w:rFonts w:eastAsia="Times New Roman" w:cs="Times New Roman" w:ascii="Times New Roman" w:hAnsi="Times New Roman"/>
          <w:color w:val="111111"/>
          <w:sz w:val="28"/>
          <w:szCs w:val="28"/>
          <w:lang w:val="en-US" w:bidi="en-US"/>
        </w:rPr>
        <w:t>16040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الروذباري، حدّثنا عبدالله بن عمر بن شوذب الواسطي، حدّثنا شعيب بن أيّوب، حدّثنا إسماعيل بن عبدالله بن بشر، عن إسماعيل بن مسلم، عن الحسن،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علي علي رضي الله عنه رجل وهو بالكوفة ثمّ‌ قدم خصماً </w:t>
      </w:r>
      <w:r>
        <w:rPr>
          <w:rStyle w:val="FootnoteAnchor"/>
          <w:rtl w:val="true"/>
        </w:rPr>
        <w:footnoteReference w:id="126"/>
      </w:r>
      <w:r>
        <w:rPr>
          <w:rFonts w:ascii="Amiri" w:hAnsi="Amiri" w:eastAsia="Amiri" w:cs="Amiri"/>
          <w:color w:val="111111"/>
          <w:sz w:val="28"/>
          <w:sz w:val="28"/>
          <w:szCs w:val="28"/>
          <w:rtl w:val="true"/>
          <w:lang w:bidi="ar-SA"/>
        </w:rPr>
        <w:t xml:space="preserve">له،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فإنّ‌ رسول الله صلي الله عليه وسلم نهانا أن نضيف الخصم إلا وخصمه معه</w:t>
      </w:r>
      <w:r>
        <w:rPr>
          <w:rFonts w:eastAsia="Amiri" w:cs="Amiri" w:ascii="Amiri" w:hAnsi="Amiri"/>
          <w:color w:val="111111"/>
          <w:sz w:val="28"/>
          <w:szCs w:val="28"/>
          <w:rtl w:val="true"/>
          <w:lang w:bidi="ar-SA"/>
        </w:rPr>
        <w:t xml:space="preserve">. </w:t>
      </w:r>
      <w:r>
        <w:rPr>
          <w:rStyle w:val="FootnoteAnchor"/>
          <w:rtl w:val="true"/>
        </w:rPr>
        <w:footnoteReference w:id="127"/>
      </w:r>
      <w:bookmarkStart w:id="176" w:name="pg17044_185446"/>
    </w:p>
    <w:p>
      <w:pPr>
        <w:pStyle w:val="BookText"/>
        <w:rPr/>
      </w:pPr>
      <w:bookmarkEnd w:id="176"/>
      <w:r>
        <w:rPr>
          <w:rFonts w:eastAsia="Times New Roman" w:cs="Times New Roman" w:ascii="Times New Roman" w:hAnsi="Times New Roman"/>
          <w:color w:val="111111"/>
          <w:sz w:val="28"/>
          <w:szCs w:val="28"/>
          <w:lang w:val="en-US" w:bidi="en-US"/>
        </w:rPr>
        <w:t>16041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حدّثنا قيس، عن إسماعيل بن مسلم،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رجل نزل علي علي رضي الله عنه بالكوفة، فأقام عنده أيّاماً، ثمّ‌ ذكر خصومة له،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عن منزلي؛ فإنّ‌ رسول الله صلي الله عليه وسلم نهي أن ينزل الخصم إلا وخصمه معه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في السنن الكبري </w:t>
      </w:r>
      <w:r>
        <w:rPr>
          <w:rFonts w:eastAsia="Amiri" w:cs="Amiri" w:ascii="Amiri" w:hAnsi="Amiri"/>
          <w:color w:val="111111"/>
          <w:sz w:val="28"/>
          <w:szCs w:val="28"/>
          <w:lang w:bidi="ar-SA"/>
        </w:rPr>
        <w:t>137/10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عن البغوي، وعنه وعن ابن راهويه وعيسي بن علي الوزير في كنز العمّال كما في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وعيسي بن علي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فنزل علي علي فأضافه،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اخاصم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 منزلي؛ فإنّ‌ النبيّ‌ صلي الله عليه وسلم نهانا أن نضيف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ننزل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ومعه خصمه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4"/>
        <w:numPr>
          <w:ilvl w:val="3"/>
          <w:numId w:val="1"/>
        </w:numPr>
        <w:rPr/>
      </w:pPr>
      <w:bookmarkStart w:id="177" w:name="__RefHeading___Toc6646361_3381743652"/>
      <w:bookmarkStart w:id="178" w:name="_Toc71"/>
      <w:bookmarkEnd w:id="177"/>
      <w:r>
        <w:rPr/>
        <w:t>8</w:t>
      </w:r>
      <w:r>
        <w:rPr>
          <w:rtl w:val="true"/>
        </w:rPr>
        <w:t xml:space="preserve">. </w:t>
      </w:r>
      <w:r>
        <w:rPr>
          <w:rtl w:val="true"/>
        </w:rPr>
        <w:t>عدم إقامة الحدّ في المسجد</w:t>
      </w:r>
      <w:bookmarkEnd w:id="178"/>
    </w:p>
    <w:p>
      <w:pPr>
        <w:pStyle w:val="Heading5"/>
        <w:numPr>
          <w:ilvl w:val="4"/>
          <w:numId w:val="1"/>
        </w:numPr>
        <w:rPr/>
      </w:pPr>
      <w:bookmarkStart w:id="179" w:name="__RefHeading___Toc6646363_3381743652"/>
      <w:bookmarkStart w:id="180" w:name="_Toc72"/>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معقل أو ابن معقل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181" w:name="__RefHeading___Toc6646365_3381743652"/>
      <w:bookmarkStart w:id="182" w:name="_Toc73"/>
      <w:bookmarkEnd w:id="181"/>
      <w:r>
        <w:rPr/>
        <w:t>1</w:t>
      </w:r>
      <w:r>
        <w:rPr>
          <w:rtl w:val="true"/>
        </w:rPr>
        <w:t xml:space="preserve">. </w:t>
      </w:r>
      <w:r>
        <w:rPr>
          <w:rtl w:val="true"/>
        </w:rPr>
        <w:t>معقل أو ابن معقل</w:t>
      </w:r>
      <w:bookmarkEnd w:id="182"/>
    </w:p>
    <w:p>
      <w:pPr>
        <w:pStyle w:val="BookText"/>
        <w:rPr/>
      </w:pPr>
      <w:r>
        <w:rPr>
          <w:rFonts w:eastAsia="Times New Roman" w:cs="Times New Roman" w:ascii="Times New Roman" w:hAnsi="Times New Roman"/>
          <w:color w:val="111111"/>
          <w:sz w:val="28"/>
          <w:szCs w:val="28"/>
          <w:lang w:val="en-US" w:bidi="en-US"/>
        </w:rPr>
        <w:t>16043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عن فضيل بن عمرو الفقيمي، عن معقل،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رضي الله عنه فسارّه،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أخرجه من المسجد وأقم عليه الحدّ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16044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أبوخالد، عن أشعث، عن فضيل، عن ابن معقل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جاء إلي علي فسارّه،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أخرجه من المسجد فأقم عليه الحدّ</w:t>
      </w:r>
      <w:r>
        <w:rPr>
          <w:rFonts w:eastAsia="Amiri" w:cs="Amiri" w:ascii="Amiri" w:hAnsi="Amiri"/>
          <w:color w:val="111111"/>
          <w:sz w:val="28"/>
          <w:szCs w:val="28"/>
          <w:rtl w:val="true"/>
          <w:lang w:bidi="ar-SA"/>
        </w:rPr>
        <w:t xml:space="preserve">. </w:t>
      </w:r>
      <w:r>
        <w:rPr>
          <w:rStyle w:val="FootnoteAnchor"/>
          <w:rtl w:val="true"/>
        </w:rPr>
        <w:footnoteReference w:id="131"/>
      </w:r>
      <w:bookmarkStart w:id="183" w:name="pg17044_185447"/>
    </w:p>
    <w:p>
      <w:pPr>
        <w:pStyle w:val="Heading5"/>
        <w:numPr>
          <w:ilvl w:val="4"/>
          <w:numId w:val="1"/>
        </w:numPr>
        <w:rPr/>
      </w:pPr>
      <w:bookmarkStart w:id="184" w:name="__RefHeading___Toc6646367_3381743652"/>
      <w:bookmarkStart w:id="185" w:name="_Toc74"/>
      <w:bookmarkEnd w:id="183"/>
      <w:bookmarkEnd w:id="184"/>
      <w:r>
        <w:rPr/>
        <w:t>2</w:t>
      </w:r>
      <w:r>
        <w:rPr>
          <w:rtl w:val="true"/>
        </w:rPr>
        <w:t xml:space="preserve">. </w:t>
      </w:r>
      <w:r>
        <w:rPr>
          <w:rtl w:val="true"/>
        </w:rPr>
        <w:t>ما ورد مرسلاً</w:t>
      </w:r>
      <w:bookmarkEnd w:id="185"/>
    </w:p>
    <w:p>
      <w:pPr>
        <w:pStyle w:val="BookText"/>
        <w:rPr/>
      </w:pPr>
      <w:r>
        <w:rPr>
          <w:rFonts w:eastAsia="Times New Roman" w:cs="Times New Roman" w:ascii="Times New Roman" w:hAnsi="Times New Roman"/>
          <w:color w:val="111111"/>
          <w:sz w:val="28"/>
          <w:szCs w:val="28"/>
          <w:lang w:val="en-US" w:bidi="en-US"/>
        </w:rPr>
        <w:t>16045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أنّه اتي بسارق،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أخرجه من المسجد فاقطع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6" w:name="__RefHeading___Toc6646369_3381743652"/>
      <w:bookmarkStart w:id="187" w:name="_Toc75"/>
      <w:bookmarkEnd w:id="186"/>
      <w:r>
        <w:rPr/>
        <w:t>9</w:t>
      </w:r>
      <w:r>
        <w:rPr>
          <w:rtl w:val="true"/>
        </w:rPr>
        <w:t xml:space="preserve">. </w:t>
      </w:r>
      <w:r>
        <w:rPr>
          <w:rtl w:val="true"/>
        </w:rPr>
        <w:t>هو عليه السلام أوّل من يبدأ بالرجم إذا ثبت بالإقرار، والثاني إذا ثبت بالشهود</w:t>
      </w:r>
      <w:bookmarkEnd w:id="187"/>
    </w:p>
    <w:p>
      <w:pPr>
        <w:pStyle w:val="Heading5"/>
        <w:numPr>
          <w:ilvl w:val="4"/>
          <w:numId w:val="1"/>
        </w:numPr>
        <w:rPr/>
      </w:pPr>
      <w:bookmarkStart w:id="188" w:name="__RefHeading___Toc6646371_3381743652"/>
      <w:bookmarkStart w:id="189" w:name="_Toc76"/>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أبي‌ليلي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نافع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190" w:name="__RefHeading___Toc6646373_3381743652"/>
      <w:bookmarkStart w:id="191" w:name="_Toc77"/>
      <w:bookmarkEnd w:id="190"/>
      <w:r>
        <w:rPr/>
        <w:t>1</w:t>
      </w:r>
      <w:r>
        <w:rPr>
          <w:rtl w:val="true"/>
        </w:rPr>
        <w:t xml:space="preserve">. </w:t>
      </w:r>
      <w:r>
        <w:rPr>
          <w:rtl w:val="true"/>
        </w:rPr>
        <w:t>أبوبَزة</w:t>
      </w:r>
      <w:bookmarkEnd w:id="191"/>
    </w:p>
    <w:p>
      <w:pPr>
        <w:pStyle w:val="BookText"/>
        <w:rPr/>
      </w:pPr>
      <w:r>
        <w:rPr>
          <w:rFonts w:eastAsia="Times New Roman" w:cs="Times New Roman" w:ascii="Times New Roman" w:hAnsi="Times New Roman"/>
          <w:color w:val="111111"/>
          <w:sz w:val="28"/>
          <w:szCs w:val="28"/>
          <w:lang w:val="en-US" w:bidi="en-US"/>
        </w:rPr>
        <w:t>16046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أبوخالد الأحمر، عن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علي،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2" w:name="__RefHeading___Toc6646375_3381743652"/>
      <w:bookmarkStart w:id="193" w:name="_Toc78"/>
      <w:bookmarkEnd w:id="192"/>
      <w:r>
        <w:rPr/>
        <w:t>2</w:t>
      </w:r>
      <w:r>
        <w:rPr>
          <w:rtl w:val="true"/>
        </w:rPr>
        <w:t xml:space="preserve">. </w:t>
      </w:r>
      <w:r>
        <w:rPr>
          <w:rtl w:val="true"/>
        </w:rPr>
        <w:t>عامر الشعبي</w:t>
      </w:r>
      <w:bookmarkEnd w:id="193"/>
    </w:p>
    <w:p>
      <w:pPr>
        <w:pStyle w:val="BookText"/>
        <w:rPr/>
      </w:pPr>
      <w:r>
        <w:rPr>
          <w:rFonts w:eastAsia="Times New Roman" w:cs="Times New Roman" w:ascii="Times New Roman" w:hAnsi="Times New Roman"/>
          <w:color w:val="111111"/>
          <w:sz w:val="28"/>
          <w:szCs w:val="28"/>
          <w:lang w:val="en-US" w:bidi="en-US"/>
        </w:rPr>
        <w:t>16047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سعيد، عن مجالد، حدّثنا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لشراحة زوج غائب بالشام، وإنّها حملت، فجاء بها مولاها إلي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فاعترفت، فجلدها يوم الخميس مئة، ورجمها يوم الجمعة، وحفر لها إلي السرّة وأنا شاهد،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الرجم سنّة سنّها رسول الله صلي الله عليه وسلم ، ولو كان شهد علي هذه أحد لكان أوّل من يرمي، الشاهد يشهد، ثمّ‌ يتبع شهادته حجره، ولكنّها أقرّت، فأنا أوّل من رماها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فرماها بحجر، ثمّ‌ رمي الناس وأنا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والله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الأشربة،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تقام الحدود في المساجد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مثل رواية عبدالرحمان بن عبدالله بن مسعود، عن علي، وستأتي</w:t>
      </w:r>
      <w:r>
        <w:rPr>
          <w:rFonts w:eastAsia="Amiri" w:cs="Amiri" w:ascii="Amiri" w:hAnsi="Amiri"/>
          <w:color w:val="111111"/>
          <w:sz w:val="28"/>
          <w:szCs w:val="28"/>
          <w:rtl w:val="true"/>
          <w:lang w:bidi="ar-SA"/>
        </w:rPr>
        <w:t>.</w:t>
      </w:r>
      <w:bookmarkStart w:id="194" w:name="pg17044_185448"/>
    </w:p>
    <w:p>
      <w:pPr>
        <w:pStyle w:val="BookText"/>
        <w:rPr/>
      </w:pPr>
      <w:bookmarkEnd w:id="194"/>
      <w:r>
        <w:rPr>
          <w:rFonts w:ascii="Amiri" w:hAnsi="Amiri" w:eastAsia="Amiri" w:cs="Amiri"/>
          <w:color w:val="111111"/>
          <w:sz w:val="28"/>
          <w:sz w:val="28"/>
          <w:szCs w:val="28"/>
          <w:rtl w:val="true"/>
          <w:lang w:bidi="ar-SA"/>
        </w:rPr>
        <w:t>فيمن قتلها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Heading5"/>
        <w:numPr>
          <w:ilvl w:val="4"/>
          <w:numId w:val="1"/>
        </w:numPr>
        <w:rPr/>
      </w:pPr>
      <w:bookmarkStart w:id="195" w:name="__RefHeading___Toc6646377_3381743652"/>
      <w:bookmarkStart w:id="196" w:name="_Toc79"/>
      <w:bookmarkEnd w:id="195"/>
      <w:r>
        <w:rPr/>
        <w:t>3</w:t>
      </w:r>
      <w:r>
        <w:rPr>
          <w:rtl w:val="true"/>
        </w:rPr>
        <w:t xml:space="preserve">. </w:t>
      </w:r>
      <w:r>
        <w:rPr>
          <w:rtl w:val="true"/>
        </w:rPr>
        <w:t>عبدالرحمان بن عبدالله بن مسعود</w:t>
      </w:r>
      <w:bookmarkEnd w:id="196"/>
    </w:p>
    <w:p>
      <w:pPr>
        <w:pStyle w:val="BookText"/>
        <w:rPr/>
      </w:pPr>
      <w:r>
        <w:rPr>
          <w:rFonts w:eastAsia="Times New Roman" w:cs="Times New Roman" w:ascii="Times New Roman" w:hAnsi="Times New Roman"/>
          <w:color w:val="111111"/>
          <w:sz w:val="28"/>
          <w:szCs w:val="28"/>
          <w:lang w:val="en-US" w:bidi="en-US"/>
        </w:rPr>
        <w:t>16048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أبوخالد الأحمر، عن حجّاج، عن الحسن بن سعيد، عن عبدالرحمان بن عبدالله بن مسعود،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الزنا زناءان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سرّ وزنا علانية، فزنا السرّ أن يشهد الشهود، فيكون الشهود أوّل من يرمي ثمّ‌ الإمام ثمّ‌ الناس، وزنا العلانية أن يظهر الحبل أو الاعتراف، فيكون الإمام أوّل من يرمي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فرماها بحجر فأصاب صماخها فاستدارت، ورمي الناس</w:t>
      </w:r>
      <w:r>
        <w:rPr>
          <w:rFonts w:eastAsia="Amiri" w:cs="Amiri" w:ascii="Amiri" w:hAnsi="Amiri"/>
          <w:color w:val="111111"/>
          <w:sz w:val="28"/>
          <w:szCs w:val="28"/>
          <w:rtl w:val="true"/>
          <w:lang w:bidi="ar-SA"/>
        </w:rPr>
        <w:t xml:space="preserve">. </w:t>
      </w:r>
      <w:r>
        <w:rPr>
          <w:rStyle w:val="FootnoteAnchor"/>
          <w:rtl w:val="true"/>
        </w:rPr>
        <w:footnoteReference w:id="133"/>
      </w:r>
    </w:p>
    <w:p>
      <w:pPr>
        <w:pStyle w:val="Heading5"/>
        <w:numPr>
          <w:ilvl w:val="4"/>
          <w:numId w:val="1"/>
        </w:numPr>
        <w:rPr/>
      </w:pPr>
      <w:bookmarkStart w:id="197" w:name="__RefHeading___Toc6646379_3381743652"/>
      <w:bookmarkStart w:id="198" w:name="_Toc80"/>
      <w:bookmarkEnd w:id="197"/>
      <w:r>
        <w:rPr/>
        <w:t>4</w:t>
      </w:r>
      <w:r>
        <w:rPr>
          <w:rtl w:val="true"/>
        </w:rPr>
        <w:t xml:space="preserve">. </w:t>
      </w:r>
      <w:r>
        <w:rPr>
          <w:rtl w:val="true"/>
        </w:rPr>
        <w:t>عبدالرحمان بن أبي‌ليلي</w:t>
      </w:r>
      <w:bookmarkEnd w:id="198"/>
    </w:p>
    <w:p>
      <w:pPr>
        <w:pStyle w:val="BookText"/>
        <w:rPr/>
      </w:pPr>
      <w:r>
        <w:rPr>
          <w:rFonts w:eastAsia="Times New Roman" w:cs="Times New Roman" w:ascii="Times New Roman" w:hAnsi="Times New Roman"/>
          <w:color w:val="111111"/>
          <w:sz w:val="28"/>
          <w:szCs w:val="28"/>
          <w:lang w:val="en-US" w:bidi="en-US"/>
        </w:rPr>
        <w:t>16049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إدريس، عن يزيد، عن عبدالرحمان بن أبي‌ليلي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إذا شهد عنده الشهود علي الزنا أمر الشهود أن يرجموا، ثمّ‌ رجم هو، ثمّ‌ رجم الناس، وإذا كان إقراراً بدأ هو فرجم، ثمّ‌ رجم الناس</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5"/>
        <w:numPr>
          <w:ilvl w:val="4"/>
          <w:numId w:val="1"/>
        </w:numPr>
        <w:rPr/>
      </w:pPr>
      <w:bookmarkStart w:id="199" w:name="__RefHeading___Toc6646381_3381743652"/>
      <w:bookmarkStart w:id="200" w:name="_Toc81"/>
      <w:bookmarkEnd w:id="199"/>
      <w:r>
        <w:rPr/>
        <w:t>5</w:t>
      </w:r>
      <w:r>
        <w:rPr>
          <w:rtl w:val="true"/>
        </w:rPr>
        <w:t xml:space="preserve">. </w:t>
      </w:r>
      <w:r>
        <w:rPr>
          <w:rtl w:val="true"/>
        </w:rPr>
        <w:t>عمرو بن نافع</w:t>
      </w:r>
      <w:bookmarkEnd w:id="200"/>
    </w:p>
    <w:p>
      <w:pPr>
        <w:pStyle w:val="BookText"/>
        <w:rPr/>
      </w:pPr>
      <w:r>
        <w:rPr>
          <w:rFonts w:eastAsia="Times New Roman" w:cs="Times New Roman" w:ascii="Times New Roman" w:hAnsi="Times New Roman"/>
          <w:color w:val="111111"/>
          <w:sz w:val="28"/>
          <w:szCs w:val="28"/>
          <w:lang w:val="en-US" w:bidi="en-US"/>
        </w:rPr>
        <w:t>16050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عن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نافع يحدّث عن علي،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الرجم رجمان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 الإمام ثمّ‌ الناس، ورجم يرجم الشهود ثمّ‌ الإمام ثمّ‌</w:t>
      </w:r>
      <w:bookmarkStart w:id="201" w:name="pg17044_185449"/>
    </w:p>
    <w:p>
      <w:pPr>
        <w:pStyle w:val="BookText"/>
        <w:rPr/>
      </w:pPr>
      <w:bookmarkEnd w:id="201"/>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رجم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أو أقرّت، ورجم الشهود إذا شهدوا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28811</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6646383_3381743652"/>
      <w:bookmarkStart w:id="203" w:name="_Toc82"/>
      <w:bookmarkEnd w:id="202"/>
      <w:r>
        <w:rPr/>
        <w:t>6</w:t>
      </w:r>
      <w:r>
        <w:rPr>
          <w:rtl w:val="true"/>
        </w:rPr>
        <w:t xml:space="preserve">. </w:t>
      </w:r>
      <w:r>
        <w:rPr>
          <w:rtl w:val="true"/>
        </w:rPr>
        <w:t>ما ورد مرسلاً</w:t>
      </w:r>
      <w:bookmarkEnd w:id="203"/>
    </w:p>
    <w:p>
      <w:pPr>
        <w:pStyle w:val="BookText"/>
        <w:rPr/>
      </w:pPr>
      <w:r>
        <w:rPr>
          <w:rFonts w:eastAsia="Times New Roman" w:cs="Times New Roman" w:ascii="Times New Roman" w:hAnsi="Times New Roman"/>
          <w:color w:val="111111"/>
          <w:sz w:val="28"/>
          <w:szCs w:val="28"/>
          <w:lang w:val="en-US" w:bidi="en-US"/>
        </w:rPr>
        <w:t>16051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الحدّ ببيّنة، فعليها الحضور والبداءة بالرجم، وإن ثبت باعتراف، وجب علي الإمام الحضور والبداءة بالرجم، لما روي عن علي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الرجم رجمان، فما كان منه بإقرار؛ فأوّل من يرجم الإمام ثمّ‌ الناس، وما كان ببيّنة؛ فأوّل من يرجم البيّنة ثمّ‌ الناس</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16052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في الرجم أن يبدأ به الشهود، ثمّ‌ الإمام، ثمّ‌ الناس، وقد تعذّر ذلك بموتهم وغيبتهم، وهذا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نستدلّ‌ بحديث علي رضي الله عنه ، فإنّه لمّا أراد أن يرجم شراحة الهمدانيّة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سرّ، ورجم علانية، فرجم العلانية أن يشهد علي المرأة ما في بطنها، وتعترف بذلك، فيبدأ فيه الإمام، ثمّ‌ الناس، ورجم السرّ أن يشهد أربعة علي رجل بالزنا، فيبدأ الشهود، ثمّ‌ الإمام، ثمّ‌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4" w:name="__RefHeading___Toc6646385_3381743652"/>
      <w:bookmarkStart w:id="205" w:name="_Toc83"/>
      <w:bookmarkEnd w:id="204"/>
      <w:r>
        <w:rPr/>
        <w:t>10</w:t>
      </w:r>
      <w:r>
        <w:rPr>
          <w:rtl w:val="true"/>
        </w:rPr>
        <w:t xml:space="preserve">. </w:t>
      </w:r>
      <w:r>
        <w:rPr>
          <w:rtl w:val="true"/>
        </w:rPr>
        <w:t>المنع عن لعن من اقيم عليه الحدّ</w:t>
      </w:r>
      <w:bookmarkEnd w:id="20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w:t>
      </w:r>
    </w:p>
    <w:p>
      <w:pPr>
        <w:pStyle w:val="BookText"/>
        <w:rPr/>
      </w:pPr>
      <w:r>
        <w:rPr>
          <w:rFonts w:eastAsia="Times New Roman" w:cs="Times New Roman" w:ascii="Times New Roman" w:hAnsi="Times New Roman"/>
          <w:color w:val="111111"/>
          <w:sz w:val="28"/>
          <w:szCs w:val="28"/>
          <w:lang w:val="en-US" w:bidi="en-US"/>
        </w:rPr>
        <w:t>16053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عن صالح بن صالح، عن عبدالرحمان بن سعيد الهمذاني، عن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آل أبي‌الدرداء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لمّا رجم شراحة جعل الناس يلعنونها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تلعنوها، فإنّه من</w:t>
      </w:r>
      <w:bookmarkStart w:id="206" w:name="pg17044_185450"/>
    </w:p>
    <w:p>
      <w:pPr>
        <w:pStyle w:val="BookText"/>
        <w:rPr/>
      </w:pPr>
      <w:bookmarkEnd w:id="206"/>
      <w:r>
        <w:rPr>
          <w:rFonts w:ascii="Amiri" w:hAnsi="Amiri" w:eastAsia="Amiri" w:cs="Amiri"/>
          <w:color w:val="111111"/>
          <w:sz w:val="28"/>
          <w:sz w:val="28"/>
          <w:szCs w:val="28"/>
          <w:rtl w:val="true"/>
          <w:lang w:bidi="ar-SA"/>
        </w:rPr>
        <w:t>اقيم عليه عصا حدّ فهو كفّارته، جزاء الدين بالدين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مسلم مرسلاً في المفردات والوحدات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عبدالرحمان بن أبي‌ليلي، أنّه سمع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اقيم عليه حدّ فهو كفّارته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6646387_3381743652"/>
      <w:bookmarkStart w:id="208" w:name="_Toc84"/>
      <w:bookmarkEnd w:id="207"/>
      <w:r>
        <w:rPr/>
        <w:t>11</w:t>
      </w:r>
      <w:r>
        <w:rPr>
          <w:rtl w:val="true"/>
        </w:rPr>
        <w:t xml:space="preserve">. </w:t>
      </w:r>
      <w:r>
        <w:rPr>
          <w:rtl w:val="true"/>
        </w:rPr>
        <w:t>إنّه عليه السلام كان يقطع مقدّم الرِجل ويدع العقب</w:t>
      </w:r>
      <w:bookmarkEnd w:id="208"/>
    </w:p>
    <w:p>
      <w:pPr>
        <w:pStyle w:val="Heading5"/>
        <w:numPr>
          <w:ilvl w:val="4"/>
          <w:numId w:val="1"/>
        </w:numPr>
        <w:rPr/>
      </w:pPr>
      <w:bookmarkStart w:id="209" w:name="__RefHeading___Toc6646389_3381743652"/>
      <w:bookmarkStart w:id="210" w:name="_Toc85"/>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حبال بن رفيدة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Heading5"/>
        <w:numPr>
          <w:ilvl w:val="4"/>
          <w:numId w:val="1"/>
        </w:numPr>
        <w:rPr/>
      </w:pPr>
      <w:bookmarkStart w:id="211" w:name="__RefHeading___Toc6646391_3381743652"/>
      <w:bookmarkStart w:id="212" w:name="_Toc86"/>
      <w:bookmarkEnd w:id="211"/>
      <w:r>
        <w:rPr/>
        <w:t>1</w:t>
      </w:r>
      <w:r>
        <w:rPr>
          <w:rtl w:val="true"/>
        </w:rPr>
        <w:t xml:space="preserve">. </w:t>
      </w:r>
      <w:r>
        <w:rPr>
          <w:rtl w:val="true"/>
        </w:rPr>
        <w:t>حبال بن رفيدة</w:t>
      </w:r>
      <w:bookmarkEnd w:id="212"/>
    </w:p>
    <w:p>
      <w:pPr>
        <w:pStyle w:val="BookText"/>
        <w:rPr/>
      </w:pPr>
      <w:r>
        <w:rPr>
          <w:rFonts w:eastAsia="Times New Roman" w:cs="Times New Roman" w:ascii="Times New Roman" w:hAnsi="Times New Roman"/>
          <w:color w:val="111111"/>
          <w:sz w:val="28"/>
          <w:szCs w:val="28"/>
          <w:lang w:val="en-US" w:bidi="en-US"/>
        </w:rPr>
        <w:t>16054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يحيي بن عبدالله التيمي، عن حبال بن رفيدة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يقطع الرِجل من الكفّ‌</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5"/>
        <w:numPr>
          <w:ilvl w:val="4"/>
          <w:numId w:val="1"/>
        </w:numPr>
        <w:rPr/>
      </w:pPr>
      <w:bookmarkStart w:id="213" w:name="__RefHeading___Toc6646393_3381743652"/>
      <w:bookmarkStart w:id="214" w:name="_Toc87"/>
      <w:bookmarkEnd w:id="213"/>
      <w:r>
        <w:rPr/>
        <w:t>2</w:t>
      </w:r>
      <w:r>
        <w:rPr>
          <w:rtl w:val="true"/>
        </w:rPr>
        <w:t xml:space="preserve">. </w:t>
      </w:r>
      <w:r>
        <w:rPr>
          <w:rtl w:val="true"/>
        </w:rPr>
        <w:t>عامر الشعبي</w:t>
      </w:r>
      <w:bookmarkEnd w:id="214"/>
    </w:p>
    <w:p>
      <w:pPr>
        <w:pStyle w:val="BookText"/>
        <w:rPr/>
      </w:pPr>
      <w:r>
        <w:rPr>
          <w:rFonts w:eastAsia="Times New Roman" w:cs="Times New Roman" w:ascii="Times New Roman" w:hAnsi="Times New Roman"/>
          <w:color w:val="111111"/>
          <w:sz w:val="28"/>
          <w:szCs w:val="28"/>
          <w:lang w:val="en-US" w:bidi="en-US"/>
        </w:rPr>
        <w:t>16055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مغيرة،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يقطع الرجل ويدع العقب يعتمد عليها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16056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عن مغيرة، عن الشعبي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كان يقطع الرجل من القدم، ويدع العقب يعتمد عليه</w:t>
      </w:r>
      <w:r>
        <w:rPr>
          <w:rFonts w:eastAsia="Amiri" w:cs="Amiri" w:ascii="Amiri" w:hAnsi="Amiri"/>
          <w:color w:val="111111"/>
          <w:sz w:val="28"/>
          <w:szCs w:val="28"/>
          <w:rtl w:val="true"/>
          <w:lang w:bidi="ar-SA"/>
        </w:rPr>
        <w:t xml:space="preserve">. </w:t>
      </w:r>
      <w:r>
        <w:rPr>
          <w:rStyle w:val="FootnoteAnchor"/>
          <w:rtl w:val="true"/>
        </w:rPr>
        <w:footnoteReference w:id="140"/>
      </w:r>
      <w:bookmarkStart w:id="215" w:name="pg17044_185451"/>
    </w:p>
    <w:p>
      <w:pPr>
        <w:pStyle w:val="Heading5"/>
        <w:numPr>
          <w:ilvl w:val="4"/>
          <w:numId w:val="1"/>
        </w:numPr>
        <w:rPr/>
      </w:pPr>
      <w:bookmarkStart w:id="216" w:name="__RefHeading___Toc6646395_3381743652"/>
      <w:bookmarkStart w:id="217" w:name="_Toc88"/>
      <w:bookmarkEnd w:id="215"/>
      <w:bookmarkEnd w:id="216"/>
      <w:r>
        <w:rPr/>
        <w:t>3</w:t>
      </w:r>
      <w:r>
        <w:rPr>
          <w:rtl w:val="true"/>
        </w:rPr>
        <w:t xml:space="preserve">. </w:t>
      </w:r>
      <w:r>
        <w:rPr>
          <w:rtl w:val="true"/>
        </w:rPr>
        <w:t>عمرو بن دينار</w:t>
      </w:r>
      <w:bookmarkEnd w:id="217"/>
    </w:p>
    <w:p>
      <w:pPr>
        <w:pStyle w:val="BookText"/>
        <w:rPr/>
      </w:pPr>
      <w:r>
        <w:rPr>
          <w:rFonts w:eastAsia="Times New Roman" w:cs="Times New Roman" w:ascii="Times New Roman" w:hAnsi="Times New Roman"/>
          <w:color w:val="111111"/>
          <w:sz w:val="28"/>
          <w:szCs w:val="28"/>
          <w:lang w:val="en-US" w:bidi="en-US"/>
        </w:rPr>
        <w:t>16057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عمرو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رضي الله عنه يقطع السارق من المفصل، وكان علي رضي الله عنه يقطعها من شطر القدم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السرقة، باب السارق يسرق أوّلاً فتقطع يده اليمني، وعنه وعن سعيد بن منصور المتّقي في كنز العمّال </w:t>
      </w: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مهدي، عن حمّاد بن زيد،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شطر القدم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Heading5"/>
        <w:numPr>
          <w:ilvl w:val="4"/>
          <w:numId w:val="1"/>
        </w:numPr>
        <w:rPr/>
      </w:pPr>
      <w:bookmarkStart w:id="218" w:name="__RefHeading___Toc6646397_3381743652"/>
      <w:bookmarkStart w:id="219" w:name="_Toc89"/>
      <w:bookmarkEnd w:id="218"/>
      <w:r>
        <w:rPr/>
        <w:t>4</w:t>
      </w:r>
      <w:r>
        <w:rPr>
          <w:rtl w:val="true"/>
        </w:rPr>
        <w:t xml:space="preserve">. </w:t>
      </w:r>
      <w:r>
        <w:rPr>
          <w:rtl w:val="true"/>
        </w:rPr>
        <w:t>قتادة</w:t>
      </w:r>
      <w:bookmarkEnd w:id="219"/>
    </w:p>
    <w:p>
      <w:pPr>
        <w:pStyle w:val="BookText"/>
        <w:rPr/>
      </w:pPr>
      <w:r>
        <w:rPr>
          <w:rFonts w:eastAsia="Times New Roman" w:cs="Times New Roman" w:ascii="Times New Roman" w:hAnsi="Times New Roman"/>
          <w:color w:val="111111"/>
          <w:sz w:val="28"/>
          <w:szCs w:val="28"/>
          <w:lang w:val="en-US" w:bidi="en-US"/>
        </w:rPr>
        <w:t>16059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يقطع اليد من الأصابع، والرجل من نصف الكفّ‌</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4"/>
        <w:numPr>
          <w:ilvl w:val="3"/>
          <w:numId w:val="1"/>
        </w:numPr>
        <w:rPr/>
      </w:pPr>
      <w:bookmarkStart w:id="220" w:name="__RefHeading___Toc6646399_3381743652"/>
      <w:bookmarkStart w:id="221" w:name="_Toc90"/>
      <w:bookmarkEnd w:id="220"/>
      <w:r>
        <w:rPr/>
        <w:t>12</w:t>
      </w:r>
      <w:r>
        <w:rPr>
          <w:rtl w:val="true"/>
        </w:rPr>
        <w:t xml:space="preserve">. </w:t>
      </w:r>
      <w:r>
        <w:rPr>
          <w:rtl w:val="true"/>
        </w:rPr>
        <w:t>عدم قبول الشفاعة في إجراء الحدود</w:t>
      </w:r>
      <w:bookmarkEnd w:id="221"/>
    </w:p>
    <w:p>
      <w:pPr>
        <w:pStyle w:val="BookText"/>
        <w:rPr/>
      </w:pPr>
      <w:r>
        <w:rPr>
          <w:rFonts w:eastAsia="Times New Roman" w:cs="Times New Roman" w:ascii="Times New Roman" w:hAnsi="Times New Roman"/>
          <w:color w:val="111111"/>
          <w:sz w:val="28"/>
          <w:szCs w:val="28"/>
          <w:lang w:val="en-US" w:bidi="en-US"/>
        </w:rPr>
        <w:t>16060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رضي الله عنه رجلاً من بني‌أسد في حدّ، فاجتمع قومه ليكلّموا عليّاً، وطلبوا إلي الحسن أن يصحبهم،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ايتوه فهو أعلي بكم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إليه، فرحّب بهم، وقال لهم معروفاً، وسألوه،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شيئاً أملكه إلا أعطيتكم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وهم راضون، يرون أنّهم قد أنجحوا، فسألهم الحسن،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خير مأتي، وحكوا له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فاعلين إذا جلد صاحبكم فافعلوه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علي فحدّه،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لست أملكه</w:t>
      </w:r>
      <w:r>
        <w:rPr>
          <w:rFonts w:eastAsia="Amiri" w:cs="Amiri" w:ascii="Amiri" w:hAnsi="Amiri"/>
          <w:color w:val="111111"/>
          <w:sz w:val="28"/>
          <w:szCs w:val="28"/>
          <w:rtl w:val="true"/>
          <w:lang w:bidi="ar-SA"/>
        </w:rPr>
        <w:t xml:space="preserve">. </w:t>
      </w:r>
      <w:r>
        <w:rPr>
          <w:rStyle w:val="FootnoteAnchor"/>
          <w:rtl w:val="true"/>
        </w:rPr>
        <w:footnoteReference w:id="144"/>
      </w:r>
      <w:bookmarkStart w:id="222" w:name="pg17044_185452"/>
    </w:p>
    <w:p>
      <w:pPr>
        <w:pStyle w:val="Heading4"/>
        <w:numPr>
          <w:ilvl w:val="3"/>
          <w:numId w:val="1"/>
        </w:numPr>
        <w:rPr/>
      </w:pPr>
      <w:bookmarkStart w:id="223" w:name="__RefHeading___Toc6646401_3381743652"/>
      <w:bookmarkStart w:id="224" w:name="_Toc91"/>
      <w:bookmarkEnd w:id="222"/>
      <w:bookmarkEnd w:id="223"/>
      <w:r>
        <w:rPr/>
        <w:t>13</w:t>
      </w:r>
      <w:r>
        <w:rPr>
          <w:rtl w:val="true"/>
        </w:rPr>
        <w:t xml:space="preserve">. </w:t>
      </w:r>
      <w:r>
        <w:rPr>
          <w:rtl w:val="true"/>
        </w:rPr>
        <w:t>حبس المفسد والإنفاق عليه من ماله إن كان له مال وإلا فمن بيت المال</w:t>
      </w:r>
      <w:bookmarkEnd w:id="2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عمر</w:t>
      </w:r>
    </w:p>
    <w:p>
      <w:pPr>
        <w:pStyle w:val="BookText"/>
        <w:rPr/>
      </w:pPr>
      <w:r>
        <w:rPr>
          <w:rFonts w:eastAsia="Times New Roman" w:cs="Times New Roman" w:ascii="Times New Roman" w:hAnsi="Times New Roman"/>
          <w:color w:val="111111"/>
          <w:sz w:val="28"/>
          <w:szCs w:val="28"/>
          <w:lang w:val="en-US" w:bidi="en-US"/>
        </w:rPr>
        <w:t>16061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إبراهيم بن المهاجر، عن عبدالملك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أبي‌طالب إذا كان في القبيلة أو القوم الرجل الداعر </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الدَعَر والدَعَرَة والدَعارَة والدعارة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الخبث والفسق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حبسه، فإن كان له مال أنفق عليه من ماله، وإن لم يكن له مال أنفق عليه من بيت مال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عنهم شرّه وينفق عليه من بيت مالهم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5" w:name="__RefHeading___Toc6646403_3381743652"/>
      <w:bookmarkStart w:id="226" w:name="_Toc92"/>
      <w:bookmarkEnd w:id="225"/>
      <w:r>
        <w:rPr>
          <w:rtl w:val="true"/>
        </w:rPr>
        <w:t>الخامس</w:t>
      </w:r>
      <w:r>
        <w:rPr>
          <w:rtl w:val="true"/>
        </w:rPr>
        <w:t xml:space="preserve">: </w:t>
      </w:r>
      <w:r>
        <w:rPr>
          <w:rtl w:val="true"/>
        </w:rPr>
        <w:t>قضاؤه عليه السلام في عصر النبيّ‌ صلي الله عليه و آله وسلم وهو علي أنحاء</w:t>
      </w:r>
      <w:r>
        <w:rPr>
          <w:rtl w:val="true"/>
        </w:rPr>
        <w:t>:</w:t>
      </w:r>
      <w:bookmarkEnd w:id="226"/>
    </w:p>
    <w:p>
      <w:pPr>
        <w:pStyle w:val="Heading4"/>
        <w:numPr>
          <w:ilvl w:val="3"/>
          <w:numId w:val="1"/>
        </w:numPr>
        <w:rPr/>
      </w:pPr>
      <w:bookmarkStart w:id="227" w:name="__RefHeading___Toc6646405_3381743652"/>
      <w:bookmarkStart w:id="228" w:name="_Toc93"/>
      <w:bookmarkEnd w:id="227"/>
      <w:r>
        <w:rPr/>
        <w:t>1</w:t>
      </w:r>
      <w:r>
        <w:rPr>
          <w:rtl w:val="true"/>
        </w:rPr>
        <w:t xml:space="preserve">. </w:t>
      </w:r>
      <w:r>
        <w:rPr>
          <w:rtl w:val="true"/>
        </w:rPr>
        <w:t>بعث النبيّ‌ صلي الله عليه و آله وسلم إيّاه عليه السلام إلي اليمن، ووصيّته له في القضاء، ودعاؤه له، وتأييده لقضائه</w:t>
      </w:r>
      <w:bookmarkEnd w:id="228"/>
    </w:p>
    <w:p>
      <w:pPr>
        <w:pStyle w:val="Heading5"/>
        <w:numPr>
          <w:ilvl w:val="4"/>
          <w:numId w:val="1"/>
        </w:numPr>
        <w:rPr/>
      </w:pPr>
      <w:bookmarkStart w:id="229" w:name="__RefHeading___Toc6646407_3381743652"/>
      <w:bookmarkStart w:id="230" w:name="_Toc94"/>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Heading5"/>
        <w:numPr>
          <w:ilvl w:val="4"/>
          <w:numId w:val="1"/>
        </w:numPr>
        <w:rPr/>
      </w:pPr>
      <w:bookmarkStart w:id="231" w:name="__RefHeading___Toc6646409_3381743652"/>
      <w:bookmarkStart w:id="232" w:name="_Toc95"/>
      <w:bookmarkEnd w:id="231"/>
      <w:r>
        <w:rPr/>
        <w:t>1</w:t>
      </w:r>
      <w:r>
        <w:rPr>
          <w:rtl w:val="true"/>
        </w:rPr>
        <w:t xml:space="preserve">. </w:t>
      </w:r>
      <w:r>
        <w:rPr>
          <w:rtl w:val="true"/>
        </w:rPr>
        <w:t>أنس بن مالك</w:t>
      </w:r>
      <w:bookmarkEnd w:id="232"/>
    </w:p>
    <w:p>
      <w:pPr>
        <w:pStyle w:val="BookText"/>
        <w:rPr/>
      </w:pPr>
      <w:r>
        <w:rPr>
          <w:rFonts w:eastAsia="Times New Roman" w:cs="Times New Roman" w:ascii="Times New Roman" w:hAnsi="Times New Roman"/>
          <w:color w:val="111111"/>
          <w:sz w:val="28"/>
          <w:szCs w:val="28"/>
          <w:lang w:val="en-US" w:bidi="en-US"/>
        </w:rPr>
        <w:t>16062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 علي قضاء فبلغ 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bookmarkStart w:id="233" w:name="pg17044_185453"/>
    </w:p>
    <w:p>
      <w:pPr>
        <w:pStyle w:val="BookText"/>
        <w:rPr/>
      </w:pPr>
      <w:bookmarkEnd w:id="233"/>
      <w:r>
        <w:rPr>
          <w:rFonts w:ascii="Amiri" w:hAnsi="Amiri" w:eastAsia="Amiri" w:cs="Amiri"/>
          <w:color w:val="111111"/>
          <w:sz w:val="28"/>
          <w:sz w:val="28"/>
          <w:szCs w:val="28"/>
          <w:rtl w:val="true"/>
          <w:lang w:bidi="ar-SA"/>
        </w:rPr>
        <w:t>الّذي جعل الحكمة فينا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اليمن بالقضاء،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علم لي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وسدّد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حتّي جلست مجلسي هذا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6646411_3381743652"/>
      <w:bookmarkStart w:id="235" w:name="_Toc96"/>
      <w:bookmarkEnd w:id="234"/>
      <w:r>
        <w:rPr/>
        <w:t>2</w:t>
      </w:r>
      <w:r>
        <w:rPr>
          <w:rtl w:val="true"/>
        </w:rPr>
        <w:t xml:space="preserve">. </w:t>
      </w:r>
      <w:r>
        <w:rPr>
          <w:rtl w:val="true"/>
        </w:rPr>
        <w:t>بريدة الأسلمي</w:t>
      </w:r>
      <w:bookmarkEnd w:id="235"/>
    </w:p>
    <w:p>
      <w:pPr>
        <w:pStyle w:val="BookText"/>
        <w:rPr/>
      </w:pPr>
      <w:r>
        <w:rPr>
          <w:rFonts w:eastAsia="Times New Roman" w:cs="Times New Roman" w:ascii="Times New Roman" w:hAnsi="Times New Roman"/>
          <w:color w:val="111111"/>
          <w:sz w:val="28"/>
          <w:szCs w:val="28"/>
          <w:lang w:val="en-US" w:bidi="en-US"/>
        </w:rPr>
        <w:t>16063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بن الحسن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المزني، عن مسلم، عن مجاهد، عن بريدة بن حصيب،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وسلم عليّاً إلي اليمن يعلّمهم الشرائع، ويقضي بينهم،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علم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فوضع يده بين ثدييه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 للقضاء</w:t>
      </w:r>
      <w:r>
        <w:rPr>
          <w:rFonts w:eastAsia="Amiri" w:cs="Amiri" w:ascii="Amiri" w:hAnsi="Amiri"/>
          <w:color w:val="111111"/>
          <w:sz w:val="28"/>
          <w:szCs w:val="28"/>
          <w:rtl w:val="true"/>
          <w:lang w:bidi="ar-SA"/>
        </w:rPr>
        <w:t xml:space="preserve">. </w:t>
      </w:r>
      <w:r>
        <w:rPr>
          <w:rStyle w:val="FootnoteAnchor"/>
          <w:rtl w:val="true"/>
        </w:rPr>
        <w:footnoteReference w:id="147"/>
      </w:r>
    </w:p>
    <w:p>
      <w:pPr>
        <w:pStyle w:val="Heading5"/>
        <w:numPr>
          <w:ilvl w:val="4"/>
          <w:numId w:val="1"/>
        </w:numPr>
        <w:rPr/>
      </w:pPr>
      <w:bookmarkStart w:id="236" w:name="__RefHeading___Toc6646413_3381743652"/>
      <w:bookmarkStart w:id="237" w:name="_Toc97"/>
      <w:bookmarkEnd w:id="236"/>
      <w:r>
        <w:rPr/>
        <w:t>3</w:t>
      </w:r>
      <w:r>
        <w:rPr>
          <w:rtl w:val="true"/>
        </w:rPr>
        <w:t xml:space="preserve">. </w:t>
      </w:r>
      <w:r>
        <w:rPr>
          <w:rtl w:val="true"/>
        </w:rPr>
        <w:t>أبورافع</w:t>
      </w:r>
      <w:bookmarkEnd w:id="237"/>
    </w:p>
    <w:p>
      <w:pPr>
        <w:pStyle w:val="BookText"/>
        <w:rPr/>
      </w:pPr>
      <w:r>
        <w:rPr>
          <w:rFonts w:eastAsia="Times New Roman" w:cs="Times New Roman" w:ascii="Times New Roman" w:hAnsi="Times New Roman"/>
          <w:color w:val="111111"/>
          <w:sz w:val="28"/>
          <w:szCs w:val="28"/>
          <w:lang w:val="en-US" w:bidi="en-US"/>
        </w:rPr>
        <w:t>16064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محمّد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عبدالله، عن عون بن عبيدالله، عن أبيه،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حين بعث عليّاً إلي اليمن عاملاً عليها أقطعه القضاء، فمسح رسول الله صلي الله عليه وسلم علي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 وأعطه فهم ما يخاصم إليه فيه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5"/>
        <w:numPr>
          <w:ilvl w:val="4"/>
          <w:numId w:val="1"/>
        </w:numPr>
        <w:rPr/>
      </w:pPr>
      <w:bookmarkStart w:id="238" w:name="__RefHeading___Toc6646415_3381743652"/>
      <w:bookmarkStart w:id="239" w:name="_Toc98"/>
      <w:bookmarkEnd w:id="238"/>
      <w:r>
        <w:rPr/>
        <w:t>4</w:t>
      </w:r>
      <w:r>
        <w:rPr>
          <w:rtl w:val="true"/>
        </w:rPr>
        <w:t xml:space="preserve">. </w:t>
      </w:r>
      <w:r>
        <w:rPr>
          <w:rtl w:val="true"/>
        </w:rPr>
        <w:t>عبدالله بن عبّاس</w:t>
      </w:r>
      <w:bookmarkEnd w:id="239"/>
    </w:p>
    <w:p>
      <w:pPr>
        <w:pStyle w:val="BookText"/>
        <w:rPr/>
      </w:pPr>
      <w:r>
        <w:rPr>
          <w:rFonts w:eastAsia="Times New Roman" w:cs="Times New Roman" w:ascii="Times New Roman" w:hAnsi="Times New Roman"/>
          <w:color w:val="111111"/>
          <w:sz w:val="28"/>
          <w:szCs w:val="28"/>
          <w:lang w:val="en-US" w:bidi="en-US"/>
        </w:rPr>
        <w:t>16065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 حدّثنا ورقاء بن عمر، عن مسلم،</w:t>
      </w:r>
      <w:bookmarkStart w:id="240" w:name="pg17044_185454"/>
    </w:p>
    <w:p>
      <w:pPr>
        <w:pStyle w:val="BookText"/>
        <w:rPr/>
      </w:pPr>
      <w:bookmarkEnd w:id="240"/>
      <w:r>
        <w:rPr>
          <w:rFonts w:ascii="Amiri" w:hAnsi="Amiri" w:eastAsia="Amiri" w:cs="Amiri"/>
          <w:color w:val="111111"/>
          <w:sz w:val="28"/>
          <w:sz w:val="28"/>
          <w:szCs w:val="28"/>
          <w:rtl w:val="true"/>
          <w:lang w:bidi="ar-SA"/>
        </w:rPr>
        <w:t xml:space="preserve">عن مجاهد،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صلي الله عليه وسلم إلي اليمن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الشرائع، واقض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 للقضاء</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عليه السلام عليّاً إلي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الشرائع، واقض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فنخس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 للقضاء</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16067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ورقاء،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صلي الله عليه وسلم عليّاً إلي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الشرائع، واقض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في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عن الدبّاء والحَنْتَم والمُزَفّت</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5"/>
        <w:numPr>
          <w:ilvl w:val="4"/>
          <w:numId w:val="1"/>
        </w:numPr>
        <w:rPr/>
      </w:pPr>
      <w:bookmarkStart w:id="241" w:name="__RefHeading___Toc6646417_3381743652"/>
      <w:bookmarkStart w:id="242" w:name="_Toc99"/>
      <w:bookmarkEnd w:id="241"/>
      <w:r>
        <w:rPr/>
        <w:t>5</w:t>
      </w:r>
      <w:r>
        <w:rPr>
          <w:rtl w:val="true"/>
        </w:rPr>
        <w:t xml:space="preserve">. </w:t>
      </w:r>
      <w:r>
        <w:rPr>
          <w:rtl w:val="true"/>
        </w:rPr>
        <w:t>علي بن أبي‌طالب عليه السلام</w:t>
      </w:r>
      <w:bookmarkEnd w:id="242"/>
    </w:p>
    <w:p>
      <w:pPr>
        <w:pStyle w:val="BookText"/>
        <w:rPr/>
      </w:pPr>
      <w:r>
        <w:rPr>
          <w:rFonts w:eastAsia="Times New Roman" w:cs="Times New Roman" w:ascii="Times New Roman" w:hAnsi="Times New Roman"/>
          <w:color w:val="111111"/>
          <w:sz w:val="28"/>
          <w:szCs w:val="28"/>
          <w:lang w:val="en-US" w:bidi="en-US"/>
        </w:rPr>
        <w:t>16068</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 حدّثنا الحسن بن عبدالواحد الخزّاز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إبراهيم الحريري، عن عبدالمؤمن بن القاسم الأنصاري،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أبي‌البختري،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غلام حدث السنّ‌ ولا احسن أقضي‌؟ فوضع رسول الله صلي الله عليه وسلم يده بين كتفيّ‌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عييت بقضاء بين اثنين حتّي جلست في مجلسي هذا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532/4</w:t>
      </w:r>
      <w:r>
        <w:rPr>
          <w:rFonts w:eastAsia="IRNazanin" w:cs="IRNazanin"/>
          <w:color w:val="111111"/>
          <w:sz w:val="28"/>
          <w:szCs w:val="28"/>
          <w:rtl w:val="true"/>
          <w:lang w:bidi="fa-IR"/>
        </w:rPr>
        <w:t xml:space="preserve"> (</w:t>
      </w:r>
      <w:r>
        <w:rPr>
          <w:rFonts w:eastAsia="IRNazanin" w:cs="IRNazanin"/>
          <w:color w:val="111111"/>
          <w:sz w:val="28"/>
          <w:szCs w:val="28"/>
          <w:lang w:bidi="fa-IR"/>
        </w:rPr>
        <w:t>3904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وأشار الدارقطني إلي رواية أبان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قال بأنّه رواه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حدّثنا علي بن المثنّي الطهوي، حدّثنا عبدالرحمان بن أبي‌حمّاد، حدّثنا إسرائيل، عن أبي‌إسحاق، عن عمرو بن مرّة، عن أبي‌البختري،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وآله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إلي قوم جفاة أقضي بينهم ولا علم لي بالقضاء؟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هاد قلبك ومثبّت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شككت في قضاء بين اثنين حتّي الساعة</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وأشار الدارقطني إلي رواية أبي‌إسحاق عن عمرو بن مرّة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حمشاد، حدّثنا العبّاس بن الفضل الأسفاطي، حدّثنا أحمد بن يونس، حدّثنا أبوبكر بن عيّاش، عن الأعمش، عن عمرو بن مرّة، عن أبي‌البختري،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شابّ‌ وأنّه يرد عليّ‌ من القضاء ما 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لسانه واهد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شككت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16071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w:t>
      </w:r>
    </w:p>
    <w:p>
      <w:pPr>
        <w:pStyle w:val="BookText"/>
        <w:rPr/>
      </w:pPr>
      <w:r>
        <w:rPr>
          <w:rFonts w:ascii="Amiri" w:hAnsi="Amiri" w:eastAsia="Amiri" w:cs="Amiri"/>
          <w:color w:val="111111"/>
          <w:sz w:val="28"/>
          <w:sz w:val="28"/>
          <w:szCs w:val="28"/>
          <w:rtl w:val="true"/>
          <w:lang w:bidi="ar-SA"/>
        </w:rPr>
        <w:t>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وأنا شابّ‌ أقضي فيهم ولا أدري ما القضاء؟ فضرب في صدري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ما شككت بعد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أبونعيم في حلية الأولياء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فيروز أبي‌البختري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رواية عبدالسلام عن الأعمش وستأتي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حدّثنا جعفر الأحمر، عن الأعمش، عن 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النبيّ‌ صلي الله عليه وسلم إلي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إلي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حديث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سيثبّت لسانك ويهدي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خصمين قاما بين يديّ‌ بعد</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16073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شعبة،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مرّة، عن أبي‌البختري،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عليّاً يقول مثله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16074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عن الأعمش، عن عمرو بن مرّة، عن أبي‌البختري، عن علي،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النبيّ‌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وأنا غلام حدث السنّ‌ لا علم لي بالقضاء؟ فوضع يده علي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لسانك ويثبّت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قضيّة بعد</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16075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أنبأنا الأعمش، عن 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وأنا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إلي قوم أقضي بينهم ولا علم لي بالقضاء؟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فضرب يده علي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أبوسعد محمّد بن عبدالرحمان، أنبأنا أبوسعيد محمّد بن بشر بن العبّاس، أنبأنا أبولبيد محمّد بن إدريس السامي، حدّثنا سويد، حدّثنا علي بن مسهر، عن الأعمش، عن 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إلي اليمن يسألوني القضاء ولا علم لي به‌؟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فضرب بيده علي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لسانه واهد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ما شككت في قضاء بين اثنين بعد</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16077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عبدالرحمان أبوحفص الأبّار، عن الأعمش، عن عمرو بن مرّة، عن أبي‌البختري،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وأنا حديث السنّ‌، لا علم لي بالقضاء؟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 قلبك ويثبّت لسانك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رجلين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16078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 بن أبي‌إسحاق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الأعمش، عن 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تبعثني إلي قوم أسنّ‌ منّي فكيف القضاء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تعاييت في حكومة بعد</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أبومعاوية، أنبأنا الأعمش، عن 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أهل اليمن لأقضي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لا علم لي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حتّي جلست مجلسي هذا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16080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أخبرنا أبوعمر محمّد بن العبّاس بن حيّويه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أبوعبيد ابن حربويه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حدّثنا أبومعاوية الضرير، حدّثنا الأعمش، عن عمرو بن مرّة، عن أبي‌البختري،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وآله إلي اليمن لأقضي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علم لي بالقضاء؟ فضرب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حتّي جلست مجلسي هذا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16081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حدّثنا يعلي وأبومعاوية، عن الأعمش، عن 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وأنا شابّ‌ أقضي بينهم، ولا أدري ما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في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بعد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لأقضي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علم لي بالقضاء؟ فضرب بيده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وسدّد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شككت في قضاء بين اثنين حتّي جلست مجلسي هذا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16083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الأعمش، عن 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وأنا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إلي قوم يكون بينهم أحداث، ولا علم لي بالقضاء؟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لسانك ويثبّت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بعد</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16084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مرّة، عن أبي‌البختري، عن علي،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صلي الله عليه وسلم إلي اليمن وأنا شابّ‌ حديث السنّ‌،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w:t>
      </w:r>
    </w:p>
    <w:p>
      <w:pPr>
        <w:pStyle w:val="BookText"/>
        <w:rPr/>
      </w:pPr>
      <w:r>
        <w:rPr>
          <w:rFonts w:ascii="Amiri" w:hAnsi="Amiri" w:eastAsia="Amiri" w:cs="Amiri"/>
          <w:color w:val="111111"/>
          <w:sz w:val="28"/>
          <w:sz w:val="28"/>
          <w:szCs w:val="28"/>
          <w:rtl w:val="true"/>
          <w:lang w:bidi="ar-SA"/>
        </w:rPr>
        <w:t>تبعثني إلي قوم يكون بينهم أحداث، وأنا شابّ‌ حديث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 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شككت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أبونعيم في حلية الأولياء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فيروز أبي‌البختري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رواية عبدالسلام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يحيي بن سعيد، عن الأعمش، عن 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وأنا حديث السنّ‌ ليس لي علم بالقضاء؟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بعده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16086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وابن سعد وابن ماجة والبلاذري ومحمّد بن أسلم وابن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حدّثنا الأعمش، عن 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وأنا شابّ‌ أقضي بينهم ولا أدري ما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في صدري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ما شككت بعد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16087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الرودباري، أخبرنا أبومحمّد بن شوذب الواسطي، حدّثنا شعيب بن أيّوب، حدّثنا يعلي بن عبيد، عن الأعمش، عن عمرو بن مرّة، عن أبي‌البختري،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وآله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وأنا شابّ‌ أقضي بينهم ولا أدري ما القضاء؟ فضرب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ما شككت بعد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الأعمش روي عن عمرو بن مرّة، عن أبي‌البختري أنّ‌ عليّاً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لأقضي بينهم،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لي بالقضاء؟ فضرب بيده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حتّي جلست مجلسي هذا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وأشار الدارقطني إلي رواية الأعمش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سمع أباالبختري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بعثني رسول الله صلي الله عليه وسلم إلي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وأنا رجل حديث السنّ‌ لا علم لي بكثير من 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يده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سيثبّت لسانك ويهدي قلبك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أعياني قضاء بين اثنين بعد</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16090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أبي‌خالد الأحمر، عن شعبة، عن عمرو بن مرّة، عن عبدالله بن أبي‌سلمة وهو وهم، والصواب عن أبي‌البختري، عن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محمّد بن عبدالله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عمر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أبي‌البختري،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عليّاً، فذكر نحوه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أباالبختري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وأنا رجل حديث السنّ‌، وليس لي علم بكثير من 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صدري رسول الله صلي الله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سيثبّت لسانك ويهدي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أعياني قضاء بين اثنين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حدّثنا غندر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شعبة،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وأنا رجل حديث السنّ‌، وليس لي علم بكثير من 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يثبّت لسانك ويهدي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أعياني قضاء بين اثنين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ذيل رواية أبي‌البختري عن علي عليه السلام ،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قضاة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نحو الحديث الأعمش عن عمرو بن مرّة،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الوليد البسري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أبوعبدالله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وأنا رجل شابّ‌ السنّ‌ وليس لي علم بكثير من 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يثبّت لسانك ويهدي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أعياني قضاء بين اثنين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إلي قوم شيوخ ذوي أسنان، إنّي أخاف أن لا اصيب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سيثبّت لسانك ويهدي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الأعمش وشعبة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عن عمرو بن مرّة، عن أبي‌البختري،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أبي‌خالد الأحمر، عن شعبة، عن عمرو بن مرّة، عن عبدالله بن أبي‌سلمة، وهو وهم، والصواب عن أبي‌البختري،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أبان بن تغلب، عن عمرو بن مرّة، عن أبي‌البختري أنّ‌ النبيّ‌ صلي الله عليه وسلم بعث عليّاً،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أصحّ‌</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16096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بن إسماعيل، عن سفيان، عن علي بن الأقمر، عن أبي‌جحيفة، عن علي،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صلي الله عليه وسلم إلي أهل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تبعثني إلي قوم يسألونني، ولا علم</w:t>
      </w:r>
    </w:p>
    <w:p>
      <w:pPr>
        <w:pStyle w:val="BookText"/>
        <w:rPr/>
      </w:pPr>
      <w:r>
        <w:rPr>
          <w:rFonts w:ascii="Amiri" w:hAnsi="Amiri" w:eastAsia="Amiri" w:cs="Amiri"/>
          <w:color w:val="111111"/>
          <w:sz w:val="28"/>
          <w:sz w:val="28"/>
          <w:szCs w:val="28"/>
          <w:rtl w:val="true"/>
          <w:lang w:bidi="ar-SA"/>
        </w:rPr>
        <w:t>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 فإذا قعد بين يديك الخصمان فلا تقض حتّي تسمع من الآخر كما سمعت من الأوّل؛ فإنّه أحري أن يتبيّن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وما شكّكني في قضاء بعد</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قضاة رسول الله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الإسماعيلي وابن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أحمد بن عثمان الأسلمي، حدّثنا القاسم بن عيسي بن إبراهيم الطائي، حدّثنا مؤمّل بن إسماعيل، عن سفيان، عن علي بن الأقمر، عن أبي‌جحيفة،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صلي الله عليه وسلم عليّاً إلي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ترسلني إلي قوم يسألوني ولا علم لي بالقضاء؟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 فإذا جلس بين يديك الخصمان فلا تقض للأوّل حتّي تسمع من الآخر كما سمعت من الأوّل، فإنّه أحري أن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شككت في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زلت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16098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سهل بن أحمد بن عثمان أبوالعبّاس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القاسم بن عيسي بن إبراهيم الطائي، حدّثنا المؤمّل بن إسماعيل، عن سفيان، عن علي بن الأقمر، عن أبي‌جحيفة،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إلي قوم يسألوني؛ وأنا حدث السنّ‌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وسدّد لسانه، فإذا جلس بين</w:t>
      </w:r>
    </w:p>
    <w:p>
      <w:pPr>
        <w:pStyle w:val="BookText"/>
        <w:rPr/>
      </w:pPr>
      <w:r>
        <w:rPr>
          <w:rFonts w:ascii="Amiri" w:hAnsi="Amiri" w:eastAsia="Amiri" w:cs="Amiri"/>
          <w:color w:val="111111"/>
          <w:sz w:val="28"/>
          <w:sz w:val="28"/>
          <w:szCs w:val="28"/>
          <w:rtl w:val="true"/>
          <w:lang w:bidi="ar-SA"/>
        </w:rPr>
        <w:t>يديك الخصمان فلا تقض للأوّل حتّي تسمع من الآخر كما سمعت من الأوّل؛ فإنّه أحري أن يبين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شككت في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شككت في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884/2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حزم بإسناده إليه في المحلّي </w:t>
      </w: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أبي‌إسحاق،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تبعثني إلي قوم هم أسنّ‌ منّي لأقضي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16100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محمّد بن قُمير، قال أخبرنا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أبي‌إسحاق، عن حارثة بن مضرّب،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تبعثني إلي قوم هم أسنّ‌ </w:t>
      </w:r>
      <w:r>
        <w:rPr>
          <w:rStyle w:val="FootnoteAnchor"/>
          <w:rtl w:val="true"/>
        </w:rPr>
        <w:footnoteReference w:id="180"/>
      </w:r>
      <w:r>
        <w:rPr>
          <w:rFonts w:ascii="Amiri" w:hAnsi="Amiri" w:eastAsia="Amiri" w:cs="Amiri"/>
          <w:color w:val="111111"/>
          <w:sz w:val="28"/>
          <w:sz w:val="28"/>
          <w:szCs w:val="28"/>
          <w:rtl w:val="true"/>
          <w:lang w:bidi="ar-SA"/>
        </w:rPr>
        <w:t>منّي أقضي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سيثبّت لسانك ويهدي قلبك</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16101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أبي‌إسحاق، عن حارثة،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تبعثني إلي قوم هم أسنّ‌ منّي كيف أقضي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سيثبّت لسانك ويهدي قلبك</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16102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حدّثني إسرائيل، عن أبي‌إسحاق، عن</w:t>
      </w:r>
    </w:p>
    <w:p>
      <w:pPr>
        <w:pStyle w:val="BookText"/>
        <w:rPr/>
      </w:pPr>
      <w:r>
        <w:rPr>
          <w:rFonts w:ascii="Amiri" w:hAnsi="Amiri" w:eastAsia="Amiri" w:cs="Amiri"/>
          <w:color w:val="111111"/>
          <w:sz w:val="28"/>
          <w:sz w:val="28"/>
          <w:szCs w:val="28"/>
          <w:rtl w:val="true"/>
          <w:lang w:bidi="ar-SA"/>
        </w:rPr>
        <w:t xml:space="preserve">حارثة، عن علي </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كان يفتي بالمدينة،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ستأتي روايته في رواية عمرو بن حبشي عن حارثة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إسرائيل، عن أبي‌إسحاق،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إلي قوم هم أسنّ‌ منّي فكيف أقضي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سيهدي قلبك ويثبّت لسانك</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16104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إسحاق الهمداني، حدّثنا أبوغسّان، حدّثنا إسرائيل، عن أبي‌إسحاق،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تبعثني إلي قوم أسنّ‌ منّي، فكيف أقضي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يهدي قلبك ويثبّت لسانك</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16105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وقاء بن إياس أبويزيد،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حارثة،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بنحوه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16106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العبسي، أخبرنا شيبان، عن أبي‌إسحاق، عن عمرو بن حبشي، عن حارثة، عن علي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عبيدالله بن موسي، وحدّثني إسرائيل، عن أبي‌إسحاق، عن حارثة،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النبيّ‌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إلي قوم شيوخ ذوي أسنان وإنّي أخاف أن لا اصيب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سيثبّت لسانك ويهدي قلبك</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كان يفتي بالمدينة،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بن مروان الغزّال في كتابه أنّ‌ أباه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بن شدّاد، عن يحيي بن عبدالرحمان الأزرق، عن أبان بن تغلب، عن سماك بن حرب، عن حنش بن المعتمر،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النبيّ‌ صلي الله عليه وسلم إلي اليمن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أتاك الخصمان فلا تقض لأحدهما حتّي تسمع كلام الآخر؛ فإنّه أحري أن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16108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بن إسحاق الحرامي،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عن سماك،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تبعثني وأنا حديث السنّ‌، لا علم لي بكثير من القضاء؟ فضرب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سيهدي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أعيا علي قضاء</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16109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إسحاق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عمرو بن حمّاد، عن أسباط‍‌ بن نصر، عن سماك، عن حنش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حين بعثه ببراءة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لست باللسن، ولا بالخطيب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أن أذهب بها أو تذهب بها أنت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لابدّ فأذهب بها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لسانك ويهدي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سيتقاضون إليك، فإذا أتاك الخصمان فلا تقضينّ‌ لواحد حتّي تسمع كلام الآخر؛ فإنّه أجدر أن تعلم لمن الحقّ‌</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محمّد الروذباري، أنبأ عبدالله بن عمر بن أحمد بن شوذب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حدّثنا محمّد بن عبدالله الأنصاري، عن حاتم بن أبي‌صغيرة، عن سماك بن حرب، عن حنش بن المعتمر،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إلي قوم أقضي بينهم وأنا حديث السنّ‌، لا علم لي بالقضاء؟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أتاك أحد الخصمين فسمعت منه فلا تقض له حتّي تستمع من الآخر كما سمعت من الأوّل، فإنّه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16111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الخريبي،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حنش بن المعتمر،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قضيت بين اثنين فلا تقض للأوّل حتّي تسمع من الآخر، فإنّك إذا سمعت قول الآخر علمت كيف تقضي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بعد</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16112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وزائدة وسليمان بن معاذ،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سماك بن</w:t>
      </w:r>
    </w:p>
    <w:p>
      <w:pPr>
        <w:pStyle w:val="BookText"/>
        <w:rPr/>
      </w:pPr>
      <w:r>
        <w:rPr>
          <w:rFonts w:ascii="Amiri" w:hAnsi="Amiri" w:eastAsia="Amiri" w:cs="Amiri"/>
          <w:color w:val="111111"/>
          <w:sz w:val="28"/>
          <w:sz w:val="28"/>
          <w:szCs w:val="28"/>
          <w:rtl w:val="true"/>
          <w:lang w:bidi="ar-SA"/>
        </w:rPr>
        <w:t>حرب، عن حنش بن المعتمر،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بعثني رسول الله صلي الله عليه وسلم إلي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وأنا حديث السنّ‌ لا علم لي بكثير من القضاء؟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الخصمان فلا تحكم للأوّل حتّي تسمع ما يقول الآخر، فإنّك إذا سمعت ما يقول الآخر عرفت كيف تقضي </w:t>
      </w:r>
      <w:r>
        <w:rPr>
          <w:rStyle w:val="FootnoteAnchor"/>
          <w:rtl w:val="true"/>
        </w:rPr>
        <w:footnoteReference w:id="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سيثبّت لسانك ويهدي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بعد</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16113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عن زائدة، عن سماك،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إليك خصمان فلا تسمع كلام الأوّل حتّي تسمع كلام الآخر، فسوف تري كيف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بعد ذلك قاضياً</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16114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عن زائدة، عن سماك، عن حنش،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تقاضي إليك رجلان فلا تقض للأوّل حتّي تسمع ما يقول الآخر، فسوف تري كيف تقضي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بعد قاضياً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16115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الجعفي، عن زائدة، عن سماك بن حرب،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تقاضي إليك رجلان فلا تقض للأوّل حتّي تسمع كلام الآخر، فسوف تدري كيف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بعد</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الترمذي في الجامع الكبير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المتّقي في كنز العمّال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المخرمي، حدّثنا سعيد بن محمّد الجرمي، حدّثنا حسين بن علي مؤذّن جعفي، عن زائدة، عن سماك، عن حنش،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تقاضي إليك رجلان فلا تقض لأحدهما حتّي تسمع كلام الآخر، فإنّه أجدر أن تعرف ما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بعدها قاضياً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16117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الروذباري، حدّثنا عبدالله بن عمر بن شوذب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حدّثنا حسين بن علي الجعفي، عن زائدة، عن سماك، عن حنش،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تقاضي إليك رجلان فلا تقض للأوّل حتّي تسمع كلام الآخر، فسوف تري كيف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بعد قاضياً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16118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عن سماك بن حرب، عن حنش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أنّ‌ النبيّ‌ صلي الله عليه و آله وسلم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الخصمان فلا تقض للأوّل حتّي تسمع حجّة الآخر</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سليمان بن قرم، عن سماك، عن حنش، عن علي، عن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16120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معاذ وشريك، عن سماك، عن حنش </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تقدّمت روايته مع رواية زائدة، عن سماك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بن حرب، عن حنش،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إلي قوم ذوي أسنان وأنا حديث السنّ‌؟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إليك الخصمان فلا تقض لأحدهما حتّي تسمع من الآخر كما سمعت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16122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سماك، عن حنش،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جلس إليك الخصمان فلا تكلّم حتّي تسمع من الآخر، كما سمعت من الأوّل</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16123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بن حرب، عن حنش بن المعتمر،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وأنا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وأنا شابّ‌ إلي قوم ذوي أسنان لأقضي بينهم ولا علم لي بالقضاء؟ فوضع يده علي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 يا علي، إذا جلس إليك الخصمان فلا تقض بينهما حتّي تسمع من الآخر كما سمعت من الأوّل، فإذا فعلت ذلك 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أشكل عليّ‌ قضاء بعد</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شريك، عن سماك بن حرب، عن حنش أبي‌المعتمر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إلي قوم ذوي أسنان وأنا شابّ‌ لا علم لي بالقضاء؟ فوضع يده علي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 يا علي، إذا جلس إليك الخصمان فلا تقضي بينهما حتّي تسمع من الآخر كما سمعت من الأوّل، فإنّك إذا فعلت ذلك يبين لك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قضاء بعد ذلك</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16125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شريك، عن سماك،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إلي قوم أسنّ‌ منّي، وأنا حدث لا ابصر القضاء؟</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لسانه، واهد قلبه، يا علي، إذا جلس إليك الخصمان فلا تقض بينهما حتّي تسمع من الآخر كما سمعت من الأوّل، فإنّك إذا</w:t>
      </w:r>
    </w:p>
    <w:p>
      <w:pPr>
        <w:pStyle w:val="BookText"/>
        <w:rPr/>
      </w:pPr>
      <w:r>
        <w:rPr>
          <w:rFonts w:ascii="Amiri" w:hAnsi="Amiri" w:eastAsia="Amiri" w:cs="Amiri"/>
          <w:color w:val="111111"/>
          <w:sz w:val="28"/>
          <w:sz w:val="28"/>
          <w:szCs w:val="28"/>
          <w:rtl w:val="true"/>
          <w:lang w:bidi="ar-SA"/>
        </w:rPr>
        <w:t>فعلت ذلك 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 عليّ‌ قضاء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أشكل عليّ‌ قضاء بعد</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كثير في البداية والنهاية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عشر من الهجرة، باب بعث رسول الله صلي الله عليه وسلم علي بن أبي‌طالب وخالد بن الوليد إلي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وعبدالله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عمرو وأبوالربيع،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سماك،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وتبعثني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ذوي 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بدعوات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وسدّدك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 عليّ‌ بعد ذلك القضاء</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16127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أبوالربيع الزهراني، وحدّثنا علي بن حكيم الأودي، وحدّثنا محمّد بن جعفر الوركاني، وحدّثنا زكريّا بن يحيي زحمويه، وحدّثنا عبدالله بن عامر بن زرارة الحضرمي، وحدّثنا داوود بن عمرو الضبّي،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النبيّ‌ صلي الله عليه وسلم إلي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إلي قوم وأنا حدث السنّ‌، ولا علم لي بالقضاء؟ فوضع يده علي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وسدّدك، إذا جاءك الخصمان فلا تقض للأوّل حتّي تسمع من الآخر؛ فإنّه أجدر أن يبين لك القضاء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16128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حدّثنا شريك، عن سماك بن حرب، عن حنش بن المعتمر،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النبيّ‌ صلي الله عليه وسلم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شابّ‌ وتبعثني إلي أقوام ذوي أسنان‌؟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فدعالي بدعوات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الخصمان فسمعت من أحدهما فلا تقضينّ‌ حتّي تسمع من الآخر، فإنّه أثبت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 عليّ‌ بعد ذلك القضاء</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آداب القاضي، وعنه المتّقي في كنز العمّال </w:t>
      </w:r>
      <w:r>
        <w:rPr>
          <w:rFonts w:eastAsia="Amiri" w:cs="Amiri" w:ascii="Amiri" w:hAnsi="Amiri"/>
          <w:color w:val="111111"/>
          <w:sz w:val="28"/>
          <w:szCs w:val="28"/>
          <w:lang w:bidi="ar-SA"/>
        </w:rPr>
        <w:t>804/5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وعبدالله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حدّثنا شريك، عن سماك،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إلي قوم ذوي أسنان وأنا حديث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الخصمان فلا تسمع من أحدهما حتّي تسمع من الآخر فإنّه سَيُبير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 فما زلت قاضياً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16130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إلي قوم لست بأسنّهم، وليس لي علم بالقضاء؟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اختصم إليك خصمان فلا تقض للأوّل حتّي تسمع ما يقول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شككت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16131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عامر بن زرارة الحضرمي وعلي بن</w:t>
      </w:r>
    </w:p>
    <w:p>
      <w:pPr>
        <w:pStyle w:val="BookText"/>
        <w:rPr/>
      </w:pPr>
      <w:r>
        <w:rPr>
          <w:rFonts w:ascii="Amiri" w:hAnsi="Amiri" w:eastAsia="Amiri" w:cs="Amiri"/>
          <w:color w:val="111111"/>
          <w:sz w:val="28"/>
          <w:sz w:val="28"/>
          <w:szCs w:val="28"/>
          <w:rtl w:val="true"/>
          <w:lang w:bidi="ar-SA"/>
        </w:rPr>
        <w:t xml:space="preserve">حكيم، حدّثنا شريك، عن سماك </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تقدّمت روايتهما مع رواية داوود بن عمرو، عن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سماك، عن حنش،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ترسلني وأنا حديث السنّ‌، ولا علم لي بالقضاء؟ فقال إنّ‌ الله سيهدي قلبك ويثبّت لسانك، فإذا جلس بين يديك الخصمان فلا تقضينّ‌ حتّي تسمع من الآخر كما سمعت من الأوّل؛ فإنّه أحري أن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شككت في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16133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عنبسة الخزّاز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سماك، عن حنش بن المعتمر،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ترسلني إلي قوم يسألونني ولا علم لي بالقضاء؟ فوضع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 فإذا قعد الخصمان بين يديك فلا تقض حتّي تسمع من الآخر كما سمعت من الأوّل؛ فإنّه أحري أن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زلت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شككت في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16134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عبدالله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قريش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النبيّ‌ صلي الله عليه وسلم قاضياً </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اليمن، فبعثني إلي قوم ذوي أسنان وأنا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إليك الخصمان فاسمع من هذا كما تسمع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تقض للأوّل حتّي تسمع من الآخر كما سمعت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بعده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16135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 الحسن بن علي بن غسّان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أباالحسن علي بن القاسم بن الحسن النجّاد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علي بن إسحاق المادرائي، حدّثنا أبوقلابة عبدالملك بن محمّد، حدّثنا أبوغسّان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شريك، عن سماك عن حنش،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جلس إليك الخصمان فلا تقض للأوّل حتّي تسمع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16136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محرز بن عون بن أبي‌عون، حدّثنا شريك، عن سماك،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قاضياً،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الخصمان فلا تقض علي أحدهما حتّي تسمع من الآخر؛ فإنّه يبيّن لك القضاء</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16137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الوركاني، حدّثنا شريك، عن سماك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داوود بن عمرو، عن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أبونصر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خلف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شريك، عن سماك بن حرب،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قاضياً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بعثتني إلي قوم ذوي أسنان وأنا حديث السنّ‌، لا علم لي بالقضاء؟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ويثبّتك، إذا جاءك الخصمان فلا تقض علي الأوّل حتّي تسمع من الآخر؛ فإنّه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أشكل عليّ‌ القضاء بعد</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داوود بن يحيي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النخعي، عن سماك، عن حنش، عن علي، مثله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16140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أيّوب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حنش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أميرالمؤمنين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بعثني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 السنّ‌ ولا علم لي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لسانه واهد قلبه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جلس إليّ‌ خصمان بعد إلا لقّاني الله حجّتهما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16141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لوين، حدّثنا محمّد بن جابر، عن سماك، عن حنش،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النبيّ‌ صلي الله عليه وسلم قاضياً إلي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مثبّت قلبك، وهاد فؤادك، فذكر الحديث</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شريك، عن سماك،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صالح بن أبي‌الأسود، عن الأعمش، عن أبي‌ظبيان، عن علي</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16143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بن سعيد البجلي في كتابه أنّ‌ حسن بن حسين العرني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عبدان بن جامع، عن عمرو بن مرّة، عن عبدالله بن سلمة،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صلي الله عليه وسلم إلي اليمن، فذكر نحوه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16144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علي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إسماعيل الأحمسي، حدّثنا عمرو بن حمّاد، حدّثنا أسباط‍‌ بن نصر، عن سماك، عن عكرمة، عن ابن عبّاس،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برسالة،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وأنا غلام حديث السنّ‌؟ فاُسأل عن القضاء ولا أدري ما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ذلك أن أذهب بها أنا أو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ولابدّ أذهب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علي الناس، فإنّ‌ الله تعالي يثبّت لسانك ويهدي قلبك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سيتقاضون، فإذا أتاك الخصمان فلا تقضي لواحد حتّي تسمع كلام الآخر، فإنّه أجدر أن تعلم لمن الحقّ‌</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16145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مجاهد، عن ابن 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محمّد بن علي بن محمّد بن يوسف الواعظ‍‌، حدّثنا أبوجعفر محمّد بن أحمد بن محمّد بن حمّاد الواعظ‍‌، أخبرنا أبومحمّد القاسم بن جعفر بن محمّد بن عبدالله بن محمّد بن عمر بن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إحدي عشرة وثلاثمئة، قدم من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أبي‌جعفر بن محمّد، عن أبيه محمّد بن عبدالله، عن أبيه عبدالله بن محمّد، عن أبيه محمّد بن عمر، عن أبيه عمر بن علي، عن أبيه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رسول الله صلي الله عليه وسلم ليستعملني علي اليمن،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شابّ‌ حدث السنّ‌، ولا علم لي بالقضاء؟ فضرب رسول الله صلي الله عليه وسلم في صدري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كلّ‌ علم عندي، وحشي قلبي علماً وفقهاً، فما شككت في قضاء بين اثنين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إسماعيل الواسطي، حدّثنا محمّد بن إشكاب، عن عبيدالله بن موسي، عن سفيان الثوري، عن أبي‌إسحاق، عن عمرو بن حبشي، عن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ومحمّد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شيبان، عن أبي‌إسحاق، عن عمرو بن حبشي،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إلي قوم شيوخ ذوي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وكيع القاضي بإسناده إليه في أخبار القضاة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الحديث في أحاديث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القاسم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389/42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ذيل رواية أبي‌البختري، عن علي،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أسنان وإنّي أخشي أن لا اصيب‌؟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سيثبّت لسانك ويهدي قلبك</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في مسنده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المقدسي في الأحاديث المختارة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محمّد بن مسلم العاصمي في زين الفتي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أخاف أن لا اصيب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موسي، عن سفيان، أو شيبان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16150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البزّار، حدّثنا جعفر بن محمّد بن فضيل الراسبي، حدّثنا عبيد الله بن موسي، أخبرنا شيبان، عن أبي‌إسحاق، عن عمرو بن حبشي، عن علي، بذلك</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16151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سعدان، أخبرنا أبي، حدّثنا عبيدالله بن موسي، عن شيبان، عن أبي‌إسحاق، عن عمرو بن حبشي،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وآله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إلي قوم شيوخ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أسنان وإنّي أخاف أن لا اصيب‌؟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سيثبّت لسانك ويهدي قلبك</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16152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الفضل القاضي النفّري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أبوكريب محمّد بن العلاء، حدّثنا معاوية، عن شيبان، عن أبي‌إسحاق، عن عمرو بن حبشي،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النبيّ‌ صلي الله عليه وآله إلي أهل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إلي قوم شيوخ ذوي أسنان وإنّي أخاف أن لا اصيب‌؟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16153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شيبان، عن أبي‌إسحاق، عن عمرو بن حبشي،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إلي شيوخ ذوي أسنان إنّي أخاف أن لا اصيب‌؟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سيثبّت لسانك ويهدي قلبك</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بعثتني إلي قوم هم أسنّ‌ منّي وأنا حدث لا ابصر القضاء؟ فوضع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لسانه واهد قلبه، يا علي، إذا جلس إليك الخصمان فلا تقضينّ‌ بينهما حتّي تسمع من الآخر كما سمعت من الأوّل؛ فإنّك إذا فعلت ذلك تبيّن 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أشكل عليّ‌ قضاء بعد</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16155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وعبدالله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 النبيّ‌ صلي الله عليه وسلم حين بعثه ببراءة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لست باللسن ولا بالخطيب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لي أن أذهب بها أنا أو تذهب 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ولابدّ فسأذهب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فإنّ‌ الله يثبّت لسانك ويهدي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علي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واقرأها علي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سيتقاضون إليك، فإذا أتاك الخصمان فلا تقضينّ‌ لواحد حتّي تسمع كلام الآخر؛ فإنّه أجدر أن تعلم لمن الحقّ‌</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16156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 آله وسلم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فاقرأها علي الناس، فإنّ‌ الله يثبّت لسانك ويهدي قبلك، إنّ‌ الناس سيتقاضون إليك، فإذا أتاك الخصمان فلا تقض لواحد حتّي تسمع كلام الآخر، فإنّه</w:t>
      </w:r>
    </w:p>
    <w:p>
      <w:pPr>
        <w:pStyle w:val="BookText"/>
        <w:rPr/>
      </w:pPr>
      <w:r>
        <w:rPr>
          <w:rFonts w:ascii="IRNazanin" w:hAnsi="IRNazanin" w:eastAsia="IRNazanin"/>
          <w:color w:val="111111"/>
          <w:sz w:val="28"/>
          <w:sz w:val="28"/>
          <w:szCs w:val="28"/>
          <w:rtl w:val="true"/>
          <w:lang w:bidi="fa-IR"/>
        </w:rPr>
        <w:t>أجدر أن تعلم لمن الحقّ‌</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كما عنه المتّقي في كنز العمّال </w:t>
      </w:r>
      <w:r>
        <w:rPr>
          <w:rFonts w:eastAsia="Amiri" w:cs="Amiri" w:ascii="Amiri" w:hAnsi="Amiri"/>
          <w:color w:val="111111"/>
          <w:sz w:val="28"/>
          <w:szCs w:val="28"/>
          <w:lang w:bidi="ar-SA"/>
        </w:rPr>
        <w:t>623/11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والعدني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بعثتني إلي قوم هم أسنّ‌ منّي وأنا حدث لا ابصر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لسانه واهد قلبه، يا علي، إذا جلس إليك الخصمان فلا تقض بينهما حتّي تسمع من الآخر كما سمعت من الأوّل؛ فإنّك إذا فعلت ذلك تبيّن 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أشكل عليّ‌ قضاء بعد</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16158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تقاضيا إليك رجلان فلا تقض للأوّل حتّي تسمع كلام الآخر، فسوف تري كيف تقضي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بعد قاضياً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16159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لأقضي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احسن القضاء، فوضع يده علي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اهده للقضاء </w:t>
      </w:r>
      <w:r>
        <w:rPr>
          <w:rFonts w:eastAsia="Amiri" w:cs="Amiri" w:ascii="Amiri" w:hAnsi="Amiri"/>
          <w:color w:val="111111"/>
          <w:sz w:val="28"/>
          <w:szCs w:val="28"/>
          <w:rtl w:val="true"/>
          <w:lang w:bidi="ar-SA"/>
        </w:rPr>
        <w:t xml:space="preserve">... .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16160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النبيّ‌ صلي الله عليه وسلم ناس من اليمن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فينا من يفقّهنا في الدين، ويعلّمنا السنن، ويحكم فينا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علي إلي أهل اليمن، ففقّههم في الدين، وعلّمهم السنن، واحكم فيهم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اليمن قوم طغام يأتوني من القضاء بما 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النبيّ‌ صلي الله عليه وسلم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سيهدي قلبك</w:t>
      </w:r>
    </w:p>
    <w:p>
      <w:pPr>
        <w:pStyle w:val="BookText"/>
        <w:rPr/>
      </w:pPr>
      <w:r>
        <w:rPr>
          <w:rFonts w:ascii="Amiri" w:hAnsi="Amiri" w:eastAsia="Amiri" w:cs="Amiri"/>
          <w:color w:val="111111"/>
          <w:sz w:val="28"/>
          <w:sz w:val="28"/>
          <w:szCs w:val="28"/>
          <w:rtl w:val="true"/>
          <w:lang w:bidi="ar-SA"/>
        </w:rPr>
        <w:t>ويثبّت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حتّي الساعة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113/13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وأنا حدث السنّ‌، لا علم لي بالقضاء؟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فإنّ‌ الله تعالي سيهدي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شككت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16162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وأنا حديث السنّ‌،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إلي قوم يكون بينهم أحداث ولا علم لي بالقضاء؟ فضرب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لسانك ويثبّت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بعد</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16163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مناقبه رضي الله عنه قوله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ودعاؤه صلي الله عليه و آله وسلم له لمّا بعثه إلي اليمن قاضياً، ففي رواية عن علي أنّ‌ النبيّ‌ صلي الله عليه و آله وسلم دعا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قضيته بين اثنين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16164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والدورقي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صلي الله عليه وسلم إلي اليمن وأنا حديث السنّ‌،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إلي قوم يكون بينهم أحداث ولا علم لي بالقضاء؟ فضرب يده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لسانك ويثبّت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بعد</w:t>
      </w:r>
      <w:r>
        <w:rPr>
          <w:rFonts w:eastAsia="Amiri" w:cs="Amiri" w:ascii="Amiri" w:hAnsi="Amiri"/>
          <w:color w:val="111111"/>
          <w:sz w:val="28"/>
          <w:szCs w:val="28"/>
          <w:rtl w:val="true"/>
          <w:lang w:bidi="ar-SA"/>
        </w:rPr>
        <w:t xml:space="preserve">. </w:t>
      </w:r>
      <w:r>
        <w:rPr>
          <w:rStyle w:val="FootnoteAnchor"/>
          <w:rtl w:val="true"/>
        </w:rPr>
        <w:footnoteReference w:id="243"/>
      </w:r>
      <w:bookmarkStart w:id="243" w:name="pg17044_185484"/>
    </w:p>
    <w:p>
      <w:pPr>
        <w:pStyle w:val="Heading5"/>
        <w:numPr>
          <w:ilvl w:val="4"/>
          <w:numId w:val="1"/>
        </w:numPr>
        <w:rPr/>
      </w:pPr>
      <w:bookmarkStart w:id="244" w:name="__RefHeading___Toc6646419_3381743652"/>
      <w:bookmarkStart w:id="245" w:name="_Toc100"/>
      <w:bookmarkEnd w:id="243"/>
      <w:bookmarkEnd w:id="244"/>
      <w:r>
        <w:rPr/>
        <w:t>6</w:t>
      </w:r>
      <w:r>
        <w:rPr>
          <w:rtl w:val="true"/>
        </w:rPr>
        <w:t xml:space="preserve">. </w:t>
      </w:r>
      <w:r>
        <w:rPr>
          <w:rtl w:val="true"/>
        </w:rPr>
        <w:t>المراسيل والأقوال</w:t>
      </w:r>
      <w:bookmarkEnd w:id="245"/>
    </w:p>
    <w:p>
      <w:pPr>
        <w:pStyle w:val="BookText"/>
        <w:rPr/>
      </w:pPr>
      <w:r>
        <w:rPr>
          <w:rFonts w:eastAsia="Times New Roman" w:cs="Times New Roman" w:ascii="Times New Roman" w:hAnsi="Times New Roman"/>
          <w:color w:val="111111"/>
          <w:sz w:val="28"/>
          <w:szCs w:val="28"/>
          <w:lang w:val="en-US" w:bidi="en-US"/>
        </w:rPr>
        <w:t>16165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رسوله صلي الله عليه وسلم إلي اليمن وهو شابّ‌ ليقضي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أدري 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صلي الله عليه وسلم بيده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وسدّد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شككت بعدها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في جواهر المطالب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الثاني عشر، في أنّه ذائد الكفّار، والجوهرة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علي، وشرح نهج البلاغة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المقدّمة، القول في نسب أميرالمؤمنين علي عليه السلام ، ونحوه في </w:t>
      </w:r>
      <w:r>
        <w:rPr>
          <w:rFonts w:eastAsia="Amiri" w:cs="Amiri" w:ascii="Amiri" w:hAnsi="Amiri"/>
          <w:color w:val="111111"/>
          <w:sz w:val="28"/>
          <w:szCs w:val="28"/>
          <w:lang w:bidi="ar-SA"/>
        </w:rPr>
        <w:t>375/18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الكلمة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الكلّ‌ أنّه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بعثه إلي اليمن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في الحقّ‌ منذ 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من هذا الكلام ذكر نعمة الله عليه في أنّه منذ عرف الله سبحانه لم يشكّ‌ فيه، أو منذ عرف الحقّ‌ في العقائد الكلاميّة والاُصوليّة والفقهيّة لم يشكّ‌ في شيء منها، وهذه مزيّة له ظاهرة علي غيره من الناس، فإنّ‌ أكثرهم أو كلّهم يشكّ‌ في الشيء بعد أن عرفه، وتعتوره الشُبَه والوساوس، ويُران علي قلبه وتختلجه الشياطين عمّا أدّي إليه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النبيّ‌ صلي الله عليه وآله لمّا بعثه إلي اليمن قاضياً ضرب علي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بعدها في قضاء بين اثنين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Heading4"/>
        <w:numPr>
          <w:ilvl w:val="3"/>
          <w:numId w:val="1"/>
        </w:numPr>
        <w:rPr/>
      </w:pPr>
      <w:bookmarkStart w:id="246" w:name="__RefHeading___Toc6646421_3381743652"/>
      <w:bookmarkStart w:id="247" w:name="_Toc101"/>
      <w:bookmarkEnd w:id="246"/>
      <w:r>
        <w:rPr/>
        <w:t>2</w:t>
      </w:r>
      <w:r>
        <w:rPr>
          <w:rtl w:val="true"/>
        </w:rPr>
        <w:t xml:space="preserve">. </w:t>
      </w:r>
      <w:r>
        <w:rPr>
          <w:rtl w:val="true"/>
        </w:rPr>
        <w:t>قضاؤه عليه السلام في جماعة سقطوا في زُبية</w:t>
      </w:r>
      <w:bookmarkEnd w:id="247"/>
    </w:p>
    <w:p>
      <w:pPr>
        <w:pStyle w:val="Heading5"/>
        <w:numPr>
          <w:ilvl w:val="4"/>
          <w:numId w:val="1"/>
        </w:numPr>
        <w:rPr/>
      </w:pPr>
      <w:bookmarkStart w:id="248" w:name="__RefHeading___Toc6646423_3381743652"/>
      <w:bookmarkStart w:id="249" w:name="_Toc102"/>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حنش بن المعتمر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أبي‌طالب عليه السلام</w:t>
      </w:r>
      <w:bookmarkStart w:id="250" w:name="pg17044_185485"/>
    </w:p>
    <w:p>
      <w:pPr>
        <w:pStyle w:val="Heading5"/>
        <w:numPr>
          <w:ilvl w:val="4"/>
          <w:numId w:val="1"/>
        </w:numPr>
        <w:rPr/>
      </w:pPr>
      <w:bookmarkStart w:id="251" w:name="__RefHeading___Toc6646425_3381743652"/>
      <w:bookmarkStart w:id="252" w:name="_Toc103"/>
      <w:bookmarkEnd w:id="250"/>
      <w:bookmarkEnd w:id="251"/>
      <w:r>
        <w:rPr/>
        <w:t>1</w:t>
      </w:r>
      <w:r>
        <w:rPr>
          <w:rtl w:val="true"/>
        </w:rPr>
        <w:t xml:space="preserve">. </w:t>
      </w:r>
      <w:r>
        <w:rPr>
          <w:rtl w:val="true"/>
        </w:rPr>
        <w:t>حنش بن المعتمر</w:t>
      </w:r>
      <w:bookmarkEnd w:id="252"/>
    </w:p>
    <w:p>
      <w:pPr>
        <w:pStyle w:val="BookText"/>
        <w:rPr/>
      </w:pPr>
      <w:r>
        <w:rPr>
          <w:rFonts w:eastAsia="Times New Roman" w:cs="Times New Roman" w:ascii="Times New Roman" w:hAnsi="Times New Roman"/>
          <w:color w:val="111111"/>
          <w:sz w:val="28"/>
          <w:szCs w:val="28"/>
          <w:lang w:val="en-US" w:bidi="en-US"/>
        </w:rPr>
        <w:t>16167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سماك، عن حنش بن المعتمر،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حفرت زُبيَة باليمن للأسد فوقع فيها الأسد، فأصبح الناس يتدافعون علي رأس البئر، فوقع فيها رجل، فتعلّق بآخر، وتعلّق الآخر بالآخر، فهوي فيها أربعة، فهلكوا فيها جميعاً، فلم يدر الناس كيف يصنعون‌؟ فجاء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قضيت بينكم بقضاء يكون جائزاً بينكم حتّي تأتوا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الدية علي من حضر رأس البئر، فجعل للأوّل الّذي هو في البئر ربع الدية، وللثاني ثلث الدية، وللثالث نصف الدية، وللرابع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فتراضوا علي ذلك حتّي أتوا النبيّ‌ صلي الله عليه وسلم ، فأخبروه بقضاء علي، فأجاز القضاء</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الطيالسي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والأحوص، عن سماك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عن حنش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باليمن حفروا زبية لأسد فوقع فيها، فتكابّ‌ الناس عليه فوقع فيها رجل، فتعلّق بآخر، ثمّ‌ تعلّق الآخر بآخر، حتّي كانوا فيها أربعة، فتنازع في ذلك حتّي أخذ السلاح بعضهم لبعض،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مئتين في أربعة‌؟ ولكن سأقضي بينكم بقضاء إن رضيتموه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ربع الدية، وللثاني ثلث الدية، وللثالث نصف الدية، وللرابع الدية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الطيالسي أيضاً عن أبي‌عوانة، عن سماك، عن حنش، عن علي عليه السلام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يرضوا بقضائه، فأتوا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سأقضي بينكم بقضاء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بقضاء علي رضي الله عنه فأجازه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بهز وعفّان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أخبرنا سماك، عن حنش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باليمن، فاحتفروا زبية للأسد، فجاء حتّي وقع فيها رجل، وتعلّق بآخر، وتعلّق الآخر بآخر، حتّي صاروا أربعة، فجرحهم الأسد فيها، فمنهم من مات فيها، ومنهم من اخرج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في ذلك حتّي أخذوا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تقتلون مئتي إنسان في شأن أربعة أناسيّ‌؟ تعالوا أقض بينكم بقضاء، فإن رضيتم به، وإلا فارتفعوا إلي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للأوّل ربع ديته، وللثاني ثلث ديته، وللثالث نصف ديته، وللرابع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بعضهم، وكره بعضهم، وجعل الدية علي قبائل الّذين ازدحموا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فارتفعوا إلي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متّكئاً فاحتبي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سأقضي بينكم بقضاء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أنّ‌ عليّاً رضي الله عنه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فأمضي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سأقضي بينكم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16171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سماك بن حرب، عن أبيه، عن ابن المعتمر،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معاذ بن جبل بثلاثة نفر قتلهم أسد في زبية، فلم يدر كيف يفتيهم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عليّاً رضي الله عنه وهو محتب بفناء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عليّ‌ 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صدنا أسداً في زبية، فاجتمعنا عليه، فتدافع الناس عليها فرموا برجل فيها، فتعلّق الرجل بآخر، فتعلّق الآخر بآخر، فهووا فيها ثلاثتهم، فقضي فيها علي رضي الله عنه أنّ‌ للأوّل ربع الدية، وللثاني النصف، والثالث الدية كلّها</w:t>
      </w:r>
      <w:r>
        <w:rPr>
          <w:rFonts w:eastAsia="Amiri" w:cs="Amiri" w:ascii="Amiri" w:hAnsi="Amiri"/>
          <w:color w:val="111111"/>
          <w:sz w:val="28"/>
          <w:szCs w:val="28"/>
          <w:rtl w:val="true"/>
          <w:lang w:bidi="ar-SA"/>
        </w:rPr>
        <w:t>.</w:t>
      </w:r>
      <w:bookmarkStart w:id="253" w:name="pg17044_185487"/>
    </w:p>
    <w:p>
      <w:pPr>
        <w:pStyle w:val="BookText"/>
        <w:rPr/>
      </w:pPr>
      <w:bookmarkEnd w:id="253"/>
      <w:r>
        <w:rPr>
          <w:rFonts w:ascii="Amiri" w:hAnsi="Amiri" w:eastAsia="Amiri" w:cs="Amiri"/>
          <w:color w:val="111111"/>
          <w:sz w:val="28"/>
          <w:sz w:val="28"/>
          <w:szCs w:val="28"/>
          <w:rtl w:val="true"/>
          <w:lang w:bidi="ar-SA"/>
        </w:rPr>
        <w:t>فأخبر النبيّ‌ صلي الله عليه وسلم بقضائه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أرشدك الله للحقّ‌</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الميداني في مجمع الأمثال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السّيل الزُّبي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 حديثه آنفاً مع حديث أبي‌الأحوص، عن سماك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حنش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احتفروا بئراً باليمن فسقط‍‌ فيها الأسد، فأصبحوا ينظرون إليه فوقع رجل في البئر، فتعلّق برجل، فتعلّق الآخر بآخر حتّي كانوا أربعة، فسقطوا في البئر جميعاً، فجرحهم الأسد، فتناوله رجل برمحه فقتله، فقال الناس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أصحابنا وعليك 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أصحابه، فكادوا يقتتلون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علي علي تلك الحال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سأقضي بينكم بقضاء فمن رضي منكم جاز عليه رضاه، ومن سخط‍‌ فلاحقّ‌ له حتّي يأتوا رسول الله صلي الله عليه وسلم فيقضي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ممّن حضر البئر من الناس ربع دية، وثلث ديه، ونصف دية، ودية تامّة، للأوّل ربع دية؛ من أجل أنّه هلك فوقه ثلاثة، وللثاني ثلث دية؛ لأنّه هلك فوقه اثنان، وللثالث نصف دية؛ لأنّه هلك فوقه واحد، وللآخر الدية التامّة، فإن رضيتم فهذا بينكم قضاء، وإن لم ترضوا فلا حقّ‌ لكم حتّي تأتوا رسول الله صلي الله عليه وسلم فيقضي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رسول الله صلي الله عليه وسلم العام المقبل فقصّوا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مقام إبراهيم صلي الله عليه وسلم ،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قضي بينكم علي‌؟ فقصّوا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قضي بينكم</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5"/>
        <w:numPr>
          <w:ilvl w:val="4"/>
          <w:numId w:val="1"/>
        </w:numPr>
        <w:rPr/>
      </w:pPr>
      <w:bookmarkStart w:id="254" w:name="__RefHeading___Toc6646427_3381743652"/>
      <w:bookmarkStart w:id="255" w:name="_Toc104"/>
      <w:bookmarkEnd w:id="254"/>
      <w:r>
        <w:rPr/>
        <w:t>2</w:t>
      </w:r>
      <w:r>
        <w:rPr>
          <w:rtl w:val="true"/>
        </w:rPr>
        <w:t xml:space="preserve">. </w:t>
      </w:r>
      <w:r>
        <w:rPr>
          <w:rtl w:val="true"/>
        </w:rPr>
        <w:t>علي بن أبي‌طالب عليه السلام</w:t>
      </w:r>
      <w:bookmarkEnd w:id="255"/>
    </w:p>
    <w:p>
      <w:pPr>
        <w:pStyle w:val="BookText"/>
        <w:rPr/>
      </w:pPr>
      <w:r>
        <w:rPr>
          <w:rFonts w:eastAsia="Times New Roman" w:cs="Times New Roman" w:ascii="Times New Roman" w:hAnsi="Times New Roman"/>
          <w:color w:val="111111"/>
          <w:sz w:val="28"/>
          <w:szCs w:val="28"/>
          <w:lang w:val="en-US" w:bidi="en-US"/>
        </w:rPr>
        <w:t>16174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سماك، عن حنش،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فوجدت حيّاً زبوا زبية للأسد فصادوه وهو في زبيته، فطافوا به، فبينما هم يدافعون وينظرون في الزبية سقط‍‌ رجل منهم في الزبية، فتعلّق برجل، وتعلّق الآخر بآخر، حتّي صاروا فيها أربعاً، فجرحهم كلّهم الأسد، فاشتدّ له رجل بحربة فقتله فماتوا كلّهم، فقام أصحاب القتيل الآخر إلي اولئك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السلاح بعضهم علي بعض ليقتتلوا، فأتاهم علي رضي الله عنه علي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تقتتلوا ورسول الله صلي الله عليه وسلم حيّ‌ وأنا إلي جنبكم‌؟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اقتتلتم لقتلتم أكثر ممّا تختلفون فيه، فأقضي بينكم، فإن رضيتم فهو القضاء بينكم، وإن كرهتم حجز بعضكم عن بعض حتي تأتوا النبيّ‌ صلي الله عليه وسلم فيقضي بينكم فيما تختلفون فيه، فمن عدا بعد ذلك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من القبائل الأربع الّذين حضروا البئر ربع الدية، وثلث </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ونصف الدية، والدية، فجعل للأوّل الربع، لأنّه أهلك من فوقه، وللثاني الّذي يليه ثلث الدية، لأنّه أهلك من فوقه، وللثالث نصف الدية، لأنّه أهلك من فوقه، وللرابع الدية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فزعم حنش أنّ‌ بعضهم </w:t>
      </w:r>
      <w:r>
        <w:rPr>
          <w:rStyle w:val="FootnoteAnchor"/>
          <w:rtl w:val="true"/>
        </w:rPr>
        <w:footnoteReference w:id="252"/>
      </w:r>
      <w:r>
        <w:rPr>
          <w:rFonts w:ascii="Amiri" w:hAnsi="Amiri" w:eastAsia="Amiri" w:cs="Amiri"/>
          <w:color w:val="111111"/>
          <w:sz w:val="28"/>
          <w:sz w:val="28"/>
          <w:szCs w:val="28"/>
          <w:rtl w:val="true"/>
          <w:lang w:bidi="ar-SA"/>
        </w:rPr>
        <w:t>كرهوا ذلك فأتوا النبيّ‌ صلي الله عليه وسلم فلقوه عند مقام إبراهيم فقصّوا عليه القصّة، فاحتبي ببرده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بعض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قضي بيننا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وقصّوا عليه فأجازه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16175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حدّثنا إسرائيل، حدّثنا سماك، عن حنش، عن علي،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صلي الله عليه وسلم إلي اليمن، فانتهينا إلي قوم قد بنوا زُبية للأسد، فبينا هم كذلك يتدافعون إذ سقط‍‌ رجل، فتعلّق بآخر، ثمّ‌ تعلّق رجل بآخر، حتّي صاروا فيها أربعة،</w:t>
      </w:r>
    </w:p>
    <w:p>
      <w:pPr>
        <w:pStyle w:val="BookText"/>
        <w:rPr/>
      </w:pPr>
      <w:r>
        <w:rPr>
          <w:rFonts w:ascii="Amiri" w:hAnsi="Amiri" w:eastAsia="Amiri" w:cs="Amiri"/>
          <w:color w:val="111111"/>
          <w:sz w:val="28"/>
          <w:sz w:val="28"/>
          <w:szCs w:val="28"/>
          <w:rtl w:val="true"/>
          <w:lang w:bidi="ar-SA"/>
        </w:rPr>
        <w:t>فجرحهم الأسد، فانتدب له رجل بحربة فقتله، وماتوا من جراحتهم كلّهم، فقام أولياء الأوّل إلي أولياء الآخر، فأخرجوا السلاح ليقتتلوا، فأتاهم علي رضي الله عنه علي تفيئة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تقاتلوا ورسول الله صلي الله عليه وسلم حيّ‌؟ إنّي أقضي بينكم قضاء إن رضيتم فهو القضاء، وإلا حجز بعضكم عن بعض حتّي تأتوا النبيّ‌ صلي الله عليه وسلم فيكون هوالّذي يقضي بينكم، فمن عدا بعد ذلك فلاحقّ‌ له، اجمعوا من قبائل الّذين حضروا البئر ربع الدية، وثلث الدية، ونصف الدية، والدية كاملة، فللأوّل الربع، لأنّه هلك من فوقه، وللثاني ثلث الدية، وللثالث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أن يرضوا، فأتوا النبيّ‌ صلي الله عليه وسلم وهو عند مقام إبراهيم، فقصّوا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واحتبي،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قضي فينا، فقصّوا عليه القصّة، فأجازه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الحديث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بهز، حدّثنا حمّاد، أخبرنا سماك، عن حنش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وللرابع الدية كاملة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محمّد القرشي، أخبرنا إسرائيل، عن سماك بن حرب، عن حنش بن المعتمر،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 آله وسلم بعثه إلي اليمن، فوجد قوماً قد زبوا للأسد بزبية فصادوه، فبينا هم يطّلعون فيها إذ سقط‍‌ رجل، فتعلّق برجل، وتعلّق الرجل بآخر، حتّي صاروا أربعة، فجرحهم الأسد، فانتدب له رجل بحربة فرماه فقتله، فماتوا من جراحته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بعض أوليائهم إلي أولياء الأوّل الّذي سقط‍‌ فتعلّق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السلاح بعضهم علي بعض يقتتلون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تقتتلوا ورسول الله صلي الله عليه وسلم حيّ‌ وأنا إلي جنبكم‌؟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 فإن رضيتم فهو القضاء بينكم، وإلا حجز بعضكم عن بعض حتّي تأتوا رسول الله صلي الله عليه وسلم فيكون هو يقضي بينكم، فمن عدا بعد ذلك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اجمعوا من القبائل الّذين حفروا البئر ربع الدية، وثلث الدية، ونصف الدية، والدية كاملة، فللساقط‍‌ الأوّل ربع الدية، لأنّه هلك من فوقه ثلاثة، وللّذي يليه ثلث الدية، لأنّه هلك من فوقة اثنان، وللثالث نصف الدية، لأنّه هلك من فوقه واحد، وللرابع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أن يرضوا، فأتوا رسول الله صلي الله عليه وسلم فلقوه عند مقام إبراهيم، فقصّوا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فاحتبي بردة،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قصّوا عليه القصّة أجازه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أبوالخير بإسناده إليه في الأربعين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بن يونس، عن سماك بن حرب، عن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رسول الله صلي الله عليه وسلم إلي اليمن، فوجدت حيّاً من أحياء العرب قد حفروا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زبية لأسد، فصادوه، فبينما هم يتطلّعون فيها إذ سقط‍‌ رجل، فتعلّق بآخر، ثمّ‌ هوي الآخر فتعلّق بآخر، ثمّ‌ تعلّق الآخر بآخر، حتّي صاروا فيها أربعة، فجرحهم الأسد كلّهم، فتناوله رجل فقتله، وماتوا من جراحهم كلّهم، فقام أولياء الآخر إلي أولياء الأوّل فأخذوا السلاح ليقتتلوا، فأتاهم علي رضي الله عنه تفيئة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تقتتلوا ورسول الله صلي الله عليه وسلم حيّ‌ وأنا إلي جنبكم‌؟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اقتتلتم قتلتم أكثر ممّا تختلفون فيه، فأنا أقضي بينكم بقضاء، فإن رضيتم القضاء وإلا حجز بعضكم عن بعض حتّي تأتوا رسول الله صلي الله عليه وسلم فيكون هو الّذي يقضي بينكم، فمن عدا بعد ذلك فلا حقّ‌ 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اجمعوا من القبائل الّذين حضروا البئر ربع الدية، وثلث الدية، ونصف الدية، والدية كاملة، فللأوّل ربع الدية، لأنّه هلك من فوقه ثلاثة، وللّذي يليه ثلث الدية، لأنّه هلك من فوقه اثنان، وللثالث نصف الدية، لأنّه هلك من فوقه واحد، وللرابع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أن يرضوا، فأتوا رسول الله صلي الله عليه وسلم فلقوه عند مقام إبراهيم صلي الله عليه وسلم ، فقصّوا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واحتبي ببرده،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قصّوا عليه القصّة أجازه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محمّد الروذباري، أنبأ عبدالله بن عمر بن أحمد بن شوذب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حدّثنا مصعب بن المقدام، حدّثنا إسرائيل، عن سماك، عن حنش بن المعتمر الكناني،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صلي الله عليه وسلم إلي اليمن، فذكر هذه 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في القبائل الّذين حضروا ربع الدية وثلث الدية ونصف الدية والدية كاملة، فللأوّل الربع، من أجل أنّه أهلك من يليه، والثاني ثلث الدية، من أجل أنّه أهلك من فوقه، والثالث نصف الدية، من أجل أنّه أهلك من فوقه، والرابع الديه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حنش أنّ‌ بعض القوم كره ذلك حتّي أتوا النبيّ‌ صلي الله عليه وسلم فلقوه عند مقام إبراهيم عليه السلام فقصّوا عليه القصّة، فاحتبي بردة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فقصّوا عليه القصّة فأجازه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16179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جعفر بن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بن شدّاد، عن يحيي بن عبدالرحمان، عن حبيب بن زيد الأنصاري، عن سماك، عن حنش بن المعتمر، عن علي، بمثله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16180</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وقيس بن الربيع وأبوعوانة، كلّهم عن سماك بن حرب، عن ابن المعتمر الكناني، حدّثنا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بعثني رسول الله صلي الله عليه وسلم إلي اليمن حفر قوم زبية للأسد، فازدحم الناس علي الزبية ووقع فيها الأسد، فوقع فيها رجل، وتعلّق الرجل برجل، وتعلّق الرجل بالآخر، حتّي صاروا أربعة، فجرحهم الأسد فيها، حتّي هلكوا، وحمل القوم السلاح، فكاد أن يكون بينهم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مئتي رجل من أجل أربعة اناس‌؟ تعالوا أقضي بينكم بقضاء، فإن رضيتموه فهو قضاء بينكم، وإن أبيتم رفعتم إلي رسول الله صلي الله عليه وسلم فهو أحقّ‌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للأوّل ربع الدية، وجعل للثاني ثلث الدية، وجعل للثالث نصف الدية، وجعل للرابع الدية، وجعل الديات علي من حضر الزبية علي القبائل الأربعة، فسخط‍‌ بعضهم ورضي بعضهم، ثمّ‌ قدموا علي رسول الله صلي الله عليه وسلم فقصّوا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قد 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بما قضي علي رضي الله عنه ،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كما يقضي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حمّاد، وقال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فأمضي رسول الله صلي الله عليه وسلم قضاء علي</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بإسناده إليه في السنن الكبري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الديات، باب ما ورد في البئر جبار والمعدن 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عن سماك بن حرب، عن حنش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حمّاد بن سلمة، عن سماك، عن حنش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سماك، عن حنش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حمّاد بن سلمة، عن سماك، عن حنش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16183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إسحاق بن أبي‌العنبس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عبدالرحمان، عن قيس، عن سماك بن حرب، عن حنش، عن علي عليه السلام ، قال</w:t>
      </w:r>
      <w:r>
        <w:rPr>
          <w:rFonts w:eastAsia="Amiri" w:cs="Amiri" w:ascii="Amiri" w:hAnsi="Amiri"/>
          <w:color w:val="111111"/>
          <w:sz w:val="28"/>
          <w:szCs w:val="28"/>
          <w:rtl w:val="true"/>
          <w:lang w:bidi="ar-SA"/>
        </w:rPr>
        <w:t>:</w:t>
      </w:r>
      <w:bookmarkStart w:id="256" w:name="pg17044_185493"/>
    </w:p>
    <w:p>
      <w:pPr>
        <w:pStyle w:val="BookText"/>
        <w:rPr/>
      </w:pPr>
      <w:bookmarkEnd w:id="256"/>
      <w:r>
        <w:rPr>
          <w:rFonts w:ascii="Amiri" w:hAnsi="Amiri" w:eastAsia="Amiri" w:cs="Amiri"/>
          <w:color w:val="111111"/>
          <w:sz w:val="28"/>
          <w:sz w:val="28"/>
          <w:szCs w:val="28"/>
          <w:rtl w:val="true"/>
          <w:lang w:bidi="ar-SA"/>
        </w:rPr>
        <w:t>قال بعثني النبيّ‌ صلي الله عليه وسلم إلي اليمن فأزبي قبائل الناس زبية الأسد، فأصبحوا ينظرون إليه وقد وقع فيها، فتدافعوا حول الزبية، فخرّ فيها رجل، فتعلّق بالّذي يليه، وتعلّق آخر بآخر، حتّي خرّ فيها أربعة، فجرحهم الأسد، فتناوله رجل برمح فطعنه، وأخرج القوم منها، فمنهم من مات فيها، ومنهم من جرح وهو حيّ‌، فماتوا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قبائل الثلاثة لقبيلة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دية الثلاثة؛ فإنّه لولا صاحبكم لم يسقطوا في البئر،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تعلّق صاحبنا بواحد، فنحن نؤدّي دية واحد، فاختلفوا حتّي أرادوا القتال بينهم، فسرح رجل منهم إليّ‌ وهم غير بعيد منّي، فأتيتهم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تقتلوا أنفسكم ورسول الله صلي الله عليه وسلم حيّ‌ وأنا إلي جنبكم، إنّي قاض بينكم بقضاء، فإن رضيتموه فهو نافذ بينكم، وإن لم ترضوه، فهو حاجز بينكم، فمن جاوزه فلا حقّ‌ له حتّي يأتي رسول الله صلي الله عليه وسلم ، فهو أعلم بالقضاء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بهم أن يجمعوا دية تامّة من الّذين شهدوا البئر، ونصف دية، وثلث دية، وربع دية، فقضيت أن يعطي الأسفل ربع الدية؛ من أجل أنّه هلك فوق ثلاثة، ويعطي الّذي يليه الثلث؛ من أجل أنّه هلك فوقه اثنان، ويعطي الّذي يليه النصف؛ من أجل أنّه هلك فوقه واحد، ويعطي الأعلي الّذي لم يهلك فوقه أحد الدية، فمنهم من رضي، ومنهم من 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بقضائي حتّي تأتوا رسول الله صلي الله عليه وسلم فيقضي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فوافقوا رسول الله صلي الله عليه وسلم بالموسم، فلمّا قضي الصلاة جلس عند مقام إبراهيم، فساروا إليه فحدّثوه بحديثهم، فاحتبي ببرد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أقضي بينكم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أقصي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أبي‌طالب قد قضي بيننا بقضاء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فقصّوا عليه القصّة، فأجاز رسول الله صلي الله عليه وسلم القضاء كما قضيت بينهم</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قضايا علي بن أبي‌طالب عليه السلام باليمن</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6646429_3381743652"/>
      <w:bookmarkStart w:id="258" w:name="_Toc105"/>
      <w:bookmarkEnd w:id="257"/>
      <w:r>
        <w:rPr/>
        <w:t>3</w:t>
      </w:r>
      <w:r>
        <w:rPr>
          <w:rtl w:val="true"/>
        </w:rPr>
        <w:t xml:space="preserve">. </w:t>
      </w:r>
      <w:r>
        <w:rPr>
          <w:rtl w:val="true"/>
        </w:rPr>
        <w:t>ما ورد مرسلاً</w:t>
      </w:r>
      <w:bookmarkEnd w:id="258"/>
    </w:p>
    <w:p>
      <w:pPr>
        <w:pStyle w:val="BookText"/>
        <w:rPr/>
      </w:pPr>
      <w:r>
        <w:rPr>
          <w:rFonts w:eastAsia="Times New Roman" w:cs="Times New Roman" w:ascii="Times New Roman" w:hAnsi="Times New Roman"/>
          <w:color w:val="111111"/>
          <w:sz w:val="28"/>
          <w:szCs w:val="28"/>
          <w:lang w:val="en-US" w:bidi="en-US"/>
        </w:rPr>
        <w:t>16184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قوم باليمن بئراً، فأصبحوا وقد سقط‍‌ فيها أسد، فأصبح</w:t>
      </w:r>
      <w:bookmarkStart w:id="259" w:name="pg17044_185494"/>
    </w:p>
    <w:p>
      <w:pPr>
        <w:pStyle w:val="BookText"/>
        <w:rPr/>
      </w:pPr>
      <w:bookmarkEnd w:id="259"/>
      <w:r>
        <w:rPr>
          <w:rFonts w:ascii="Amiri" w:hAnsi="Amiri" w:eastAsia="Amiri" w:cs="Amiri"/>
          <w:color w:val="111111"/>
          <w:sz w:val="28"/>
          <w:sz w:val="28"/>
          <w:szCs w:val="28"/>
          <w:rtl w:val="true"/>
          <w:lang w:bidi="ar-SA"/>
        </w:rPr>
        <w:t>الناس ينظرون إليه، فسقط‍‌ إنسان في البئر، فتعلّق بآخر، فتعلّق الآخر بآخر، حتّي كانوا في البئر أربعة، فحرب الأسد بهم فقتلهم، فأهوي له رجل برمحه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عليه ديتهم؛ فهو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فأرادوا يُقبلون </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والظاهر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فكادوا يقتتلون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فمرّ بهم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 بقضاء، فمن رضي فهو إلي قضائه، ومن تجاوز إلي غيره فلا حقّ‌ له حتّي يكون النبيّ‌ صلي الله عليه وسلم يقضي فيكم، أجمِعوا من حضر البئر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كلّ‌ من حضر البئر،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دية، وثلث دية، ونصف دية، ودية تامّة، فالأسفل ربع دية؛ من أجل أنّه هلك من فوقه ثلاثة، وللثاني ثلث الدية؛ لأنّه هلك اثنان، وللثالث نصف الدية؛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هلك فوقه واحد، وللأعلي الدية كاملة، فإن رضيتم فهو بينكم قضاء، وإن لم ترضوا فلا حقّ‌ لكم حتّي يأتي رسول الله صلي الله عليه وسلم فيقضي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رسول الله صلي الله عليه وسلم في حجّته وهم عشرة نفر، فجلسوا بين يديه وقصّوا عليه خبرهم،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أحد النفر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قد 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قضي بينكم‌؟ فأخبروه بما قضي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قضي به </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Heading4"/>
        <w:numPr>
          <w:ilvl w:val="3"/>
          <w:numId w:val="1"/>
        </w:numPr>
        <w:rPr/>
      </w:pPr>
      <w:bookmarkStart w:id="260" w:name="__RefHeading___Toc6646431_3381743652"/>
      <w:bookmarkStart w:id="261" w:name="_Toc106"/>
      <w:bookmarkEnd w:id="260"/>
      <w:r>
        <w:rPr/>
        <w:t>3</w:t>
      </w:r>
      <w:r>
        <w:rPr>
          <w:rtl w:val="true"/>
        </w:rPr>
        <w:t xml:space="preserve">. </w:t>
      </w:r>
      <w:r>
        <w:rPr>
          <w:rtl w:val="true"/>
        </w:rPr>
        <w:t>قضاؤه عليه السلام في جماعة تنازعوا في ولد</w:t>
      </w:r>
      <w:bookmarkEnd w:id="261"/>
    </w:p>
    <w:p>
      <w:pPr>
        <w:pStyle w:val="Heading5"/>
        <w:numPr>
          <w:ilvl w:val="4"/>
          <w:numId w:val="1"/>
        </w:numPr>
        <w:rPr/>
      </w:pPr>
      <w:bookmarkStart w:id="262" w:name="__RefHeading___Toc6646433_3381743652"/>
      <w:bookmarkStart w:id="263" w:name="_Toc10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أبي‌جحيفة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p>
    <w:p>
      <w:pPr>
        <w:pStyle w:val="Heading5"/>
        <w:numPr>
          <w:ilvl w:val="4"/>
          <w:numId w:val="1"/>
        </w:numPr>
        <w:rPr/>
      </w:pPr>
      <w:bookmarkStart w:id="264" w:name="__RefHeading___Toc6646435_3381743652"/>
      <w:bookmarkStart w:id="265" w:name="_Toc108"/>
      <w:bookmarkEnd w:id="264"/>
      <w:r>
        <w:rPr/>
        <w:t>1</w:t>
      </w:r>
      <w:r>
        <w:rPr>
          <w:rtl w:val="true"/>
        </w:rPr>
        <w:t xml:space="preserve">. </w:t>
      </w:r>
      <w:r>
        <w:rPr>
          <w:rtl w:val="true"/>
        </w:rPr>
        <w:t>أبوجحيفة</w:t>
      </w:r>
      <w:bookmarkEnd w:id="265"/>
    </w:p>
    <w:p>
      <w:pPr>
        <w:pStyle w:val="BookText"/>
        <w:rPr/>
      </w:pPr>
      <w:r>
        <w:rPr>
          <w:rFonts w:eastAsia="Times New Roman" w:cs="Times New Roman" w:ascii="Times New Roman" w:hAnsi="Times New Roman"/>
          <w:color w:val="111111"/>
          <w:sz w:val="28"/>
          <w:szCs w:val="28"/>
          <w:lang w:val="en-US" w:bidi="en-US"/>
        </w:rPr>
        <w:t>16185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داوود بن يزيد الأودي، عن الشعبي، عن أبي‌جحيفة، قال</w:t>
      </w:r>
      <w:r>
        <w:rPr>
          <w:rFonts w:eastAsia="Amiri" w:cs="Amiri" w:ascii="Amiri" w:hAnsi="Amiri"/>
          <w:color w:val="111111"/>
          <w:sz w:val="28"/>
          <w:szCs w:val="28"/>
          <w:rtl w:val="true"/>
          <w:lang w:bidi="ar-SA"/>
        </w:rPr>
        <w:t>:</w:t>
      </w:r>
      <w:bookmarkStart w:id="266" w:name="pg17044_185495"/>
    </w:p>
    <w:p>
      <w:pPr>
        <w:pStyle w:val="BookText"/>
        <w:rPr/>
      </w:pPr>
      <w:bookmarkEnd w:id="266"/>
      <w:r>
        <w:rPr>
          <w:rFonts w:ascii="Amiri" w:hAnsi="Amiri" w:eastAsia="Amiri" w:cs="Amiri"/>
          <w:color w:val="111111"/>
          <w:sz w:val="28"/>
          <w:sz w:val="28"/>
          <w:szCs w:val="28"/>
          <w:rtl w:val="true"/>
          <w:lang w:bidi="ar-SA"/>
        </w:rPr>
        <w:t>سئل علي وهو باليمن في ثلاثة اختلفوا في غلام، فأقرع بينهم، فجعل الولد للقارع، وجعل عليه ثلثي الدية، فبلغ ذلك النبيّ‌ عليه السلام فضحك حتّي بدت نواجذه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قضايا علي بن أبي‌طالب عليه السلام باليمن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وأبوسعيد بن أبي‌عمرو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الحسن بن علي بن عفّان، 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 داوود الأودي، عن الشعبي، عن أبي‌جحيفة السوائي،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باليمن أتاه ثلاثة نفر يحتقون في غلام،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يختصمون في غلام، فقال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فأقرع علي رضي الله عنه بينهم، فجعل الولد للقارع، وجعل عليه للرجلين ثلثي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صلي الله عليه وسلم فضحك حتّي بدت نواجذه من قضاء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5"/>
        <w:numPr>
          <w:ilvl w:val="4"/>
          <w:numId w:val="1"/>
        </w:numPr>
        <w:rPr/>
      </w:pPr>
      <w:bookmarkStart w:id="267" w:name="__RefHeading___Toc6646437_3381743652"/>
      <w:bookmarkStart w:id="268" w:name="_Toc109"/>
      <w:bookmarkEnd w:id="267"/>
      <w:r>
        <w:rPr/>
        <w:t>2</w:t>
      </w:r>
      <w:r>
        <w:rPr>
          <w:rtl w:val="true"/>
        </w:rPr>
        <w:t xml:space="preserve">. </w:t>
      </w:r>
      <w:r>
        <w:rPr>
          <w:rtl w:val="true"/>
        </w:rPr>
        <w:t>زيد بن أرقم</w:t>
      </w:r>
      <w:bookmarkEnd w:id="268"/>
    </w:p>
    <w:p>
      <w:pPr>
        <w:pStyle w:val="BookText"/>
        <w:rPr/>
      </w:pPr>
      <w:r>
        <w:rPr>
          <w:rFonts w:eastAsia="Times New Roman" w:cs="Times New Roman" w:ascii="Times New Roman" w:hAnsi="Times New Roman"/>
          <w:color w:val="111111"/>
          <w:sz w:val="28"/>
          <w:szCs w:val="28"/>
          <w:lang w:val="en-US" w:bidi="en-US"/>
        </w:rPr>
        <w:t>16187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أجلح، عن الشعبي، عن عبدخير الحضرمي، عن زيد بن أرقم،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رضي الله عنه باليمن، فاُتي بامرأة وطئها ثلاثة نفر في طهر واحد، فسأل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تقرّان لهذا بالولد؟ فلم يقرّا، ثمّ‌ سأل اثنين حتّي فرغ يسأل اثنين اثنين عن واحد، فلم يقرّوا، ثمّ‌ أقرع بينهم، فألزم الولد الّذي خرجت عليه القرعة، وجعل عليه ثلثي الدية، فرفع ذلك إلي النبيّ‌ صلي الله عليه وسلم ، فضحك حتّي بدت نواجذه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16188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معمر النجومي،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يوسف الحذاقي،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الصبّاح، عن سفيان، عن الأجلح، عن الشعبي، عن عبدخير الحضرمي،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باليمن، فاُتي بامرأة وطئها ثلاثة في طهر واحد، فسأل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تقرّون‌؟ فلم يقرّا، ثمّ‌ سأل اثنين عن واحد فلم يقرّا، فأقرع بينهم، فألزم الولد الّذي خرجت عليه القرعة، وجعل عليه ثلثي الدية، فرفع ذلك إلي النبيّ‌ عليه السلام ، فضحك حتّي بدت نواجذه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أجلح بن عبدالله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بن عيّاش، عن أجلح، عن الشعبي، عن عبدالله بن الخليل، عن زيد بن أرقم، عن النبيّ‌ عليه السلام وعلي،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ما قضي</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16190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الحميدي، حدّثنا سفيان، عن 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 حدّثنا أبوبكر بن أبي‌شيبة، حدّثنا علي بن مسهر، عن 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معاذ بن المثنّي بن معاذ بن المثنّي، حدّثنا مسدّد، حدّثنا خالد، عن 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الحسين بن إسحاق التستري، حدّثنا عثمان بن أبي‌شيبة، حدّثنا عبدالله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أبوحصين القاضي، حدّثنا يحيي الحمّاني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عبدالله الحضرمي، حدّثنا جبارة بن المغلّس،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أبوحصين القاضي، حدّثنا يحيي الحمّاني، حدّثنا أبوبكر بن عيّاش، عن الأجلح،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عن عبدالله بن الخليل </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الخليل،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أبي‌الخليل،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الخليل بن أبي‌الخليل، الحضرمي، أبوالخليل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457/14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وسلم عليّاً إلي اليمن، فاُتي في ثلاثة نفر وقعوا علي امرأة في طهر واحد، فجاءت بولد، فجعل يقول لواحد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ترضي أن يكون الولد لهذا؟ أنتم شركاء متشاكسون، فأقرع بينهم، فجعل الولد للّذي أصابته القرعة، وجعل عليه ثلثي الدية للآخرين، فبلغ ذلك النبيّ‌ صلي الله عليه وسلم ، فضحكت حتّي بدت أضراسه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16191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عون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قادم من اليمن من عند علي بن أبي‌طالب عليه السلام فسأله رسول الله صلي الله عليه وسلم عن علي بن أبي‌طالب، وسأله عن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نخبر عن علي بن أبي‌طالب أنّ‌ ثلاثة نفر تقدّموا إليه، وقد اشتركوا في طهر امرأة </w:t>
      </w:r>
      <w:r>
        <w:rPr>
          <w:rStyle w:val="FootnoteAnchor"/>
          <w:rtl w:val="true"/>
        </w:rPr>
        <w:footnoteReference w:id="27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شركاء 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بولد، فكلّهم يدّعيه، فأقرع بينهم، فوقعت القرعة علي واحد منهم فألحقه به، وأغرم الآخرين ثلثي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صلي الله عليه وآله وما أنكر ذلك من فعل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16192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الدوري وأبوخيثمة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عون، حدّثنا الأجلح، عن عامر، عن عبدالله بن أبي‌خليل، عن زيد بن أرقم،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عند رسول الله صلي الله عليه و آله وسلم إذ دخل رجل من اليمن، فجعل يحدّث رسول الله صلي الله عليه وآله إذ مرّ علي خبر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جاء ثلاثة نفر يختصمون في غلام كلّهم يدّعي أنّه ابنه، وقعوا علي امّه في طهر واحد، فادّعوه كلّهم، فدعا علي اثنين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تطيبان نفساً لهذا؟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تطيبان نفساً لهذا؟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p>
    <w:p>
      <w:pPr>
        <w:pStyle w:val="BookText"/>
        <w:rPr/>
      </w:pPr>
      <w:r>
        <w:rPr>
          <w:rFonts w:ascii="Amiri" w:hAnsi="Amiri" w:eastAsia="Amiri" w:cs="Amiri"/>
          <w:color w:val="111111"/>
          <w:sz w:val="28"/>
          <w:sz w:val="28"/>
          <w:szCs w:val="28"/>
          <w:rtl w:val="true"/>
          <w:lang w:bidi="ar-SA"/>
        </w:rPr>
        <w:t>شركاء متشاكسون، إنّي مقرع بينكم، فمن قرع فله الولد وعليه ثلثي الدية لصاحبيه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فأقرع بينهم، فضحك رسول الله صلي الله عليه وسلم حتّي بدت نواجذه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الكنجي بإسناده إليه في كفاية الطالب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الثاني والعشرون، في ذكر قضيّة قضي بها علي بن أبي‌طالب عليه السلام ، واللفظ‍‌ له، ورواه العقيلي بإسناده إلي أبي‌خيثمة في الضعفاء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أجلح بن عبدالله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عون العمري، أو يعلي بن عبيد الطنافسي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 في الّذي حدّثني به عنه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الأجلح، عن الشعبي، عن عبدالله بن أبي‌الخليل،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باليمن، فاُتي بامرأة وطئها ثلاثة في طهر واحد، فسأل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تقرّان لهذا الولد؟ فلم يقرّا، ثمّ‌ سأل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تقرّان لهذا بالولد؟ فلم يقرّا، ثمّ‌ سأل اثنين حتّي فرغ يسأل اثنين اثنين فلم يقرّوا، فأقرع بينهم، وألزم الولد الّذي خرجت عليه القرعة، وجعل عليه ثلثي الدية، فرفع ذلك إلي النبيّ‌ صلي الله عليه وسلم ، فضحك حتّي بدت نواجذه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16194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عن عامر، عن عبدالله بن الخليل، عن زيد بن أرقم، أنّ‌ عليّاً بعثه رسول الله صلي الله عليه وسلم إلي اليمن، فارتفع إليه ثلاثة يتنازعوا، فذكر نحوه</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16195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الأجلح، عن الشعبي، عن عبدالله بن أبي‌الخليل، عن زيد بن أرقم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نفراً وطئوا امرأة في طهر،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تطيبان نفساً لذا؟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الآخرين،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أتطيبان نفساً لذا؟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p>
    <w:p>
      <w:pPr>
        <w:pStyle w:val="BookText"/>
        <w:rPr/>
      </w:pPr>
      <w:r>
        <w:rPr>
          <w:rFonts w:ascii="Amiri" w:hAnsi="Amiri" w:eastAsia="Amiri" w:cs="Amiri"/>
          <w:color w:val="111111"/>
          <w:sz w:val="28"/>
          <w:sz w:val="28"/>
          <w:szCs w:val="28"/>
          <w:rtl w:val="true"/>
          <w:lang w:bidi="ar-SA"/>
        </w:rPr>
        <w:t>شركاء 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مقرع بينكم، فأيّكم قرع أغرمته ثلثي الدية، وألزمته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للنبيّ‌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إلا ما قال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374/4</w:t>
      </w:r>
      <w:r>
        <w:rPr>
          <w:rFonts w:eastAsia="IRNazanin" w:cs="IRNazanin"/>
          <w:color w:val="111111"/>
          <w:sz w:val="28"/>
          <w:szCs w:val="28"/>
          <w:rtl w:val="true"/>
          <w:lang w:bidi="fa-IR"/>
        </w:rPr>
        <w:t xml:space="preserve"> (</w:t>
      </w:r>
      <w:r>
        <w:rPr>
          <w:rFonts w:eastAsia="IRNazanin" w:cs="IRNazanin"/>
          <w:color w:val="111111"/>
          <w:sz w:val="28"/>
          <w:szCs w:val="28"/>
          <w:lang w:bidi="fa-IR"/>
        </w:rPr>
        <w:t>19342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بن عبدالله بن حجيّة الكندي، عن الشعبي، عن عبدالله بن أبي‌الخليل،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بن أبي‌طالب باليمن في ثلاثة نفر وقعوا علي جارية لهم في طهر واحد فجاءت بولد، فقال علي لاثنين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أتطيبان به نفساً لصاحبكما؟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أتطيبان به نفساً لصاحبكما؟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شركاء متشاكسون، إنّي مقرع بينكم، فأيّكم أصابته القرعة ألزمته الولد، وأغرمته ثلثي قيمة الجارية لصاحبيه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قدمنا علي رسول الله صلي الله عليه وسلم ذكرنا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فيها إلا ما قال علي</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16197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بشّار الرمادي،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بن عبدالله الكندي، عن الشعبي، عن عبدالله بن الخليل، عن زيد بن أرقم،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علي باليمن بثلاثة نفر وقعوا علي جارية في طهر واحد فولدت ولداً فادّعوه، فقال علي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به نفساً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به نفساً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به نفساً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أراكم شركاء متشاكسون، إنّي مقرع بينكم، فأيّكم أصابته القرعة أغرمته ثلثي القيمة وألزمته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ذلك للنبيّ‌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فيها إلا ما قال علي</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16198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بن عبدالله، عن الشعبي، عن عبدالله بن خليل،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بن أبي‌طالب وهو باليمن في ثلاثة نفر وقعوا علي جارية لهم في طهر واحد فجاءت بولد، فقال علي لاثنين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تطيبان به نفساً لصاحبكما؟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أتطيبان به نفساً لصاحبكما؟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تطيبان به نفساً لصاحبكما؟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شركاء متشاكسون، إنّي مقرع بينكم، فأيّكم أصابته القرعة ألزمته الولد وأغرمته لصاحبيه ثلثي ثمن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علي رسول الله صلي الله عليه وسلم ذكرنا ذلك له،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فيها إلا ما قال علي</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خليل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شبرمة الحارثي </w:t>
      </w:r>
      <w:r>
        <w:rPr>
          <w:rStyle w:val="FootnoteAnchor"/>
          <w:rtl w:val="true"/>
        </w:rPr>
        <w:footnoteReference w:id="2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جابر،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وأجلح، عن عامر، عن أبي‌الخليل، عن زيد بن أرقم، عن النبيّ‌ صلي الله عليه وسلم وعلي، بمثل ذلك</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16200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نمير، عن الأجلح </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تقدّمت روايته مع رواية أبي‌بكر بن عيّاش، عن الأجلح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الأجلح، عن الشعبي، عن عبدالله بن الخليل الحضرمي، عن زيد بن أرقم،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نحن عند رسول الله صلي الله عليه وسلم إذ أتاه رجل من اليمن وعلي بها،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وسلم</w:t>
      </w:r>
    </w:p>
    <w:p>
      <w:pPr>
        <w:pStyle w:val="BookText"/>
        <w:rPr/>
      </w:pPr>
      <w:r>
        <w:rPr>
          <w:rFonts w:ascii="Amiri" w:hAnsi="Amiri" w:eastAsia="Amiri" w:cs="Amiri"/>
          <w:color w:val="111111"/>
          <w:sz w:val="28"/>
          <w:sz w:val="28"/>
          <w:szCs w:val="28"/>
          <w:rtl w:val="true"/>
          <w:lang w:bidi="ar-SA"/>
        </w:rPr>
        <w:t>ويخبره،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 عليّاً ثلاثة نفر فاختصموا في ولد، كلّهم زعم أنّه ابنه، وقعوا علي امرأة في طهر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شركاء متشاكسون، وإنّي مقرع بينكم، فمن 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الولد، وعليه ثلثا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فأقرع بينهم، فقرع أحدهم، فدفع إليه الولد، وجعل عليه ثلثي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صلي الله عليه وسلم حتّي بدت نواجذه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أضراسه </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الطبراني بإسناده إليه في المعجم الكبير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رواية الطبراني مع أسانيد اخر في رواية أبي‌بكر بن عيّاش، عن الأجلح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حجر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مسهر، عن الأجلح،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الخليل الحضرمي،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عند رسول الله صلي الله عليه وسلم إذ جاء رجل من اليمن، فجعل يخبره ويحدّثه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أتي عليّاً ثلاثة نفر يختصمون في ولد، وقعوا علي امرأة في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16203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وعلي بن إبراهيم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حمدون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الأجلح بن عبدالله الكندي، عن الشعبي، عن عبدالله بن الخليل الحضرمي، عن زيد بن أرقم،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نحن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رجل من أهل اليمن فجعل يخبره ويحدّثه وعلي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أتي عليّاً ستّة نفر يختصمون في ولد وقعوا علي امرأة في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يدّعي أنّه ابنه فقال للاثنين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نفساً لهذا بالولد ويقوم لكما بثلثي الدية، ثمّ‌ قال للاثنين؛ حتّي قال للنفر كلّهم،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شركاء</w:t>
      </w:r>
    </w:p>
    <w:p>
      <w:pPr>
        <w:pStyle w:val="BookText"/>
        <w:rPr/>
      </w:pPr>
      <w:r>
        <w:rPr>
          <w:rFonts w:ascii="Amiri" w:hAnsi="Amiri" w:eastAsia="Amiri" w:cs="Amiri"/>
          <w:color w:val="111111"/>
          <w:sz w:val="28"/>
          <w:sz w:val="28"/>
          <w:szCs w:val="28"/>
          <w:rtl w:val="true"/>
          <w:lang w:bidi="ar-SA"/>
        </w:rPr>
        <w:t xml:space="preserve">متشاكسون إنّي مقرع بينكم فمن 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الولد وعليه ثلثا الدية لما لصاحبيه، فأقرع بينهم، فقرع أحدهم‌؟ فدفع إليه الولد وجعل عليه ثلثي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حتّي بدت نواجذه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محمّد بن موسي العدل، حدّثنا محمّد بن أيّوب، أنبأ إبراهيم بن موسي، حدّثنا عيسي بن يونس، حدّثنا الأجلح، عن الشعبي، عن عبدالله بن الخليل،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عند رسول الله صلي الله عليه وسلم إذ جاءه رجل من أهل اليمن فجعل يحدّث النبيّ‌ صلي الله عليه وسلم ويخبره،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 عليّاً رضي الله عنه ثلاثة نفر يختصمون في ولد، وقعوا علي امرأة في طهر واحد، فقال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نفساً بهذا الولد،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شركاء متشاكسون أنّي مقرع بينكم، فمن قرع له فله الولد وعليه ثلثا الدية لصاحبيه، فأقرع بينهم، فقرع لأحدهم، فدفع إليه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النبيّ‌ صلي الله عليه وسلم حتّي بدت نواجذه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أضراسه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16205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الربيع، عن الأجلح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أبي‌بكر بن عيّاش، عن الأجلح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جبارة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جابر وأجلح، عن الشعبي، عن عبدالله بن الخليل، عن زيد بن أرقم، عن النبيّ‌ صلي الله عليه وسلم وعلي، بذلك</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16207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النهدي، حدّثنا الأجلح، عن الشعبي، عن عبدالله بن الخليل،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بعثه النبيّ‌ صلي الله عليه وسلم إلي اليمن، فارتفع إليه ثلاثة يتنازعون ولداً كلّ‌ واحد يزعم أنّه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تطيبان نفساً لهذا الباقي‌؟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وخلا باثنين فقال لهما مثل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شركاء متشاكسون وأنا مقرع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فأقرع بينهم، فجعله لأحدهم وأغرمه ثلثي الدية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لرسول الله صلي الله عليه وسلم ، فضحك حتّي بدت نواجذه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الصغاني وعلي بن سهل بن المغيرة،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محاضر بن المورّع،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أجلح، عن الشعبي، عن عبدالله الحضرمي،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عند رسول الله صلي الله عليه وسلم إذ جاء رجل من أهل اليمن، وعلي يومئذ بها، فجعل يحدّث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بامرأة وطئها ثلاثة في طهر واحد، فسأل اثنين أن يقرّا بهذا الولد، فلم يقرّا، ثمّ‌ سأل اثنين أن يقرّا بهذا الولد، فلم يقرّا، حتّي فرغ يسأل اثنين غير واحد، فلم يقرّوا، فأقرع بينهم، فألزم الولد الّذي خرجت عليه القرعة، وجعل عليه ثلثي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النبيّ‌ صلي الله عليه وسلم حتّي بدت نواجذه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16209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 بن النعمان، حدّثنا هشيم، أخبرنا الأجلح، عن الشعبي، عن أبي‌الخليل،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اتي في ثلاثة نفر إذ كان باليمن اشتركوا في ولد، فأقرع بينهم، فضمّن الّذي أصابته القرعة ثلثي الدية وجعل الولد 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صلي الله عليه وسلم ، فأخبرته بقضاء علي، فضحك حتّي بدت نواجذه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16210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الأجلح، عن الشعبي، عن عبدالله بن الخليل،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النبيّ‌ صلي الله عليه وسلم ، فجاء رجل 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نفر من أهل اليمن أتوا عليّاً يختصمون إليه في ولد، وقد وقعوا علي امرأة في طهر واحد، فقال لاثنين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بالولد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فغليا، ثمّ‌ قال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بالولد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فغليا، ثمّ‌ قال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بالولد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شركاء متشاكسون، إنّي مقرع بينكم، فمن قرع فله الولد وعليه لصاحبيه ثلثا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فأقرع بينهم فجعله لمن 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صلي الله عليه وسلم حتّي بدت أضراسه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نواجذه </w:t>
      </w:r>
      <w:r>
        <w:rPr>
          <w:rFonts w:eastAsia="Amiri" w:cs="Amiri" w:ascii="Amiri" w:hAnsi="Amiri"/>
          <w:color w:val="111111"/>
          <w:sz w:val="28"/>
          <w:szCs w:val="28"/>
          <w:rtl w:val="true"/>
          <w:lang w:bidi="ar-SA"/>
        </w:rPr>
        <w:t xml:space="preserve">- . </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أبوداوود في سننه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بإسناده إليه في المستدرك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البيهقي في السنن الكبري </w:t>
      </w:r>
      <w:r>
        <w:rPr>
          <w:rFonts w:eastAsia="Amiri" w:cs="Amiri" w:ascii="Amiri" w:hAnsi="Amiri"/>
          <w:color w:val="111111"/>
          <w:sz w:val="28"/>
          <w:szCs w:val="28"/>
          <w:lang w:bidi="ar-SA"/>
        </w:rPr>
        <w:t>267/10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الدعوي والبيّنات، باب من قال يقرع بينهما إذا لم يكن 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الشعبي، عن عبدالله بن أبي‌الخليل،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صلي الله عليه وسلم وعلي يومئذ باليمن،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اتي في ثلاثة ادّعوا ولد امرأة، فقال علي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تدعه لهذا؟ فأبي، وقال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تدعه لهذا؟ فأبي، وقال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تدعه لهذا؟ 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شركاء متشاكسون، وساُقرع بينكم، فأيّكم أصابته القرعة فهو له وعليه ثلثا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صلي الله عليه وسلم حتّي بدت نواجذه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16212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عون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يعلي بن عبيد الطنافسي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الأجلح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جعفر، عن الأجلح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شريك، عن جابر، عن عامر الشعبي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شريك، عن الأجلح، عن عامر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جبارة، حدّثنا قيس،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قيس عن الأجلح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الزعفراني، حدّثنا شعبة، عن سلمة بن كهيل، عن الشعبي، عن أبي‌الخليل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 الخليل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ثلاثة اشتركوا في طهر امرأة فادّعوا الولد، فأمر علي رضي الله عنه رجلاً أن يقرع بينهم، وأمر الّذي قرع أن يعطي الآخرين ثلثي الدية ويكون الولد 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بشّار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غندراً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الشعبي يحدّث عن أبي‌الخليل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الخليل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ثلاثة نفر اشتركوا في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 ولم يذكر زيد بن أرقم، ولم يعرفه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معاذ، حدّثنا أبي، حدّثنا شعبة، عن سلمة، سمع الشعبي، عن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بن أبي‌طالب رضي الله عنه في امرأة ولدت من ثلاثة، نحوه، لم يذكر اليمن، ولا النبيّ‌ صلي الله عليه وسلم ، ولا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بالولد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قضايا علي بن أبي‌طالب عليه السلام باليمن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عبدالله بن الخليل الحضرمي أبوالخليل الكوفي،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أبي‌الخليل،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الخليل بن أبي‌الخليل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457/14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الدعوي والبيّنات، باب من قال يقرع بينهما إذا لم يكن 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أبوبكر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يعقوب الرخامي، 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الفزاري، عن الشيباني، عن الشعبي، عن أبي‌الخليل،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من اليمن، فأتي النبيّ‌ صلي الله عليه وسلم فأخبره، ثمّ‌ ذكر القصّة،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شركاء متشاكسون، ثمّ‌ أقرع بينهم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عن سليمان الشيباني، عن عامر، عن رجل من حضرموت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باليمن، فأتاه ثلاثة يتنازعون في ولد، كلّهم يزعم أنّه ابنه، فخلا باثنين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أتطيبان نفساً لهذا بالولد؟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خلا باثنين فقال لهما مثل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شركاء متشاكسون، وأنا مقرع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فأقرع بينهم، فجعل الولد للّذي أصابته القرعة وغرمه ثلثي الدية للباقين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شاهين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عبدالله الواسطي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الشيباني، عن الشعبي، عن رجل من حضرموت،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صلي الله عليه وسلم عليّاً علي اليمن، فاُتي بغلام تنازع فيه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حدّثنا عبدالرحيم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عثمان بن أبي‌شيبة، حدّثنا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قضايا علي بن أبي‌طالب عليه السلام باليمن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أبوالخليل عبدالله بن الخليل الحضرمي الكوفي، كما في سائر الروايات، وفي ترجمته وترجمة الشعبي وسليمان الشيباني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الطبراني بإسناده إليه في المعجم الكبير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سالم،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سالم، عن عاصم بن علي بن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ذري الحضرمي،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صلي الله عليه وسلم إذ جاءه كتاب من علي رضي الله عنه فيه أنّ‌ ثلاثة نفر أتوني يختصمون في غلام وطئوا أمة في الجاهليّة في طهر واحد، كلّهم يدّعيه أنّه ابنه، فقضيت بينهم أن أقرعت بينهم، وجعلته للقارعة منهم علي أن يغرم للآخرين ثلثي الدية فضحك النبيّ‌ صلي الله عليه وسلم حتّي بدا ناجذاه،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فيها إلا ما قضي علي</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16222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الوراميني،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جرير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سالم، عن الشعبي، عن علي بن ذري،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النبيّ‌ عليه السلام إذ جاءه كتاب علي، فذكر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صلي الله عليه وسلم حتّي بدا ناجذاه،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فيها إلا ما قال علي</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16223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المديني والحميدي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محمّد بن سالم، عن الشعبي، عن علي بن ذري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صلي الله عليه وسلم ، فذكر مثله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16224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جندل بن والق، حدّثنا عبدالرحيم بن سليمان، عن محمّد بن سالم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حديثه آنفاً مع رواية جرير عن محمّد بن سالم</w:t>
      </w:r>
      <w:r>
        <w:rPr>
          <w:rFonts w:eastAsia="Amiri" w:cs="Amiri" w:ascii="Amiri" w:hAnsi="Amiri"/>
          <w:color w:val="111111"/>
          <w:sz w:val="28"/>
          <w:szCs w:val="28"/>
          <w:rtl w:val="true"/>
          <w:lang w:bidi="ar-SA"/>
        </w:rPr>
        <w:t>.</w:t>
      </w:r>
      <w:bookmarkStart w:id="269" w:name="pg17044_185508"/>
    </w:p>
    <w:p>
      <w:pPr>
        <w:pStyle w:val="BookText"/>
        <w:rPr/>
      </w:pPr>
      <w:bookmarkEnd w:id="269"/>
      <w:r>
        <w:rPr>
          <w:rFonts w:eastAsia="Times New Roman" w:cs="Times New Roman" w:ascii="Times New Roman" w:hAnsi="Times New Roman"/>
          <w:color w:val="111111"/>
          <w:sz w:val="28"/>
          <w:szCs w:val="28"/>
          <w:lang w:val="en-US" w:bidi="en-US"/>
        </w:rPr>
        <w:t>16225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الدقيقي،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سالم، عن الشعبي، عن علي بن ذري الحضرمي،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عليه السلام إذ أتاه كتاب من علي باليمن، فذكر أنّ‌ ثلاثة نفر يختصمون في غلام، وذكر نحواً من القصّة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صلي الله عليه وسلم حتّي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فيها إلا ما قضي علي</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قضايا علي بن أبي‌طالب عليه السلام باليمن</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6646439_3381743652"/>
      <w:bookmarkStart w:id="271" w:name="_Toc110"/>
      <w:bookmarkEnd w:id="270"/>
      <w:r>
        <w:rPr/>
        <w:t>4</w:t>
      </w:r>
      <w:r>
        <w:rPr>
          <w:rtl w:val="true"/>
        </w:rPr>
        <w:t xml:space="preserve">. </w:t>
      </w:r>
      <w:r>
        <w:rPr>
          <w:rtl w:val="true"/>
        </w:rPr>
        <w:t>قضاؤه عليه السلام في بهيمة قتلت بهيمة اخري</w:t>
      </w:r>
      <w:bookmarkEnd w:id="271"/>
    </w:p>
    <w:p>
      <w:pPr>
        <w:pStyle w:val="BookText"/>
        <w:rPr/>
      </w:pPr>
      <w:r>
        <w:rPr>
          <w:rFonts w:eastAsia="Times New Roman" w:cs="Times New Roman" w:ascii="Times New Roman" w:hAnsi="Times New Roman"/>
          <w:color w:val="111111"/>
          <w:sz w:val="28"/>
          <w:szCs w:val="28"/>
          <w:lang w:val="en-US" w:bidi="en-US"/>
        </w:rPr>
        <w:t>16226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المكّي وابن الصبّاغ وابن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قوله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أنّ‌ رسول اله صلي الله عليه وسلم كان جالساً مع جماعة من أصحابه، فجاءه خصمان،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حماراً وإنّ‌ لهذا بقرة، وإنّ‌ بقرته قتلت حماري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رجل من الحاضرين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 يا علي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أكانا مرسلين أم مشدودين‌؟ أم أحدهما مشدوداً والآخر مرسلاً؟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الحمار مشدوداً والبقرة مرسلة وصاحبها معها،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صاحب البقرة ضمان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رسول الله صلي الله عليه وسلم حكمه وأمضي قضاءه</w:t>
      </w:r>
      <w:r>
        <w:rPr>
          <w:rFonts w:eastAsia="Amiri" w:cs="Amiri" w:ascii="Amiri" w:hAnsi="Amiri"/>
          <w:color w:val="111111"/>
          <w:sz w:val="28"/>
          <w:szCs w:val="28"/>
          <w:rtl w:val="true"/>
          <w:lang w:bidi="ar-SA"/>
        </w:rPr>
        <w:t xml:space="preserve">. </w:t>
      </w:r>
      <w:r>
        <w:rPr>
          <w:rStyle w:val="FootnoteAnchor"/>
          <w:rtl w:val="true"/>
        </w:rPr>
        <w:footnoteReference w:id="297"/>
      </w:r>
      <w:bookmarkStart w:id="272" w:name="pg17044_185509"/>
    </w:p>
    <w:p>
      <w:pPr>
        <w:pStyle w:val="Heading4"/>
        <w:numPr>
          <w:ilvl w:val="3"/>
          <w:numId w:val="1"/>
        </w:numPr>
        <w:rPr/>
      </w:pPr>
      <w:bookmarkStart w:id="273" w:name="__RefHeading___Toc6646441_3381743652"/>
      <w:bookmarkStart w:id="274" w:name="_Toc111"/>
      <w:bookmarkEnd w:id="272"/>
      <w:bookmarkEnd w:id="273"/>
      <w:r>
        <w:rPr/>
        <w:t>5</w:t>
      </w:r>
      <w:r>
        <w:rPr>
          <w:rtl w:val="true"/>
        </w:rPr>
        <w:t xml:space="preserve">. </w:t>
      </w:r>
      <w:r>
        <w:rPr>
          <w:rtl w:val="true"/>
        </w:rPr>
        <w:t>قضاؤه عليه السلام في القارصة والقامصة والواقصة</w:t>
      </w:r>
      <w:bookmarkEnd w:id="274"/>
    </w:p>
    <w:p>
      <w:pPr>
        <w:pStyle w:val="Heading5"/>
        <w:numPr>
          <w:ilvl w:val="4"/>
          <w:numId w:val="1"/>
        </w:numPr>
        <w:rPr/>
      </w:pPr>
      <w:bookmarkStart w:id="275" w:name="__RefHeading___Toc6646443_3381743652"/>
      <w:bookmarkStart w:id="276" w:name="_Toc112"/>
      <w:bookmarkEnd w:id="275"/>
      <w:r>
        <w:rPr>
          <w:rtl w:val="true"/>
        </w:rPr>
        <w:t>اشارة</w:t>
      </w:r>
      <w:bookmarkEnd w:id="27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قضاؤه عليه السلام في القارصة والقامصة والواقصة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277" w:name="__RefHeading___Toc6646445_3381743652"/>
      <w:bookmarkStart w:id="278" w:name="_Toc113"/>
      <w:bookmarkEnd w:id="277"/>
      <w:r>
        <w:rPr/>
        <w:t>1</w:t>
      </w:r>
      <w:r>
        <w:rPr>
          <w:rtl w:val="true"/>
        </w:rPr>
        <w:t xml:space="preserve">. </w:t>
      </w:r>
      <w:r>
        <w:rPr>
          <w:rtl w:val="true"/>
        </w:rPr>
        <w:t>عامر الشعبي</w:t>
      </w:r>
      <w:bookmarkEnd w:id="278"/>
    </w:p>
    <w:p>
      <w:pPr>
        <w:pStyle w:val="BookText"/>
        <w:rPr/>
      </w:pPr>
      <w:r>
        <w:rPr>
          <w:rFonts w:eastAsia="Times New Roman" w:cs="Times New Roman" w:ascii="Times New Roman" w:hAnsi="Times New Roman"/>
          <w:color w:val="111111"/>
          <w:sz w:val="28"/>
          <w:szCs w:val="28"/>
          <w:lang w:val="en-US" w:bidi="en-US"/>
        </w:rPr>
        <w:t>16227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أبي‌زائدة، عن مجالد بن سعيد، عن الشعبي،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قضي في القارصة والقامصة والواقصة بالدية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 أنّ‌ ثلاث جوار كنّ‌ يلعبن، فركبت إحداهنّ‌ صاحبتها، فقرصت الثالثة المركوبة، فقمصت فسقطت الراكبة فوقصت عنقها، فجعل علي رضي الله عنه علي القارصة ثلث الدية، وعلي القامصة الثلث، وأسقط‍‌ الثلث،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حصّة الراكبة، لأنّها أعانت علي نفسها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16228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في مسألة القارصة والقامصة والواقصة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ثلاث جوار اجتمعن فَأرِنَّ‌ </w:t>
      </w:r>
      <w:r>
        <w:rPr>
          <w:rStyle w:val="FootnoteAnchor"/>
          <w:rtl w:val="true"/>
        </w:rPr>
        <w:footnoteReference w:id="299"/>
      </w:r>
      <w:r>
        <w:rPr>
          <w:rFonts w:ascii="Amiri" w:hAnsi="Amiri" w:eastAsia="Amiri" w:cs="Amiri"/>
          <w:color w:val="111111"/>
          <w:sz w:val="28"/>
          <w:sz w:val="28"/>
          <w:szCs w:val="28"/>
          <w:rtl w:val="true"/>
          <w:lang w:bidi="ar-SA"/>
        </w:rPr>
        <w:t>، فركبت إحداهنّ‌ علي عنق اخري، وقرصت الثالثة المركوبة، فقمصت فسقطت الراكبة فوقصت عنقها فماتت، فرفع ذلك إلي علي رضي الله عنه ، فقضي بالدية أثلاثاً علي عواقلهنّ‌، وألغي الثلث الّذي قابل فعل الواقصة؛ لأنّها أعانت علي قتل نفسها</w:t>
      </w:r>
      <w:r>
        <w:rPr>
          <w:rFonts w:eastAsia="Amiri" w:cs="Amiri" w:ascii="Amiri" w:hAnsi="Amiri"/>
          <w:color w:val="111111"/>
          <w:sz w:val="28"/>
          <w:szCs w:val="28"/>
          <w:rtl w:val="true"/>
          <w:lang w:bidi="ar-SA"/>
        </w:rPr>
        <w:t xml:space="preserve">. </w:t>
      </w:r>
      <w:r>
        <w:rPr>
          <w:rStyle w:val="FootnoteAnchor"/>
          <w:rtl w:val="true"/>
        </w:rPr>
        <w:footnoteReference w:id="300"/>
      </w:r>
      <w:bookmarkStart w:id="279" w:name="pg17044_185510"/>
    </w:p>
    <w:p>
      <w:pPr>
        <w:pStyle w:val="Heading5"/>
        <w:numPr>
          <w:ilvl w:val="4"/>
          <w:numId w:val="1"/>
        </w:numPr>
        <w:rPr/>
      </w:pPr>
      <w:bookmarkStart w:id="280" w:name="__RefHeading___Toc6646447_3381743652"/>
      <w:bookmarkStart w:id="281" w:name="_Toc114"/>
      <w:bookmarkEnd w:id="279"/>
      <w:bookmarkEnd w:id="280"/>
      <w:r>
        <w:rPr/>
        <w:t>2</w:t>
      </w:r>
      <w:r>
        <w:rPr>
          <w:rtl w:val="true"/>
        </w:rPr>
        <w:t xml:space="preserve">. </w:t>
      </w:r>
      <w:r>
        <w:rPr>
          <w:rtl w:val="true"/>
        </w:rPr>
        <w:t>ما ورد مرسلاً</w:t>
      </w:r>
      <w:bookmarkEnd w:id="281"/>
    </w:p>
    <w:p>
      <w:pPr>
        <w:pStyle w:val="BookText"/>
        <w:rPr/>
      </w:pPr>
      <w:r>
        <w:rPr>
          <w:rFonts w:eastAsia="Times New Roman" w:cs="Times New Roman" w:ascii="Times New Roman" w:hAnsi="Times New Roman"/>
          <w:color w:val="111111"/>
          <w:sz w:val="28"/>
          <w:szCs w:val="28"/>
          <w:lang w:val="en-US" w:bidi="en-US"/>
        </w:rPr>
        <w:t>16229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هؤلاء عن قضايا علي رضي الله عنه اللطيفة الّتي تغمض وتدقّ‌ وتعجز عن أمثالها أجلّة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وكقضائه في القارصة والقامصة والواقصة، وهنّ‌ ثلاث جوار كنّ‌ يلعبن، فركبت إحداهنّ‌ صاحبتها، فقرصتها الثالثة، فقمصت المركوبة، فوقعت الراكبة فوقصت عنقها، فقضي علي رضي الله عنه بالدية أثلاثاً، وأسقط‍‌ حصّة الراكبة، لأنّها أعانت علي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قضايا علي رضي الله عنه أنّه قضي في القارصة والقامصة والواقصة بالدية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وتفسيره أنّ‌ ثلاث جوار ركبت إحداهنّ‌ الاُخري فقرصت الثالثة المركوبة، فقمصت فسقطت الراكبة ووقصت، فقضي للّتي وقصت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اندقّ‌ عنقها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بثلثي الدية علي صاحبتيها، وأسقط‍‌ الثلث باشتراك فعلها فيما أقضي إلي وقصها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والواقصة هاهنا بمعني الموقوصة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أنّه قضي في القارصة والقامصة والواقصة بالدية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ثلاث جواركنّ‌ يلعبن، فتراكبن فقرصت السفلي الوسطي، فقمصت، فسقطت العليا فوقصت عنقها، فجعل ثلثي الدية علي الثنتين، وأسقط‍‌ ثلث العليا؛ لأنّها أعانت علي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2" w:name="__RefHeading___Toc6646449_3381743652"/>
      <w:bookmarkStart w:id="283" w:name="_Toc115"/>
      <w:bookmarkEnd w:id="282"/>
      <w:r>
        <w:rPr/>
        <w:t>6</w:t>
      </w:r>
      <w:r>
        <w:rPr>
          <w:rtl w:val="true"/>
        </w:rPr>
        <w:t xml:space="preserve">. </w:t>
      </w:r>
      <w:r>
        <w:rPr>
          <w:rtl w:val="true"/>
        </w:rPr>
        <w:t>قضاؤه عليه السلام في أمة فجرت</w:t>
      </w:r>
      <w:bookmarkEnd w:id="2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16232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مختلف الحديث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الغواص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النافرة الضاربة برجليها، و</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الموقوصة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العنق</w:t>
      </w:r>
      <w:r>
        <w:rPr>
          <w:rFonts w:eastAsia="Amiri" w:cs="Amiri" w:ascii="Amiri" w:hAnsi="Amiri"/>
          <w:color w:val="111111"/>
          <w:sz w:val="28"/>
          <w:szCs w:val="28"/>
          <w:rtl w:val="true"/>
          <w:lang w:bidi="ar-SA"/>
        </w:rPr>
        <w:t>.</w:t>
      </w:r>
      <w:bookmarkStart w:id="284" w:name="pg17044_185511"/>
    </w:p>
    <w:p>
      <w:pPr>
        <w:pStyle w:val="BookText"/>
        <w:rPr/>
      </w:pPr>
      <w:bookmarkEnd w:id="284"/>
      <w:r>
        <w:rPr>
          <w:rFonts w:ascii="Amiri" w:hAnsi="Amiri" w:eastAsia="Amiri" w:cs="Amiri"/>
          <w:color w:val="111111"/>
          <w:sz w:val="28"/>
          <w:sz w:val="28"/>
          <w:szCs w:val="28"/>
          <w:rtl w:val="true"/>
          <w:lang w:bidi="ar-SA"/>
        </w:rPr>
        <w:t>فجرت أمة رسول الله صلي الله عليه وسلم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عنها حتّي وضعت، ثمّ‌ جلدها خمسين، ثمّ‌ أتي رسول الله صلي الله عليه وسلم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13567</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6646451_3381743652"/>
      <w:bookmarkStart w:id="286" w:name="_Toc116"/>
      <w:bookmarkEnd w:id="285"/>
      <w:r>
        <w:rPr/>
        <w:t>7</w:t>
      </w:r>
      <w:r>
        <w:rPr>
          <w:rtl w:val="true"/>
        </w:rPr>
        <w:t xml:space="preserve">. </w:t>
      </w:r>
      <w:r>
        <w:rPr>
          <w:rtl w:val="true"/>
        </w:rPr>
        <w:t>قضاؤه عليه السلام في رجل ادّعي أنّ‌ له وديعة عند النبيّ‌ صلي الله عليه و آله وسلم</w:t>
      </w:r>
      <w:bookmarkEnd w:id="286"/>
    </w:p>
    <w:p>
      <w:pPr>
        <w:pStyle w:val="BookText"/>
        <w:rPr/>
      </w:pPr>
      <w:r>
        <w:rPr>
          <w:rFonts w:eastAsia="Times New Roman" w:cs="Times New Roman" w:ascii="Times New Roman" w:hAnsi="Times New Roman"/>
          <w:color w:val="111111"/>
          <w:sz w:val="28"/>
          <w:szCs w:val="28"/>
          <w:lang w:val="en-US" w:bidi="en-US"/>
        </w:rPr>
        <w:t>16233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وإبراهيم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عمير بن وابل الثقفي أمره حنظلة بن أبي‌سفيان أن يدّعي علي علي عليه السلام ثمانين مثقال من الذهب وديعة عند محمّد صلي الله عليه وآله وأنّه هرب من مكّة وأنت وكيله، فإن طلب بيّنة الشهود فنحن معشر قريش نشهد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وأعطوه علي ذلك مئة مثقال من الذهب، منها قلادة عشر مثاقيل 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وادّعي علي علي عليه السلام ، فاعتبر الودائع كلّها ورأي عليها أسامي أصحابها، ولم يكن لما ذكره عمير خبراً، فنصح له نصحاً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من يشهد بذلك، وهو أبوجهل وعكرمة وعقبة بن أبي‌معيط‍‌ وأبوسفيان وحنظلة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مكيدة تعود إلي من 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الشهود أن يقعدوا في الكعبة، ثمّ‌ قال لعمير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ثقيف، أخبرني الآن حين دفعت وديعتك هذه إلي رسول الله صلي الله عليه وسلم أيّ‌ الأوقات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ضحوة نهار، فأخذها بيده ودفعها إلي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استدعي بأبي‌جهل وسأله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مايلزمني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استدعي بأبي‌سفيان وسأله،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عند غروب الشمس، وأخذها من يده وتركها في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استدعي حنظلة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وقت وقوف الشمس في كبد السماء، وتركها بين يديه إلي وقت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استدعي بعقبة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تسلّمها بيده وأنفذها في الحال إلي داره وكان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استدعي بعكرمة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بزوغ الشمس، أخذها فأنفذها من ساعته إلي بيت فاطمة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 عمير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اصفرّ لونك وتغيّرت أحوالك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bookmarkStart w:id="287" w:name="pg17044_185512"/>
    </w:p>
    <w:p>
      <w:pPr>
        <w:pStyle w:val="BookText"/>
        <w:rPr/>
      </w:pPr>
      <w:bookmarkEnd w:id="287"/>
      <w:r>
        <w:rPr>
          <w:rFonts w:ascii="Amiri" w:hAnsi="Amiri" w:eastAsia="Amiri" w:cs="Amiri"/>
          <w:color w:val="111111"/>
          <w:sz w:val="28"/>
          <w:sz w:val="28"/>
          <w:szCs w:val="28"/>
          <w:rtl w:val="true"/>
          <w:lang w:bidi="ar-SA"/>
        </w:rPr>
        <w:t>الحقّ‌ ولايفلح غادر، وبيت الله ما كان لي عند محمّد وديعة وأنّهما حملاني علي ذلك، وهذه دنانيرهم وعقد هند عليها اسمها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بالسيف الّذي في زاوية الدار، فأخذ،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هذا السيف‌؟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 قولك فما فعل عبدك مهلع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إلي الطائف في حاجة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يعود تراه، ابعث إليه أحضره إن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عليه السلام في عشرة عبيد لسادات قريش فنبشوا بقعة عرفها، فإذا فيها العبد مهلع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بإخراجه، فأخرجوه وحملوه إلي الكعبة، فسأله الناس عن سبب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أباسفيان وولده ضمنوا له رشوة عتقة وحثاه علي قتلي، فكمن لي في الطريق ووثب عليّ‌ ليقتلني، فضربت رأسه وأخذت سيفه، فلمّا بطلت حيلتهم أرادوا الحيلة الثانية بعمير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ابن شهرآشوب في مناقب آل أبي‌طالب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قضايا أميرالمؤمنين عليه السلام ، فصل في قضاياه حال حياة النبيّ‌ صلي الله عليه و آله وسلم </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6646453_3381743652"/>
      <w:bookmarkStart w:id="289" w:name="_Toc117"/>
      <w:bookmarkEnd w:id="288"/>
      <w:r>
        <w:rPr/>
        <w:t>8</w:t>
      </w:r>
      <w:r>
        <w:rPr>
          <w:rtl w:val="true"/>
        </w:rPr>
        <w:t xml:space="preserve">. </w:t>
      </w:r>
      <w:r>
        <w:rPr>
          <w:rtl w:val="true"/>
        </w:rPr>
        <w:t>قضاؤه عليه السلام من دون تعيين، وإعجاب النبيّ‌ صلي الله عليه و آله وسلم بذلك</w:t>
      </w:r>
      <w:bookmarkEnd w:id="289"/>
    </w:p>
    <w:p>
      <w:pPr>
        <w:pStyle w:val="Heading5"/>
        <w:numPr>
          <w:ilvl w:val="4"/>
          <w:numId w:val="1"/>
        </w:numPr>
        <w:rPr/>
      </w:pPr>
      <w:bookmarkStart w:id="290" w:name="__RefHeading___Toc6646455_3381743652"/>
      <w:bookmarkStart w:id="291" w:name="_Toc118"/>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بسر المازني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Heading5"/>
        <w:numPr>
          <w:ilvl w:val="4"/>
          <w:numId w:val="1"/>
        </w:numPr>
        <w:rPr/>
      </w:pPr>
      <w:bookmarkStart w:id="292" w:name="__RefHeading___Toc6646457_3381743652"/>
      <w:bookmarkStart w:id="293" w:name="_Toc119"/>
      <w:bookmarkEnd w:id="292"/>
      <w:r>
        <w:rPr/>
        <w:t>1</w:t>
      </w:r>
      <w:r>
        <w:rPr>
          <w:rtl w:val="true"/>
        </w:rPr>
        <w:t xml:space="preserve">. </w:t>
      </w:r>
      <w:r>
        <w:rPr>
          <w:rtl w:val="true"/>
        </w:rPr>
        <w:t>أنس بن مالك</w:t>
      </w:r>
      <w:bookmarkEnd w:id="293"/>
    </w:p>
    <w:p>
      <w:pPr>
        <w:pStyle w:val="BookText"/>
        <w:rPr/>
      </w:pPr>
      <w:r>
        <w:rPr>
          <w:rFonts w:eastAsia="Times New Roman" w:cs="Times New Roman" w:ascii="Times New Roman" w:hAnsi="Times New Roman"/>
          <w:color w:val="111111"/>
          <w:sz w:val="28"/>
          <w:szCs w:val="28"/>
          <w:lang w:val="en-US" w:bidi="en-US"/>
        </w:rPr>
        <w:t>16234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w:t>
      </w:r>
      <w:bookmarkStart w:id="294" w:name="pg17044_185513"/>
    </w:p>
    <w:p>
      <w:pPr>
        <w:pStyle w:val="BookText"/>
        <w:rPr/>
      </w:pPr>
      <w:bookmarkEnd w:id="294"/>
      <w:r>
        <w:rPr>
          <w:rFonts w:ascii="Amiri" w:hAnsi="Amiri" w:eastAsia="Amiri" w:cs="Amiri"/>
          <w:color w:val="111111"/>
          <w:sz w:val="28"/>
          <w:sz w:val="28"/>
          <w:szCs w:val="28"/>
          <w:rtl w:val="true"/>
          <w:lang w:bidi="ar-SA"/>
        </w:rPr>
        <w:t xml:space="preserve">قضي علي قضاء، فبلغ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646459_3381743652"/>
      <w:bookmarkStart w:id="296" w:name="_Toc120"/>
      <w:bookmarkEnd w:id="295"/>
      <w:r>
        <w:rPr/>
        <w:t>2</w:t>
      </w:r>
      <w:r>
        <w:rPr>
          <w:rtl w:val="true"/>
        </w:rPr>
        <w:t xml:space="preserve">. </w:t>
      </w:r>
      <w:r>
        <w:rPr>
          <w:rtl w:val="true"/>
        </w:rPr>
        <w:t>حميد بن عبدالله</w:t>
      </w:r>
      <w:bookmarkEnd w:id="296"/>
    </w:p>
    <w:p>
      <w:pPr>
        <w:pStyle w:val="BookText"/>
        <w:rPr/>
      </w:pPr>
      <w:r>
        <w:rPr>
          <w:rFonts w:eastAsia="Times New Roman" w:cs="Times New Roman" w:ascii="Times New Roman" w:hAnsi="Times New Roman"/>
          <w:color w:val="111111"/>
          <w:sz w:val="28"/>
          <w:szCs w:val="28"/>
          <w:lang w:val="en-US" w:bidi="en-US"/>
        </w:rPr>
        <w:t>16235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سليمان أبوأنس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عمرو، عن حميد بن عبدالله بن يزيد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ذكر عند النبيّ‌ صلي الله عليه و آله وسلم قضاء قضي به علي بن أبي‌طالب عليه السلام ، فأعجب النبيّ‌ صلي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 xml:space="preserve">. </w:t>
      </w:r>
      <w:r>
        <w:rPr>
          <w:rStyle w:val="FootnoteAnchor"/>
          <w:rtl w:val="true"/>
        </w:rPr>
        <w:footnoteReference w:id="304"/>
      </w:r>
    </w:p>
    <w:p>
      <w:pPr>
        <w:pStyle w:val="Heading5"/>
        <w:numPr>
          <w:ilvl w:val="4"/>
          <w:numId w:val="1"/>
        </w:numPr>
        <w:rPr/>
      </w:pPr>
      <w:bookmarkStart w:id="297" w:name="__RefHeading___Toc6646461_3381743652"/>
      <w:bookmarkStart w:id="298" w:name="_Toc121"/>
      <w:bookmarkEnd w:id="297"/>
      <w:r>
        <w:rPr/>
        <w:t>3</w:t>
      </w:r>
      <w:r>
        <w:rPr>
          <w:rtl w:val="true"/>
        </w:rPr>
        <w:t xml:space="preserve">. </w:t>
      </w:r>
      <w:r>
        <w:rPr>
          <w:rtl w:val="true"/>
        </w:rPr>
        <w:t>عبدالله بن بسر المازني</w:t>
      </w:r>
      <w:bookmarkEnd w:id="298"/>
    </w:p>
    <w:p>
      <w:pPr>
        <w:pStyle w:val="BookText"/>
        <w:rPr/>
      </w:pPr>
      <w:r>
        <w:rPr>
          <w:rFonts w:eastAsia="Times New Roman" w:cs="Times New Roman" w:ascii="Times New Roman" w:hAnsi="Times New Roman"/>
          <w:color w:val="111111"/>
          <w:sz w:val="28"/>
          <w:szCs w:val="28"/>
          <w:lang w:val="en-US" w:bidi="en-US"/>
        </w:rPr>
        <w:t>16236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عمر بن عبدالله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لأبي‌علي بن عبدالله بن شوذب، حدّثنا عبدالجليل بن أبي‌رافع، أخبرنا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يزيد بن هارون، عن إسماعيل بن عيّاش، عن صفوان بن عمرو،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علي عليه السلام علي عهد رسول الله صلي الله عليه وآله بقضيّة،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 xml:space="preserve">. </w:t>
      </w:r>
      <w:r>
        <w:rPr>
          <w:rStyle w:val="FootnoteAnchor"/>
          <w:rtl w:val="true"/>
        </w:rPr>
        <w:footnoteReference w:id="305"/>
      </w:r>
    </w:p>
    <w:p>
      <w:pPr>
        <w:pStyle w:val="Heading5"/>
        <w:numPr>
          <w:ilvl w:val="4"/>
          <w:numId w:val="1"/>
        </w:numPr>
        <w:rPr/>
      </w:pPr>
      <w:bookmarkStart w:id="299" w:name="__RefHeading___Toc6646463_3381743652"/>
      <w:bookmarkStart w:id="300" w:name="_Toc122"/>
      <w:bookmarkEnd w:id="299"/>
      <w:r>
        <w:rPr/>
        <w:t>4</w:t>
      </w:r>
      <w:r>
        <w:rPr>
          <w:rtl w:val="true"/>
        </w:rPr>
        <w:t xml:space="preserve">. </w:t>
      </w:r>
      <w:r>
        <w:rPr>
          <w:rtl w:val="true"/>
        </w:rPr>
        <w:t>عبدالله بن عبّاس</w:t>
      </w:r>
      <w:bookmarkEnd w:id="300"/>
    </w:p>
    <w:p>
      <w:pPr>
        <w:pStyle w:val="BookText"/>
        <w:rPr/>
      </w:pPr>
      <w:r>
        <w:rPr>
          <w:rFonts w:eastAsia="Times New Roman" w:cs="Times New Roman" w:ascii="Times New Roman" w:hAnsi="Times New Roman"/>
          <w:color w:val="111111"/>
          <w:sz w:val="28"/>
          <w:szCs w:val="28"/>
          <w:lang w:val="en-US" w:bidi="en-US"/>
        </w:rPr>
        <w:t>16237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اختصم قوم إلي النبيّ‌ صلي الله عليه و آله وسلم فأمر بعض أصحابه أن يحكم بينهم، فحكم فلم يرضوا به،</w:t>
      </w:r>
      <w:bookmarkStart w:id="301" w:name="pg17044_185514"/>
    </w:p>
    <w:p>
      <w:pPr>
        <w:pStyle w:val="BookText"/>
        <w:rPr/>
      </w:pPr>
      <w:bookmarkEnd w:id="301"/>
      <w:r>
        <w:rPr>
          <w:rFonts w:ascii="Amiri" w:hAnsi="Amiri" w:eastAsia="Amiri" w:cs="Amiri"/>
          <w:color w:val="111111"/>
          <w:sz w:val="28"/>
          <w:sz w:val="28"/>
          <w:szCs w:val="28"/>
          <w:rtl w:val="true"/>
          <w:lang w:bidi="ar-SA"/>
        </w:rPr>
        <w:t>فأمر عليّاً، فحكم بينهم، فرضوا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عليكم فلان فلم ترضوا به، وحكم عليكم علي فرضيتم به‌؟ بئس القوم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يَهْدِي إِلَى الْحَقِّ‌ أَحَقُّ‌ أَنْ‌ يُتَّبَعَ‌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وذلك أنّ‌ عليّاً كان يوفّق لحقيقة القضاء من غير أن يعلّم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Heading4"/>
        <w:numPr>
          <w:ilvl w:val="3"/>
          <w:numId w:val="1"/>
        </w:numPr>
        <w:rPr/>
      </w:pPr>
      <w:bookmarkStart w:id="302" w:name="__RefHeading___Toc6646465_3381743652"/>
      <w:bookmarkStart w:id="303" w:name="_Toc123"/>
      <w:bookmarkEnd w:id="302"/>
      <w:r>
        <w:rPr/>
        <w:t>9</w:t>
      </w:r>
      <w:r>
        <w:rPr>
          <w:rtl w:val="true"/>
        </w:rPr>
        <w:t xml:space="preserve">. </w:t>
      </w:r>
      <w:r>
        <w:rPr>
          <w:rtl w:val="true"/>
        </w:rPr>
        <w:t>بعث النبيّ‌ صلي الله عليه و آله وسلم إيّاه عليه السلام إلي بني‌جذيمة لتلافي ما صنع بهم خالد بن الوليد</w:t>
      </w:r>
      <w:bookmarkEnd w:id="303"/>
    </w:p>
    <w:p>
      <w:pPr>
        <w:pStyle w:val="Heading5"/>
        <w:numPr>
          <w:ilvl w:val="4"/>
          <w:numId w:val="1"/>
        </w:numPr>
        <w:rPr/>
      </w:pPr>
      <w:bookmarkStart w:id="304" w:name="__RefHeading___Toc6646467_3381743652"/>
      <w:bookmarkStart w:id="305" w:name="_Toc124"/>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أبي‌حَدْرَد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بني‌جذيمة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Heading5"/>
        <w:numPr>
          <w:ilvl w:val="4"/>
          <w:numId w:val="1"/>
        </w:numPr>
        <w:rPr/>
      </w:pPr>
      <w:bookmarkStart w:id="306" w:name="__RefHeading___Toc6646469_3381743652"/>
      <w:bookmarkStart w:id="307" w:name="_Toc125"/>
      <w:bookmarkEnd w:id="306"/>
      <w:r>
        <w:rPr/>
        <w:t>1</w:t>
      </w:r>
      <w:r>
        <w:rPr>
          <w:rtl w:val="true"/>
        </w:rPr>
        <w:t xml:space="preserve">. </w:t>
      </w:r>
      <w:r>
        <w:rPr>
          <w:rtl w:val="true"/>
        </w:rPr>
        <w:t>عبدالله بن أبي‌حَدْرَد الأسلمي</w:t>
      </w:r>
      <w:bookmarkEnd w:id="307"/>
    </w:p>
    <w:p>
      <w:pPr>
        <w:pStyle w:val="BookText"/>
        <w:rPr/>
      </w:pPr>
      <w:r>
        <w:rPr>
          <w:rFonts w:eastAsia="Times New Roman" w:cs="Times New Roman" w:ascii="Times New Roman" w:hAnsi="Times New Roman"/>
          <w:color w:val="111111"/>
          <w:sz w:val="28"/>
          <w:szCs w:val="28"/>
          <w:lang w:val="en-US" w:bidi="en-US"/>
        </w:rPr>
        <w:t>16238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أبي‌حدْرَد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خالد يوم الغميصاء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القوم تأهّبوا لحرب خالد بن الوليد، فصاح بهم خالد أن ضعوا السلاح، فإنّ‌ الناس قد أسلموا، فقال رجل منهم يقال له جحدم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بني‌جذيمة، إنّه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بعد وضع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الإسار، ولا بعد الإسار إلا حزّ الأعناق، والله لا أضع سلاحي أبداً، فأخذه رجال من قومه،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جحدم، أ تريد أن تسفك دماءنا؟ إنّ‌ الناس قد أسلموا ووضعت الحرب أوزارها وأمن الناس، فلم يزالوا به حتّي وضع سلاحه ووضع قومه السلاح، ثمّ‌ وضع خالد فيهم السيف فأكثر القتل، وبلغ الخبر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فودي لهم الدماء وما اصيب لهم من</w:t>
      </w:r>
      <w:bookmarkStart w:id="308" w:name="pg17044_185515"/>
    </w:p>
    <w:p>
      <w:pPr>
        <w:pStyle w:val="BookText"/>
        <w:rPr/>
      </w:pPr>
      <w:bookmarkEnd w:id="308"/>
      <w:r>
        <w:rPr>
          <w:rFonts w:ascii="Amiri" w:hAnsi="Amiri" w:eastAsia="Amiri" w:cs="Amiri"/>
          <w:color w:val="111111"/>
          <w:sz w:val="28"/>
          <w:sz w:val="28"/>
          <w:szCs w:val="28"/>
          <w:rtl w:val="true"/>
          <w:lang w:bidi="ar-SA"/>
        </w:rPr>
        <w:t xml:space="preserve">الأموال حتّي إنّه ليدي لهم ميلغة الكلب </w:t>
      </w:r>
      <w:r>
        <w:rPr>
          <w:rStyle w:val="FootnoteAnchor"/>
          <w:rtl w:val="true"/>
        </w:rPr>
        <w:footnoteReference w:id="3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حديث علي أنّ‌ رسول الله صلي الله عليه وسلم بعثه ليدي قوماً قتلهم خالد بن الوليد، فأعطاهم ميلغة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الإناء الّذي يلغ فيه الكلب، يعني أعطاهم قيمة كلّ‌ ما ذهب لهم، حتّي قيمة الميلغة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حتّي لم يبق شيء من دم ولا مال إلا وداه علي بن أبي‌طالب عليه السلام ، وبقيت معه بقيّة من المال فقال لهم حين فرغ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لكم دم أو مال لم يُودَ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اعطيكم هذه البقيّة من المال احتياطاً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يعلم وممّا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ثمّ‌ رجع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وأحسنت</w:t>
      </w:r>
      <w:r>
        <w:rPr>
          <w:rFonts w:eastAsia="Amiri" w:cs="Amiri" w:ascii="Amiri" w:hAnsi="Amiri"/>
          <w:color w:val="111111"/>
          <w:sz w:val="28"/>
          <w:szCs w:val="28"/>
          <w:rtl w:val="true"/>
          <w:lang w:bidi="ar-SA"/>
        </w:rPr>
        <w:t xml:space="preserve">. </w:t>
      </w:r>
      <w:r>
        <w:rPr>
          <w:rStyle w:val="FootnoteAnchor"/>
          <w:rtl w:val="true"/>
        </w:rPr>
        <w:footnoteReference w:id="308"/>
      </w:r>
    </w:p>
    <w:p>
      <w:pPr>
        <w:pStyle w:val="Heading5"/>
        <w:numPr>
          <w:ilvl w:val="4"/>
          <w:numId w:val="1"/>
        </w:numPr>
        <w:rPr/>
      </w:pPr>
      <w:bookmarkStart w:id="309" w:name="__RefHeading___Toc6646471_3381743652"/>
      <w:bookmarkStart w:id="310" w:name="_Toc126"/>
      <w:bookmarkEnd w:id="309"/>
      <w:r>
        <w:rPr/>
        <w:t>2</w:t>
      </w:r>
      <w:r>
        <w:rPr>
          <w:rtl w:val="true"/>
        </w:rPr>
        <w:t xml:space="preserve">. </w:t>
      </w:r>
      <w:r>
        <w:rPr>
          <w:rtl w:val="true"/>
        </w:rPr>
        <w:t>محمّد بن شهاب الزهري</w:t>
      </w:r>
      <w:bookmarkEnd w:id="310"/>
    </w:p>
    <w:p>
      <w:pPr>
        <w:pStyle w:val="BookText"/>
        <w:rPr/>
      </w:pPr>
      <w:r>
        <w:rPr>
          <w:rFonts w:eastAsia="Times New Roman" w:cs="Times New Roman" w:ascii="Times New Roman" w:hAnsi="Times New Roman"/>
          <w:color w:val="111111"/>
          <w:sz w:val="28"/>
          <w:szCs w:val="28"/>
          <w:lang w:val="en-US" w:bidi="en-US"/>
        </w:rPr>
        <w:t>16239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صلي الله عليه وسلم بعث عليّاً إلي بني‌جذيمة الّذين قتل خالد بن الوليد منهم من قتل، بدُرْج </w:t>
      </w:r>
      <w:r>
        <w:rPr>
          <w:rStyle w:val="FootnoteAnchor"/>
          <w:rtl w:val="true"/>
        </w:rPr>
        <w:footnoteReference w:id="309"/>
      </w:r>
      <w:r>
        <w:rPr>
          <w:rFonts w:ascii="Amiri" w:hAnsi="Amiri" w:eastAsia="Amiri" w:cs="Amiri"/>
          <w:color w:val="111111"/>
          <w:sz w:val="28"/>
          <w:sz w:val="28"/>
          <w:szCs w:val="28"/>
          <w:rtl w:val="true"/>
          <w:lang w:bidi="ar-SA"/>
        </w:rPr>
        <w:t>فيه ذهب، فأعطاهم ديات من قتل منهم وما اصيب من أموالهم، وفضل في الدرج شيء من الذهب،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أن اعطيكم هذا الفضل علي أن تبرئوا رسول الله صلي الله عليه وسلم ممّا اصيب لكم ممّا لا تعلمونه ولا يعلمه رسول الله صلي الله عليه وسلم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فأعطاهم ذلك الفضل، فلمّا بلغ النبيّ‌ صلي الله عليه وسلم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أحبّ‌ إليّ‌ من حمر النعم</w:t>
      </w:r>
      <w:r>
        <w:rPr>
          <w:rFonts w:eastAsia="Amiri" w:cs="Amiri" w:ascii="Amiri" w:hAnsi="Amiri"/>
          <w:color w:val="111111"/>
          <w:sz w:val="28"/>
          <w:szCs w:val="28"/>
          <w:rtl w:val="true"/>
          <w:lang w:bidi="ar-SA"/>
        </w:rPr>
        <w:t xml:space="preserve">. </w:t>
      </w:r>
      <w:r>
        <w:rPr>
          <w:rStyle w:val="FootnoteAnchor"/>
          <w:rtl w:val="true"/>
        </w:rPr>
        <w:footnoteReference w:id="310"/>
      </w:r>
    </w:p>
    <w:p>
      <w:pPr>
        <w:pStyle w:val="Heading5"/>
        <w:numPr>
          <w:ilvl w:val="4"/>
          <w:numId w:val="1"/>
        </w:numPr>
        <w:rPr/>
      </w:pPr>
      <w:bookmarkStart w:id="311" w:name="__RefHeading___Toc6646473_3381743652"/>
      <w:bookmarkStart w:id="312" w:name="_Toc127"/>
      <w:bookmarkEnd w:id="311"/>
      <w:r>
        <w:rPr/>
        <w:t>3</w:t>
      </w:r>
      <w:r>
        <w:rPr>
          <w:rtl w:val="true"/>
        </w:rPr>
        <w:t xml:space="preserve">. </w:t>
      </w:r>
      <w:r>
        <w:rPr>
          <w:rtl w:val="true"/>
        </w:rPr>
        <w:t>محمّد بن علي الباقر عليهما السلام</w:t>
      </w:r>
      <w:bookmarkEnd w:id="312"/>
    </w:p>
    <w:p>
      <w:pPr>
        <w:pStyle w:val="BookText"/>
        <w:rPr/>
      </w:pPr>
      <w:r>
        <w:rPr>
          <w:rFonts w:eastAsia="Times New Roman" w:cs="Times New Roman" w:ascii="Times New Roman" w:hAnsi="Times New Roman"/>
          <w:color w:val="111111"/>
          <w:sz w:val="28"/>
          <w:szCs w:val="28"/>
          <w:lang w:val="en-US" w:bidi="en-US"/>
        </w:rPr>
        <w:t>16240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حكيم، عن أبي‌جعفر محمّد بن علي،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رسول الله صلي الله عليه وسلم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اخرج</w:t>
      </w:r>
    </w:p>
    <w:p>
      <w:pPr>
        <w:pStyle w:val="BookText"/>
        <w:rPr/>
      </w:pPr>
      <w:r>
        <w:rPr>
          <w:rFonts w:ascii="Amiri" w:hAnsi="Amiri" w:eastAsia="Amiri" w:cs="Amiri"/>
          <w:color w:val="111111"/>
          <w:sz w:val="28"/>
          <w:sz w:val="28"/>
          <w:szCs w:val="28"/>
          <w:rtl w:val="true"/>
          <w:lang w:bidi="ar-SA"/>
        </w:rPr>
        <w:t>إلي هؤلاء القوم، فانظر في أمرهم، واجعل أمر الجاهليّة تحت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حتّي جاءهم ومعه مال قد بعث به رسول الله صلي الله عليه وسلم ، فودي لهم الدماء وما اصيب لهم من الأموال، حتّي إنّه ليدي لهم ميلغة الكلب، حتّي إذا لم يبق شيء من دم ولا مال إلا وداه، بقيت معه بقيّة من المال، 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لكم بقيّة من دم أو مال لم يود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اعطيكم هذه البقيّة من هذا المال احتياطاً لرسول الله صلي الله عليه وسلم ممّا يعلم ولا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رجع إلي رسول الله صلي الله عليه وسلم ،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صلي الله عليه وسلم فاستقبل القبلة قائماً شاهراً يديه، حتّي أنّه ليري ما تحت منكبيه،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مسير خالد بن الوليد بعد الفتح إلي بني‌جذيمة، وابن حزم في المحلّي </w:t>
      </w: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مغازي ابن إسحاق مع اختصار، والبيهقي في دلائل النبوّة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جماع أبواب فتح مكة، باب بعث النبيّ‌ صلي الله عليه وسلم خالد بن الوليد إلي بني‌جذيمة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إضافات في أوّل الحديث وسيأتي ما يرتبط‍‌ بصدره بهذا السند ذيل عنوان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بني‌جذيمة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رسول الله صلي الله عليه وسلم ما صنع خالد ببني جذيمة رفع يديه حتّي رؤي بياض إبطيه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دعا عليّاً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فاذهب به إلي بني‌جذيمة واجعل أمر الجاهليّة تحت قدميك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كان بينهم وبين أهل المكّة من الخماشات والذحول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 لهم ما أصاب خالد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إليهم علي بذلك المال، فودي لهم كلّ‌ ما أصاب خالد منهم حتّي إنّه أدي لهم ميلغة الكلب، حتّي إذا لم يبق شيء يطلبونه وبقيت مع علي بقيّة من المال، 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البقيّة من المال لكم عن رسول الله صلي الله عليه وسلم ممّا أصاب خالد ممّا لا يعلمه ولا تعلمونه</w:t>
      </w:r>
      <w:r>
        <w:rPr>
          <w:rFonts w:eastAsia="Amiri" w:cs="Amiri" w:ascii="Amiri" w:hAnsi="Amiri"/>
          <w:color w:val="111111"/>
          <w:sz w:val="28"/>
          <w:szCs w:val="28"/>
          <w:rtl w:val="true"/>
          <w:lang w:bidi="ar-SA"/>
        </w:rPr>
        <w:t>.</w:t>
      </w:r>
      <w:bookmarkStart w:id="313" w:name="pg17044_185517"/>
    </w:p>
    <w:p>
      <w:pPr>
        <w:pStyle w:val="BookText"/>
        <w:rPr/>
      </w:pPr>
      <w:bookmarkEnd w:id="313"/>
      <w:r>
        <w:rPr>
          <w:rFonts w:ascii="Amiri" w:hAnsi="Amiri" w:eastAsia="Amiri" w:cs="Amiri"/>
          <w:color w:val="111111"/>
          <w:sz w:val="28"/>
          <w:sz w:val="28"/>
          <w:szCs w:val="28"/>
          <w:rtl w:val="true"/>
          <w:lang w:bidi="ar-SA"/>
        </w:rPr>
        <w:t>فأعطاهم ذلك، ثمّ‌ انصرف علي رضي الله عنه إلي النبيّ‌ صلي الله عليه وسلم فأخبره الخبر</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السير الكبير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6646475_3381743652"/>
      <w:bookmarkStart w:id="315" w:name="_Toc128"/>
      <w:bookmarkEnd w:id="314"/>
      <w:r>
        <w:rPr/>
        <w:t>4</w:t>
      </w:r>
      <w:r>
        <w:rPr>
          <w:rtl w:val="true"/>
        </w:rPr>
        <w:t xml:space="preserve">. </w:t>
      </w:r>
      <w:r>
        <w:rPr>
          <w:rtl w:val="true"/>
        </w:rPr>
        <w:t>رجل من بني‌جذيمة</w:t>
      </w:r>
      <w:bookmarkEnd w:id="315"/>
    </w:p>
    <w:p>
      <w:pPr>
        <w:pStyle w:val="BookText"/>
        <w:rPr/>
      </w:pPr>
      <w:r>
        <w:rPr>
          <w:rFonts w:eastAsia="Times New Roman" w:cs="Times New Roman" w:ascii="Times New Roman" w:hAnsi="Times New Roman"/>
          <w:color w:val="111111"/>
          <w:sz w:val="28"/>
          <w:szCs w:val="28"/>
          <w:lang w:val="en-US" w:bidi="en-US"/>
        </w:rPr>
        <w:t>16242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كانت غزوة خالد بن الوليد بني‌جذيمة، وكان من أمره وأمرهم ما حدّثنا به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رسول الله صلي الله عليه وسلم بعث فيما حول مكّة السرايا تدعو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يأمرهم بقتال، وكان ممّن بعث خالد بن الوليد، وأمره أن يسير بأسفل تهامة داعياً، ولم يبعثه مقاتلاً، فوطئ بني‌جذيمة فأصاب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محمّد بن إسحاق، عن حكيم بن حكيم بن عبّاد بن حنيف، عن أبي‌جعفر محمّد بن علي بن 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وسلم حين افتتح مكّة خالد بن الوليد داعياً ولم يبعثه مقاتلاً، ومعه قبائل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ومدلج، وقبائل من غيرهم، فلمّا نزلوا علي الغميصاء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ماء من مياه بني‌جذيمة بن عامر بن عبدمناة 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جماعتهم، وكانت بنوجذيمة قد أصابوا في الجاهليّة عوف بن عبدعوف أباعبدالرحمان بن عوف والفاكه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أقبلا تاجرين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نزلا بهم قتلوهما وأخذوا أموالهما، فلمّا كان الإسلام وبعث رسول الله صلي الله عليه وسلم خالد بن الوليد سار حتّي نزل ذلك الماء، فلمّا رآه القوم أخذوا السلاح، فقال لهم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فإنّ‌ الناس قد أسلموا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العلم، عن رجل من بني‌جذيمة،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أمرنا خالد بوضع السلاح قال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ويلكم يا بني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بعد وضع السلاح إلا الإسار، ثمّ‌ ما بعد الإسار إلا ضرب</w:t>
      </w:r>
      <w:bookmarkStart w:id="316" w:name="pg17044_185518"/>
    </w:p>
    <w:p>
      <w:pPr>
        <w:pStyle w:val="BookText"/>
        <w:rPr/>
      </w:pPr>
      <w:bookmarkEnd w:id="316"/>
      <w:r>
        <w:rPr>
          <w:rFonts w:ascii="Amiri" w:hAnsi="Amiri" w:eastAsia="Amiri" w:cs="Amiri"/>
          <w:color w:val="111111"/>
          <w:sz w:val="28"/>
          <w:sz w:val="28"/>
          <w:szCs w:val="28"/>
          <w:rtl w:val="true"/>
          <w:lang w:bidi="ar-SA"/>
        </w:rPr>
        <w:t>الأعناق؛ والله لا أضع سلاحي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رجال من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جحدم؛ أ تريد أن تسفك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أسلموا، ووضعت الحرب، وأمن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حتّي نزعوا سلاحه، ووضع القوم السلاح لقول خالد، فلمّا وضعوه أمر بهم خالد عند ذلك فكتفوا، ثمّ‌ عرضهم علي السيف، فقتل من قتل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 الخبر إلي رسول الله صلي الله عليه وسلم رفع يديه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 بن أبي‌طالب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اخرج إلي هؤلاء القوم فانظر في أمرهم، واجعل أمر الجاهليّة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حتّي جاءهم ومعه مال قد بعثه رسول الله صلي الله عليه وسلم به، فودي لهم الدماء وما اصيب من الأموال حتّي أنّه ليدي ميلغة الكلب، حتّي إذا لم يبق شيء من دم ولا مال إلا وداه بقيت معه بقيّة من المال، فقال لهم علي عليه السلام حين فرغ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لكم دم أو مال لم يود إليكم‌؟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اعطيكم هذه البقيّة من هذا المال احتياطاً لرسول الله صلي الله عليه وسلم ممّا لا يعلم ولا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رجع إلي رسول الله صلي الله عليه وسلم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رسول الله صلي الله عليه وسلم فاستقبل القبلة قائماً شاهراً يديه حتّي أنّه ليري بياض ما تحت منكبيه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من الهجرة، مسير خالد بن الوليد إلي بني‌جذيمة بن مالك</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6646477_3381743652"/>
      <w:bookmarkStart w:id="318" w:name="_Toc129"/>
      <w:bookmarkEnd w:id="317"/>
      <w:r>
        <w:rPr/>
        <w:t>5</w:t>
      </w:r>
      <w:r>
        <w:rPr>
          <w:rtl w:val="true"/>
        </w:rPr>
        <w:t xml:space="preserve">. </w:t>
      </w:r>
      <w:r>
        <w:rPr>
          <w:rtl w:val="true"/>
        </w:rPr>
        <w:t>ما ورد مرسلاً</w:t>
      </w:r>
      <w:bookmarkEnd w:id="318"/>
    </w:p>
    <w:p>
      <w:pPr>
        <w:pStyle w:val="BookText"/>
        <w:rPr/>
      </w:pPr>
      <w:r>
        <w:rPr>
          <w:rFonts w:eastAsia="Times New Roman" w:cs="Times New Roman" w:ascii="Times New Roman" w:hAnsi="Times New Roman"/>
          <w:color w:val="111111"/>
          <w:sz w:val="28"/>
          <w:szCs w:val="28"/>
          <w:lang w:val="en-US" w:bidi="en-US"/>
        </w:rPr>
        <w:t>16243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خالد بن الوليد من هدم العزّي ورسول الله صلي الله عليه وسلم مقيم بمكّة بعثه إلي بني‌جذيمة داعياً إلي الإسلام ولم يبعثه مقاتلاً، فخرج في ثلاثمئة وخمسين رجلاً من المهاجرين والأنصار وبني‌سليم، فانتهي إليهم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مسلمون قد صلّينا؛ وصدّقنا بمحمّد، وبنينا المساجد في ساحتنا، وأذّنّا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السلاح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 قوم من العرب عداوة فخفنا أن تكونوا هم فأخذنا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فضعوا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استأسروا، فاستأسر القوم، فأمر بعضهم فكتف بعضاً وفرّقهم في أصحابه، فلمّا كان في السحر نادي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معه أسير فليدافّه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الإجهاز عليه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بنو سليم فقتلوا من كان في أيديهم، وأمّا المهاجرون والأنصار فأرسلوا اساراهم، فبلغ النبيّ‌ صلي الله عليه وسلم ما صنع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علي بن أبي‌طالب فودي لهم قتلاهم وما ذهب منهم، ثمّ‌ انصرف إلي رسول الله فأخبره</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سرية خالد بن الوليد إلي بني‌جذيمة من كنانة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رسول الله صلي الله عليه وسلم مكّة استقرض مالاً بمكّة، ودعا رسول الله صلي الله عليه وسلم عليّاً عليه السلام فأعطاه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بني‌جذيمة واجعل أمر الجاهليّة تحت قدميك، فَدِ لهم ما أصاب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عليه السلام بذلك المال حتّي جاءهم، فودي لهم ما أصاب خالد ودفع إليهم مالهم، وبقي لهم بقيّة المال، فبعث علي عليه السلام أبارافع إلي رسول الله صلي الله عليه وسلم ليستزيده، فزاده مالاً، فودي لهم كلّ‌ ما أصاب، حتّي إنّه ليدي لهم ميلغة الكلب، حتّي إذا لم يبق لهم شيء يطلبونه بقي مع علي عليه السلام بقيّة من المال،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البقيّة من هذا المال لكم من رسول الله صلي الله عليه وسلم ممّا أصاب خالد ممّا لا يعلمه ولا تعلمونه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 ذلك المال، ثمّ‌ انصرف إلي النبيّ‌ صلي الله عليه وسلم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المال الّذي بعث به مع علي عليه السلام كان استقرضه النبيّ‌ صلي الله عليه وسلم من ابن أبي‌ربيعة وصفوان بن اميّة وحويطب بن عبدالعزّي، فبعث مع علي عليه السلام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علي دخل علي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يا علي‌؟ فأخبره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قدمنا علي قوم مسلمين، قد بنوا المساجد بساحتهم، فوديت لهم كلّ‌ من قتل</w:t>
      </w:r>
    </w:p>
    <w:p>
      <w:pPr>
        <w:pStyle w:val="BookText"/>
        <w:rPr/>
      </w:pPr>
      <w:r>
        <w:rPr>
          <w:rFonts w:ascii="Amiri" w:hAnsi="Amiri" w:eastAsia="Amiri" w:cs="Amiri"/>
          <w:color w:val="111111"/>
          <w:sz w:val="28"/>
          <w:sz w:val="28"/>
          <w:szCs w:val="28"/>
          <w:rtl w:val="true"/>
          <w:lang w:bidi="ar-SA"/>
        </w:rPr>
        <w:t>خالد حتّي ميلغة الكلاب، ثمّ‌ بقي معي بقيّة من المال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رسول الله صلي الله عليه وسلم ممّا لا يعلمه ولا تعلمونه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ما أمرت خالداً بالقتل، إنّما أمرته بالدعاء</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882/3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بني‌جذيمة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رسول الله صلي الله عليه وسلم حول مكّة الناس يدعون إلي الله ولم يأمرهم بقتال، وكان ممّن بعث خالد بن الوليد وأمره أن يسير بأسفل تهامة داعياً ولم يبعثه مقاتلاً، ومعه سليم ومدلج وقبائل من غيرهم، فلمّا نزلوا بغميصاء، وهي من مياه بني‌جذيمة، وكانت بنوجذيمة قد أصابوا في الجاهليّة عوف بن عبد أباعبدالرحمان بن عوف والفاكه بن المغيرة كانا أقبلا تاجرين من اليمن حتّي إذا نزلا بهم قتلوهما وأخذوا أموالهما، فلمّا كان الإسلام بلغ خالد بن الوليد إليهم ورآه القوم أخذوا السلاح، فقال لهم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فإنّ‌ القوم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القوم السلاح لقول خالد، فلمّا وضعوها أمربهم خالد فكتفوا ثمّ‌ عرضهم علي السيف، فلمّا انتهي الخبر إلي رسول الله صلي الله عليه وسلم رفع يديه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أبرأ إليك ممّا صنع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صلي الله عليه وسلم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هؤلاء القوم وانظر في أمرهم، واجعل أمر الجاهليّة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حتّي جاءهم ومعه مال قد بعثه به رسول الله صلي الله عليه وسلم ، ثمّ‌ ودي لهم الدماء وما اصيب من الأموال حتّي لم يبق لهم شيء من دم ولا مال إلا وداه، وبقيت معه بقيّة،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لكم من دم أو مال لم يود إليكم‌؟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اعطيكم هذه البقيّة من المال احتياطاً لرسول الله صلي الله عليه وسلم ممّا لا يعلم ولا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رجع إلي رسول الله صلي الله عليه وسلم فأخبره،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16246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بما روي أنّ‌ النبيّ‌ صلي الله عليه وسلم حين فتح مكّة بعث خالداً إلي بني‌جذيمة فقاتلهم بعد ما سمع الأذان منهم، وبعد ما وضعوا السلاح، فأمر بهم فاُسروا،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كلّ‌ رجل منكم أسيره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بنو سليم ففعلوا ذلك، وأمّا المهاجرون والأنصار فخلّوا أسراهم، فبلغ ذلك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أرسل عليّاً رضي الله عنه ، فودي لهم ما أصابه خالد من قليل أو كثير</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السير الكبير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لخالد مشهد مع رسول الله صلي الله عليه وسلم قبل فتح مكّة، ولمّا فتح رسول الله صلي الله عليه وسلم مكّة بعثه إلي بني‌جذيمة من بني‌عامر بن لؤي، فقتل منهم من لم يجز له قتله،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 فأرسل مالاً مع علي بن أبي‌طالب رضي الله عنه فودي القتلي، وأعطاهم ثمن ما أخذ منهم، حتّي ثمن ميلغة الكلب، وفضل معه فضلة من المال فقسمها فيهم، فلمّا أخبر رسول الله صلي الله عليه وسلم بذلك استحسنه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16248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صلي الله عليه وسلم لمّا بعث خالداً إلي بني‌جذيمة داعياً لا مقاتلاً وبلغه ما صنع خالد أعطي عليّاً رضي الله عنه 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هؤلاء القوم واجعل أمر الجاهليّة تحت قدميك، وأدهم </w:t>
      </w:r>
      <w:r>
        <w:rPr>
          <w:rStyle w:val="FootnoteAnchor"/>
          <w:rtl w:val="true"/>
        </w:rPr>
        <w:footnoteReference w:id="320"/>
      </w:r>
      <w:r>
        <w:rPr>
          <w:rFonts w:ascii="Amiri" w:hAnsi="Amiri" w:eastAsia="Amiri" w:cs="Amiri"/>
          <w:color w:val="111111"/>
          <w:sz w:val="28"/>
          <w:sz w:val="28"/>
          <w:szCs w:val="28"/>
          <w:rtl w:val="true"/>
          <w:lang w:bidi="ar-SA"/>
        </w:rPr>
        <w:t xml:space="preserve">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ذامال، فأتاهم علي رضي الله عنه ووداهم حتّي ميلغة الكلب، فبقي في يده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لكم ممّا لا تعلمونه أنتم ولا يعلمه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رسول الله صلي الله عليه وسلم فأخبره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وسلامه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أصبت وأحسنت</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16249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رسول الله صلي الله عليه وسلم السرايا حول مكّة يدعو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يأمرهم بقتال من قاتل، وفي جملتهم خالد بن الوليد إلي بني‌جذيمة بن عامر بن عبدمناة بن كنانة، فقتل منهم وأخذ، فأنكر النبيّ‌ صلي الله عليه وسلم ذلك، وبعث عليّاً بمال إليهم، فودي لهم</w:t>
      </w:r>
      <w:bookmarkStart w:id="319" w:name="pg17044_185522"/>
    </w:p>
    <w:p>
      <w:pPr>
        <w:pStyle w:val="BookText"/>
        <w:rPr/>
      </w:pPr>
      <w:bookmarkEnd w:id="319"/>
      <w:r>
        <w:rPr>
          <w:rFonts w:ascii="Amiri" w:hAnsi="Amiri" w:eastAsia="Amiri" w:cs="Amiri"/>
          <w:color w:val="111111"/>
          <w:sz w:val="28"/>
          <w:sz w:val="28"/>
          <w:szCs w:val="28"/>
          <w:rtl w:val="true"/>
          <w:lang w:bidi="ar-SA"/>
        </w:rPr>
        <w:t>قتلاهم، وردّ إليهم ما اخذ منه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فتح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سنة ثمان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إلي بني‌جذيمة من كنانة، فأصابهم علي الغميصاء، فقتلهم أسوأ قتل،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رضي الله عنه ، فودي كلّ‌ دم وكلّ‌ ما أخذ منهم حتّي ميلغة الكلب</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16251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النبيّ‌ صلي الله عليه وسلم السرايا حول مكّة ولم يأمرهم بقتال، وفي جملتهم خالد بن الوليد إلي بني‌جذيمة بن عامر بن عبدمناة بن كنانة، فقتل منهم، وأخذ ذلك عليه، وبعث إليهم عليّاً بمال، فودي لهم قتلاهم، وردّ عليهم ما أخذ لهم</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16252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الغميصاء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في بادية العرب قرب مكّة، كان يسكنه بنوجذيمة بن عامر بن عبدمناة بن كنانة الّذين أوقع بهم خالد بن الوليد رضي الله عنه عام الفتح،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ووداهم رسول الله صلي الله عليه وسلم علي يدي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3"/>
        <w:numPr>
          <w:ilvl w:val="2"/>
          <w:numId w:val="1"/>
        </w:numPr>
        <w:rPr/>
      </w:pPr>
      <w:bookmarkStart w:id="320" w:name="__RefHeading___Toc6646479_3381743652"/>
      <w:bookmarkStart w:id="321" w:name="_Toc130"/>
      <w:bookmarkEnd w:id="320"/>
      <w:r>
        <w:rPr>
          <w:rtl w:val="true"/>
        </w:rPr>
        <w:t>السادس</w:t>
      </w:r>
      <w:r>
        <w:rPr>
          <w:rtl w:val="true"/>
        </w:rPr>
        <w:t xml:space="preserve">: </w:t>
      </w:r>
      <w:r>
        <w:rPr>
          <w:rtl w:val="true"/>
        </w:rPr>
        <w:t>أقضيته عليه السلام في عصر الخلفاء</w:t>
      </w:r>
      <w:bookmarkEnd w:id="321"/>
    </w:p>
    <w:p>
      <w:pPr>
        <w:pStyle w:val="Heading4"/>
        <w:numPr>
          <w:ilvl w:val="3"/>
          <w:numId w:val="1"/>
        </w:numPr>
        <w:rPr/>
      </w:pPr>
      <w:bookmarkStart w:id="322" w:name="__RefHeading___Toc6646481_3381743652"/>
      <w:bookmarkStart w:id="323" w:name="_Toc131"/>
      <w:bookmarkEnd w:id="322"/>
      <w:r>
        <w:rPr>
          <w:rtl w:val="true"/>
        </w:rPr>
        <w:t>أ</w:t>
      </w:r>
      <w:r>
        <w:rPr>
          <w:rtl w:val="true"/>
        </w:rPr>
        <w:t xml:space="preserve">: </w:t>
      </w:r>
      <w:r>
        <w:rPr>
          <w:rtl w:val="true"/>
        </w:rPr>
        <w:t>قضاؤه عليه السلام في عهد أبي‌بكر في رجل ينكح كما تنكح المرأة</w:t>
      </w:r>
      <w:bookmarkEnd w:id="323"/>
    </w:p>
    <w:p>
      <w:pPr>
        <w:pStyle w:val="Heading5"/>
        <w:numPr>
          <w:ilvl w:val="4"/>
          <w:numId w:val="1"/>
        </w:numPr>
        <w:rPr/>
      </w:pPr>
      <w:bookmarkStart w:id="324" w:name="__RefHeading___Toc6646483_3381743652"/>
      <w:bookmarkStart w:id="325" w:name="_Toc132"/>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المنكدر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زياد بن سمعان عن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عقبة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عياض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bookmarkStart w:id="326" w:name="pg17044_185523"/>
    </w:p>
    <w:p>
      <w:pPr>
        <w:pStyle w:val="Heading5"/>
        <w:numPr>
          <w:ilvl w:val="4"/>
          <w:numId w:val="1"/>
        </w:numPr>
        <w:rPr/>
      </w:pPr>
      <w:bookmarkStart w:id="327" w:name="__RefHeading___Toc6646485_3381743652"/>
      <w:bookmarkStart w:id="328" w:name="_Toc133"/>
      <w:bookmarkEnd w:id="326"/>
      <w:bookmarkEnd w:id="327"/>
      <w:r>
        <w:rPr/>
        <w:t>1</w:t>
      </w:r>
      <w:r>
        <w:rPr>
          <w:rtl w:val="true"/>
        </w:rPr>
        <w:t xml:space="preserve">. </w:t>
      </w:r>
      <w:r>
        <w:rPr>
          <w:rtl w:val="true"/>
        </w:rPr>
        <w:t>صفوان بن سليم</w:t>
      </w:r>
      <w:bookmarkEnd w:id="328"/>
    </w:p>
    <w:p>
      <w:pPr>
        <w:pStyle w:val="BookText"/>
        <w:rPr/>
      </w:pPr>
      <w:r>
        <w:rPr>
          <w:rFonts w:eastAsia="Times New Roman" w:cs="Times New Roman" w:ascii="Times New Roman" w:hAnsi="Times New Roman"/>
          <w:color w:val="111111"/>
          <w:sz w:val="28"/>
          <w:szCs w:val="28"/>
          <w:lang w:val="en-US" w:bidi="en-US"/>
        </w:rPr>
        <w:t>16253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داوود القنطري، حدّثنا سعيد بن الحكم بن أبي‌مريم، حدّثنا عبدالعزيز بن أبي‌حازم، حدّثني داوود بن بكر، عن محمّد بن المنكدر وصفوان بن سليم وموسي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خالد بن الوليد كتب إلي أبي‌بكر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في بعض ضواحي العرب رجلاً ينكح كما تنكح المرأة، وقامت عليه بذلك البيّنة، فاستشار أبوبكر في ذلك أصحاب رسول الله صلي الله عليه وسلم ، فكان أشدّهم في ذلك قول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ذنب لم تعص به امّة من الاُمم إلا امّة واحدة صنع الله تعالي بها ما علمتم، أري أن نحرّقه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أبوبكر رضي الله عنه إلي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حرّقهم ابن الزبير في زمانه بالنار، ثمّ‌ حرّقهم هشام بن عبدالملك، ثمّ‌ حرّقهم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القسري بالعراق</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مساوئ الأخلاق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حبيب، حدّثنا مطرّف بن عبدالله، عن عبدالعزيز بن أبي‌حازم،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داوود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المنكدر وموسي بن عقبة وصفوان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خالد بن الوليد كتب إلي أبي‌بكر الصدّيق أنّه وجد في بعض سواحل البحر رجلاً ينكح كما تنكح المرأة، وقامت عليه بذلك البيّنة، فاستشار أبوبكر في ذلك أصحاب رسول الله صلي الله عليه وسلم ، فكان أشدّهم فيه يومئذ قولاً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ذنب لم يعص به من الاُمم إلا امّة واحدة صنع بها ما قد علمتم، أري أن تحرقه </w:t>
      </w:r>
      <w:r>
        <w:rPr>
          <w:rStyle w:val="FootnoteAnchor"/>
          <w:rtl w:val="true"/>
        </w:rPr>
        <w:footnoteReference w:id="328"/>
      </w:r>
      <w:r>
        <w:rPr>
          <w:rFonts w:ascii="Amiri" w:hAnsi="Amiri" w:eastAsia="Amiri" w:cs="Amiri"/>
          <w:color w:val="111111"/>
          <w:sz w:val="28"/>
          <w:sz w:val="28"/>
          <w:szCs w:val="28"/>
          <w:rtl w:val="true"/>
          <w:lang w:bidi="ar-SA"/>
        </w:rPr>
        <w:t>بالنار، فاجتمع رأي صحابة رسول الله صلي الله عليه وسلم علي أن يحرقه بالنار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أبوبكر إلي خالد بن الوليد أن أحرقه بالنار، ثمّ‌ حرّقهما ابن الزبير في زمانه،</w:t>
      </w:r>
    </w:p>
    <w:p>
      <w:pPr>
        <w:pStyle w:val="BookText"/>
        <w:rPr/>
      </w:pPr>
      <w:r>
        <w:rPr>
          <w:rFonts w:ascii="Amiri" w:hAnsi="Amiri" w:eastAsia="Amiri" w:cs="Amiri"/>
          <w:color w:val="111111"/>
          <w:sz w:val="28"/>
          <w:sz w:val="28"/>
          <w:szCs w:val="28"/>
          <w:rtl w:val="true"/>
          <w:lang w:bidi="ar-SA"/>
        </w:rPr>
        <w:t xml:space="preserve">ثمّ‌ حرّقهما هشام بن عبدالملك، ثمّ‌ حرّقهما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القسري بالعراق</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389/12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دليم الحضرمي قاضي ميورقة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الخلاص، حدّثنا محمّد بن القاسم بن شعبان، حدّثني محمّد بن إسماعيل بن أسلم، حدّثنا محمّد بن داوود بن أبي‌ناجية، حدّثنا يحيي بن بكير، عن عبدالعزيز بن أبي‌حازم، عن داوود بن بكر، عن محمّد بن المنكدر وموسي بن عقبة وصفوان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وجد في بعض ضواحي البحر رجل ينكح كما تنكح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الفجاءة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فاستشار أبوبكر أصحاب رسول الله صلي الله عليه وسلم ، ثمّ‌ ذكر مثل حديث عبدالملك الّذي ذكرنا حرفاً حرفاً نصّاً سواء</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16256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بن قتادة وأبوبكر محمّد بن إبراهيم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بن مطر، حدّثنا إبراهيم بن علي، حدّثنا يحيي بن يحيي، أنبأ عبدالعزيز بن أبي‌حازم، أنبأ داوود بن بكر، عن محمّد بن المنكدر وصفوان بن سليم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خالد بن الوليد كتب إلي أبي‌بكر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يذكر أنّه وجد رجلاً في بعض نواحي العرب ينكح كما تنكح المرأة؛ وأنّ‌ أبابكر رضي الله عنه جمع الناس من أصحاب رسول الله صلي الله عليه وسلم فسألهم عن ذلك، فكان من أشدّهم يومئذ قولاً علي بن أبي‌طالب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ذنب لم تعص به امّة من الاُمم إلا امّة واحدة صنع الله بها ما قد علمتم، نري أن نحرقه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رأي أصحاب رسول الله صلي الله عليه وسلم علي أن يحرقه بالنار، فكتب أبوبكر رضي الله عنه إلي خالد بن الوليد يأمره أن يحرقه بالنار</w:t>
      </w:r>
      <w:r>
        <w:rPr>
          <w:rFonts w:eastAsia="Amiri" w:cs="Amiri" w:ascii="Amiri" w:hAnsi="Amiri"/>
          <w:color w:val="111111"/>
          <w:sz w:val="28"/>
          <w:szCs w:val="28"/>
          <w:rtl w:val="true"/>
          <w:lang w:bidi="ar-SA"/>
        </w:rPr>
        <w:t>.</w:t>
      </w:r>
      <w:bookmarkStart w:id="329" w:name="pg17044_185525"/>
    </w:p>
    <w:p>
      <w:pPr>
        <w:pStyle w:val="BookText"/>
        <w:rPr/>
      </w:pPr>
      <w:bookmarkEnd w:id="329"/>
      <w:r>
        <w:rPr>
          <w:rFonts w:ascii="Amiri" w:hAnsi="Amiri" w:eastAsia="Amiri" w:cs="Amiri"/>
          <w:color w:val="111111"/>
          <w:sz w:val="28"/>
          <w:sz w:val="28"/>
          <w:szCs w:val="28"/>
          <w:rtl w:val="true"/>
          <w:lang w:bidi="ar-SA"/>
        </w:rPr>
        <w:t>هذا مرسل، وروي من وجه آخر عن جعفر بن محمّد، عن أبيه، عن علي رضي الله عنه في غير هذه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 ويحرق بالنار</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الحدود، باب ما جاء في حدّ اللوطي؛ معرفة السنن والآثار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 عن ابن المنكدر وصفوان بن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صفوان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الوليد أنّه وجد في بعض ضواحي العرب رجلاً ينكح كما تنكح المرأة، فكتب إلي أبي‌بكر، فاستشار أبوبكر رضي الله عنه الصحابة فيه، فكان علي أشدّهم قولاً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هذا إلا امّة من الاُمم واحدة وقد علمتم ما فعل الله بها، أري أن يحرق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أبوبكر إلي خالد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0" w:name="__RefHeading___Toc6646487_3381743652"/>
      <w:bookmarkStart w:id="331" w:name="_Toc134"/>
      <w:bookmarkEnd w:id="330"/>
      <w:r>
        <w:rPr/>
        <w:t>2</w:t>
      </w:r>
      <w:r>
        <w:rPr>
          <w:rtl w:val="true"/>
        </w:rPr>
        <w:t xml:space="preserve">. </w:t>
      </w:r>
      <w:r>
        <w:rPr>
          <w:rtl w:val="true"/>
        </w:rPr>
        <w:t>عبدالله بن زياد بن سمعان عن رجل</w:t>
      </w:r>
      <w:bookmarkEnd w:id="331"/>
    </w:p>
    <w:p>
      <w:pPr>
        <w:pStyle w:val="BookText"/>
        <w:rPr/>
      </w:pPr>
      <w:r>
        <w:rPr>
          <w:rFonts w:eastAsia="Times New Roman" w:cs="Times New Roman" w:ascii="Times New Roman" w:hAnsi="Times New Roman"/>
          <w:color w:val="111111"/>
          <w:sz w:val="28"/>
          <w:szCs w:val="28"/>
          <w:lang w:val="en-US" w:bidi="en-US"/>
        </w:rPr>
        <w:t>16258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سمعان، عن رجل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ناس إلي خالد بن الوليد فأخبروه عن رجل منهم أنّه ينكح كما توطأ المرأة، وقد أحصن،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الرجم، وتابعه أصحاب رسول الله صلي الله عليه وسلم علي ذلك من قوله،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العرب تأنف من عار المثل وشهرته أنفاً لا تأنفه من الحدود الّتي تمضي في الأحكام، فأري أن تحرقه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أبوالحسن، وكتب إلي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أحرقه بالنار، ففعل</w:t>
      </w:r>
      <w:r>
        <w:rPr>
          <w:rFonts w:eastAsia="Amiri" w:cs="Amiri" w:ascii="Amiri" w:hAnsi="Amiri"/>
          <w:color w:val="111111"/>
          <w:sz w:val="28"/>
          <w:szCs w:val="28"/>
          <w:rtl w:val="true"/>
          <w:lang w:bidi="ar-SA"/>
        </w:rPr>
        <w:t xml:space="preserve">. </w:t>
      </w:r>
      <w:r>
        <w:rPr>
          <w:rStyle w:val="FootnoteAnchor"/>
          <w:rtl w:val="true"/>
        </w:rPr>
        <w:footnoteReference w:id="332"/>
      </w:r>
    </w:p>
    <w:p>
      <w:pPr>
        <w:pStyle w:val="Heading5"/>
        <w:numPr>
          <w:ilvl w:val="4"/>
          <w:numId w:val="1"/>
        </w:numPr>
        <w:rPr/>
      </w:pPr>
      <w:bookmarkStart w:id="332" w:name="__RefHeading___Toc6646489_3381743652"/>
      <w:bookmarkStart w:id="333" w:name="_Toc135"/>
      <w:bookmarkEnd w:id="332"/>
      <w:r>
        <w:rPr/>
        <w:t>3</w:t>
      </w:r>
      <w:r>
        <w:rPr>
          <w:rtl w:val="true"/>
        </w:rPr>
        <w:t xml:space="preserve">. </w:t>
      </w:r>
      <w:r>
        <w:rPr>
          <w:rtl w:val="true"/>
        </w:rPr>
        <w:t>عياض بن عبدالله</w:t>
      </w:r>
      <w:bookmarkEnd w:id="333"/>
    </w:p>
    <w:p>
      <w:pPr>
        <w:pStyle w:val="BookText"/>
        <w:rPr/>
      </w:pPr>
      <w:r>
        <w:rPr>
          <w:rFonts w:eastAsia="Times New Roman" w:cs="Times New Roman" w:ascii="Times New Roman" w:hAnsi="Times New Roman"/>
          <w:color w:val="111111"/>
          <w:sz w:val="28"/>
          <w:szCs w:val="28"/>
          <w:lang w:val="en-US" w:bidi="en-US"/>
        </w:rPr>
        <w:t>16259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تميم، عن أبي‌إسحاق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معن بن عيسي، عن معاوية بن صالح، عن عياض بن عبدالله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خالد بن الوليد كتب إلي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أنّي وجدت رجلاً يوطأ كما يوطأ المرأة</w:t>
      </w:r>
      <w:r>
        <w:rPr>
          <w:rFonts w:eastAsia="Amiri" w:cs="Amiri" w:ascii="Amiri" w:hAnsi="Amiri"/>
          <w:color w:val="111111"/>
          <w:sz w:val="28"/>
          <w:szCs w:val="28"/>
          <w:rtl w:val="true"/>
          <w:lang w:bidi="ar-SA"/>
        </w:rPr>
        <w:t>!</w:t>
      </w:r>
      <w:bookmarkStart w:id="334" w:name="pg17044_185526"/>
    </w:p>
    <w:p>
      <w:pPr>
        <w:pStyle w:val="BookText"/>
        <w:rPr/>
      </w:pPr>
      <w:bookmarkEnd w:id="334"/>
      <w:r>
        <w:rPr>
          <w:rFonts w:ascii="Amiri" w:hAnsi="Amiri" w:eastAsia="Amiri" w:cs="Amiri"/>
          <w:color w:val="111111"/>
          <w:sz w:val="28"/>
          <w:sz w:val="28"/>
          <w:szCs w:val="28"/>
          <w:rtl w:val="true"/>
          <w:lang w:bidi="ar-SA"/>
        </w:rPr>
        <w:t>فاستشار أبوبكر أصحابه،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لا تأنف من الحدود ولكن تأنف من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646491_3381743652"/>
      <w:bookmarkStart w:id="336" w:name="_Toc136"/>
      <w:bookmarkEnd w:id="335"/>
      <w:r>
        <w:rPr/>
        <w:t>4</w:t>
      </w:r>
      <w:r>
        <w:rPr>
          <w:rtl w:val="true"/>
        </w:rPr>
        <w:t xml:space="preserve">. </w:t>
      </w:r>
      <w:r>
        <w:rPr>
          <w:rtl w:val="true"/>
        </w:rPr>
        <w:t>محمّد بن المنكدر</w:t>
      </w:r>
      <w:bookmarkEnd w:id="336"/>
    </w:p>
    <w:p>
      <w:pPr>
        <w:pStyle w:val="BookText"/>
        <w:rPr/>
      </w:pPr>
      <w:r>
        <w:rPr>
          <w:rFonts w:eastAsia="Times New Roman" w:cs="Times New Roman" w:ascii="Times New Roman" w:hAnsi="Times New Roman"/>
          <w:color w:val="111111"/>
          <w:sz w:val="28"/>
          <w:szCs w:val="28"/>
          <w:lang w:val="en-US" w:bidi="en-US"/>
        </w:rPr>
        <w:t>16260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محمّد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عبدالعزيز بن أبي‌حازم، عن داوود بن بكر، عن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خالداً كتب إلي أبي‌بكر يذكر أنّه وجد في بعض نواحي العرب رجلاً ينكح كما تنكح المرأة، فاستشار فيه أبوبكر، فكان علي من أشدّهم فيه قولاً،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ذنب لم تعص به امّة من الاُمم إلا واحدة، صنع الله بها ما قد علمتم، أري أن تحرقوه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رأيهم علي ذلك، فكتب أبوبكر إلي خالد، فحرّقه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16261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داوود القنطري، حدّثنا سعيد بن الحكم بن أبي‌مريم، حدّثنا عبدالعزيز بن أبي‌حازم، حدّثني داوود بن بكر، عن محمّد بن المنكدر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صفوان بن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أبي‌حازم، عن داوود بن بكر، عن محمّد بن المنكدر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خالد بن الوليد كتب إلي أبي‌بكر الصدّيق رضي الله عنه أنّه وجد رجلاً في نواحي العرب ينكح كما تنكح المرأة، فجمع أبوبكر لذلك أصحاب رسول الله صلي الله عليه وسلم منهم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ذنب لم تعمل به امّة إلا امّة واحدة، ففعل الله بهم ما قد علمتم، أري أن يحرق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رأي أصحاب رسول الله صلي الله عليه وسلم أن</w:t>
      </w:r>
    </w:p>
    <w:p>
      <w:pPr>
        <w:pStyle w:val="BookText"/>
        <w:rPr/>
      </w:pPr>
      <w:r>
        <w:rPr>
          <w:rFonts w:ascii="Amiri" w:hAnsi="Amiri" w:eastAsia="Amiri" w:cs="Amiri"/>
          <w:color w:val="111111"/>
          <w:sz w:val="28"/>
          <w:sz w:val="28"/>
          <w:szCs w:val="28"/>
          <w:rtl w:val="true"/>
          <w:lang w:bidi="ar-SA"/>
        </w:rPr>
        <w:t>يحرق بالنار، فأمر أبوبكر أن يحرق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حرّقه ابن الزبير وهشام بن عبدالملك</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الملاهي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البيهقي في شعب الإيمان </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 طفيفة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المنذري في الترغيب والترهيب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أبي‌الدنيا والبيهقي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حبيب، حدّثنا مطرّف بن عبدالله، عن عبدالعزيز بن أبي‌حازم،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داوود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المنكدر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صفوان بن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دليم الحضرمي قاضي ميورقة،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الخلاص، حدّثنا محمّد بن القاسم بن شعبان، حدّثني محمّد بن إسماعيل بن أسلم، حدّثنا محمّد بن داوود بن أبي‌ناجية، حدّثنا يحيي بن بكير، عن عبدالعزيز بن أبي‌حازم، عن داوود بن بكر، عن محمّد بن المنكدر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صفوان بن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بن قتادة وأبوبكر محمّد بن إبراهيم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أبوعمرو بن مطر، حدّثنا إبراهيم بن علي، حدّثنا يحيي بن يحيي، أنبأ عبدالعزيز بن أبي‌حازم، أنبأ داوود بن بكر، عن محمّد بن المنكدر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صفوان بن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خالد بن الوليد كتب إلي أبي‌بكر الصدّيق أنّه وجد رجل في بعض ضواحي</w:t>
      </w:r>
      <w:bookmarkStart w:id="337" w:name="pg17044_185528"/>
    </w:p>
    <w:p>
      <w:pPr>
        <w:pStyle w:val="BookText"/>
        <w:rPr/>
      </w:pPr>
      <w:bookmarkEnd w:id="337"/>
      <w:r>
        <w:rPr>
          <w:rFonts w:ascii="Amiri" w:hAnsi="Amiri" w:eastAsia="Amiri" w:cs="Amiri"/>
          <w:color w:val="111111"/>
          <w:sz w:val="28"/>
          <w:sz w:val="28"/>
          <w:szCs w:val="28"/>
          <w:rtl w:val="true"/>
          <w:lang w:bidi="ar-SA"/>
        </w:rPr>
        <w:t>العرب ينكح كما تنكح المرأة، وأنّ‌ أبابكر جمع لذلك ناساً من أصحاب رسول الله صلي الله عليه وسلم كان فيهم علي بن أبي‌طالب أشدّهم يومئذ قولاً،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ذنب لم تعمل به امّة من الاُمم إلا امّة واحدة، فصنع بها ما قد علمتم، أري أن تحرقوه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أبوبكر أن يحرق بالنار</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والسيوطي في الدرّ المنثور </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6646493_3381743652"/>
      <w:bookmarkStart w:id="339" w:name="_Toc137"/>
      <w:bookmarkEnd w:id="338"/>
      <w:r>
        <w:rPr/>
        <w:t>5</w:t>
      </w:r>
      <w:r>
        <w:rPr>
          <w:rtl w:val="true"/>
        </w:rPr>
        <w:t xml:space="preserve">. </w:t>
      </w:r>
      <w:r>
        <w:rPr>
          <w:rtl w:val="true"/>
        </w:rPr>
        <w:t>موسي بن عقبة</w:t>
      </w:r>
      <w:bookmarkEnd w:id="339"/>
    </w:p>
    <w:p>
      <w:pPr>
        <w:pStyle w:val="BookText"/>
        <w:rPr/>
      </w:pPr>
      <w:r>
        <w:rPr>
          <w:rFonts w:eastAsia="Times New Roman" w:cs="Times New Roman" w:ascii="Times New Roman" w:hAnsi="Times New Roman"/>
          <w:color w:val="111111"/>
          <w:sz w:val="28"/>
          <w:szCs w:val="28"/>
          <w:lang w:val="en-US" w:bidi="en-US"/>
        </w:rPr>
        <w:t>16267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 بن الوليد كتب إلي أبي‌بكر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صفوان بن سليم</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6646495_3381743652"/>
      <w:bookmarkStart w:id="341" w:name="_Toc138"/>
      <w:bookmarkEnd w:id="340"/>
      <w:r>
        <w:rPr/>
        <w:t>6</w:t>
      </w:r>
      <w:r>
        <w:rPr>
          <w:rtl w:val="true"/>
        </w:rPr>
        <w:t xml:space="preserve">. </w:t>
      </w:r>
      <w:r>
        <w:rPr>
          <w:rtl w:val="true"/>
        </w:rPr>
        <w:t>ما ورد مرسلاً</w:t>
      </w:r>
      <w:bookmarkEnd w:id="341"/>
    </w:p>
    <w:p>
      <w:pPr>
        <w:pStyle w:val="BookText"/>
        <w:rPr/>
      </w:pPr>
      <w:r>
        <w:rPr>
          <w:rFonts w:eastAsia="Times New Roman" w:cs="Times New Roman" w:ascii="Times New Roman" w:hAnsi="Times New Roman"/>
          <w:color w:val="111111"/>
          <w:sz w:val="28"/>
          <w:szCs w:val="28"/>
          <w:lang w:val="en-US" w:bidi="en-US"/>
        </w:rPr>
        <w:t>16268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أبي‌بكر الصدّيق رضي الله عنه أنّه حرّق رجلاً يسمّي الفجاءة حين عمل قوم لوط‍‌ بالنار، وهو رأي علي بن أبي‌طالب؛ فإنّه لمّا كتب خالد بن الوليد إلي أبي‌بكر في ذلك جمع أبوبكر أصحاب النبيّ‌ صلي الله عليه وسلم واستشارهم فيه،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الذنب لم تعص به امّة من الاُمم إلا امّة واحدة صنع الله بها ما علمتم، أري أن يحرق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رأي أصحاب رسول الله صلي الله عليه وسلم أن يحرق بالنار، فكتب أبوبكر إلي خالد بن الوليد أن يحرق بالنار، فأحرقه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أحرقهم ابن الزبير في زمانه، ثمّ‌ أحرقهم هشام بن الوليد، ثمّ‌ أحرقهم خالد القسري بالعراق</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16269</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الوليد رضي الله عنه كتب إلي أبي‌بكر الصدّيق رضي الله عنه أنّه</w:t>
      </w:r>
      <w:bookmarkStart w:id="342" w:name="pg17044_185529"/>
    </w:p>
    <w:p>
      <w:pPr>
        <w:pStyle w:val="BookText"/>
        <w:rPr/>
      </w:pPr>
      <w:bookmarkEnd w:id="342"/>
      <w:r>
        <w:rPr>
          <w:rFonts w:ascii="Amiri" w:hAnsi="Amiri" w:eastAsia="Amiri" w:cs="Amiri"/>
          <w:color w:val="111111"/>
          <w:sz w:val="28"/>
          <w:sz w:val="28"/>
          <w:szCs w:val="28"/>
          <w:rtl w:val="true"/>
          <w:lang w:bidi="ar-SA"/>
        </w:rPr>
        <w:t>وجد في بعض نواحي العرب رجل ينكح كما تنكح المرأة، فاستشار الصدّيق أصحاب رسول الله صلي الله عليه وسلم وفيهم علي بن أبي‌طالب رضي الله عنه ، وكان أشدّهم قولاً،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الذنب لم تعص به امّة من الاُمم إلا واحدة، فصنع الله بهم ما قد علمتم، أري أن يحرقوا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أبوبكر إلي خالد أن يحرق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حرّقهم عبدالله بن الزبير في خلافته، ثمّ‌ حرّقهم هشام بن عبدالملك</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وسلك أصحابه وخلفاؤه من بعده ما هو معروف لمن طلبه، واللفظ‍‌ له؛ والداء والدواء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مفسدة اللواط‍‌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أبابكر استشار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ينكح كما تنكح المرأة، فقال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يحرق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أبوبكر رضي الله عنه إلي خالد بن الوليد، فأحرقه بالنار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43" w:name="__RefHeading___Toc6646497_3381743652"/>
      <w:bookmarkStart w:id="344" w:name="_Toc139"/>
      <w:bookmarkEnd w:id="343"/>
      <w:r>
        <w:rPr>
          <w:rtl w:val="true"/>
        </w:rPr>
        <w:t>ب</w:t>
      </w:r>
      <w:r>
        <w:rPr>
          <w:rtl w:val="true"/>
        </w:rPr>
        <w:t xml:space="preserve">: </w:t>
      </w:r>
      <w:r>
        <w:rPr>
          <w:rtl w:val="true"/>
        </w:rPr>
        <w:t>قضاؤه عليه السلام في عهد عمر بن الخطّاب وهو علي أنحاء</w:t>
      </w:r>
      <w:bookmarkEnd w:id="344"/>
    </w:p>
    <w:p>
      <w:pPr>
        <w:pStyle w:val="Heading5"/>
        <w:numPr>
          <w:ilvl w:val="4"/>
          <w:numId w:val="1"/>
        </w:numPr>
        <w:rPr/>
      </w:pPr>
      <w:bookmarkStart w:id="345" w:name="__RefHeading___Toc6646499_3381743652"/>
      <w:bookmarkStart w:id="346" w:name="_Toc140"/>
      <w:bookmarkEnd w:id="345"/>
      <w:r>
        <w:rPr/>
        <w:t>1</w:t>
      </w:r>
      <w:r>
        <w:rPr>
          <w:rtl w:val="true"/>
        </w:rPr>
        <w:t xml:space="preserve">. </w:t>
      </w:r>
      <w:r>
        <w:rPr>
          <w:rtl w:val="true"/>
        </w:rPr>
        <w:t>امرأة زنت وهي مجنونة</w:t>
      </w:r>
      <w:bookmarkEnd w:id="346"/>
    </w:p>
    <w:p>
      <w:pPr>
        <w:pStyle w:val="Heading6"/>
        <w:numPr>
          <w:ilvl w:val="5"/>
          <w:numId w:val="1"/>
        </w:numPr>
        <w:rPr/>
      </w:pPr>
      <w:bookmarkStart w:id="347" w:name="__RefHeading___Toc6646501_3381743652"/>
      <w:bookmarkStart w:id="348" w:name="_Toc141"/>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Heading6"/>
        <w:numPr>
          <w:ilvl w:val="5"/>
          <w:numId w:val="1"/>
        </w:numPr>
        <w:rPr/>
      </w:pPr>
      <w:bookmarkStart w:id="349" w:name="__RefHeading___Toc6646503_3381743652"/>
      <w:bookmarkStart w:id="350" w:name="_Toc142"/>
      <w:bookmarkEnd w:id="349"/>
      <w:r>
        <w:rPr/>
        <w:t>1</w:t>
      </w:r>
      <w:r>
        <w:rPr>
          <w:rtl w:val="true"/>
        </w:rPr>
        <w:t xml:space="preserve">. </w:t>
      </w:r>
      <w:r>
        <w:rPr>
          <w:rtl w:val="true"/>
        </w:rPr>
        <w:t>إبراهيم التيمي</w:t>
      </w:r>
      <w:bookmarkEnd w:id="350"/>
    </w:p>
    <w:p>
      <w:pPr>
        <w:pStyle w:val="BookText"/>
        <w:rPr/>
      </w:pPr>
      <w:r>
        <w:rPr>
          <w:rFonts w:eastAsia="Times New Roman" w:cs="Times New Roman" w:ascii="Times New Roman" w:hAnsi="Times New Roman"/>
          <w:color w:val="111111"/>
          <w:sz w:val="28"/>
          <w:szCs w:val="28"/>
          <w:lang w:val="en-US" w:bidi="en-US"/>
        </w:rPr>
        <w:t>16271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هشيم، أنبأنا العوّام، عن إبراهيم التيمي،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عمر بن الخطّاب رضي الله عنه بامرأة مُصابة قد فجرت، فهمّ‌ أن يضربها،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bookmarkStart w:id="351" w:name="pg17044_185530"/>
    </w:p>
    <w:p>
      <w:pPr>
        <w:pStyle w:val="BookText"/>
        <w:rPr/>
      </w:pPr>
      <w:bookmarkEnd w:id="351"/>
      <w:r>
        <w:rPr>
          <w:rFonts w:ascii="Amiri" w:hAnsi="Amiri" w:eastAsia="Amiri" w:cs="Amiri"/>
          <w:color w:val="111111"/>
          <w:sz w:val="28"/>
          <w:sz w:val="28"/>
          <w:szCs w:val="28"/>
          <w:rtl w:val="true"/>
          <w:lang w:bidi="ar-SA"/>
        </w:rPr>
        <w:t>ذاك لك،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حتّي يبلغ، وعن النائم حتّي يستيقظ‍‌، وعن المجنون حتّي يكشف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عنها عمر</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6646505_3381743652"/>
      <w:bookmarkStart w:id="353" w:name="_Toc143"/>
      <w:bookmarkEnd w:id="352"/>
      <w:r>
        <w:rPr/>
        <w:t>2</w:t>
      </w:r>
      <w:r>
        <w:rPr>
          <w:rtl w:val="true"/>
        </w:rPr>
        <w:t xml:space="preserve">. </w:t>
      </w:r>
      <w:r>
        <w:rPr>
          <w:rtl w:val="true"/>
        </w:rPr>
        <w:t>الحسن البصري</w:t>
      </w:r>
      <w:bookmarkEnd w:id="353"/>
    </w:p>
    <w:p>
      <w:pPr>
        <w:pStyle w:val="BookText"/>
        <w:rPr/>
      </w:pPr>
      <w:r>
        <w:rPr>
          <w:rFonts w:eastAsia="Times New Roman" w:cs="Times New Roman" w:ascii="Times New Roman" w:hAnsi="Times New Roman"/>
          <w:color w:val="111111"/>
          <w:sz w:val="28"/>
          <w:szCs w:val="28"/>
          <w:lang w:val="en-US" w:bidi="en-US"/>
        </w:rPr>
        <w:t>16272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عبدالله بن أحمد بن إبراهيم بن عيسي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عبدالصمد بن علي بن محمّد بن مكرّم البزّاز، حدّثني السري بن سهل الجنديسابوري، حدّثنا عبدالله بن رشيد، حدّثنا عبدالوارث بن سعيد، عن عمرو،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اتي بامرأة مجنونة حبلي قد زنت، فأراد أن يرجمها،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أو ما سمعت ما قال رسول الله صلي الله عليه وآله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حتّي يبرأ، وعن الغلام حتّي يدرك، وعن النائم حتّي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عنها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16273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سعيد، عن قتادة،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أراد أن يرجم مجنونة،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النائم حتّي يستيقظ‍‌، وعن الطفل حتّي يحتلم، وعن المجنون حتّي يبرأ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فأدرأ عنها عمر</w:t>
      </w:r>
      <w:r>
        <w:rPr>
          <w:rFonts w:eastAsia="Amiri" w:cs="Amiri" w:ascii="Amiri" w:hAnsi="Amiri"/>
          <w:color w:val="111111"/>
          <w:sz w:val="28"/>
          <w:szCs w:val="28"/>
          <w:rtl w:val="true"/>
          <w:lang w:bidi="ar-SA"/>
        </w:rPr>
        <w:t xml:space="preserve">. </w:t>
      </w:r>
      <w:r>
        <w:rPr>
          <w:rStyle w:val="FootnoteAnchor"/>
          <w:rtl w:val="true"/>
        </w:rPr>
        <w:footnoteReference w:id="341"/>
      </w:r>
    </w:p>
    <w:p>
      <w:pPr>
        <w:pStyle w:val="Heading6"/>
        <w:numPr>
          <w:ilvl w:val="5"/>
          <w:numId w:val="1"/>
        </w:numPr>
        <w:rPr/>
      </w:pPr>
      <w:bookmarkStart w:id="354" w:name="__RefHeading___Toc6646507_3381743652"/>
      <w:bookmarkStart w:id="355" w:name="_Toc144"/>
      <w:bookmarkEnd w:id="354"/>
      <w:r>
        <w:rPr/>
        <w:t>3</w:t>
      </w:r>
      <w:r>
        <w:rPr>
          <w:rtl w:val="true"/>
        </w:rPr>
        <w:t xml:space="preserve">. </w:t>
      </w:r>
      <w:r>
        <w:rPr>
          <w:rtl w:val="true"/>
        </w:rPr>
        <w:t>سعيد بن المسيّب</w:t>
      </w:r>
      <w:bookmarkEnd w:id="355"/>
    </w:p>
    <w:p>
      <w:pPr>
        <w:pStyle w:val="BookText"/>
        <w:rPr/>
      </w:pPr>
      <w:r>
        <w:rPr>
          <w:rFonts w:eastAsia="Times New Roman" w:cs="Times New Roman" w:ascii="Times New Roman" w:hAnsi="Times New Roman"/>
          <w:color w:val="111111"/>
          <w:sz w:val="28"/>
          <w:szCs w:val="28"/>
          <w:lang w:val="en-US" w:bidi="en-US"/>
        </w:rPr>
        <w:t>16274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القواريري، حدّثنا مؤمل بن إسماعيل، حدّثنا سفيان الثوري، عن يحيي بن سعيد، عن سعيد بن المسيّب، قال</w:t>
      </w:r>
      <w:r>
        <w:rPr>
          <w:rFonts w:eastAsia="Amiri" w:cs="Amiri" w:ascii="Amiri" w:hAnsi="Amiri"/>
          <w:color w:val="111111"/>
          <w:sz w:val="28"/>
          <w:szCs w:val="28"/>
          <w:rtl w:val="true"/>
          <w:lang w:bidi="ar-SA"/>
        </w:rPr>
        <w:t>:</w:t>
      </w:r>
      <w:bookmarkStart w:id="356" w:name="pg17044_185531"/>
    </w:p>
    <w:p>
      <w:pPr>
        <w:pStyle w:val="BookText"/>
        <w:rPr/>
      </w:pPr>
      <w:bookmarkEnd w:id="356"/>
      <w:r>
        <w:rPr>
          <w:rFonts w:ascii="Amiri" w:hAnsi="Amiri" w:eastAsia="Amiri" w:cs="Amiri"/>
          <w:color w:val="111111"/>
          <w:sz w:val="28"/>
          <w:sz w:val="28"/>
          <w:szCs w:val="28"/>
          <w:rtl w:val="true"/>
          <w:lang w:bidi="ar-SA"/>
        </w:rPr>
        <w:t>كان عمر يتعوّذ بالله من معضلة ليس لها أبوحسن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المجنونة الّتي أمر برجمها وفي الّتي وضعت لستّة أشهر، فأراد عمر رجمها،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رفع القلم عن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342"/>
      </w:r>
    </w:p>
    <w:p>
      <w:pPr>
        <w:pStyle w:val="Heading6"/>
        <w:numPr>
          <w:ilvl w:val="5"/>
          <w:numId w:val="1"/>
        </w:numPr>
        <w:rPr/>
      </w:pPr>
      <w:bookmarkStart w:id="357" w:name="__RefHeading___Toc6646509_3381743652"/>
      <w:bookmarkStart w:id="358" w:name="_Toc145"/>
      <w:bookmarkEnd w:id="357"/>
      <w:r>
        <w:rPr/>
        <w:t>4</w:t>
      </w:r>
      <w:r>
        <w:rPr>
          <w:rtl w:val="true"/>
        </w:rPr>
        <w:t xml:space="preserve">. </w:t>
      </w:r>
      <w:r>
        <w:rPr>
          <w:rtl w:val="true"/>
        </w:rPr>
        <w:t>عبدالله بن عبّاس</w:t>
      </w:r>
      <w:bookmarkEnd w:id="358"/>
    </w:p>
    <w:p>
      <w:pPr>
        <w:pStyle w:val="BookText"/>
        <w:rPr/>
      </w:pPr>
      <w:r>
        <w:rPr>
          <w:rFonts w:eastAsia="Times New Roman" w:cs="Times New Roman" w:ascii="Times New Roman" w:hAnsi="Times New Roman"/>
          <w:color w:val="111111"/>
          <w:sz w:val="28"/>
          <w:szCs w:val="28"/>
          <w:lang w:val="en-US" w:bidi="en-US"/>
        </w:rPr>
        <w:t>16275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نحوه،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يعقل،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المجنون حتّي يفيق،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 يكبّر</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16276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أبي‌ظبيان،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عمر بمجنونة قد زنت، فاستشار فيها اناساً، فأمر بها عمر أن ترجم، فمرّ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بني‌فلان زنت، فأمر بها عمر أن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بها،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علمت أنّ‌ القلم قد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حتّي يبرأ، وعن النائم حتّي يستيقظ‍‌، وعن الصبي حتّي يعقل‌؟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هذه 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يكبّر</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16277</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جرير بن حازم، عن سليمان بن مهران، عن أبي‌ظبيان،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علي بن أبي‌طالب بمجنونة قد زنت وقد أمر عمر برجمها، فردّها علي وقال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ترجم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المغلوب علي عقله حتّي يعقل، وعن النائم حتّي يستيقظ‍‌، وعن الصبي حتّي يحتلم‌؟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عنها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المقدسي بإسناده إليه في الأحاديث المختارة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خزيمة، واللفظ‍‌ له، والنسائي في السنن الكبري </w:t>
      </w: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وأبوداوود في سننه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علي شرط‍‌ الشيخين ولم يخرجاه، والدارقطني في سننه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السنن الكبري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السرقة، باب المجنون يصيب حدّاً، من طريق الحاكم، وابن حبّان في صحيحه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يعقوب الشيباني، حدّثنا محمّد بن عبدالوهّاب، أنبأ جعفر بن عون، أنبأ الأعمش، عن أبي‌ظبيان،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رضي الله عنه بمبتلاة قد فجرت فأمر برجمها، فمرّ بها علي بن أبي‌طالب رضي الله عنه ومعها الصبيان يتبعونها،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بها عمر أن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وذهب معها إلي عمر رضي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القلم رفع عن المجنون حتّي يعقل، وعن المبتلي حتّي يفيق، وعن النائم حتّي يستيقظ‍‌، وعن الصبي حتّي يحلتم‌؟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16279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عن الأعمش، عن أبي‌ظبيان، عن ابن عبّاس</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رضي الله عنه اتي بمجنونة قد زنت وهي حبلي فأراد رجمها،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أنّ‌ القلم قد وضع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المجنون حتّي يفيق، وعن الصبي حتّي يعقل، وعن النائم حتّي يستيقظ؟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16280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أبوالنضر، حدّثنا شعبة، عن الأعمش، عن أبي‌ظبيان،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رضي الله عنه بامرأة مجنونة حبلي فأراد أن يرجمها،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القلم قد رفع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حتّي يعقل، وعن الصبي حتّي يحتلم، وعن النائم حتّي يستيقظ؟ فخلّي عنها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الحسن بن علي بن عفّان العامري،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عن الأعمش، عن أبي‌ظبيان،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رضي الله عنه بمبتلاة قد فجرت فأمر برجمها، فمرّ بها علي بن أبي‌طالب رضي الله عنه والصبيان يتبعونها،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أمر عمر أن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وذهب معها إلي عمر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القلم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المبتلي حتّي يفيق، والنائم حتّي يستيقظ‍‌، والصبي حتّي يعقل‌؟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16282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حدّثنا الأعمش، عن أبي‌ظبيان،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بن الخطّاب بمجنونة فأمر برجمها، فمُرّ بها علي علي رضي الله عنه يتبعها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فجرت فأمر عمر برجمها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 لا 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علمت أنّ‌ القلم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حتّي يستيقظ‍‌، والمجنون حتّي يبرأ، وعن الصغير حتّي يدرك‌؟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فردّها وخلّي سبيلها</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16283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أبي‌الأحوص، عن عطاء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أنبأ أبوالأحوص، عن عطاء بن السائب، عن أبي‌ظبيان،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رضي الله عنه بامرأة قد فجرت فأمر برجمها، فمرّ بها علي علي رضي الله عنه وقد انطلق بها لترجم، فأخذها منهم فخلّي سبيلها، فأتي عمر رضي الله عنه فأخبر أنّ‌ عليّاً رضي الله عنه خلّي سبيلها،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والله لقد علمت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حتّي يبلغ، وعن النائم حتّي يستيقظ‍‌، وعن المعتوه حتّي يبرأ، وإنّ‌ هذه معتوهة بني‌فلان، لعلّ‌ الّذي أتاها أتاها وهي في بلائها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أدري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عطاء بن السائب، عن أبي‌ظبيان،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بامرأة قد فجرت فأمر بها أن ترجم، فمرّ بها علي علي فعرفها فخلّي سبيلها، فاُتي عمر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أخذها من أيدينا فأرسلها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أرسلتها؟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يا أميرالمؤمنين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حتّي يستيقظ‍‌، وعن الصبي حتّي يبلغ، وعن المجنون حتّي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مجنونة بني‌فلان، ولعلّ‌ الّذي فجر بها أتاها وهي في بلائها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هنّاد، عن أبي‌الأحوص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عثمان بن أبي‌شيبة، حدّثنا جرير، المعني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أبوداوود في سننه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روايته مع رواية أبي‌داوود، عن عثمان بن أبي‌شيبة، عن جرير، عن عطاء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السرقة، باب المجنون يصيب حدّاً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أبويعلي في مسنده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عطاء بن السائب، عن أبي‌ظبيان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بامرأة قد فجرت فأمر برجمها، فمرّ علي رضي الله عنه فأخذها فخلّي سبيلها، فاُخبر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لقد علمت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حتّي يبلغ، وعن النائم حتّي يستيقظ‍‌، وعن المعتوه حتّي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معتوهة بني‌فلان، لعلّ‌ الّذي أتاها أتاها وهي في بلائها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أدري</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حمّاد، عن عطاء بن السائب، عن أبي‌ظبيان الجنبي،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اتي بامرأة قد زنت فأمر برجمها، فذهبوا بها ليرجموها، فلقيهم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فأمر عمر 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فانتزعها علي من أيديهم وردّهم، فرجعوا إلي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هذا علي إلا لشيء قد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علي، فجاء وهو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رددت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النبيّ‌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حتّي يستيقظ‍‌، وعن الصغير حتّي يكبر، وعن المبتلي حتّي يعقل‌؟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مبتلاة بني‌فلان، فلعلّه أتاها وهو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يرجمها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16288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هلال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أبوعبدالصمد، عن عطاء بن السائب، عن أبي‌ظبيان،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 اتي بامرأة قد زنت ومعها ولدها فأمر برجمها، فمرّ علي فأرسلها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متبلاة بني‌فلان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النائم حتّي يستيقظ‍‌، وعن المبتلي حتّي يعقل، وعن الصغير حتّي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أيّوب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سهل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عن عطاء بن السائب، عن أبي‌ظبيان،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اتي بامرأة زنت وبها لمم فأمر عمر برجمها، فأتاه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حتّي يستيقظ‍‌، وعن المجنون حتّي يعقل، وعن الصبي حتّي يحتلم‌؟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16290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أبي‌ظبيان،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عمر بن الخطّاب رضي الله عنه اتي بامرأة قد زنت فأمر برجمها، فذهبوا بها ليرجموها، فلقيهم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فأمر عمر 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فانتزعها علي من أيديهم فردّهم، فرجعوا إلي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هذا علي إلا لشيء، فأرسل إليه، 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رددت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النبيّ‌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حتّي يستيقظ‍‌، وعن الصغير حتّي يكبر، وعن المبتلي حتّي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مبتلاة بني‌فلان، فلعلّه أتاها وهو بها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رجمها</w:t>
      </w:r>
      <w:r>
        <w:rPr>
          <w:rFonts w:eastAsia="Amiri" w:cs="Amiri" w:ascii="Amiri" w:hAnsi="Amiri"/>
          <w:color w:val="111111"/>
          <w:sz w:val="28"/>
          <w:szCs w:val="28"/>
          <w:rtl w:val="true"/>
          <w:lang w:bidi="ar-SA"/>
        </w:rPr>
        <w:t xml:space="preserve">. </w:t>
      </w:r>
      <w:r>
        <w:rPr>
          <w:rStyle w:val="FootnoteAnchor"/>
          <w:rtl w:val="true"/>
        </w:rPr>
        <w:footnoteReference w:id="355"/>
      </w:r>
      <w:bookmarkStart w:id="359" w:name="pg17044_185537"/>
    </w:p>
    <w:p>
      <w:pPr>
        <w:pStyle w:val="Heading5"/>
        <w:numPr>
          <w:ilvl w:val="4"/>
          <w:numId w:val="1"/>
        </w:numPr>
        <w:rPr/>
      </w:pPr>
      <w:bookmarkStart w:id="360" w:name="__RefHeading___Toc6646511_3381743652"/>
      <w:bookmarkStart w:id="361" w:name="_Toc146"/>
      <w:bookmarkEnd w:id="359"/>
      <w:bookmarkEnd w:id="360"/>
      <w:r>
        <w:rPr/>
        <w:t>2</w:t>
      </w:r>
      <w:r>
        <w:rPr>
          <w:rtl w:val="true"/>
        </w:rPr>
        <w:t xml:space="preserve">. </w:t>
      </w:r>
      <w:r>
        <w:rPr>
          <w:rtl w:val="true"/>
        </w:rPr>
        <w:t>امرأة زنت وهي حبلي</w:t>
      </w:r>
      <w:bookmarkEnd w:id="361"/>
    </w:p>
    <w:p>
      <w:pPr>
        <w:pStyle w:val="Heading6"/>
        <w:numPr>
          <w:ilvl w:val="5"/>
          <w:numId w:val="1"/>
        </w:numPr>
        <w:rPr/>
      </w:pPr>
      <w:bookmarkStart w:id="362" w:name="__RefHeading___Toc6646513_3381743652"/>
      <w:bookmarkStart w:id="363" w:name="_Toc147"/>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w:t>
      </w:r>
    </w:p>
    <w:p>
      <w:pPr>
        <w:pStyle w:val="Heading6"/>
        <w:numPr>
          <w:ilvl w:val="5"/>
          <w:numId w:val="1"/>
        </w:numPr>
        <w:rPr/>
      </w:pPr>
      <w:bookmarkStart w:id="364" w:name="__RefHeading___Toc6646515_3381743652"/>
      <w:bookmarkStart w:id="365" w:name="_Toc148"/>
      <w:bookmarkEnd w:id="364"/>
      <w:r>
        <w:rPr/>
        <w:t>1</w:t>
      </w:r>
      <w:r>
        <w:rPr>
          <w:rtl w:val="true"/>
        </w:rPr>
        <w:t xml:space="preserve">. </w:t>
      </w:r>
      <w:r>
        <w:rPr>
          <w:rtl w:val="true"/>
        </w:rPr>
        <w:t>حسين بن علي عليهما السلام</w:t>
      </w:r>
      <w:bookmarkEnd w:id="365"/>
    </w:p>
    <w:p>
      <w:pPr>
        <w:pStyle w:val="BookText"/>
        <w:rPr/>
      </w:pPr>
      <w:r>
        <w:rPr>
          <w:rFonts w:eastAsia="Times New Roman" w:cs="Times New Roman" w:ascii="Times New Roman" w:hAnsi="Times New Roman"/>
          <w:color w:val="111111"/>
          <w:sz w:val="28"/>
          <w:szCs w:val="28"/>
          <w:lang w:val="en-US" w:bidi="en-US"/>
        </w:rPr>
        <w:t>16291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الحسين بن هارون القاضي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أبوالقاسم عبدالعزيز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محمّد النخعي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إبراهيم المحاربي، حدّثني نصر بن مزاحم بن نصر المنقري، حدّثني إبراهيم بن الزبرقان التيمي، حدّثني أبوخالد، حدّثني زيد بن علي، عن أبيه، عن جدّه،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في ولاية عمر اتي بامرأة حامل، فسألها عمر فاعترفت بالفجور، فأمر بها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فلقيها علي بن أبي‌طالب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بها أميرالمؤمنين أن ترجم، فردّها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بها أن ترجم‌؟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اعترفت عندي بالفجور،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سلطانك عليها، فما سلطانك علي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انتهرتها أو أخفتها؟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 معترف بعد بلاء؟ أنّه من قيدت أو حبست أو تهدّدت فلا إقرار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عمر سبيلها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تلدن مثل علي بن أبي‌طالب، 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356"/>
      </w:r>
      <w:bookmarkStart w:id="366" w:name="pg17044_185538"/>
    </w:p>
    <w:p>
      <w:pPr>
        <w:pStyle w:val="Heading6"/>
        <w:numPr>
          <w:ilvl w:val="5"/>
          <w:numId w:val="1"/>
        </w:numPr>
        <w:rPr/>
      </w:pPr>
      <w:bookmarkStart w:id="367" w:name="__RefHeading___Toc6646517_3381743652"/>
      <w:bookmarkStart w:id="368" w:name="_Toc149"/>
      <w:bookmarkEnd w:id="366"/>
      <w:bookmarkEnd w:id="367"/>
      <w:r>
        <w:rPr/>
        <w:t>2</w:t>
      </w:r>
      <w:r>
        <w:rPr>
          <w:rtl w:val="true"/>
        </w:rPr>
        <w:t xml:space="preserve">. </w:t>
      </w:r>
      <w:r>
        <w:rPr>
          <w:rtl w:val="true"/>
        </w:rPr>
        <w:t>عبدالله بن الحسن</w:t>
      </w:r>
      <w:bookmarkEnd w:id="368"/>
    </w:p>
    <w:p>
      <w:pPr>
        <w:pStyle w:val="BookText"/>
        <w:rPr/>
      </w:pPr>
      <w:r>
        <w:rPr>
          <w:rFonts w:eastAsia="Times New Roman" w:cs="Times New Roman" w:ascii="Times New Roman" w:hAnsi="Times New Roman"/>
          <w:color w:val="111111"/>
          <w:sz w:val="28"/>
          <w:szCs w:val="28"/>
          <w:lang w:val="en-US" w:bidi="en-US"/>
        </w:rPr>
        <w:t>16292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علي علي عمر وإذا امرأة حبلي تقاد 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بي يرجموني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لأيّ‌ شيء ترجم‌؟ إن كان لك سلطان عليها، فما لك سلطان علي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أفقه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فضمنها علي حتّي ولدت غلاماً ثمّ‌ ذهب بها إليه فرجمها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5"/>
        <w:numPr>
          <w:ilvl w:val="4"/>
          <w:numId w:val="1"/>
        </w:numPr>
        <w:rPr/>
      </w:pPr>
      <w:bookmarkStart w:id="369" w:name="__RefHeading___Toc6646519_3381743652"/>
      <w:bookmarkStart w:id="370" w:name="_Toc150"/>
      <w:bookmarkEnd w:id="369"/>
      <w:r>
        <w:rPr/>
        <w:t>3</w:t>
      </w:r>
      <w:r>
        <w:rPr>
          <w:rtl w:val="true"/>
        </w:rPr>
        <w:t xml:space="preserve">. </w:t>
      </w:r>
      <w:r>
        <w:rPr>
          <w:rtl w:val="true"/>
        </w:rPr>
        <w:t>امرأة ولدت لستّة أشهر</w:t>
      </w:r>
      <w:bookmarkEnd w:id="370"/>
    </w:p>
    <w:p>
      <w:pPr>
        <w:pStyle w:val="Heading6"/>
        <w:numPr>
          <w:ilvl w:val="5"/>
          <w:numId w:val="1"/>
        </w:numPr>
        <w:rPr/>
      </w:pPr>
      <w:bookmarkStart w:id="371" w:name="__RefHeading___Toc6646521_3381743652"/>
      <w:bookmarkStart w:id="372" w:name="_Toc151"/>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أبي‌الأسود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عبدخير</w:t>
      </w:r>
    </w:p>
    <w:p>
      <w:pPr>
        <w:pStyle w:val="Heading6"/>
        <w:numPr>
          <w:ilvl w:val="5"/>
          <w:numId w:val="1"/>
        </w:numPr>
        <w:rPr/>
      </w:pPr>
      <w:bookmarkStart w:id="373" w:name="__RefHeading___Toc6646523_3381743652"/>
      <w:bookmarkStart w:id="374" w:name="_Toc152"/>
      <w:bookmarkEnd w:id="373"/>
      <w:r>
        <w:rPr/>
        <w:t>1</w:t>
      </w:r>
      <w:r>
        <w:rPr>
          <w:rtl w:val="true"/>
        </w:rPr>
        <w:t xml:space="preserve">. </w:t>
      </w:r>
      <w:r>
        <w:rPr>
          <w:rtl w:val="true"/>
        </w:rPr>
        <w:t>أبوالأسود الدؤلي</w:t>
      </w:r>
      <w:bookmarkEnd w:id="374"/>
    </w:p>
    <w:p>
      <w:pPr>
        <w:pStyle w:val="BookText"/>
        <w:rPr/>
      </w:pPr>
      <w:r>
        <w:rPr>
          <w:rFonts w:eastAsia="Times New Roman" w:cs="Times New Roman" w:ascii="Times New Roman" w:hAnsi="Times New Roman"/>
          <w:color w:val="111111"/>
          <w:sz w:val="28"/>
          <w:szCs w:val="28"/>
          <w:lang w:val="en-US" w:bidi="en-US"/>
        </w:rPr>
        <w:t>16293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حدّثنا أبوبدر شجاع بن الوليد، حدّثنا سعيد بن أبي‌عروبة، عن داوود بن أبي‌القصاف،</w:t>
      </w:r>
    </w:p>
    <w:p>
      <w:pPr>
        <w:pStyle w:val="BookText"/>
        <w:rPr/>
      </w:pPr>
      <w:r>
        <w:rPr>
          <w:rFonts w:ascii="Amiri" w:hAnsi="Amiri" w:eastAsia="Amiri" w:cs="Amiri"/>
          <w:color w:val="111111"/>
          <w:sz w:val="28"/>
          <w:sz w:val="28"/>
          <w:szCs w:val="28"/>
          <w:rtl w:val="true"/>
          <w:lang w:bidi="ar-SA"/>
        </w:rPr>
        <w:t xml:space="preserve">عن أبي‌حرب، عن </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الموافق لسائر المصادر،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أبي‌حرب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رضي الله عنه اتي بامرأة قد ولدت لستّة أشهر، فهمّ‌ برجمها، فبلغ ذلك عليّاً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رجم، فبلغ ذلك عمر رضي الله عنه ، فأرسل إليه 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فستّة أشهر حمله حولين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حدّ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عنها، ثمّ‌ ولدت</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16294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محمّد بن زكريّا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أحمد بن عمرو الربيعي، حدّثنا يحيي بن أبي‌طالب، أخبرنا أبوبدر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بن أبي‌عروبة، عن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أبي‌القصاف، عن أبي‌حرب، عن أبي‌الأسود،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اتي بامرأة قد وضعت لستّة أشهر، فهمّ‌ برجمها، فبلغ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 فأرسل إليه يسأله،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فستّة أشهر حمله، وحولين تمام الرضاعة، لا حدّ عليها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عنها، ثمّ‌ ولدت بعد لستّة أشهر</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16295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مطر، عن سعيد بن أبي‌عروبة، عن قتادة، عن أبي‌حرب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الدؤلي،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امرأة ولدت لستّة أشهر، فأراد عمر أن يرجمها، فجاءت اختها إلي علي بن أبي‌طالب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يرجم اختي، فأنشدك الله إن كنت تعلم أنّ‌ لها عذراً لما أخبرتني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فكبّرت تكبيرة سمعها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فانطلقت إلي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زعم أنّ‌ لاُختي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عمر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يُرْضِعْنَ‌ أَوْلادَهُنَّ‌ حَوْلَيْنِ‌ كامِلَيْنِ‌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فالحمل ستّة أشهر، والفصل أربعة وعشرون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عمر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ولدت بعد ذلك لستّة أشهر</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16296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عفّان، عن يزيد بن زريع، عن سعيد بن أبي‌عروبة، عن قتادة، عن ابن أبي‌حرب بن أبي‌الأسود، عن أبيه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رفع إلي عمر امرأة ولدت لستّة أشهر، فهمّ‌ عمر برجمها،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لك،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رجم عليها، فخلّي عمر عنها، فولدت مرّة اخري لذلك الحدّ</w:t>
      </w:r>
      <w:r>
        <w:rPr>
          <w:rFonts w:eastAsia="Amiri" w:cs="Amiri" w:ascii="Amiri" w:hAnsi="Amiri"/>
          <w:color w:val="111111"/>
          <w:sz w:val="28"/>
          <w:szCs w:val="28"/>
          <w:rtl w:val="true"/>
          <w:lang w:bidi="ar-SA"/>
        </w:rPr>
        <w:t xml:space="preserve">. </w:t>
      </w:r>
      <w:r>
        <w:rPr>
          <w:rStyle w:val="FootnoteAnchor"/>
          <w:rtl w:val="true"/>
        </w:rPr>
        <w:footnoteReference w:id="362"/>
      </w:r>
      <w:bookmarkStart w:id="375" w:name="pg17044_185541"/>
    </w:p>
    <w:p>
      <w:pPr>
        <w:pStyle w:val="BookText"/>
        <w:rPr/>
      </w:pPr>
      <w:bookmarkEnd w:id="375"/>
      <w:r>
        <w:rPr>
          <w:rFonts w:eastAsia="Times New Roman" w:cs="Times New Roman" w:ascii="Times New Roman" w:hAnsi="Times New Roman"/>
          <w:color w:val="111111"/>
          <w:sz w:val="28"/>
          <w:szCs w:val="28"/>
          <w:lang w:val="en-US" w:bidi="en-US"/>
        </w:rPr>
        <w:t>16297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وابن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عن أبي‌حرب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الدؤلي،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عبدالرزّاق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حدّثنا الحسن بن علي بن عفّان، حدّثنا محمّد بن بشير، حدّثنا سعيد بن أبي‌عروبة، عن قتادة، عن داوود بن أبي‌القصاف، عن أبي‌حرب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رضي الله عنه رفعت إليه امرأة، فذكره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76" w:name="__RefHeading___Toc6646525_3381743652"/>
      <w:bookmarkStart w:id="377" w:name="_Toc153"/>
      <w:bookmarkEnd w:id="376"/>
      <w:r>
        <w:rPr/>
        <w:t>2</w:t>
      </w:r>
      <w:r>
        <w:rPr>
          <w:rtl w:val="true"/>
        </w:rPr>
        <w:t xml:space="preserve">. </w:t>
      </w:r>
      <w:r>
        <w:rPr>
          <w:rtl w:val="true"/>
        </w:rPr>
        <w:t>الحسن البصري</w:t>
      </w:r>
      <w:bookmarkEnd w:id="377"/>
    </w:p>
    <w:p>
      <w:pPr>
        <w:pStyle w:val="BookText"/>
        <w:rPr/>
      </w:pPr>
      <w:r>
        <w:rPr>
          <w:rFonts w:eastAsia="Times New Roman" w:cs="Times New Roman" w:ascii="Times New Roman" w:hAnsi="Times New Roman"/>
          <w:color w:val="111111"/>
          <w:sz w:val="28"/>
          <w:szCs w:val="28"/>
          <w:lang w:val="en-US" w:bidi="en-US"/>
        </w:rPr>
        <w:t>16299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عبدالوارث، عن يونس،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رضي الله عنه اتي بامرأة وقد ولدت لستّة أشهر، فهمّ‌ بها،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يُرْضِعْنَ‌ أَوْلادَهُنَّ‌ حَوْلَيْنِ‌ كامِلَيْنِ‌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أخبرنا يونس،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ولدت لستّة أشهر، فاُتي بها عمر بن الخطّاب رضي الله عنه فهمّ‌ برجمها،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لك؛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المتّقي في كنز العمّال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في </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ملخّصاً عنهما وعن ابن أبي‌حاتم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عن نسخة بالهامش وهو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العدد، باب ما جاء في أقلّ‌ الحمل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378" w:name="pg17044_185542"/>
    </w:p>
    <w:p>
      <w:pPr>
        <w:pStyle w:val="BookText"/>
        <w:rPr/>
      </w:pPr>
      <w:bookmarkEnd w:id="378"/>
      <w:r>
        <w:rPr>
          <w:rFonts w:ascii="Amiri" w:hAnsi="Amiri" w:eastAsia="Amiri" w:cs="Amiri"/>
          <w:color w:val="111111"/>
          <w:sz w:val="28"/>
          <w:sz w:val="28"/>
          <w:szCs w:val="28"/>
          <w:rtl w:val="true"/>
          <w:lang w:bidi="ar-SA"/>
        </w:rPr>
        <w:t>فقد يكون في البطن ستّة أشهر، والرضاع أربعة وعشرين شهراً، فذلك تمام 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ثَلاثُونَ‌ شَهْراً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فخلّي عنها عمر</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6646527_3381743652"/>
      <w:bookmarkStart w:id="380" w:name="_Toc154"/>
      <w:bookmarkEnd w:id="379"/>
      <w:r>
        <w:rPr/>
        <w:t>3</w:t>
      </w:r>
      <w:r>
        <w:rPr>
          <w:rtl w:val="true"/>
        </w:rPr>
        <w:t xml:space="preserve">. </w:t>
      </w:r>
      <w:r>
        <w:rPr>
          <w:rtl w:val="true"/>
        </w:rPr>
        <w:t>سعيد بن المسيّب</w:t>
      </w:r>
      <w:bookmarkEnd w:id="380"/>
    </w:p>
    <w:p>
      <w:pPr>
        <w:pStyle w:val="BookText"/>
        <w:rPr/>
      </w:pPr>
      <w:r>
        <w:rPr>
          <w:rFonts w:eastAsia="Times New Roman" w:cs="Times New Roman" w:ascii="Times New Roman" w:hAnsi="Times New Roman"/>
          <w:color w:val="111111"/>
          <w:sz w:val="28"/>
          <w:szCs w:val="28"/>
          <w:lang w:val="en-US" w:bidi="en-US"/>
        </w:rPr>
        <w:t>16301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القواريري، حدّثنا مؤمل بن إسماعيل، حدّثنا سفيان الثوري، عن يحيي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يتعوّذ بالله من معضلة ليس لها أبوحسن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المجنونة الّتي أمر برجمها وفي الّتي وضعت لستّة أشهر، فأراد عمر رجمها،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القلم عن المجنون، الحديث،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364"/>
      </w:r>
    </w:p>
    <w:p>
      <w:pPr>
        <w:pStyle w:val="Heading6"/>
        <w:numPr>
          <w:ilvl w:val="5"/>
          <w:numId w:val="1"/>
        </w:numPr>
        <w:rPr/>
      </w:pPr>
      <w:bookmarkStart w:id="381" w:name="__RefHeading___Toc6646529_3381743652"/>
      <w:bookmarkStart w:id="382" w:name="_Toc155"/>
      <w:bookmarkEnd w:id="381"/>
      <w:r>
        <w:rPr/>
        <w:t>4</w:t>
      </w:r>
      <w:r>
        <w:rPr>
          <w:rtl w:val="true"/>
        </w:rPr>
        <w:t xml:space="preserve">. </w:t>
      </w:r>
      <w:r>
        <w:rPr>
          <w:rtl w:val="true"/>
        </w:rPr>
        <w:t>عبدخير</w:t>
      </w:r>
      <w:bookmarkEnd w:id="382"/>
    </w:p>
    <w:p>
      <w:pPr>
        <w:pStyle w:val="BookText"/>
        <w:rPr/>
      </w:pPr>
      <w:r>
        <w:rPr>
          <w:rFonts w:eastAsia="Times New Roman" w:cs="Times New Roman" w:ascii="Times New Roman" w:hAnsi="Times New Roman"/>
          <w:color w:val="111111"/>
          <w:sz w:val="28"/>
          <w:szCs w:val="28"/>
          <w:lang w:val="en-US" w:bidi="en-US"/>
        </w:rPr>
        <w:t>16302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اتي بامرأة قد وضعت لستّة أشهر، فأمر برجمها،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فستّة للحمل وسنتان لمن أراد أن 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عبدخير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83" w:name="pg17044_185543"/>
    </w:p>
    <w:p>
      <w:pPr>
        <w:pStyle w:val="Heading6"/>
        <w:numPr>
          <w:ilvl w:val="5"/>
          <w:numId w:val="1"/>
        </w:numPr>
        <w:rPr/>
      </w:pPr>
      <w:bookmarkStart w:id="384" w:name="__RefHeading___Toc6646531_3381743652"/>
      <w:bookmarkStart w:id="385" w:name="_Toc156"/>
      <w:bookmarkEnd w:id="383"/>
      <w:bookmarkEnd w:id="384"/>
      <w:r>
        <w:rPr/>
        <w:t>5</w:t>
      </w:r>
      <w:r>
        <w:rPr>
          <w:rtl w:val="true"/>
        </w:rPr>
        <w:t xml:space="preserve">. </w:t>
      </w:r>
      <w:r>
        <w:rPr>
          <w:rtl w:val="true"/>
        </w:rPr>
        <w:t>عكرمة</w:t>
      </w:r>
      <w:bookmarkEnd w:id="385"/>
    </w:p>
    <w:p>
      <w:pPr>
        <w:pStyle w:val="BookText"/>
        <w:rPr/>
      </w:pPr>
      <w:r>
        <w:rPr>
          <w:rFonts w:eastAsia="Times New Roman" w:cs="Times New Roman" w:ascii="Times New Roman" w:hAnsi="Times New Roman"/>
          <w:color w:val="111111"/>
          <w:sz w:val="28"/>
          <w:szCs w:val="28"/>
          <w:lang w:val="en-US" w:bidi="en-US"/>
        </w:rPr>
        <w:t>16303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عاصم، عن عكرمة، وذكر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اتي بمثل الّذي اتي به عثمان، فقال علي فيها نحو ما قال ابن عبّاس</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المشار إليها في هذا الحديث رواها عبدالرزّاق قبل هذا الحديث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معمر، عن الزهري، عن أبي‌عبيد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عبدالرحمان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إلي عثمان امرأة ولدت لستّة أشهر،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رفعت إليّ‌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إلا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جاءت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لستّة أشهر،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أتمّت الرضاع كان الحمل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أتمّت الرضاع كان الحمل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أيضاً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الثوري، عن الأعمش، عن أبي‌الضحي، عن قائد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فاُتي عثمان بامرأة وضعت لستّة أشهر، فأمر عثمان برجمها،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خاصمتكم بكتاب الله فخصمتكم،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فالحمل ستّة أشهر، والرضاع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فدرأ عنها</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6646533_3381743652"/>
      <w:bookmarkStart w:id="387" w:name="_Toc157"/>
      <w:bookmarkEnd w:id="386"/>
      <w:r>
        <w:rPr/>
        <w:t>6</w:t>
      </w:r>
      <w:r>
        <w:rPr>
          <w:rtl w:val="true"/>
        </w:rPr>
        <w:t xml:space="preserve">. </w:t>
      </w:r>
      <w:r>
        <w:rPr>
          <w:rtl w:val="true"/>
        </w:rPr>
        <w:t>قتادة</w:t>
      </w:r>
      <w:bookmarkEnd w:id="387"/>
    </w:p>
    <w:p>
      <w:pPr>
        <w:pStyle w:val="BookText"/>
        <w:rPr/>
      </w:pPr>
      <w:r>
        <w:rPr>
          <w:rFonts w:eastAsia="Times New Roman" w:cs="Times New Roman" w:ascii="Times New Roman" w:hAnsi="Times New Roman"/>
          <w:color w:val="111111"/>
          <w:sz w:val="28"/>
          <w:szCs w:val="28"/>
          <w:lang w:val="en-US" w:bidi="en-US"/>
        </w:rPr>
        <w:t>16304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إلي عمر امرأة ولدت لستّة أشهر، فسأل عنها أصحاب النبيّ‌ صلي الله عليه وسلم ،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فِصالُهُ‌ فِي عامَيْنِ‌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الحمل هاهنا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أنّها ولدت آخر لستّة أشهر</w:t>
      </w:r>
      <w:r>
        <w:rPr>
          <w:rFonts w:eastAsia="Amiri" w:cs="Amiri" w:ascii="Amiri" w:hAnsi="Amiri"/>
          <w:color w:val="111111"/>
          <w:sz w:val="28"/>
          <w:szCs w:val="28"/>
          <w:rtl w:val="true"/>
          <w:lang w:bidi="ar-SA"/>
        </w:rPr>
        <w:t xml:space="preserve">. </w:t>
      </w:r>
      <w:r>
        <w:rPr>
          <w:rStyle w:val="FootnoteAnchor"/>
          <w:rtl w:val="true"/>
        </w:rPr>
        <w:footnoteReference w:id="366"/>
      </w:r>
    </w:p>
    <w:p>
      <w:pPr>
        <w:pStyle w:val="Heading6"/>
        <w:numPr>
          <w:ilvl w:val="5"/>
          <w:numId w:val="1"/>
        </w:numPr>
        <w:rPr/>
      </w:pPr>
      <w:bookmarkStart w:id="388" w:name="__RefHeading___Toc6646535_3381743652"/>
      <w:bookmarkStart w:id="389" w:name="_Toc158"/>
      <w:bookmarkEnd w:id="388"/>
      <w:r>
        <w:rPr/>
        <w:t>7</w:t>
      </w:r>
      <w:r>
        <w:rPr>
          <w:rtl w:val="true"/>
        </w:rPr>
        <w:t xml:space="preserve">. </w:t>
      </w:r>
      <w:r>
        <w:rPr>
          <w:rtl w:val="true"/>
        </w:rPr>
        <w:t>ما ورد مرسلاً</w:t>
      </w:r>
      <w:bookmarkEnd w:id="389"/>
    </w:p>
    <w:p>
      <w:pPr>
        <w:pStyle w:val="BookText"/>
        <w:rPr/>
      </w:pPr>
      <w:r>
        <w:rPr>
          <w:rFonts w:eastAsia="Times New Roman" w:cs="Times New Roman" w:ascii="Times New Roman" w:hAnsi="Times New Roman"/>
          <w:color w:val="111111"/>
          <w:sz w:val="28"/>
          <w:szCs w:val="28"/>
          <w:lang w:val="en-US" w:bidi="en-US"/>
        </w:rPr>
        <w:t>16305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عمر أراد رجم المرأة الّتي ولدت لستّة أشهر، فقال له</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فِصالُهُ‌ فِي عامَيْنِ‌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فالحمل ستّة أشهر والفصال في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عمر رجمها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هلك عمر</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16306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المرجوعات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المرتضي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امرأة علي عهد عمر تزوّجت من رجل ثمّ‌ إنّها ولدت لستّة أشهر، فأنكر زوجها أن يكون الولد منه، ورفع ذلك إلي عمر بن الخطّاب، وقالت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منه وأقرّت أنّها ولدت لستّة أشهر، ولم يزد الرجل إلا إنكاراً، فأراد عمر أن يرجمها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هذا الرجل كان قد غاب عن امرأته لستّة أشهر ثمّ‌ رجع وقد ولدت له بستّة أشهر، فأنكر الرجل الولد، فرافعها إلي عمر، فأمر برجمها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فمرّوا بالمرتضي فسأل عن القصّة فاُخبر بها، فردّها من الطريق وأتي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رجم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يُرْضِعْنَ‌ أَوْلادَهُنَّ‌ حَوْلَيْنِ‌ كامِلَيْنِ‌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منها للرضاع أربعة وعشرون شهراً لم يبق إلا ستّة أشهر، وهي مدّة الحمل والولادة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368"/>
      </w:r>
      <w:bookmarkStart w:id="390" w:name="pg17044_185545"/>
    </w:p>
    <w:p>
      <w:pPr>
        <w:pStyle w:val="Heading5"/>
        <w:numPr>
          <w:ilvl w:val="4"/>
          <w:numId w:val="1"/>
        </w:numPr>
        <w:rPr/>
      </w:pPr>
      <w:bookmarkStart w:id="391" w:name="__RefHeading___Toc6646537_3381743652"/>
      <w:bookmarkStart w:id="392" w:name="_Toc159"/>
      <w:bookmarkEnd w:id="390"/>
      <w:bookmarkEnd w:id="391"/>
      <w:r>
        <w:rPr/>
        <w:t>4</w:t>
      </w:r>
      <w:r>
        <w:rPr>
          <w:rtl w:val="true"/>
        </w:rPr>
        <w:t xml:space="preserve">. </w:t>
      </w:r>
      <w:r>
        <w:rPr>
          <w:rtl w:val="true"/>
        </w:rPr>
        <w:t>امرأة مكّنت من نفسها اضطراراً</w:t>
      </w:r>
      <w:bookmarkEnd w:id="392"/>
    </w:p>
    <w:p>
      <w:pPr>
        <w:pStyle w:val="Heading6"/>
        <w:numPr>
          <w:ilvl w:val="5"/>
          <w:numId w:val="1"/>
        </w:numPr>
        <w:rPr/>
      </w:pPr>
      <w:bookmarkStart w:id="393" w:name="__RefHeading___Toc6646539_3381743652"/>
      <w:bookmarkStart w:id="394" w:name="_Toc160"/>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أبي‌الضحي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أبي‌عبدالرحمان السلمي</w:t>
      </w:r>
    </w:p>
    <w:p>
      <w:pPr>
        <w:pStyle w:val="Heading6"/>
        <w:numPr>
          <w:ilvl w:val="5"/>
          <w:numId w:val="1"/>
        </w:numPr>
        <w:rPr/>
      </w:pPr>
      <w:bookmarkStart w:id="395" w:name="__RefHeading___Toc6646541_3381743652"/>
      <w:bookmarkStart w:id="396" w:name="_Toc161"/>
      <w:bookmarkEnd w:id="395"/>
      <w:r>
        <w:rPr/>
        <w:t>1</w:t>
      </w:r>
      <w:r>
        <w:rPr>
          <w:rtl w:val="true"/>
        </w:rPr>
        <w:t xml:space="preserve">. </w:t>
      </w:r>
      <w:r>
        <w:rPr>
          <w:rtl w:val="true"/>
        </w:rPr>
        <w:t>أبوالضحي</w:t>
      </w:r>
      <w:bookmarkEnd w:id="396"/>
    </w:p>
    <w:p>
      <w:pPr>
        <w:pStyle w:val="BookText"/>
        <w:rPr/>
      </w:pPr>
      <w:r>
        <w:rPr>
          <w:rFonts w:eastAsia="Times New Roman" w:cs="Times New Roman" w:ascii="Times New Roman" w:hAnsi="Times New Roman"/>
          <w:color w:val="111111"/>
          <w:sz w:val="28"/>
          <w:szCs w:val="28"/>
          <w:lang w:val="en-US" w:bidi="en-US"/>
        </w:rPr>
        <w:t>16307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أبي‌بشر، عن أبي‌الضحي،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إلي عمر بن الخطّاب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فردّدها حتّي أقرّت أشهدت </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ولعلّ‌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الترديد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مرّات، ثمّ‌ أمر برجمها،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ما زناها؟ فلعلّ‌ لها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في إبل أهلي، ولنا خليط‍‌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فخرج في إبله، فحملت معي ماء، ولم يكن في إبلي لبن، وحمل خليطي ماء، ومعه في إبله لبن، فنفد مائي، فاستقيته، فأبي أن يسقيني حتّي أمكنته من نفسي، فأبيت، فلمّا كادت نفسي تخرج أمكنته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أري لها عذراً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اضْطُرَّ غَيْرَ باغٍ‌ وَ لا عادٍ فَلا إِثْمَ‌ عَلَيْهِ‌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فخلّي سبيلها</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16308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أبي‌الضحي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امرأة أتت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فارجمني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فرددّها، حتّي شهدت أربع شهادات، فأمر برجمها،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ردّها فاسألها ما زناها؟ لعلّ‌ لها عذراً؟ فردّها،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لأهلي إبل فخرجت في إبل أهلي، فكان لنا خليط‍‌ فخرج في إبله، فحملت معي ماء، ولم يكن في إبلي لبن، وحمل خليطنا ماء، وكان في إبله لبن، فنفد مائي</w:t>
      </w:r>
      <w:bookmarkStart w:id="397" w:name="pg17044_185546"/>
    </w:p>
    <w:p>
      <w:pPr>
        <w:pStyle w:val="BookText"/>
        <w:rPr/>
      </w:pPr>
      <w:bookmarkEnd w:id="397"/>
      <w:r>
        <w:rPr>
          <w:rFonts w:ascii="Amiri" w:hAnsi="Amiri" w:eastAsia="Amiri" w:cs="Amiri"/>
          <w:color w:val="111111"/>
          <w:sz w:val="28"/>
          <w:sz w:val="28"/>
          <w:szCs w:val="28"/>
          <w:rtl w:val="true"/>
          <w:lang w:bidi="ar-SA"/>
        </w:rPr>
        <w:t>فاستسقيته، فأبي أن يسقيني حتّي امكّنه من نفسي، فأبيت حتّي كادت نفسي تخرج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لها عذراً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نسخة نعيم بن الهيثم</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6646543_3381743652"/>
      <w:bookmarkStart w:id="399" w:name="_Toc162"/>
      <w:bookmarkEnd w:id="398"/>
      <w:r>
        <w:rPr/>
        <w:t>2</w:t>
      </w:r>
      <w:r>
        <w:rPr>
          <w:rtl w:val="true"/>
        </w:rPr>
        <w:t xml:space="preserve">. </w:t>
      </w:r>
      <w:r>
        <w:rPr>
          <w:rtl w:val="true"/>
        </w:rPr>
        <w:t>أبوعبدالرحمان السلمي</w:t>
      </w:r>
      <w:bookmarkEnd w:id="399"/>
    </w:p>
    <w:p>
      <w:pPr>
        <w:pStyle w:val="BookText"/>
        <w:rPr/>
      </w:pPr>
      <w:r>
        <w:rPr>
          <w:rFonts w:eastAsia="Times New Roman" w:cs="Times New Roman" w:ascii="Times New Roman" w:hAnsi="Times New Roman"/>
          <w:color w:val="111111"/>
          <w:sz w:val="28"/>
          <w:szCs w:val="28"/>
          <w:lang w:val="en-US" w:bidi="en-US"/>
        </w:rPr>
        <w:t>16309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سعد بن عبيدة،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عمر بن الخطّاب رضي الله عنه بامرأة جهدها العطش، فمرّت علي راع فاستسقت، فأبي أن يسقيها إلا أن تمكّنه من نفسها، ففعلت، فشاور الناس في رجمها،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مضطرّة، أري أن تخلّي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Style w:val="FootnoteAnchor"/>
          <w:rtl w:val="true"/>
        </w:rPr>
        <w:footnoteReference w:id="372"/>
      </w:r>
    </w:p>
    <w:p>
      <w:pPr>
        <w:pStyle w:val="Heading6"/>
        <w:numPr>
          <w:ilvl w:val="5"/>
          <w:numId w:val="1"/>
        </w:numPr>
        <w:rPr/>
      </w:pPr>
      <w:bookmarkStart w:id="400" w:name="__RefHeading___Toc6646545_3381743652"/>
      <w:bookmarkStart w:id="401" w:name="_Toc163"/>
      <w:bookmarkEnd w:id="400"/>
      <w:r>
        <w:rPr/>
        <w:t>3</w:t>
      </w:r>
      <w:r>
        <w:rPr>
          <w:rtl w:val="true"/>
        </w:rPr>
        <w:t xml:space="preserve">. </w:t>
      </w:r>
      <w:r>
        <w:rPr>
          <w:rtl w:val="true"/>
        </w:rPr>
        <w:t>ما ورد مرسلاً</w:t>
      </w:r>
      <w:bookmarkEnd w:id="401"/>
    </w:p>
    <w:p>
      <w:pPr>
        <w:pStyle w:val="BookText"/>
        <w:rPr/>
      </w:pPr>
      <w:r>
        <w:rPr>
          <w:rFonts w:eastAsia="Times New Roman" w:cs="Times New Roman" w:ascii="Times New Roman" w:hAnsi="Times New Roman"/>
          <w:color w:val="111111"/>
          <w:sz w:val="28"/>
          <w:szCs w:val="28"/>
          <w:lang w:val="en-US" w:bidi="en-US"/>
        </w:rPr>
        <w:t>16310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رضي الله عنه اتي بامرأة زنت فأقرّت فأمر برجمها،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بها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الزنا؟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خليط‍‌، وفي إبله ماء ولبن، ولم يكن في إبلي ماء ولا لبن، فظمئت، فاستسقيته، فأبي أن يسقيني حتّي اعطيه نفسي، فأبيت عليه ثلاثاً، فلمّا ظمئت وظننت أنّ‌ نفسي ستخرج أعطيته الّذي أراد، فسقاني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غَيْرَ باغٍ‌ وَ لا عادٍ فَلا إِثْمَ‌ عَلَيْهِ‌ إِنَّ‌ اللّهَ‌ غَفُورٌ رَحِيمٌ‌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373"/>
      </w:r>
      <w:bookmarkStart w:id="402" w:name="pg17044_185547"/>
    </w:p>
    <w:p>
      <w:pPr>
        <w:pStyle w:val="Heading5"/>
        <w:numPr>
          <w:ilvl w:val="4"/>
          <w:numId w:val="1"/>
        </w:numPr>
        <w:rPr/>
      </w:pPr>
      <w:bookmarkStart w:id="403" w:name="__RefHeading___Toc6646547_3381743652"/>
      <w:bookmarkStart w:id="404" w:name="_Toc164"/>
      <w:bookmarkEnd w:id="402"/>
      <w:bookmarkEnd w:id="403"/>
      <w:r>
        <w:rPr/>
        <w:t>5</w:t>
      </w:r>
      <w:r>
        <w:rPr>
          <w:rtl w:val="true"/>
        </w:rPr>
        <w:t xml:space="preserve">. </w:t>
      </w:r>
      <w:r>
        <w:rPr>
          <w:rtl w:val="true"/>
        </w:rPr>
        <w:t>امرأة نكحت في عدّتها</w:t>
      </w:r>
      <w:bookmarkEnd w:id="404"/>
    </w:p>
    <w:p>
      <w:pPr>
        <w:pStyle w:val="Heading6"/>
        <w:numPr>
          <w:ilvl w:val="5"/>
          <w:numId w:val="1"/>
        </w:numPr>
        <w:rPr/>
      </w:pPr>
      <w:bookmarkStart w:id="405" w:name="__RefHeading___Toc6646549_3381743652"/>
      <w:bookmarkStart w:id="406" w:name="_Toc165"/>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مسروق</w:t>
      </w:r>
    </w:p>
    <w:p>
      <w:pPr>
        <w:pStyle w:val="Heading6"/>
        <w:numPr>
          <w:ilvl w:val="5"/>
          <w:numId w:val="1"/>
        </w:numPr>
        <w:rPr/>
      </w:pPr>
      <w:bookmarkStart w:id="407" w:name="__RefHeading___Toc6646551_3381743652"/>
      <w:bookmarkStart w:id="408" w:name="_Toc166"/>
      <w:bookmarkEnd w:id="407"/>
      <w:r>
        <w:rPr/>
        <w:t>1</w:t>
      </w:r>
      <w:r>
        <w:rPr>
          <w:rtl w:val="true"/>
        </w:rPr>
        <w:t xml:space="preserve">. </w:t>
      </w:r>
      <w:r>
        <w:rPr>
          <w:rtl w:val="true"/>
        </w:rPr>
        <w:t>عامر الشعبي</w:t>
      </w:r>
      <w:bookmarkEnd w:id="408"/>
    </w:p>
    <w:p>
      <w:pPr>
        <w:pStyle w:val="BookText"/>
        <w:rPr/>
      </w:pPr>
      <w:r>
        <w:rPr>
          <w:rFonts w:eastAsia="Times New Roman" w:cs="Times New Roman" w:ascii="Times New Roman" w:hAnsi="Times New Roman"/>
          <w:color w:val="111111"/>
          <w:sz w:val="28"/>
          <w:szCs w:val="28"/>
          <w:lang w:val="en-US" w:bidi="en-US"/>
        </w:rPr>
        <w:t>16311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الزعفراني، حدّثنا أسباط‍‌ بن محمّد، حدّثنا أشعث،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بن الخطّاب رضي الله عنه بامرأة تزوّجت في عدّتها، فأخذ مهرها فجعله في بيت المال وفرّق بينهما،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ولكن هذه الجهالة من الناس، ولكن يفرّق بينهما، ثمّ‌ تستكمل بقيّة العدّة من الأوّل، ثمّ‌ تستقبل عدّة اخري، وجعل لها علي رضي الله عنه المهر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عمر رضي الله عنه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ردّوا الجهالات إلي السنّة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العدد، باب الاختلاف في مهرها وتحريم نكاحها علي الثاني</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6646553_3381743652"/>
      <w:bookmarkStart w:id="410" w:name="_Toc167"/>
      <w:bookmarkEnd w:id="409"/>
      <w:r>
        <w:rPr/>
        <w:t>2</w:t>
      </w:r>
      <w:r>
        <w:rPr>
          <w:rtl w:val="true"/>
        </w:rPr>
        <w:t xml:space="preserve">. </w:t>
      </w:r>
      <w:r>
        <w:rPr>
          <w:rtl w:val="true"/>
        </w:rPr>
        <w:t>مسروق</w:t>
      </w:r>
      <w:bookmarkEnd w:id="410"/>
    </w:p>
    <w:p>
      <w:pPr>
        <w:pStyle w:val="BookText"/>
        <w:rPr/>
      </w:pPr>
      <w:r>
        <w:rPr>
          <w:rFonts w:eastAsia="Times New Roman" w:cs="Times New Roman" w:ascii="Times New Roman" w:hAnsi="Times New Roman"/>
          <w:color w:val="111111"/>
          <w:sz w:val="28"/>
          <w:szCs w:val="28"/>
          <w:lang w:val="en-US" w:bidi="en-US"/>
        </w:rPr>
        <w:t>16312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الحسين الموسي‌آبادي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أبوعلي الفلاس وأبوعبدالله القطّان وأبوسعيد أحمد بن علي البيّع،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موسي القمّي، حدّثنا ابن أبي‌طالب، حدّثنا معلّي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حدّثنا يحيي بن زكريّا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أبي‌زائدة، حدّثنا أشعث، عن عامر،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ابن أبي‌زائدة، عن داوود بن أبي‌هند، عن عامر،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بامرأة قد نكحت في عدّتها، ففرّق بينهما وجعل صداقها من بيت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اجيز مهراً أردّ نكاحه،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يجتمعان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جهلوا السنّة فلها المهر بما استحلّ‌ من فرجها، ويفرّق بينهما، فإذا انقضت عدّتها فهو خاطب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الجهالات إلي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عمر إلي قول علي</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والحمّويي في فرائد السمطين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والإسناد منهما، والمحبّ‌ الطبري في ذخائر العقبي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عليه السلام ، ذكر رجوع أبي‌بكر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 علي عليه السلام ، والرياض النضرة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السادس، ذكر اختصاصه بإحالة جمع من الصحابة عند سؤالهم عليه، والباعوني في جواهر المطالب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الواحد والثلاثون، في إحالة جميع الصحابة عمّا يسألون عنه من العلوم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الكنجي في كفاية الطالب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والتسعون، في قول النبيّ‌ صلي الله عليه 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امّتي بالسنّة، عن الخوارزمي،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عمر الناس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الصاحب أبوالقاسم إسماعيل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ابن عمّ‌ رسول الله أفضل من  ساد الأنام وساس الهاشمييّنا</w:t>
      </w:r>
    </w:p>
    <w:p>
      <w:pPr>
        <w:pStyle w:val="BookText"/>
        <w:rPr/>
      </w:pPr>
      <w:r>
        <w:rPr>
          <w:rFonts w:ascii="Amiri" w:hAnsi="Amiri" w:eastAsia="Amiri" w:cs="Amiri"/>
          <w:color w:val="111111"/>
          <w:sz w:val="28"/>
          <w:sz w:val="28"/>
          <w:szCs w:val="28"/>
          <w:rtl w:val="true"/>
          <w:lang w:bidi="ar-SA"/>
        </w:rPr>
        <w:t>يا مدره الدين يا فرد الزمان أصخ  لمدح مولي يري تفضيلكم دينا</w:t>
      </w:r>
    </w:p>
    <w:p>
      <w:pPr>
        <w:pStyle w:val="BookText"/>
        <w:rPr/>
      </w:pPr>
      <w:r>
        <w:rPr>
          <w:rFonts w:ascii="Amiri" w:hAnsi="Amiri" w:eastAsia="Amiri" w:cs="Amiri"/>
          <w:color w:val="111111"/>
          <w:sz w:val="28"/>
          <w:sz w:val="28"/>
          <w:szCs w:val="28"/>
          <w:rtl w:val="true"/>
          <w:lang w:bidi="ar-SA"/>
        </w:rPr>
        <w:t>هل مثل سيفك في الإسلام لو عرفوا  وهذه الخصلة الغرّاء تكفينا</w:t>
      </w:r>
    </w:p>
    <w:p>
      <w:pPr>
        <w:pStyle w:val="BookText"/>
        <w:rPr/>
      </w:pPr>
      <w:r>
        <w:rPr>
          <w:rFonts w:ascii="Amiri" w:hAnsi="Amiri" w:eastAsia="Amiri" w:cs="Amiri"/>
          <w:color w:val="111111"/>
          <w:sz w:val="28"/>
          <w:sz w:val="28"/>
          <w:szCs w:val="28"/>
          <w:rtl w:val="true"/>
          <w:lang w:bidi="ar-SA"/>
        </w:rPr>
        <w:t>هل مثل علمك إذ زالوا وإذ وهنوا  وقد هديت كما أصبحت تهدينا</w:t>
      </w:r>
    </w:p>
    <w:p>
      <w:pPr>
        <w:pStyle w:val="BookText"/>
        <w:rPr/>
      </w:pPr>
      <w:r>
        <w:rPr>
          <w:rFonts w:ascii="Amiri" w:hAnsi="Amiri" w:eastAsia="Amiri" w:cs="Amiri"/>
          <w:color w:val="111111"/>
          <w:sz w:val="28"/>
          <w:sz w:val="28"/>
          <w:szCs w:val="28"/>
          <w:rtl w:val="true"/>
          <w:lang w:bidi="ar-SA"/>
        </w:rPr>
        <w:t>هل مثل جمعك للقرآن تعرفه  لفظاً ومعناً وتأويلاً وتبيينا</w:t>
      </w:r>
    </w:p>
    <w:p>
      <w:pPr>
        <w:pStyle w:val="BookText"/>
        <w:rPr/>
      </w:pPr>
      <w:r>
        <w:rPr>
          <w:rFonts w:ascii="Amiri" w:hAnsi="Amiri" w:eastAsia="Amiri" w:cs="Amiri"/>
          <w:color w:val="111111"/>
          <w:sz w:val="28"/>
          <w:sz w:val="28"/>
          <w:szCs w:val="28"/>
          <w:rtl w:val="true"/>
          <w:lang w:bidi="ar-SA"/>
        </w:rPr>
        <w:t>هل مثل حالك عند الطير تحضره  بدعوة نلتها دون المصلّينا</w:t>
      </w:r>
    </w:p>
    <w:p>
      <w:pPr>
        <w:pStyle w:val="BookText"/>
        <w:rPr/>
      </w:pPr>
      <w:r>
        <w:rPr>
          <w:rFonts w:ascii="Amiri" w:hAnsi="Amiri" w:eastAsia="Amiri" w:cs="Amiri"/>
          <w:color w:val="111111"/>
          <w:sz w:val="28"/>
          <w:sz w:val="28"/>
          <w:szCs w:val="28"/>
          <w:rtl w:val="true"/>
          <w:lang w:bidi="ar-SA"/>
        </w:rPr>
        <w:t>هل مثل بذلك للعاني الأسير وللط‍‌  فل الصغير وقد أعطيت مسكينا</w:t>
      </w:r>
    </w:p>
    <w:p>
      <w:pPr>
        <w:pStyle w:val="BookText"/>
        <w:rPr/>
      </w:pPr>
      <w:r>
        <w:rPr>
          <w:rFonts w:ascii="Amiri" w:hAnsi="Amiri" w:eastAsia="Amiri" w:cs="Amiri"/>
          <w:color w:val="111111"/>
          <w:sz w:val="28"/>
          <w:sz w:val="28"/>
          <w:szCs w:val="28"/>
          <w:rtl w:val="true"/>
          <w:lang w:bidi="ar-SA"/>
        </w:rPr>
        <w:t>هل مثل صبرك إذ خانوا وإذ ختروا  حتّي جري ما جري في يوم صفّينا</w:t>
      </w:r>
    </w:p>
    <w:p>
      <w:pPr>
        <w:pStyle w:val="BookText"/>
        <w:rPr/>
      </w:pPr>
      <w:r>
        <w:rPr>
          <w:rFonts w:ascii="Amiri" w:hAnsi="Amiri" w:eastAsia="Amiri" w:cs="Amiri"/>
          <w:color w:val="111111"/>
          <w:sz w:val="28"/>
          <w:sz w:val="28"/>
          <w:szCs w:val="28"/>
          <w:rtl w:val="true"/>
          <w:lang w:bidi="ar-SA"/>
        </w:rPr>
        <w:t>هل مثل فتواك إذ قالوا مجاهرة  لولا علي هلكنا في فتاوينا</w:t>
      </w:r>
    </w:p>
    <w:p>
      <w:pPr>
        <w:pStyle w:val="BookText"/>
        <w:rPr/>
      </w:pPr>
      <w:r>
        <w:rPr>
          <w:rFonts w:ascii="Amiri" w:hAnsi="Amiri" w:eastAsia="Amiri" w:cs="Amiri"/>
          <w:color w:val="111111"/>
          <w:sz w:val="28"/>
          <w:sz w:val="28"/>
          <w:szCs w:val="28"/>
          <w:rtl w:val="true"/>
          <w:lang w:bidi="ar-SA"/>
        </w:rPr>
        <w:t>يا ربّ‌ سهّل زياراتي مشاهدهم  فإنّ‌ روحي تهوي ذلك الطينا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صيّر حياتي في محبّتهم  ومحشري معهم آمين آمينا</w:t>
      </w:r>
      <w:bookmarkStart w:id="411" w:name="pg17044_185549"/>
    </w:p>
    <w:p>
      <w:pPr>
        <w:pStyle w:val="Heading6"/>
        <w:numPr>
          <w:ilvl w:val="5"/>
          <w:numId w:val="1"/>
        </w:numPr>
        <w:rPr/>
      </w:pPr>
      <w:bookmarkStart w:id="412" w:name="__RefHeading___Toc6646555_3381743652"/>
      <w:bookmarkStart w:id="413" w:name="_Toc168"/>
      <w:bookmarkEnd w:id="411"/>
      <w:bookmarkEnd w:id="412"/>
      <w:r>
        <w:rPr/>
        <w:t>3</w:t>
      </w:r>
      <w:r>
        <w:rPr>
          <w:rtl w:val="true"/>
        </w:rPr>
        <w:t xml:space="preserve">. </w:t>
      </w:r>
      <w:r>
        <w:rPr>
          <w:rtl w:val="true"/>
        </w:rPr>
        <w:t>ما ورد مرسلاً</w:t>
      </w:r>
      <w:bookmarkEnd w:id="413"/>
    </w:p>
    <w:p>
      <w:pPr>
        <w:pStyle w:val="BookText"/>
        <w:rPr/>
      </w:pPr>
      <w:r>
        <w:rPr>
          <w:rFonts w:eastAsia="Times New Roman" w:cs="Times New Roman" w:ascii="Times New Roman" w:hAnsi="Times New Roman"/>
          <w:color w:val="111111"/>
          <w:sz w:val="28"/>
          <w:szCs w:val="28"/>
          <w:lang w:val="en-US" w:bidi="en-US"/>
        </w:rPr>
        <w:t>16313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السدّي عن أشياخه أنّه اتي عمر رضي الله عنه بامرأة قد نكحت في عدّتها، ففرّق بينهما وجعل صداقها في بيت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عليه المهر بما استحلّ‌ من فرجها، ويفرّق بينهما، فإذا انقضت عدّتها فهو خاطب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عمر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14" w:name="__RefHeading___Toc6646557_3381743652"/>
      <w:bookmarkStart w:id="415" w:name="_Toc169"/>
      <w:bookmarkEnd w:id="414"/>
      <w:r>
        <w:rPr/>
        <w:t>6</w:t>
      </w:r>
      <w:r>
        <w:rPr>
          <w:rtl w:val="true"/>
        </w:rPr>
        <w:t xml:space="preserve">. </w:t>
      </w:r>
      <w:r>
        <w:rPr>
          <w:rtl w:val="true"/>
        </w:rPr>
        <w:t>امرأة أسقطت حملها فزعاً من عمر</w:t>
      </w:r>
      <w:bookmarkEnd w:id="415"/>
    </w:p>
    <w:p>
      <w:pPr>
        <w:pStyle w:val="Heading6"/>
        <w:numPr>
          <w:ilvl w:val="5"/>
          <w:numId w:val="1"/>
        </w:numPr>
        <w:rPr/>
      </w:pPr>
      <w:bookmarkStart w:id="416" w:name="__RefHeading___Toc6646559_3381743652"/>
      <w:bookmarkStart w:id="417" w:name="_Toc170"/>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418" w:name="__RefHeading___Toc6646561_3381743652"/>
      <w:bookmarkStart w:id="419" w:name="_Toc171"/>
      <w:bookmarkEnd w:id="418"/>
      <w:r>
        <w:rPr/>
        <w:t>1</w:t>
      </w:r>
      <w:r>
        <w:rPr>
          <w:rtl w:val="true"/>
        </w:rPr>
        <w:t xml:space="preserve">. </w:t>
      </w:r>
      <w:r>
        <w:rPr>
          <w:rtl w:val="true"/>
        </w:rPr>
        <w:t>الحسن البصري</w:t>
      </w:r>
      <w:bookmarkEnd w:id="419"/>
    </w:p>
    <w:p>
      <w:pPr>
        <w:pStyle w:val="BookText"/>
        <w:rPr/>
      </w:pPr>
      <w:r>
        <w:rPr>
          <w:rFonts w:eastAsia="Times New Roman" w:cs="Times New Roman" w:ascii="Times New Roman" w:hAnsi="Times New Roman"/>
          <w:color w:val="111111"/>
          <w:sz w:val="28"/>
          <w:szCs w:val="28"/>
          <w:lang w:val="en-US" w:bidi="en-US"/>
        </w:rPr>
        <w:t>16314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أبوالوليد الفقيه، حدّثنا الماسرجسي أبوالعبّاس، حدّثنا شيبان، حدّثنا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رضي الله عنه بلغه أنّ‌ امرأة بغية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يدخل عليها الرجال، فبعث إليها رسولاً، فأتاها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فزعة وقعت الفزعة في رحمها فتحرّك ولدها فخرجت، فأخذها المخاض، فألقت غلاماً جنيناً، فأتي عمر بذلك، فأرسل إلي المهاجرين، فقصّ‌ عليهم أمرها، فقال ما ترون‌؟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عليك شيئاً يا أميرالمؤمنين، إنّما أنت معلّم ومؤدّب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القوم علي، وعلي ساكت،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قاربوك في الهوي فقد أثموا، وإن كان هذا جهد رأيهم فقد أخطأوا، وأري عليك الدية يا أميرالمؤمنين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الخامس، في المختار من كلامه عليه السلام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رواية عبدالرزّاق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غاب عنها زوجها</w:t>
      </w:r>
      <w:r>
        <w:rPr>
          <w:rFonts w:eastAsia="Amiri" w:cs="Amiri" w:ascii="Amiri" w:hAnsi="Amiri"/>
          <w:color w:val="111111"/>
          <w:sz w:val="28"/>
          <w:szCs w:val="28"/>
          <w:rtl w:val="true"/>
          <w:lang w:bidi="ar-SA"/>
        </w:rPr>
        <w:t>.</w:t>
      </w:r>
      <w:bookmarkStart w:id="420" w:name="pg17044_185550"/>
    </w:p>
    <w:p>
      <w:pPr>
        <w:pStyle w:val="BookText"/>
        <w:rPr/>
      </w:pPr>
      <w:bookmarkEnd w:id="4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اذهب فاقسمها علي قومك</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الاجارة، باب الإمام يضمن والمعلم يغرم، ومن طريقه المتّقي في كنز العمّال </w:t>
      </w:r>
      <w:r>
        <w:rPr>
          <w:rFonts w:eastAsia="Amiri" w:cs="Amiri" w:ascii="Amiri" w:hAnsi="Amiri"/>
          <w:color w:val="111111"/>
          <w:sz w:val="28"/>
          <w:szCs w:val="28"/>
          <w:lang w:bidi="ar-SA"/>
        </w:rPr>
        <w:t>84/15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 الورّاق وغيره،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عمر بن الخطّاب إلي امرأة مُغيبَة كان يُدْخل عليها، فأنكر ذلك، فأرسل إليها،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 ما لها ولعمر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هي في الطريق فزعت، فضربها الطلق، فدخلت داراً فألقت ولدها، فصاح الصبي صيحتين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فاستشار عمر أصحاب النبيّ‌ صلي الله عليه وسلم ، فأشار عليه بعضهم أن ليس عليك شيء، إنّما أنت وال ومؤدّب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 علي، فأقبل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قالوا برأيهم فقد أخطأ رأيهم، وإن كانوا قالوا في هواك فلم ينصحوا لك، أري أنّ‌ ديته عليك، فإنّك أنت أفزعتها وألقت ولدها في سببك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عليّاً أن يقسّم عقله علي قريش، يعني يأخذ عقله من قريش؛ لأنّه خطأ</w:t>
      </w:r>
      <w:r>
        <w:rPr>
          <w:rFonts w:eastAsia="Amiri" w:cs="Amiri" w:ascii="Amiri" w:hAnsi="Amiri"/>
          <w:color w:val="111111"/>
          <w:sz w:val="28"/>
          <w:szCs w:val="28"/>
          <w:rtl w:val="true"/>
          <w:lang w:bidi="ar-SA"/>
        </w:rPr>
        <w:t xml:space="preserve">. </w:t>
      </w:r>
      <w:r>
        <w:rPr>
          <w:rStyle w:val="FootnoteAnchor"/>
          <w:rtl w:val="true"/>
        </w:rPr>
        <w:footnoteReference w:id="377"/>
      </w:r>
    </w:p>
    <w:p>
      <w:pPr>
        <w:pStyle w:val="Heading6"/>
        <w:numPr>
          <w:ilvl w:val="5"/>
          <w:numId w:val="1"/>
        </w:numPr>
        <w:rPr/>
      </w:pPr>
      <w:bookmarkStart w:id="421" w:name="__RefHeading___Toc6646563_3381743652"/>
      <w:bookmarkStart w:id="422" w:name="_Toc172"/>
      <w:bookmarkEnd w:id="421"/>
      <w:r>
        <w:rPr/>
        <w:t>2</w:t>
      </w:r>
      <w:r>
        <w:rPr>
          <w:rtl w:val="true"/>
        </w:rPr>
        <w:t xml:space="preserve">. </w:t>
      </w:r>
      <w:r>
        <w:rPr>
          <w:rtl w:val="true"/>
        </w:rPr>
        <w:t>ما ورد مرسلاً</w:t>
      </w:r>
      <w:bookmarkEnd w:id="422"/>
    </w:p>
    <w:p>
      <w:pPr>
        <w:pStyle w:val="BookText"/>
        <w:rPr/>
      </w:pPr>
      <w:r>
        <w:rPr>
          <w:rFonts w:eastAsia="Times New Roman" w:cs="Times New Roman" w:ascii="Times New Roman" w:hAnsi="Times New Roman"/>
          <w:color w:val="111111"/>
          <w:sz w:val="28"/>
          <w:szCs w:val="28"/>
          <w:lang w:val="en-US" w:bidi="en-US"/>
        </w:rPr>
        <w:t>16316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عمر بن الخطّاب رضي الله عنه أرسل إلي امرأة، ففزعت فأجهضت ذا بطنها، فاستشار عليّاً رضي الله عنه ، فأشار عليه أن يديه، فأمر عمر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لتقسمنّها علي قومك</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16317</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إلي امرأة في شيء بلغه عنها فأسقطت، فاستشار،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اجتهد فقد أخطأ، وإن</w:t>
      </w:r>
    </w:p>
    <w:p>
      <w:pPr>
        <w:pStyle w:val="BookText"/>
        <w:rPr/>
      </w:pPr>
      <w:r>
        <w:rPr>
          <w:rFonts w:ascii="Amiri" w:hAnsi="Amiri" w:eastAsia="Amiri" w:cs="Amiri"/>
          <w:color w:val="111111"/>
          <w:sz w:val="28"/>
          <w:sz w:val="28"/>
          <w:szCs w:val="28"/>
          <w:rtl w:val="true"/>
          <w:lang w:bidi="ar-SA"/>
        </w:rPr>
        <w:t>كان لم يجتهد فقد غشّ‌، عليك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لا تجلس حتّي تضربها علي قومك</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الحدود وصفة النفي، جناية معلّم الكتّاب، وعنه البيهقي في السنن الكبري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الاجارة، باب الإمام يضمن والمعلم يغرم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في المرأة الّتي غاب عنها زوجها وبلغه عنها أنّه يتحدّث عندها، فبعث إليها يعظها ويذكّرها ويوعدها إن عادت، فمخضت، فولدت غلاماً، فصوت ثمّ‌ مات، فشاور أصحابه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نري عليك شيئاً، ما أردت بهذا إلا الخير، وعلي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يا أباحسن‌؟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هؤلاء، فإن يك هذا جهد رأيهم فقد قضوا ما عليهم، وإن كانوا قاربوك فقد غشوك، أمّا الإثم فأرجو أن يضعه الله عنك بنيّتك وما يعلم منك، وأمّا الغلام فقد والله غرمت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صدقتني، أقسمت لا تجلس حتّي نقسمها علي بني أبيك</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16319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عمر إلي المرأة فأسقطت جنينها استشار الصحابة، فقال له عبدالرحمان بن عوف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مؤدّب ولا شيء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المأثم فأرجو أن يكون محطوطاً عنك، وأري عليك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فقاسه عثمان وعبدالرحمان بن عوف علي مؤدّب امرأته وغلامه وولده، وقاسه علي علي قاتل الخطأ، فاتّبع عمر قياس علي</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16320</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عمر بن الخطّاب رضي الله عنه انهي إليه أنّ‌ امرأة زوجها غازي وأنّه يتحدّث إليها، فبعث إليها رسولاً، فجاءت وهي حبلي متمّ‌، فلمّا كانت ببعض الطريق أخذها الطلق فنظرت إلي أدني باب يليها، فولدت، فضرب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فانطلق الرسول إلي عمر، فأخبره أنّها جاءت وولدت في بعض</w:t>
      </w:r>
      <w:bookmarkStart w:id="423" w:name="pg17044_185552"/>
    </w:p>
    <w:p>
      <w:pPr>
        <w:pStyle w:val="BookText"/>
        <w:rPr/>
      </w:pPr>
      <w:bookmarkEnd w:id="423"/>
      <w:r>
        <w:rPr>
          <w:rFonts w:ascii="Amiri" w:hAnsi="Amiri" w:eastAsia="Amiri" w:cs="Amiri"/>
          <w:color w:val="111111"/>
          <w:sz w:val="28"/>
          <w:sz w:val="28"/>
          <w:szCs w:val="28"/>
          <w:rtl w:val="true"/>
          <w:lang w:bidi="ar-SA"/>
        </w:rPr>
        <w:t xml:space="preserve">الطريق غلاماً، فضرب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مات، فاستشارهم،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إنّما أنت وال ناصح للشاهد والغائب وما نري عليك من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في مؤخّر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ما تري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أري الّذي يرون، إن كانوا قاربوك فقد غشّوك، وإن يكن هذا جهد رأيهم فقد قصر رأيهم، أمّا الدية فعليك، وأمّا المأثم فإنّي أرجو أن يكون الله قد وضعه عنك، إنّما أنت وال ناصح للشاهد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ونصحت، عزمت عليك أن لا تبرح حتّي تقسمها علي بني‌أبيك</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الأنباء المستطابة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خلافة أميرالمؤمنين علي بن أبي‌طالب رضي الله عنه </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6646565_3381743652"/>
      <w:bookmarkStart w:id="425" w:name="_Toc173"/>
      <w:bookmarkEnd w:id="424"/>
      <w:r>
        <w:rPr/>
        <w:t>7</w:t>
      </w:r>
      <w:r>
        <w:rPr>
          <w:rtl w:val="true"/>
        </w:rPr>
        <w:t xml:space="preserve">. </w:t>
      </w:r>
      <w:r>
        <w:rPr>
          <w:rtl w:val="true"/>
        </w:rPr>
        <w:t>امرأة زنت وهي لا تعلم حرمة الزني</w:t>
      </w:r>
      <w:bookmarkEnd w:id="425"/>
    </w:p>
    <w:p>
      <w:pPr>
        <w:pStyle w:val="BookText"/>
        <w:rPr/>
      </w:pPr>
      <w:r>
        <w:rPr>
          <w:rFonts w:eastAsia="Times New Roman" w:cs="Times New Roman" w:ascii="Times New Roman" w:hAnsi="Times New Roman"/>
          <w:color w:val="111111"/>
          <w:sz w:val="28"/>
          <w:szCs w:val="28"/>
          <w:lang w:val="en-US" w:bidi="en-US"/>
        </w:rPr>
        <w:t>16321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رفعت إلي عمر بن الخطّاب رضي الله عنه قد زنت، فسألها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وأعادت ذلك وأيّدته،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لتستهلّ‌ به استهلال من لا يعلم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فدرأ عنها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26" w:name="__RefHeading___Toc6646567_3381743652"/>
      <w:bookmarkStart w:id="427" w:name="_Toc174"/>
      <w:bookmarkEnd w:id="426"/>
      <w:r>
        <w:rPr/>
        <w:t>8</w:t>
      </w:r>
      <w:r>
        <w:rPr>
          <w:rtl w:val="true"/>
        </w:rPr>
        <w:t xml:space="preserve">. </w:t>
      </w:r>
      <w:r>
        <w:rPr>
          <w:rtl w:val="true"/>
        </w:rPr>
        <w:t>فتي يدّعي علي امرأة أنّها امّه وهي تنكره</w:t>
      </w:r>
      <w:bookmarkEnd w:id="42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أبي‌رافع</w:t>
      </w:r>
    </w:p>
    <w:p>
      <w:pPr>
        <w:pStyle w:val="BookText"/>
        <w:rPr/>
      </w:pPr>
      <w:r>
        <w:rPr>
          <w:rFonts w:eastAsia="Times New Roman" w:cs="Times New Roman" w:ascii="Times New Roman" w:hAnsi="Times New Roman"/>
          <w:color w:val="111111"/>
          <w:sz w:val="28"/>
          <w:szCs w:val="28"/>
          <w:lang w:val="en-US" w:bidi="en-US"/>
        </w:rPr>
        <w:t>16322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الحكم بالفراسة والأمارات ما رواه محمّد بن عبيدالله بن أبي‌رافع، عن أبيه،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خاصم غلام من الأنصار امّه إلي عمر بن الخطّاب رضي الله عنه ، فجحدته، فسأله البيّنة فلم تكن عنده، وجاءت المرأة بنفر فشهدوا أنّها لم تتزوّج، وأنّ‌ الغلام كاذب عليها، وقد قذفها، فأمر عمر بضربه، فلقيه علي رضي الله عنه فسأل عن أمرهم، فأخبر، فدعاهم، ثمّ‌ قعد في مسجد النبيّ‌ صلي الله عليه وسلم وسأل المرأة فجحدت،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اجحدها كما جحدتك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صلي الله عليه وسلم ، إنّها امّي</w:t>
      </w:r>
      <w:r>
        <w:rPr>
          <w:rFonts w:eastAsia="Amiri" w:cs="Amiri" w:ascii="Amiri" w:hAnsi="Amiri"/>
          <w:color w:val="111111"/>
          <w:sz w:val="28"/>
          <w:szCs w:val="28"/>
          <w:rtl w:val="true"/>
          <w:lang w:bidi="ar-SA"/>
        </w:rPr>
        <w:t>.</w:t>
      </w:r>
      <w:bookmarkStart w:id="428" w:name="pg17044_185553"/>
    </w:p>
    <w:p>
      <w:pPr>
        <w:pStyle w:val="BookText"/>
        <w:rPr/>
      </w:pPr>
      <w:bookmarkEnd w:id="4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اجحدها وأنا أبوك والحسن والحسين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جحدتها وأنكرتها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لأولياء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في هذه المرأة جائز؟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من حضر أنّي قد زوّجت هذا الغلام من هذه المرأة الغريبة منه، يا قنبر، ائتني بطينة </w:t>
      </w:r>
      <w:r>
        <w:rPr>
          <w:rStyle w:val="FootnoteAnchor"/>
          <w:rtl w:val="true"/>
        </w:rPr>
        <w:footnoteReference w:id="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ولعلّ‌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من جلد ظبي عليه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بها، فعدّ أربعمئة وثمانين درهماً، فدفعها مهراً لها، وقال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امرأتك، ولا تأتينا إلا وعليك أثر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الله الله هو النار، هو والله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كان زنجيّاً، وإنّ‌ إخوتي زوّجوني منه فحملت بهذا الغلام، وخرج الرجل غازياً فقتل، وبعثت بهذا إلي حيّ‌ بني‌فلان، فنشأ فيهم، وأنفت أن يكون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وألحقه بها، وثبت نسبه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Heading5"/>
        <w:numPr>
          <w:ilvl w:val="4"/>
          <w:numId w:val="1"/>
        </w:numPr>
        <w:rPr/>
      </w:pPr>
      <w:bookmarkStart w:id="429" w:name="__RefHeading___Toc6646569_3381743652"/>
      <w:bookmarkStart w:id="430" w:name="_Toc175"/>
      <w:bookmarkEnd w:id="429"/>
      <w:r>
        <w:rPr/>
        <w:t>9</w:t>
      </w:r>
      <w:r>
        <w:rPr>
          <w:rtl w:val="true"/>
        </w:rPr>
        <w:t xml:space="preserve">. </w:t>
      </w:r>
      <w:r>
        <w:rPr>
          <w:rtl w:val="true"/>
        </w:rPr>
        <w:t>مال استودعه رجلان عند امرأة</w:t>
      </w:r>
      <w:bookmarkEnd w:id="430"/>
    </w:p>
    <w:p>
      <w:pPr>
        <w:pStyle w:val="Heading6"/>
        <w:numPr>
          <w:ilvl w:val="5"/>
          <w:numId w:val="1"/>
        </w:numPr>
        <w:rPr/>
      </w:pPr>
      <w:bookmarkStart w:id="431" w:name="__RefHeading___Toc6646571_3381743652"/>
      <w:bookmarkStart w:id="432" w:name="_Toc176"/>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أبي‌أراكة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حنش بن المعتمر</w:t>
      </w:r>
    </w:p>
    <w:p>
      <w:pPr>
        <w:pStyle w:val="Heading6"/>
        <w:numPr>
          <w:ilvl w:val="5"/>
          <w:numId w:val="1"/>
        </w:numPr>
        <w:rPr/>
      </w:pPr>
      <w:bookmarkStart w:id="433" w:name="__RefHeading___Toc6646573_3381743652"/>
      <w:bookmarkStart w:id="434" w:name="_Toc177"/>
      <w:bookmarkEnd w:id="433"/>
      <w:r>
        <w:rPr/>
        <w:t>1</w:t>
      </w:r>
      <w:r>
        <w:rPr>
          <w:rtl w:val="true"/>
        </w:rPr>
        <w:t xml:space="preserve">. </w:t>
      </w:r>
      <w:r>
        <w:rPr>
          <w:rtl w:val="true"/>
        </w:rPr>
        <w:t>أبوأراكة</w:t>
      </w:r>
      <w:bookmarkEnd w:id="434"/>
    </w:p>
    <w:p>
      <w:pPr>
        <w:pStyle w:val="BookText"/>
        <w:rPr/>
      </w:pPr>
      <w:r>
        <w:rPr>
          <w:rFonts w:eastAsia="Times New Roman" w:cs="Times New Roman" w:ascii="Times New Roman" w:hAnsi="Times New Roman"/>
          <w:color w:val="111111"/>
          <w:sz w:val="28"/>
          <w:szCs w:val="28"/>
          <w:lang w:val="en-US" w:bidi="en-US"/>
        </w:rPr>
        <w:t>16323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أبوأراكة أنّ‌ رجلين من قريش أودعا امرأة مئة دينار، وقالا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تدفعيها إلي أحدنا حتّي يحضر الآخر وغابا مدّة، ثمّ‌ جاء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قد هلك واُريد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ثمّ‌ جاء الآخر بعد مدّة فطلبه المال،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الشرط‍‌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فارتفعا إلي عمر،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ضامنة</w:t>
      </w:r>
      <w:r>
        <w:rPr>
          <w:rFonts w:eastAsia="Amiri" w:cs="Amiri" w:ascii="Amiri" w:hAnsi="Amiri"/>
          <w:color w:val="111111"/>
          <w:sz w:val="28"/>
          <w:szCs w:val="28"/>
          <w:rtl w:val="true"/>
          <w:lang w:bidi="ar-SA"/>
        </w:rPr>
        <w:t>.</w:t>
      </w:r>
      <w:bookmarkStart w:id="435" w:name="pg17044_185554"/>
    </w:p>
    <w:p>
      <w:pPr>
        <w:pStyle w:val="BookText"/>
        <w:rPr/>
      </w:pPr>
      <w:bookmarkEnd w:id="435"/>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ارفعنا إلي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فرفعهما إليه، فقصّت المرأة القصّة عليه،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تسلّميها إلي أحدنا دون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عندنا فأحضر صاحبك وخذ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الرجل وكان محتالاً، فبلغ ذلك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 ابن أبي‌طالب</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الخامس، في المختار من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المعني يقول الصاحب ابن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مثل قولك إذ قالوا مجاهرة  لولا علي هلكنا في فتاوينا</w:t>
      </w:r>
    </w:p>
    <w:p>
      <w:pPr>
        <w:pStyle w:val="BookText"/>
        <w:rPr/>
      </w:pPr>
      <w:r>
        <w:rPr>
          <w:rFonts w:ascii="Amiri" w:hAnsi="Amiri" w:eastAsia="Amiri" w:cs="Amiri"/>
          <w:color w:val="111111"/>
          <w:sz w:val="28"/>
          <w:sz w:val="28"/>
          <w:szCs w:val="28"/>
          <w:rtl w:val="true"/>
          <w:lang w:bidi="ar-SA"/>
        </w:rPr>
        <w:t>وهذا البيت من قصيدة طويلة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النبيّ‌ وأهل البيت معتمدي  إذ الخطوب أساءت رأيها فينا</w:t>
      </w:r>
    </w:p>
    <w:p>
      <w:pPr>
        <w:pStyle w:val="BookText"/>
        <w:rPr/>
      </w:pPr>
      <w:r>
        <w:rPr>
          <w:rFonts w:ascii="Amiri" w:hAnsi="Amiri" w:eastAsia="Amiri" w:cs="Amiri"/>
          <w:color w:val="111111"/>
          <w:sz w:val="28"/>
          <w:sz w:val="28"/>
          <w:szCs w:val="28"/>
          <w:rtl w:val="true"/>
          <w:lang w:bidi="ar-SA"/>
        </w:rPr>
        <w:t>أيا ابن عمّ‌ رسول الله أفضل من  ساد الأنام وساس الهاشمييّنا</w:t>
      </w:r>
    </w:p>
    <w:p>
      <w:pPr>
        <w:pStyle w:val="BookText"/>
        <w:rPr/>
      </w:pPr>
      <w:r>
        <w:rPr>
          <w:rFonts w:ascii="Amiri" w:hAnsi="Amiri" w:eastAsia="Amiri" w:cs="Amiri"/>
          <w:color w:val="111111"/>
          <w:sz w:val="28"/>
          <w:sz w:val="28"/>
          <w:szCs w:val="28"/>
          <w:rtl w:val="true"/>
          <w:lang w:bidi="ar-SA"/>
        </w:rPr>
        <w:t>يا ندرة الدين يا فرد الزمان أصخ  لمدح مولي يري تفضيلكم دينا</w:t>
      </w:r>
    </w:p>
    <w:p>
      <w:pPr>
        <w:pStyle w:val="BookText"/>
        <w:rPr/>
      </w:pPr>
      <w:r>
        <w:rPr>
          <w:rFonts w:ascii="Amiri" w:hAnsi="Amiri" w:eastAsia="Amiri" w:cs="Amiri"/>
          <w:color w:val="111111"/>
          <w:sz w:val="28"/>
          <w:sz w:val="28"/>
          <w:szCs w:val="28"/>
          <w:rtl w:val="true"/>
          <w:lang w:bidi="ar-SA"/>
        </w:rPr>
        <w:t>هل مثل سبقك في الإسلام لو عرفوا  وهذه الخصلة الغرّاء تكفينا</w:t>
      </w:r>
    </w:p>
    <w:p>
      <w:pPr>
        <w:pStyle w:val="BookText"/>
        <w:rPr/>
      </w:pPr>
      <w:r>
        <w:rPr>
          <w:rFonts w:ascii="Amiri" w:hAnsi="Amiri" w:eastAsia="Amiri" w:cs="Amiri"/>
          <w:color w:val="111111"/>
          <w:sz w:val="28"/>
          <w:sz w:val="28"/>
          <w:szCs w:val="28"/>
          <w:rtl w:val="true"/>
          <w:lang w:bidi="ar-SA"/>
        </w:rPr>
        <w:t>هل مثل علمك إن زلّوا وإن وهنوا  وقد هُديتَ‌ كما أصبحتَ‌ تهدينا</w:t>
      </w:r>
    </w:p>
    <w:p>
      <w:pPr>
        <w:pStyle w:val="BookText"/>
        <w:rPr/>
      </w:pPr>
      <w:r>
        <w:rPr>
          <w:rFonts w:ascii="Amiri" w:hAnsi="Amiri" w:eastAsia="Amiri" w:cs="Amiri"/>
          <w:color w:val="111111"/>
          <w:sz w:val="28"/>
          <w:sz w:val="28"/>
          <w:szCs w:val="28"/>
          <w:rtl w:val="true"/>
          <w:lang w:bidi="ar-SA"/>
        </w:rPr>
        <w:t>هل مثل جمعك للقرآن تعرفه  لفظاً ومعناً وتأويلاً وتبيينا</w:t>
      </w:r>
    </w:p>
    <w:p>
      <w:pPr>
        <w:pStyle w:val="BookText"/>
        <w:rPr/>
      </w:pPr>
      <w:r>
        <w:rPr>
          <w:rFonts w:ascii="Amiri" w:hAnsi="Amiri" w:eastAsia="Amiri" w:cs="Amiri"/>
          <w:color w:val="111111"/>
          <w:sz w:val="28"/>
          <w:sz w:val="28"/>
          <w:szCs w:val="28"/>
          <w:rtl w:val="true"/>
          <w:lang w:bidi="ar-SA"/>
        </w:rPr>
        <w:t>هل مثل صبرك إذ خانوا وإذ فشلوا  حتّي جري ما جري في يوم صفّينا</w:t>
      </w:r>
    </w:p>
    <w:p>
      <w:pPr>
        <w:pStyle w:val="BookText"/>
        <w:rPr/>
      </w:pPr>
      <w:r>
        <w:rPr>
          <w:rFonts w:ascii="Amiri" w:hAnsi="Amiri" w:eastAsia="Amiri" w:cs="Amiri"/>
          <w:color w:val="111111"/>
          <w:sz w:val="28"/>
          <w:sz w:val="28"/>
          <w:szCs w:val="28"/>
          <w:rtl w:val="true"/>
          <w:lang w:bidi="ar-SA"/>
        </w:rPr>
        <w:t>هل مثل بذلك للعاني الأسيرو  للطفل الصغير وقد أعطيت مسكينا</w:t>
      </w:r>
    </w:p>
    <w:p>
      <w:pPr>
        <w:pStyle w:val="BookText"/>
        <w:rPr/>
      </w:pPr>
      <w:r>
        <w:rPr>
          <w:rFonts w:ascii="Amiri" w:hAnsi="Amiri" w:eastAsia="Amiri" w:cs="Amiri"/>
          <w:color w:val="111111"/>
          <w:sz w:val="28"/>
          <w:sz w:val="28"/>
          <w:szCs w:val="28"/>
          <w:rtl w:val="true"/>
          <w:lang w:bidi="ar-SA"/>
        </w:rPr>
        <w:t>يا ربّ‌ سهّل زياراتي مشاهدهم  فإنّ‌ روحي تهوي ذلك الطينا</w:t>
      </w:r>
    </w:p>
    <w:p>
      <w:pPr>
        <w:pStyle w:val="BookText"/>
        <w:rPr/>
      </w:pPr>
      <w:r>
        <w:rPr>
          <w:rFonts w:ascii="Amiri" w:hAnsi="Amiri" w:eastAsia="Amiri" w:cs="Amiri"/>
          <w:color w:val="111111"/>
          <w:sz w:val="28"/>
          <w:sz w:val="28"/>
          <w:szCs w:val="28"/>
          <w:rtl w:val="true"/>
          <w:lang w:bidi="ar-SA"/>
        </w:rPr>
        <w:t>يا ربّ‌ صيّر حياتي في محبّتهم  ومحشري معهم آمين آمينا</w:t>
      </w:r>
    </w:p>
    <w:p>
      <w:pPr>
        <w:pStyle w:val="Heading6"/>
        <w:numPr>
          <w:ilvl w:val="5"/>
          <w:numId w:val="1"/>
        </w:numPr>
        <w:rPr/>
      </w:pPr>
      <w:bookmarkStart w:id="436" w:name="__RefHeading___Toc6646575_3381743652"/>
      <w:bookmarkStart w:id="437" w:name="_Toc178"/>
      <w:bookmarkEnd w:id="436"/>
      <w:r>
        <w:rPr/>
        <w:t>2</w:t>
      </w:r>
      <w:r>
        <w:rPr>
          <w:rtl w:val="true"/>
        </w:rPr>
        <w:t xml:space="preserve">. </w:t>
      </w:r>
      <w:r>
        <w:rPr>
          <w:rtl w:val="true"/>
        </w:rPr>
        <w:t>حنش بن المعتمر</w:t>
      </w:r>
      <w:bookmarkEnd w:id="437"/>
    </w:p>
    <w:p>
      <w:pPr>
        <w:pStyle w:val="BookText"/>
        <w:rPr/>
      </w:pPr>
      <w:r>
        <w:rPr>
          <w:rFonts w:eastAsia="Times New Roman" w:cs="Times New Roman" w:ascii="Times New Roman" w:hAnsi="Times New Roman"/>
          <w:color w:val="111111"/>
          <w:sz w:val="28"/>
          <w:szCs w:val="28"/>
          <w:lang w:val="en-US" w:bidi="en-US"/>
        </w:rPr>
        <w:t>16324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أحمد بن محمّد بن يحيي بن سعيد القطّان، حدّثنا عمرو بن حمّاد بن طلحة، حدّثنا أسباط‍‌، عن سماك، عن حنش</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رجلين استودعا امرأة من قريش مئة دينار وأمراها أن لا تدفع إلي واحد منهما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قد هلك فادفعي إليّ‌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فاستشفع عليها، ومكث يختلف إليها ثلاث سنين، فدفعت إليه المال</w:t>
      </w:r>
      <w:r>
        <w:rPr>
          <w:rFonts w:eastAsia="Amiri" w:cs="Amiri" w:ascii="Amiri" w:hAnsi="Amiri"/>
          <w:color w:val="111111"/>
          <w:sz w:val="28"/>
          <w:szCs w:val="28"/>
          <w:rtl w:val="true"/>
          <w:lang w:bidi="ar-SA"/>
        </w:rPr>
        <w:t>.</w:t>
      </w:r>
      <w:bookmarkStart w:id="438" w:name="pg17044_185555"/>
    </w:p>
    <w:p>
      <w:pPr>
        <w:pStyle w:val="BookText"/>
        <w:rPr/>
      </w:pPr>
      <w:bookmarkEnd w:id="438"/>
      <w:r>
        <w:rPr>
          <w:rFonts w:ascii="Amiri" w:hAnsi="Amiri" w:eastAsia="Amiri" w:cs="Amiri"/>
          <w:color w:val="111111"/>
          <w:sz w:val="28"/>
          <w:sz w:val="28"/>
          <w:szCs w:val="28"/>
          <w:rtl w:val="true"/>
          <w:lang w:bidi="ar-SA"/>
        </w:rPr>
        <w:t>ثمّ‌ جاء إليها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إلي عمر،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ضامنة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لمّا رفعتنا إلي ابن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فرفعهما إليه، فأتوه في حائط‍‌ له وهو يسيل الماء، وهو مؤتزر بكساء، فقصّوا عليه القصّة،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بصاحبك وإليّ‌ متاعك</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المحبّ‌ الطبري عن حنش منقطعاً في ذخائر العقبي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عليه السلام ، ذكر أنّ‌ جمعاً من الصحابة لمّا سألوا أحالوا في السؤال عليه، والرياض النضرة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الفصل السادس، ذكر اختصاصه بأنّه أكثر الاُمّة علماً وأعظمهم حلماً، مع اختلاف 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حنش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رجلين أتيا امرأة من قريش فاستودعاها مئة دينار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لاتدفعيها إلي واحد منّا دون صاحبه حتّي نجتمع، فلبثا حولاً، فجاء أحدهما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قدمات فادفعي إليّ‌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فلم يزالوا بها حتّي دفعتها إليه، ثمّ‌ لبثت حولاً فجاء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إليّ‌ الدنانير،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جاءني فزعم أنّك متّ‌ فدفعتها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فاختصما إلي عمر بن الخطّاب فأراد أن يقضي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تقضي بيننا ارفعنا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فرفعهما إلي علي، فعرف أنّهما قد مكرا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تدفعيها إلي واحد منّا دون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عندنا فجئ بصاحبك حتّي تدفعها إليكما</w:t>
      </w:r>
      <w:r>
        <w:rPr>
          <w:rFonts w:eastAsia="Amiri" w:cs="Amiri" w:ascii="Amiri" w:hAnsi="Amiri"/>
          <w:color w:val="111111"/>
          <w:sz w:val="28"/>
          <w:szCs w:val="28"/>
          <w:rtl w:val="true"/>
          <w:lang w:bidi="ar-SA"/>
        </w:rPr>
        <w:t xml:space="preserve">. </w:t>
      </w:r>
      <w:r>
        <w:rPr>
          <w:rStyle w:val="FootnoteAnchor"/>
          <w:rtl w:val="true"/>
        </w:rPr>
        <w:footnoteReference w:id="387"/>
      </w:r>
    </w:p>
    <w:p>
      <w:pPr>
        <w:pStyle w:val="Heading6"/>
        <w:numPr>
          <w:ilvl w:val="5"/>
          <w:numId w:val="1"/>
        </w:numPr>
        <w:rPr/>
      </w:pPr>
      <w:bookmarkStart w:id="439" w:name="__RefHeading___Toc6646577_3381743652"/>
      <w:bookmarkStart w:id="440" w:name="_Toc179"/>
      <w:bookmarkEnd w:id="439"/>
      <w:r>
        <w:rPr/>
        <w:t>3</w:t>
      </w:r>
      <w:r>
        <w:rPr>
          <w:rtl w:val="true"/>
        </w:rPr>
        <w:t xml:space="preserve">. </w:t>
      </w:r>
      <w:r>
        <w:rPr>
          <w:rtl w:val="true"/>
        </w:rPr>
        <w:t>ما ورد مرسلاً</w:t>
      </w:r>
      <w:bookmarkEnd w:id="440"/>
    </w:p>
    <w:p>
      <w:pPr>
        <w:pStyle w:val="BookText"/>
        <w:rPr/>
      </w:pPr>
      <w:r>
        <w:rPr>
          <w:rFonts w:eastAsia="Times New Roman" w:cs="Times New Roman" w:ascii="Times New Roman" w:hAnsi="Times New Roman"/>
          <w:color w:val="111111"/>
          <w:sz w:val="28"/>
          <w:szCs w:val="28"/>
          <w:lang w:val="en-US" w:bidi="en-US"/>
        </w:rPr>
        <w:t>16326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رجلين من قريش دفعا إلي امرأة مئة دينار وديعة،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تدفعيها إلي واحد منّا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فلبثا حولاً، فجاء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441" w:name="pg17044_185556"/>
    </w:p>
    <w:p>
      <w:pPr>
        <w:pStyle w:val="BookText"/>
        <w:rPr/>
      </w:pPr>
      <w:bookmarkEnd w:id="441"/>
      <w:r>
        <w:rPr>
          <w:rFonts w:ascii="Amiri" w:hAnsi="Amiri" w:eastAsia="Amiri" w:cs="Amiri"/>
          <w:color w:val="111111"/>
          <w:sz w:val="28"/>
          <w:sz w:val="28"/>
          <w:szCs w:val="28"/>
          <w:rtl w:val="true"/>
          <w:lang w:bidi="ar-SA"/>
        </w:rPr>
        <w:t>صاحبي قد مات فادفعي إليّ‌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قلتما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تدفعيها إلي واحد منّا دون صاحبه، فلست بدافعتها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عليها بأهلها وجيرانها حتّي دفعتها إليه، ثمّ‌ لبثت حولاً آخر، فجاء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إليّ‌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جاءني، فزعم أنّك قد متّ‌، فدفعتها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فاختصما إلي عمر رضي الله عنه ، فأراد أن يقضي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ادفعنا إلي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علي أنّهما قد مكرا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تدفعيها إلي واحد منّا دون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مالك عندها، فاذهب فجئ بصاحبك حتّي تدفعه إليكما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حذّاق الحكام والولاة </w:t>
      </w:r>
      <w:r>
        <w:rPr>
          <w:rFonts w:eastAsia="Amiri" w:cs="Amiri" w:ascii="Amiri" w:hAnsi="Amiri"/>
          <w:color w:val="111111"/>
          <w:sz w:val="28"/>
          <w:szCs w:val="28"/>
          <w:rtl w:val="true"/>
          <w:lang w:bidi="ar-SA"/>
        </w:rPr>
        <w:t>... .</w:t>
      </w:r>
    </w:p>
    <w:p>
      <w:pPr>
        <w:pStyle w:val="Heading5"/>
        <w:numPr>
          <w:ilvl w:val="4"/>
          <w:numId w:val="1"/>
        </w:numPr>
        <w:rPr/>
      </w:pPr>
      <w:bookmarkStart w:id="442" w:name="__RefHeading___Toc6646579_3381743652"/>
      <w:bookmarkStart w:id="443" w:name="_Toc180"/>
      <w:bookmarkEnd w:id="442"/>
      <w:r>
        <w:rPr/>
        <w:t>10</w:t>
      </w:r>
      <w:r>
        <w:rPr>
          <w:rtl w:val="true"/>
        </w:rPr>
        <w:t xml:space="preserve">. </w:t>
      </w:r>
      <w:r>
        <w:rPr>
          <w:rtl w:val="true"/>
        </w:rPr>
        <w:t>جماعة شربوا الخمر وأحلّوها</w:t>
      </w:r>
      <w:bookmarkEnd w:id="443"/>
    </w:p>
    <w:p>
      <w:pPr>
        <w:pStyle w:val="Heading6"/>
        <w:numPr>
          <w:ilvl w:val="5"/>
          <w:numId w:val="1"/>
        </w:numPr>
        <w:rPr/>
      </w:pPr>
      <w:bookmarkStart w:id="444" w:name="__RefHeading___Toc6646581_3381743652"/>
      <w:bookmarkStart w:id="445" w:name="_Toc181"/>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أبي‌عبدالرحمان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 بن دثار</w:t>
      </w:r>
    </w:p>
    <w:p>
      <w:pPr>
        <w:pStyle w:val="Heading6"/>
        <w:numPr>
          <w:ilvl w:val="5"/>
          <w:numId w:val="1"/>
        </w:numPr>
        <w:rPr/>
      </w:pPr>
      <w:bookmarkStart w:id="446" w:name="__RefHeading___Toc6646583_3381743652"/>
      <w:bookmarkStart w:id="447" w:name="_Toc182"/>
      <w:bookmarkEnd w:id="446"/>
      <w:r>
        <w:rPr/>
        <w:t>1</w:t>
      </w:r>
      <w:r>
        <w:rPr>
          <w:rtl w:val="true"/>
        </w:rPr>
        <w:t xml:space="preserve">. </w:t>
      </w:r>
      <w:r>
        <w:rPr>
          <w:rtl w:val="true"/>
        </w:rPr>
        <w:t>أبوعبدالرحمان السلمي</w:t>
      </w:r>
      <w:bookmarkEnd w:id="447"/>
    </w:p>
    <w:p>
      <w:pPr>
        <w:pStyle w:val="BookText"/>
        <w:rPr/>
      </w:pPr>
      <w:r>
        <w:rPr>
          <w:rFonts w:eastAsia="Times New Roman" w:cs="Times New Roman" w:ascii="Times New Roman" w:hAnsi="Times New Roman"/>
          <w:color w:val="111111"/>
          <w:sz w:val="28"/>
          <w:szCs w:val="28"/>
          <w:lang w:val="en-US" w:bidi="en-US"/>
        </w:rPr>
        <w:t>16327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عبدالسلام، عن عطاء، عن أبي‌عبدالرحمان،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قوم الخمر بالشام وعليهم يزيد بن أبي‌سفيان في زمن عمر، فأرسل إليهم يزيد بشربهم الخمر،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شربناها وهي لنا حلال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حتّي فرغ من الآية،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الّتي بعدها،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يُحِبُّ‌ الْمُحْسِنِينَ‌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من الّذين آمنوا وأحسنوا، فكتب بأمرهم إلي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كتابي ليلاً فلا تصبح حتّي تبعث بهم إليّ‌، وإن أتاك نهاراً فلا تمس حتّي تبعث بهم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بهم إليه، فلمّا قدموا علي عمر سألهم كما سألهم، وردّوا عليه كما ردّوا علي يزيد، فاستشار فيهم أصحاب النبيّ‌ صلي الله عليه وآله فردّوا المشورة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في القوم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أباالحسن‌؟ 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أنّهم قوم افتروا علي الله، وأحلّوا ما حرّم الله، فأري أن تستتيبهم، فإن هم ثبتوا وزعموا أنّ‌ الخمر حلال، ضربت أعناقهم، وإن هم رجعوا ضربتهم ثمانين، بفريتهم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فدعاهم، فأسمعهم مقالة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الله ونتوب إليه، ونشهد أنّ‌ الخمر حرام، وإنّما شربناها ونحن نري أنّها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فضربهم ثمانين ثمانين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16328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أبي‌عبدالرحمان السلمي،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نفر من أهل الشام الخمر، وعليهم يومئذ يزيد بن أبي‌سفيان،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وتأوّلوا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فكتب فيهم إلي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عمر أن ابعث بهم إليّ‌ قبل أن يفسدوا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علي عمر استشار فيهم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نري أنّهم قد كذبوا علي الله، وشرعوا في دينهم ما لم يأذن به الله، فاضرب أعناقهم، وعلي ساكت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تستتيبهم، فإن تابوا ضربتهم ثمانين ثمانين</w:t>
      </w:r>
      <w:bookmarkStart w:id="448" w:name="pg17044_185558"/>
    </w:p>
    <w:p>
      <w:pPr>
        <w:pStyle w:val="BookText"/>
        <w:rPr/>
      </w:pPr>
      <w:bookmarkEnd w:id="448"/>
      <w:r>
        <w:rPr>
          <w:rFonts w:ascii="Amiri" w:hAnsi="Amiri" w:eastAsia="Amiri" w:cs="Amiri"/>
          <w:color w:val="111111"/>
          <w:sz w:val="28"/>
          <w:sz w:val="28"/>
          <w:szCs w:val="28"/>
          <w:rtl w:val="true"/>
          <w:lang w:bidi="ar-SA"/>
        </w:rPr>
        <w:t>لشربهم الخمر، وإن لم يتوبوا ضربت أعناقهم، فإنّهم قد كذبوا علي الله، وشرعوا في دينهم ما لم يأذن به الله، فاستتابهم، فتابوا، فضربهم ثمانين ثمانين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بإسناده إليه في شرح معاني الآثار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الحدود، باب حدّ الخمر، واللفظ‍‌ له؛ وابن أبي‌شيبة في المصنّف </w:t>
      </w: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28400</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6646585_3381743652"/>
      <w:bookmarkStart w:id="450" w:name="_Toc183"/>
      <w:bookmarkEnd w:id="449"/>
      <w:r>
        <w:rPr/>
        <w:t>2</w:t>
      </w:r>
      <w:r>
        <w:rPr>
          <w:rtl w:val="true"/>
        </w:rPr>
        <w:t xml:space="preserve">. </w:t>
      </w:r>
      <w:r>
        <w:rPr>
          <w:rtl w:val="true"/>
        </w:rPr>
        <w:t>محارب بن دثار</w:t>
      </w:r>
      <w:bookmarkEnd w:id="450"/>
    </w:p>
    <w:p>
      <w:pPr>
        <w:pStyle w:val="BookText"/>
        <w:rPr/>
      </w:pPr>
      <w:r>
        <w:rPr>
          <w:rFonts w:eastAsia="Times New Roman" w:cs="Times New Roman" w:ascii="Times New Roman" w:hAnsi="Times New Roman"/>
          <w:color w:val="111111"/>
          <w:sz w:val="28"/>
          <w:szCs w:val="28"/>
          <w:lang w:val="en-US" w:bidi="en-US"/>
        </w:rPr>
        <w:t>16329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المنهال، حدّثنا حمّاد بن سلمة، عن عطاء بن السائب، عن محارب بن 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ناساً من أصحاب رسول الله صلي الله عليه وسلم شربوا الخمر بالشام، وأنّ‌ يزيد بن أبي‌سفيان كتب فيهم إلي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احتجّوا علي عمر بقول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فشاور فيهم الناس،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أنّهم قد شرعوا في دين الله ما لم يأذن به الله تعالي، فإن زعموا أنّها حلال فاقتلهم؛ فإنّهم قد أحلّوا ما حرّم الله، وإن زعموا أنّها حرام فاجلدهم ثمانين ثمانين؛ فقد افتروا علي الله الكذب، وقد أخبر الله تعالي بحدّ مايفتري به بعضنا علي بعض</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16330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عطاء بن السائب، عن محارب بن 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ناساً من أصحاب النبيّ‌ صلي الله عليه وسلم شربوا الخمر بالشام، فقال لهم يزيد 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شربتم الخمر؟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فرغوا من الآية، فكتب فيهم إلي عمر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كتابي هذا نهاراً فلا تنظر بهم الليل، وإن أتاك ليلاً فلا تنظر بهم</w:t>
      </w:r>
      <w:bookmarkStart w:id="451" w:name="pg17044_185559"/>
    </w:p>
    <w:p>
      <w:pPr>
        <w:pStyle w:val="BookText"/>
        <w:rPr/>
      </w:pPr>
      <w:bookmarkEnd w:id="451"/>
      <w:r>
        <w:rPr>
          <w:rFonts w:ascii="Amiri" w:hAnsi="Amiri" w:eastAsia="Amiri" w:cs="Amiri"/>
          <w:color w:val="111111"/>
          <w:sz w:val="28"/>
          <w:sz w:val="28"/>
          <w:szCs w:val="28"/>
          <w:rtl w:val="true"/>
          <w:lang w:bidi="ar-SA"/>
        </w:rPr>
        <w:t>النهار، حتّي تبعث بهم إليّ‌ لا يفتنوا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بهم إلي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علي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شربتم الخمر؟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 الْمَيْسِرُ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الّتي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 فيهم الناس،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أنّهم شرّعوا في دين الله ما لم يأذن الله فيه، فإن زعموا أنّها حلال فاقتلهم؛ فقد أحلّوا ما حرّم الله، وإن زعموا أنّها حرام فاجلدهم ثمانين ثمانين؛ فقد افتروا علي الله الكذب، وقد أخبرنا الله بحدّ ما يفتري به بعضنا علي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فجلدهم ثمانين ثمانين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Heading6"/>
        <w:numPr>
          <w:ilvl w:val="5"/>
          <w:numId w:val="1"/>
        </w:numPr>
        <w:rPr/>
      </w:pPr>
      <w:bookmarkStart w:id="452" w:name="__RefHeading___Toc6646587_3381743652"/>
      <w:bookmarkStart w:id="453" w:name="_Toc184"/>
      <w:bookmarkEnd w:id="452"/>
      <w:r>
        <w:rPr/>
        <w:t>3</w:t>
      </w:r>
      <w:r>
        <w:rPr>
          <w:rtl w:val="true"/>
        </w:rPr>
        <w:t xml:space="preserve">. </w:t>
      </w:r>
      <w:r>
        <w:rPr>
          <w:rtl w:val="true"/>
        </w:rPr>
        <w:t>ما ورد مرسلاً</w:t>
      </w:r>
      <w:bookmarkEnd w:id="453"/>
    </w:p>
    <w:p>
      <w:pPr>
        <w:pStyle w:val="BookText"/>
        <w:rPr/>
      </w:pPr>
      <w:r>
        <w:rPr>
          <w:rFonts w:eastAsia="Times New Roman" w:cs="Times New Roman" w:ascii="Times New Roman" w:hAnsi="Times New Roman"/>
          <w:color w:val="111111"/>
          <w:sz w:val="28"/>
          <w:szCs w:val="28"/>
          <w:lang w:val="en-US" w:bidi="en-US"/>
        </w:rPr>
        <w:t>16331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الكيا الهراسي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رضي الله عنه أنّ‌ قوماً شربوا بالشام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هذه الآية، فأجمع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يستتابوا، فإن تابوا وإلا قتلوا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54" w:name="__RefHeading___Toc6646589_3381743652"/>
      <w:bookmarkStart w:id="455" w:name="_Toc185"/>
      <w:bookmarkEnd w:id="454"/>
      <w:r>
        <w:rPr/>
        <w:t>11</w:t>
      </w:r>
      <w:r>
        <w:rPr>
          <w:rtl w:val="true"/>
        </w:rPr>
        <w:t xml:space="preserve">. </w:t>
      </w:r>
      <w:r>
        <w:rPr>
          <w:rtl w:val="true"/>
        </w:rPr>
        <w:t>تعيين حدّ الخمر</w:t>
      </w:r>
      <w:bookmarkEnd w:id="455"/>
    </w:p>
    <w:p>
      <w:pPr>
        <w:pStyle w:val="Heading6"/>
        <w:numPr>
          <w:ilvl w:val="5"/>
          <w:numId w:val="1"/>
        </w:numPr>
        <w:rPr/>
      </w:pPr>
      <w:bookmarkStart w:id="456" w:name="__RefHeading___Toc6646591_3381743652"/>
      <w:bookmarkStart w:id="457" w:name="_Toc186"/>
      <w:bookmarkEnd w:id="456"/>
      <w:r>
        <w:rPr>
          <w:rtl w:val="true"/>
        </w:rPr>
        <w:t>اشارة</w:t>
      </w:r>
      <w:bookmarkEnd w:id="45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حدّ الخمر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وبرة الكلبي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عتبة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عكرمة</w:t>
      </w:r>
      <w:bookmarkStart w:id="458" w:name="pg17044_185560"/>
    </w:p>
    <w:p>
      <w:pPr>
        <w:pStyle w:val="Heading6"/>
        <w:numPr>
          <w:ilvl w:val="5"/>
          <w:numId w:val="1"/>
        </w:numPr>
        <w:rPr/>
      </w:pPr>
      <w:bookmarkStart w:id="459" w:name="__RefHeading___Toc6646593_3381743652"/>
      <w:bookmarkStart w:id="460" w:name="_Toc187"/>
      <w:bookmarkEnd w:id="458"/>
      <w:bookmarkEnd w:id="459"/>
      <w:r>
        <w:rPr/>
        <w:t>1</w:t>
      </w:r>
      <w:r>
        <w:rPr>
          <w:rtl w:val="true"/>
        </w:rPr>
        <w:t xml:space="preserve">. </w:t>
      </w:r>
      <w:r>
        <w:rPr>
          <w:rtl w:val="true"/>
        </w:rPr>
        <w:t>الحسن البصري</w:t>
      </w:r>
      <w:bookmarkEnd w:id="460"/>
    </w:p>
    <w:p>
      <w:pPr>
        <w:pStyle w:val="BookText"/>
        <w:rPr/>
      </w:pPr>
      <w:r>
        <w:rPr>
          <w:rFonts w:eastAsia="Times New Roman" w:cs="Times New Roman" w:ascii="Times New Roman" w:hAnsi="Times New Roman"/>
          <w:color w:val="111111"/>
          <w:sz w:val="28"/>
          <w:szCs w:val="28"/>
          <w:lang w:val="en-US" w:bidi="en-US"/>
        </w:rPr>
        <w:t>16332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ثابت، عن موسي بن عبيدة، عن عبدالله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أباعبيدة بن الجرّاح رضي الله عنه كتب إلي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الناس قد دمجوا في الخمر وشربوها، فانظر في ذلك أنت ومن قبلك من أصحابك، فجمعهم عمر رضي الله عنه ، فقال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شاء الله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نري أنّه إذا شرب افتري، وإذا افتري جلد ثمانين، فنري فيه أن يجلد 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اكتب معي جواب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أكتب بشيء، أنا رجل من المسلمين قد أشرت بما أشاروا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فاستقام الناس علي ذلك</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733/2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أخبار عمر بن الخطّاب، ضرب عمر رضي الله عنه في شرب الخمر ثمانين</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6646595_3381743652"/>
      <w:bookmarkStart w:id="462" w:name="_Toc188"/>
      <w:bookmarkEnd w:id="461"/>
      <w:r>
        <w:rPr/>
        <w:t>2</w:t>
      </w:r>
      <w:r>
        <w:rPr>
          <w:rtl w:val="true"/>
        </w:rPr>
        <w:t xml:space="preserve">. </w:t>
      </w:r>
      <w:r>
        <w:rPr>
          <w:rtl w:val="true"/>
        </w:rPr>
        <w:t>عبدالرحمان بن أزهر</w:t>
      </w:r>
      <w:bookmarkEnd w:id="462"/>
    </w:p>
    <w:p>
      <w:pPr>
        <w:pStyle w:val="BookText"/>
        <w:rPr/>
      </w:pPr>
      <w:r>
        <w:rPr>
          <w:rFonts w:eastAsia="Times New Roman" w:cs="Times New Roman" w:ascii="Times New Roman" w:hAnsi="Times New Roman"/>
          <w:color w:val="111111"/>
          <w:sz w:val="28"/>
          <w:szCs w:val="28"/>
          <w:lang w:val="en-US" w:bidi="en-US"/>
        </w:rPr>
        <w:t>16333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حدّثنا اسامة بن زيد، حدّثنا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عبدالرحمان بن أزهر، عن النبيّ‌ صلي الله عليه وسلم ، مثل ذلك</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16334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عثمان بن عمر، حدّثنا اسامة بن زيد، عن الزهري، عن عبدالرحمان بن أزهر،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صلي الله عليه وسلم غداة الفتح وأنا غلام شابّ‌ يتخلّل الناس يسأل عن منزل خالد بن الوليد، فاُتي بشارب، فأمرهم فضربوه بما في أيديهم، فمنهم من ضربه بالسوط‍‌، ومنهم من ضربه بعصا، ومنهم من ضربه به نعله، وحثا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وسلم التراب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أبوبكر اتي بشارب، فسألهم عن ضرب النبيّ‌ صلي الله عليه وسلم الّذي ضربه، فَحَرَزوه</w:t>
      </w:r>
      <w:bookmarkStart w:id="463" w:name="pg17044_185561"/>
    </w:p>
    <w:p>
      <w:pPr>
        <w:pStyle w:val="BookText"/>
        <w:rPr/>
      </w:pPr>
      <w:bookmarkEnd w:id="463"/>
      <w:r>
        <w:rPr>
          <w:rFonts w:ascii="Amiri" w:hAnsi="Amiri" w:eastAsia="Amiri" w:cs="Amiri"/>
          <w:color w:val="111111"/>
          <w:sz w:val="28"/>
          <w:sz w:val="28"/>
          <w:szCs w:val="28"/>
          <w:rtl w:val="true"/>
          <w:lang w:bidi="ar-SA"/>
        </w:rPr>
        <w:t>أربعين، فضرب أبوبكر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عمر كتب إليه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انهمكوا في الشرب وتحاقروا الحدّ والعقوبة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وسيأتي في حديث وبرة أنّ‌ عمر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عندك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عندك فَسَلْهم، وعنده المهاجرون الأوّلون، فسألهم، فأجمعوا علي أن يضرب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شرب افتري، فأري أن يجعله كحدّ الفرية</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16335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حدّثنا اسامة بن زيد، عن الزهري، عن عبدالرحمان بن أزهر، عن النبيّ‌ صلي الله عليه وسلم ، فذكر مثل ذلك</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16336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الأزهر،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صلي الله عليه وسلم عام الفتح وأنا غلام شابّ‌ يسأل عن منزل خالد بن الوليد، واُتي بشارب، وأمرهم فضربوه بما في أيديهم، فمنهم من ضرب بالسوط‍‌، ومنهم من ضرب بالنعل، ومنهم من ضرب بالعصا، وحثا عليه النبيّ‌ صلي الله عليه وسلم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أبوبكر فاُتي بشارب فسأله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ضرب رسول الله صلي الله عليه وسلم الّذي ضربه، فحرزوه أربعين، فضرب أبوبكر أربعين، ثمّ‌ كتب خالد بن الوليد إلي عمر أنّ‌ الناس قد انهمكوا في الشراب، وتحاقروا العقوبة، وعنده المهاجرون الأوّلون،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أن تتمّ‌ له الحدّ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هذي، وإذا هذي افتري، فأتمّ‌ له الحدّ</w:t>
      </w:r>
      <w:r>
        <w:rPr>
          <w:rFonts w:eastAsia="Amiri" w:cs="Amiri" w:ascii="Amiri" w:hAnsi="Amiri"/>
          <w:color w:val="111111"/>
          <w:sz w:val="28"/>
          <w:szCs w:val="28"/>
          <w:rtl w:val="true"/>
          <w:lang w:bidi="ar-SA"/>
        </w:rPr>
        <w:t xml:space="preserve">. </w:t>
      </w:r>
      <w:r>
        <w:rPr>
          <w:rStyle w:val="FootnoteAnchor"/>
          <w:rtl w:val="true"/>
        </w:rPr>
        <w:footnoteReference w:id="398"/>
      </w:r>
    </w:p>
    <w:p>
      <w:pPr>
        <w:pStyle w:val="Heading6"/>
        <w:numPr>
          <w:ilvl w:val="5"/>
          <w:numId w:val="1"/>
        </w:numPr>
        <w:rPr/>
      </w:pPr>
      <w:bookmarkStart w:id="464" w:name="__RefHeading___Toc6646597_3381743652"/>
      <w:bookmarkStart w:id="465" w:name="_Toc189"/>
      <w:bookmarkEnd w:id="464"/>
      <w:r>
        <w:rPr/>
        <w:t>3</w:t>
      </w:r>
      <w:r>
        <w:rPr>
          <w:rtl w:val="true"/>
        </w:rPr>
        <w:t xml:space="preserve">. </w:t>
      </w:r>
      <w:r>
        <w:rPr>
          <w:rtl w:val="true"/>
        </w:rPr>
        <w:t>عبدالله بن عبّاس</w:t>
      </w:r>
      <w:bookmarkEnd w:id="465"/>
    </w:p>
    <w:p>
      <w:pPr>
        <w:pStyle w:val="BookText"/>
        <w:rPr/>
      </w:pPr>
      <w:r>
        <w:rPr>
          <w:rFonts w:eastAsia="Times New Roman" w:cs="Times New Roman" w:ascii="Times New Roman" w:hAnsi="Times New Roman"/>
          <w:color w:val="111111"/>
          <w:sz w:val="28"/>
          <w:szCs w:val="28"/>
          <w:lang w:val="en-US" w:bidi="en-US"/>
        </w:rPr>
        <w:t>16337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ثور بن زيد الديلي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عمر بن الخطّاب استشار في الخمر يشربها الرجل، فقال له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 أن تجلده ثمانين؛ فإنّه إذا شرب سكر، وإذا سكر هذي، وإذا هذي افتري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فجلد عمر في الخمر ثمانين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الأشربة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الشافعي في مسنده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شبّة في تاريخ المدينة </w:t>
      </w: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أخبار عمر بن الخطّاب، ضرب عمر رضي الله عنه في شرب الخمر ثمانين، والمتّقي في كنز العمّال </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حزم في الإحكام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الثامن والثلاثون، في إبطال القياس في أحكام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وابن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كثير بن عفير، حدّثنا يحيي بن فليح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محمّد بن فليح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ثور بن زيد،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الشرّاب كانوا يضربون علي عهد رسول الله صلي الله عليه وسلم ، يعني بالأيدي والنعال والعصيّ‌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خلافة أبي‌بكر رضي الله عنه أكثر منهم في عهد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لهم هذا، فتوخّي نحواً ممّا كانوا يضربون في عهد رسول الله صلي الله عليه وسلم ، فكان أبوبكر رضي الله عنه يجلدهم أربعين حتّي توفّي، ثمّ‌ كان عمر رضي الله عنه من بعده </w:t>
      </w:r>
      <w:r>
        <w:rPr>
          <w:rStyle w:val="FootnoteAnchor"/>
          <w:rtl w:val="true"/>
        </w:rPr>
        <w:footnoteReference w:id="400"/>
      </w:r>
      <w:r>
        <w:rPr>
          <w:rFonts w:ascii="Amiri" w:hAnsi="Amiri" w:eastAsia="Amiri" w:cs="Amiri"/>
          <w:color w:val="111111"/>
          <w:sz w:val="28"/>
          <w:sz w:val="28"/>
          <w:szCs w:val="28"/>
          <w:rtl w:val="true"/>
          <w:lang w:bidi="ar-SA"/>
        </w:rPr>
        <w:t xml:space="preserve">، فجلدهم كذلك أربعين، حتّي اتي برجل من المهاجرين الأوّلين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وقال عبدالرزّاق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معمر، عن ابن شهاب، أخبرني عبدالله بن عامر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استعمل قدامة بن مظعون علي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 حفصة وعبدالله ابني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فقدم الجارود سيّد عبد القيس علي عمر من البحرين،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قدامة شرب فسكر، وإنّي رأيت حدّاً من حدود الله، حقّاً عليّ‌ أن أرفعه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أباهريرة،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شرب، ولكنّي رأيته سكران يقيء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تنطّعت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 قدامة أن يقدم عليه من البحرين، فقدم، فقال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 هذا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 أنت أم شهيد؟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شهادتك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الجارود، ثمّ‌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شرب، فأمر به أن يجلد،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تجلدني‌؟ بيني وبينك كتاب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كتاب الله تجد أن لا أجلدك‌؟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 xml:space="preserve">عَلَى الَّذِينَ‌ آمَنُوا وَ عَمِلُوا الصّالِحاتِ‌ جُناحٌ‌ فِيما طَعِمُوا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من الّذين آمنوا وعملوا الصالحات ثمّ‌ اتّقوا وآمنوا ثمّ‌ اتّقوا وأحسنوا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رسول الله صلي الله عليه وسلم بدراً واُحداً والخندق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تردّون عليه ما يقول‌؟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الآيات نزلت عذراً للماضين، وحجّة علي الباقين، فعذر الماضين لأنّهم لقوا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تحرّم عليهم الخمر، وحجّة علي الباقين لأنّ‌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كان من الّذين آمنوا وعملوا الصالحات ثمّ‌ اتّقوا وأحسنوا فإنّ‌ الله قد نهي أن تشرب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ترون‌؟ 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أنّه إذا شرب سكر، وإذا سكر هذي، وإذا هذي افتري، وعلي المفتري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فجلد ثمانين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16339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فليح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ثور بن زيد الديلي، عن عكرمة، عن ابن عبّاس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قدامة بن مظعون شرب الخمر بالبحرين، فشهد عليه، ثمّ‌ سئل فأقرّ أنّه شربه،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المهاجرين الأوّلين، ومن أهل بدر، وأهل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أنزلها عذراً لمن شربها من الماضين قبل أن تحرّم، وأنزل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من عنده عن الحدّ فيها، 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شرب هذي، وإذا هذي افتري، فاجلدوه ثمانين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16340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فهد، حدّثنا سعيد بن كثير بن عفير، حدّثني يحيي بن فليح بن سليمان، عن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الشرّاب كانوا يضربون في عهد رسول الله صلي الله عليه وسلم بالأيدي والنعال والعصيّ‌ حتّي توفّي النبيّ‌ صلي الله عليه وسلم ، فكانوا في خلافة أبي‌بكر أكثر منهم في عهد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لهم حدّاً، فتوخّي نحواً ممّا كانوا يضربون في عهد رسول الله صلي الله عليه وسلم ، فكان أبوبكر رضي الله عنه يجلدهم أربعين حتّي توفّي، ثمّ‌ كان عمر من بعده يجلدهم كذلك، حتّي أتي رجل من المهاجرين الأوّلين وقد شرب، فأمر به أن يجلد،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تجلدني‌؟ بيني وبينك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في كتاب الله تجد أن لا أجلدك‌؟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ثُمَّ‌ اتَّقَوْا وَ آمَنُوا ثُمَّ‌ اتَّقَوْا وَ أَحْسَنُوا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شهدت مع رسول الله صلي الله عليه وسلم بدراً واُحداً والخندق والمشاهد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تردّون عليه ما قال‌؟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الآيات انزلت عذراً</w:t>
      </w:r>
    </w:p>
    <w:p>
      <w:pPr>
        <w:pStyle w:val="BookText"/>
        <w:rPr/>
      </w:pPr>
      <w:r>
        <w:rPr>
          <w:rFonts w:ascii="Amiri" w:hAnsi="Amiri" w:eastAsia="Amiri" w:cs="Amiri"/>
          <w:color w:val="111111"/>
          <w:sz w:val="28"/>
          <w:sz w:val="28"/>
          <w:szCs w:val="28"/>
          <w:rtl w:val="true"/>
          <w:lang w:bidi="ar-SA"/>
        </w:rPr>
        <w:t>للماضين وحجّة علي الباقين، فَعُذِرَ الماضون بأنّهم لقوا الله قبل أن يحرّم عليهم الخمر، وحجّة علي الباقين، لأنّ‌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قرأ الآية كلّها، فإن كان من الّذين آمنوا وعملوا الصالحات ثمّ‌ اتّقوا وآمنوا ثمّ‌ اتّقوا وأحسنوا فإنّ‌ الله نهي أن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ترون‌؟ 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أنّه إذا شرب سكر، وإذا سكر هذي، وإذا هذي افتري، وعلي المفتري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فجلد ثمانين</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16341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محمّد بن محمّد المصري، حدّثنا يحيي بن أيّوب العلاف، حدّثني سعيد بن عفير، حدّثني يحيي بن فليح بن سليمان، حدّثني ثور بن زيد،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الشُرّابَ‌ كانوا يضربون في عهد رسول الله صلي الله عليه وسلم بالأيدي والنعال وبالعصيّ‌، ثمّ‌ توفّي رسول الله صلي الله عليه وسلم ، فكان في خلافة أبي‌بكر أكثر منهم في عهد رسول الله صلي الله عليه وسلم ، فكان أبوبكر يجلدهم أربعين حتّي توفّي، فكان عمر من بعده، فجلدهم أربعين كذلك، حتّي اتي برجل من المهاجرين الأوّلين وقد شرب، فأمر به أن يجلد،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تجلدني‌؟ بيني وبينك كتاب الله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أيّ‌ كتاب الله تجد أن لا أجلدك‌؟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فأنا من الّذين آمنوا وعملوا الصالحات ثمّ‌ اتّقوا وآمنوا ثمّ‌ اتقّوا وأحسنوا والله يحبّ‌ المحسنين، شهدت مع رسول الله صلي الله عليه وسلم بدراً واُحداً والخندق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تردّون عليه ما يقول‌؟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الآيات انزلت عذراً للماضين، وحجّة علي المنافقين </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والظاهر أنّ‌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سائر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القرطبي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عذراً لمن غبر وحجّة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إِنَّمَا الْخَمْرُ وَ الْمَيْسِرُ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قرأ حتّي أنفذ الآية الاُخري، إن كان من الّذين آمنوا وعملوا الصالحات الآية، فإنّ‌ الله قد نهاه أن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ماذا ترون‌؟ 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شرب سكر، وإذا سكر هذي، وإذا هذي افتري، وعلي المفتري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فجلد ثمانين</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16342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محمّد بن محمّد بن عبدالله البغدادي، حدّثنا يحيي بن عثمان بن صالح، حدّثنا سعيد بن كثير بن عفير، حدّثنا يحيي بن فليح أبوالمغيرة الخزاعي، حدّثنا ثور بن زيد الديلي،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الشرّاب كانوا يضربون علي عهد رسول الله صلي الله عليه وسلم بالأيدي والنعال والعصا </w:t>
      </w:r>
      <w:r>
        <w:rPr>
          <w:rStyle w:val="FootnoteAnchor"/>
          <w:rtl w:val="true"/>
        </w:rPr>
        <w:footnoteReference w:id="408"/>
      </w:r>
      <w:r>
        <w:rPr>
          <w:rFonts w:ascii="Amiri" w:hAnsi="Amiri" w:eastAsia="Amiri" w:cs="Amiri"/>
          <w:color w:val="111111"/>
          <w:sz w:val="28"/>
          <w:sz w:val="28"/>
          <w:szCs w:val="28"/>
          <w:rtl w:val="true"/>
          <w:lang w:bidi="ar-SA"/>
        </w:rPr>
        <w:t xml:space="preserve">حتّي توفّي رسول الله صلي الله عليه وسلم ، وكانوا في خلافة أبي‌بكر رضي الله عنه أكثر منهم في عهد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لهم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فتوخّي نحواً ممّا كانوا يضربون في عهد رسول الله صلي الله عليه وسلم ، فكان أبوبكر رضي الله عنه يجلدهم أربعين حتّي توفّي، ثمّ‌ قام من بعده عمر، فجلدهم كذلك أربعين، حتّي اتي برجل من المهاجرين الأوّلين وقد كان شرب، فأمر به أن يجلد،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تجلدني‌؟ بيني وبينك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كتاب الله تجد أنّي لا أجلدك‌؟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 في</w:t>
      </w:r>
    </w:p>
    <w:p>
      <w:pPr>
        <w:pStyle w:val="BookText"/>
        <w:rPr/>
      </w:pP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فأنا من الّذين آمنوا وعملوا الصالحات ثمّ‌ اتّقوا وآمنوا ثمّ‌ اتّقوا وأحسنوا، شهدت مع رسول الله صلي الله عليه وسلم بدراً والحديبيّة والخندق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تردّون عليه ما يقول‌؟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انزلت عذراً للماضين، وحجّة علي الباقين؛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قرأ حتّي أنفذ الآية الاُخري، ومن الّذين آمنوا وعملوا الصالحات ثمّ‌ اتّقوا وآمنوا ثمّ‌ اتّقوا وأحسنوا،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 أن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فماذا ترون‌؟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أنّه إذا شرب سكر، وإذا سكر هذي، وإذا هذي افتري، وعلي المفتري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رضي الله عنه فجلد ثمانين</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16343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الشرّاب كانوا يضربون علي عهد رسول الله صلي الله عليه وسلم بالأيدي والنعال والعصيّ‌ حتّي توفّي رسول الله صلي الله عليه وسلم ،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لهم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فتوخّي نحو ما كانوا يضربون في عهد رسول الله صلي الله عليه وسلم ، فكان أبوبكر يجلدهم أربعين حتّي توفّي، ثمّ‌ كان عمر من بعده بجلدهم كذلك أربعين، حتّي اتي برجل من المهاجرين الأوّلين وقد شرب، فأمر به أن يجلد،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تجلدني‌؟ بيني وبينك كتاب الله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كتاب الله تجد أن لا أجلدك‌؟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تعالي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من الّذين</w:t>
      </w:r>
      <w:bookmarkStart w:id="466" w:name="pg17044_185569"/>
    </w:p>
    <w:p>
      <w:pPr>
        <w:pStyle w:val="BookText"/>
        <w:rPr/>
      </w:pPr>
      <w:bookmarkEnd w:id="466"/>
      <w:r>
        <w:rPr>
          <w:rFonts w:ascii="Amiri" w:hAnsi="Amiri" w:eastAsia="Amiri" w:cs="Amiri"/>
          <w:color w:val="111111"/>
          <w:sz w:val="28"/>
          <w:sz w:val="28"/>
          <w:szCs w:val="28"/>
          <w:rtl w:val="true"/>
          <w:lang w:bidi="ar-SA"/>
        </w:rPr>
        <w:t>آمنوا وعملوا الصالحات ثمّ‌ اتّقوا وأحسنوا، شهدت مع رسول الله صلي الله عليه وسلم بدراً واُحداً والخندق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تردّون عليه‌؟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الآيات نزل عذراً للماضين وحجّة علي الباقين، عذراً للماضين لأنّهم لقوا الله قبل أن حرّم عليهم الخمر، وحجّة علي الباقين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 الْمَيْسِرُ وَ الْأَنْصابُ‌ وَ الْأَزْلامُ‌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بلغ الآية الاُخري، فإن كان من الّذين آمنوا وعملوا الصالحات ثمّ‌ اتّقوا وآمنوا ثمّ‌ اتّقوا وأحسنوا، فإنّ‌ الله نهي أن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ترون‌؟ 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أنّه إذا شرب سكر، وإذا سكر هذي، وإذا هذي افتري، وعلي المفتري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فجلد ثمانين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Heading6"/>
        <w:numPr>
          <w:ilvl w:val="5"/>
          <w:numId w:val="1"/>
        </w:numPr>
        <w:rPr/>
      </w:pPr>
      <w:bookmarkStart w:id="467" w:name="__RefHeading___Toc6646599_3381743652"/>
      <w:bookmarkStart w:id="468" w:name="_Toc190"/>
      <w:bookmarkEnd w:id="467"/>
      <w:r>
        <w:rPr/>
        <w:t>4</w:t>
      </w:r>
      <w:r>
        <w:rPr>
          <w:rtl w:val="true"/>
        </w:rPr>
        <w:t xml:space="preserve">. </w:t>
      </w:r>
      <w:r>
        <w:rPr>
          <w:rtl w:val="true"/>
        </w:rPr>
        <w:t>عكرمة</w:t>
      </w:r>
      <w:bookmarkEnd w:id="468"/>
    </w:p>
    <w:p>
      <w:pPr>
        <w:pStyle w:val="BookText"/>
        <w:rPr/>
      </w:pPr>
      <w:r>
        <w:rPr>
          <w:rFonts w:eastAsia="Times New Roman" w:cs="Times New Roman" w:ascii="Times New Roman" w:hAnsi="Times New Roman"/>
          <w:color w:val="111111"/>
          <w:sz w:val="28"/>
          <w:szCs w:val="28"/>
          <w:lang w:val="en-US" w:bidi="en-US"/>
        </w:rPr>
        <w:t>16344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شاور الناس في جلد الخمر،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شربوها واجترؤوا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السكران إذا سكر هذي، وإذا هذي افتري، فاجعله حدّ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عمر حدّ الفرية ثمانين</w:t>
      </w:r>
      <w:r>
        <w:rPr>
          <w:rFonts w:eastAsia="Amiri" w:cs="Amiri" w:ascii="Amiri" w:hAnsi="Amiri"/>
          <w:color w:val="111111"/>
          <w:sz w:val="28"/>
          <w:szCs w:val="28"/>
          <w:rtl w:val="true"/>
          <w:lang w:bidi="ar-SA"/>
        </w:rPr>
        <w:t xml:space="preserve">. </w:t>
      </w:r>
      <w:r>
        <w:rPr>
          <w:rStyle w:val="FootnoteAnchor"/>
          <w:rtl w:val="true"/>
        </w:rPr>
        <w:footnoteReference w:id="411"/>
      </w:r>
    </w:p>
    <w:p>
      <w:pPr>
        <w:pStyle w:val="Heading6"/>
        <w:numPr>
          <w:ilvl w:val="5"/>
          <w:numId w:val="1"/>
        </w:numPr>
        <w:rPr/>
      </w:pPr>
      <w:bookmarkStart w:id="469" w:name="__RefHeading___Toc6646601_3381743652"/>
      <w:bookmarkStart w:id="470" w:name="_Toc191"/>
      <w:bookmarkEnd w:id="469"/>
      <w:r>
        <w:rPr/>
        <w:t>5</w:t>
      </w:r>
      <w:r>
        <w:rPr>
          <w:rtl w:val="true"/>
        </w:rPr>
        <w:t xml:space="preserve">. </w:t>
      </w:r>
      <w:r>
        <w:rPr>
          <w:rtl w:val="true"/>
        </w:rPr>
        <w:t>وبرة الكلبي</w:t>
      </w:r>
      <w:bookmarkEnd w:id="470"/>
    </w:p>
    <w:p>
      <w:pPr>
        <w:pStyle w:val="BookText"/>
        <w:rPr/>
      </w:pPr>
      <w:r>
        <w:rPr>
          <w:rFonts w:eastAsia="Times New Roman" w:cs="Times New Roman" w:ascii="Times New Roman" w:hAnsi="Times New Roman"/>
          <w:color w:val="111111"/>
          <w:sz w:val="28"/>
          <w:szCs w:val="28"/>
          <w:lang w:val="en-US" w:bidi="en-US"/>
        </w:rPr>
        <w:t>16345</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اسامة بن زيد الليثي أنّ‌ ابن شهاب حدّثه أنّ‌ حميد بن</w:t>
      </w:r>
    </w:p>
    <w:p>
      <w:pPr>
        <w:pStyle w:val="BookText"/>
        <w:rPr/>
      </w:pPr>
      <w:r>
        <w:rPr>
          <w:rFonts w:ascii="IRNazanin" w:hAnsi="IRNazanin" w:eastAsia="IRNazanin"/>
          <w:color w:val="111111"/>
          <w:sz w:val="28"/>
          <w:sz w:val="28"/>
          <w:szCs w:val="28"/>
          <w:rtl w:val="true"/>
          <w:lang w:bidi="fa-IR"/>
        </w:rPr>
        <w:t>عبدالرحمان بن عوف حدّثه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رجلاً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قبيلة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وبرة، أخبره أنّ‌ أبابكر الصدّيق كان يجلد في الشراب أربعين، وكان عمر يجلد فيها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خالد بن الوليد إلي عمر بن الخطّاب، فقدمت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خالداً بعثني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تحاقروا </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من كنز العمّال وهو الصحيح، وفي شرح معاني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تخاوفوا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 وانهمكوا في الخمر، فما تري في ذلك‌؟</w:t>
      </w:r>
    </w:p>
    <w:p>
      <w:pPr>
        <w:pStyle w:val="BookText"/>
        <w:rPr/>
      </w:pPr>
      <w:r>
        <w:rPr>
          <w:rFonts w:ascii="Amiri" w:hAnsi="Amiri" w:eastAsia="Amiri" w:cs="Amiri"/>
          <w:color w:val="111111"/>
          <w:sz w:val="28"/>
          <w:sz w:val="28"/>
          <w:szCs w:val="28"/>
          <w:rtl w:val="true"/>
          <w:lang w:bidi="ar-SA"/>
        </w:rPr>
        <w:t>فقال عمر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يا أميرالمؤمنين ثمانين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ذلك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خالد أوّل من جلد ثمانين، ثمّ‌ جلد عمر بن الخطّاب ناساً بعده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16346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حمام بن أحمد، حدّثنا عبّاس بن أصبغ، حدّثنا محمّد بن عبدالملك بن أيمن، حدّثنا محمّد بن إسماعيل الترمذي، حدّثنا يوسف بن سليمان، حدّثنا حاتم بن إسماعيل، عن اسامة بن زيد،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حميد بن عبدالرحمان بن عوف، عن وبرة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خالد بن الوليد إلي عمر، فأتيته وعنده علي وطلحة والزبير وعبدالرحمان بن عوف، متّكئون معه في 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الوليد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انتهكوا في الخمر، وتحاقروا العقوبة، فما تري‌؟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هؤلاء عندك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إذا سكر هذي، وإذا هذي افتري، وعلي المفتري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صاحبك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خالد ثمانين، وضرب عمر ثمانين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الثامن والثلاثون، في إبطال القياس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قيّم الجوزيّة في أعلام الموقعين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مشاورة عمر في الحدّ وأخذه بقياس علي فيه، مرسلاً عن الزهري بهذا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اسامة بن زيد الليثي، فذكر بإسناده 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عمر، فوجدت عنده عليّاً وطلحة والزبير، أو عبدالرحمان بن عوف، وهم متّكئون في المسجد، فذكر مثل ما في حديث يونس، غير أنّه زاد في كلام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سكر هذي، وإذا هذي افتري، وعلي المفتري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أصحابه، ثمّ‌ ذكر الحديث</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16348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بكّار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عيسي القاضي، أنبأ اسامة بن زيد،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عبدالرحمان، عن وبرة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أرسلني خالد بن الوليد إلي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وهو في المسجد، معه عثمان بن عفّان وعلي وعبدالرحمان بن عوف وطلحة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متّكئون </w:t>
      </w:r>
      <w:r>
        <w:rPr>
          <w:rStyle w:val="FootnoteAnchor"/>
          <w:rtl w:val="true"/>
        </w:rPr>
        <w:footnoteReference w:id="416"/>
      </w:r>
      <w:r>
        <w:rPr>
          <w:rFonts w:ascii="Amiri" w:hAnsi="Amiri" w:eastAsia="Amiri" w:cs="Amiri"/>
          <w:color w:val="111111"/>
          <w:sz w:val="28"/>
          <w:sz w:val="28"/>
          <w:szCs w:val="28"/>
          <w:rtl w:val="true"/>
          <w:lang w:bidi="ar-SA"/>
        </w:rPr>
        <w:t>معه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الوليد أرسلني إليك وهو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انهمكوا في الخمر وتحاقروا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هؤلاء عندك فسلهم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إذا سكر هذي، وإذا هذي افتري، وعلي المفتري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صاحبك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 خالد ثمانين، وجلد عمر ثمانين </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16349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عيسي، حدّثنا اسامة بن زيد، عن الزهري، عن حميد بن عبدالرحمان، عن ابن وبرة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الكلبي، قال</w:t>
      </w:r>
      <w:r>
        <w:rPr>
          <w:rFonts w:eastAsia="Amiri" w:cs="Amiri" w:ascii="Amiri" w:hAnsi="Amiri"/>
          <w:color w:val="111111"/>
          <w:sz w:val="28"/>
          <w:szCs w:val="28"/>
          <w:rtl w:val="true"/>
          <w:lang w:bidi="ar-SA"/>
        </w:rPr>
        <w:t>:</w:t>
      </w:r>
      <w:bookmarkStart w:id="471" w:name="pg17044_185572"/>
    </w:p>
    <w:p>
      <w:pPr>
        <w:pStyle w:val="BookText"/>
        <w:rPr/>
      </w:pPr>
      <w:bookmarkEnd w:id="471"/>
      <w:r>
        <w:rPr>
          <w:rFonts w:ascii="Amiri" w:hAnsi="Amiri" w:eastAsia="Amiri" w:cs="Amiri"/>
          <w:color w:val="111111"/>
          <w:sz w:val="28"/>
          <w:sz w:val="28"/>
          <w:szCs w:val="28"/>
          <w:rtl w:val="true"/>
          <w:lang w:bidi="ar-SA"/>
        </w:rPr>
        <w:t>أرسلني خالد بن الوليد إلي عمر، فأتيته ومعه عثمان بن عفّان وعبدالرحمان بن عوف وعلي وطلحة والزبير، وهم متّكئون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الوليد أرسلني إليك، وهو يقرأ عليك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انهمكوا في الخمر وتحاقروا العقوبة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هؤلاء عندك فسلهم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إذا سكر هذي، وإذا هذي افتري، وعلي المفتري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صاحبك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 خالد ثمانين جلدة، وجلد عمر ثمانين </w:t>
      </w:r>
      <w:r>
        <w:rPr>
          <w:rFonts w:eastAsia="Amiri" w:cs="Amiri" w:ascii="Amiri" w:hAnsi="Amiri"/>
          <w:color w:val="111111"/>
          <w:sz w:val="28"/>
          <w:szCs w:val="28"/>
          <w:rtl w:val="true"/>
          <w:lang w:bidi="ar-SA"/>
        </w:rPr>
        <w:t xml:space="preserve">... . </w:t>
      </w:r>
      <w:r>
        <w:rPr>
          <w:rStyle w:val="FootnoteAnchor"/>
          <w:rtl w:val="true"/>
        </w:rPr>
        <w:footnoteReference w:id="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بإسناده إليه في سننه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البيهقي في السنن الكبري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الأشربة والحدّ فيها، باب ما جاء في عدد حدّ الخمر، والقرطبي في الجامع لأحكام القرآن </w:t>
      </w:r>
      <w:r>
        <w:rPr>
          <w:rFonts w:eastAsia="Amiri" w:cs="Amiri" w:ascii="Amiri" w:hAnsi="Amiri"/>
          <w:color w:val="111111"/>
          <w:sz w:val="28"/>
          <w:szCs w:val="28"/>
          <w:lang w:bidi="ar-SA"/>
        </w:rPr>
        <w:t>165/12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عيسي، عن 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عبدالرحمان، عن ابن وبرة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أرسلني خالد بن الوليد إلي عمر، فأتيته وهو في المسجد، ومعه عثمان بن عفّان وعبدالرحمان بن عوف وعلي وطلحة والزبير، متّكئون معه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الوليد أرسلني إليك، وهو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انهمكوا في الخمر وتحاقروا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هؤلاء عندك فسلهم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إذا سكر هذي، وإذا هذي افتري، وعلي المفتري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صاحبك ما قال </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Heading6"/>
        <w:numPr>
          <w:ilvl w:val="5"/>
          <w:numId w:val="1"/>
        </w:numPr>
        <w:rPr/>
      </w:pPr>
      <w:bookmarkStart w:id="472" w:name="__RefHeading___Toc6646603_3381743652"/>
      <w:bookmarkStart w:id="473" w:name="_Toc192"/>
      <w:bookmarkEnd w:id="472"/>
      <w:r>
        <w:rPr/>
        <w:t>6</w:t>
      </w:r>
      <w:r>
        <w:rPr>
          <w:rtl w:val="true"/>
        </w:rPr>
        <w:t xml:space="preserve">. </w:t>
      </w:r>
      <w:r>
        <w:rPr>
          <w:rtl w:val="true"/>
        </w:rPr>
        <w:t>يعقوب بن عتبة</w:t>
      </w:r>
      <w:bookmarkEnd w:id="473"/>
    </w:p>
    <w:p>
      <w:pPr>
        <w:pStyle w:val="BookText"/>
        <w:rPr/>
      </w:pPr>
      <w:r>
        <w:rPr>
          <w:rFonts w:eastAsia="Times New Roman" w:cs="Times New Roman" w:ascii="Times New Roman" w:hAnsi="Times New Roman"/>
          <w:color w:val="111111"/>
          <w:sz w:val="28"/>
          <w:szCs w:val="28"/>
          <w:lang w:val="en-US" w:bidi="en-US"/>
        </w:rPr>
        <w:t>16351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عتبة،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أبوعبيدة بن الجرّاح وبرة بن رومان الكلبي إلي عمر بن الخطّاب أنّ‌ الناس قد تتابعوا</w:t>
      </w:r>
      <w:bookmarkStart w:id="474" w:name="pg17044_185573"/>
    </w:p>
    <w:p>
      <w:pPr>
        <w:pStyle w:val="BookText"/>
        <w:rPr/>
      </w:pPr>
      <w:bookmarkEnd w:id="474"/>
      <w:r>
        <w:rPr>
          <w:rFonts w:ascii="Amiri" w:hAnsi="Amiri" w:eastAsia="Amiri" w:cs="Amiri"/>
          <w:color w:val="111111"/>
          <w:sz w:val="28"/>
          <w:sz w:val="28"/>
          <w:szCs w:val="28"/>
          <w:rtl w:val="true"/>
          <w:lang w:bidi="ar-SA"/>
        </w:rPr>
        <w:t>في شرب الخمر بالشام وقد ضربت أربعين ولا أراها تغني عنهم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عمر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تجعلها بمنزلة حدّ الفرية، إنّ‌ الرجل إذا شرب هذي، وإذا هذي افتري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فجلدها عمر، وكتب إلي أبي‌عبيدة فجلدها بالشام</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13680</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6646605_3381743652"/>
      <w:bookmarkStart w:id="476" w:name="_Toc193"/>
      <w:bookmarkEnd w:id="475"/>
      <w:r>
        <w:rPr/>
        <w:t>7</w:t>
      </w:r>
      <w:r>
        <w:rPr>
          <w:rtl w:val="true"/>
        </w:rPr>
        <w:t xml:space="preserve">. </w:t>
      </w:r>
      <w:r>
        <w:rPr>
          <w:rtl w:val="true"/>
        </w:rPr>
        <w:t>ما ورد مرسلاً</w:t>
      </w:r>
      <w:bookmarkEnd w:id="476"/>
    </w:p>
    <w:p>
      <w:pPr>
        <w:pStyle w:val="BookText"/>
        <w:rPr/>
      </w:pPr>
      <w:r>
        <w:rPr>
          <w:rFonts w:eastAsia="Times New Roman" w:cs="Times New Roman" w:ascii="Times New Roman" w:hAnsi="Times New Roman"/>
          <w:color w:val="111111"/>
          <w:sz w:val="28"/>
          <w:szCs w:val="28"/>
          <w:lang w:val="en-US" w:bidi="en-US"/>
        </w:rPr>
        <w:t>16352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خالد بن الوليد إلي عمر أنّ‌ الناس قد اجترؤوا علي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عمر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وعثمان والزبير وسعداً،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سكر، وإذا سكر افتري، وإذا افتري فعليه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عمر الحدّ ثمانين</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16353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كثر شرب الخمر في عهد عمر رضي الله عنه جمع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 الناس قد تتابعوا في شرب الخمر واستهانوا بحدّها، فماذا ترون‌؟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أحدّه ثمانين؛ لأنّي أراه إذا شرب سكر، وإذا سكر هذي، وإذا هذي افتري، وأحدّه حدّ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فاستصوب عمر رأيه وأخذ به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16354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عمر بن الخطّاب استخلف أباهريرة علي اليمامة، فوجد قدامة بن مظعون قد شرب الخمر، فجلده أربعين جلدة، 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لله أن أجلد أباهريرة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عمر فكلّمه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أباهريرة وجدني أشرب الخمر فإنّه جلدني وأنا من الّذين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وقد شهدت بدراً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ففزع عمر من ذلك فزعاً شديداً، فدعا عليّاً واُناساً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عمّا قال قدامة وعمّا وقع فيه الناس من شرب الخمر</w:t>
      </w:r>
      <w:r>
        <w:rPr>
          <w:rFonts w:eastAsia="Amiri" w:cs="Amiri" w:ascii="Amiri" w:hAnsi="Amiri"/>
          <w:color w:val="111111"/>
          <w:sz w:val="28"/>
          <w:szCs w:val="28"/>
          <w:rtl w:val="true"/>
          <w:lang w:bidi="ar-SA"/>
        </w:rPr>
        <w:t>.</w:t>
      </w:r>
      <w:bookmarkStart w:id="477" w:name="pg17044_185574"/>
    </w:p>
    <w:p>
      <w:pPr>
        <w:pStyle w:val="BookText"/>
        <w:rPr/>
      </w:pPr>
      <w:bookmarkEnd w:id="477"/>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قدامة وتأوّل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حرّمت الخمر ذكروا من مات منهم وهي في بطنه قبل أن تحرم‌؟ فأنزل الله تعالي هذه الآية، فكان عذراً للماضين وحجّة علي الباقين، استتبه ممّا قال واستحلّ‌ من شربها، فإن هو تاب ورجع، وإلا فاضرب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فاستتابه عمر بن الخطّاب، فتاب ورجع عن مقالته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 عمر بن الخطّاب عليّاً عن حدّها،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شارب الخمر إذا شرب انتشي، وإذا انتشي هذي، وإذا هذي افتري، فأقم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كحدّ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المسلمون وأقاموها ثمانين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6646607_3381743652"/>
      <w:bookmarkStart w:id="479" w:name="_Toc194"/>
      <w:bookmarkEnd w:id="478"/>
      <w:r>
        <w:rPr/>
        <w:t>12</w:t>
      </w:r>
      <w:r>
        <w:rPr>
          <w:rtl w:val="true"/>
        </w:rPr>
        <w:t xml:space="preserve">. </w:t>
      </w:r>
      <w:r>
        <w:rPr>
          <w:rtl w:val="true"/>
        </w:rPr>
        <w:t>ليس للحاكم أن يكتفي بعلمه في الحدود</w:t>
      </w:r>
      <w:bookmarkEnd w:id="47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ابنة أبي‌بكر</w:t>
      </w:r>
    </w:p>
    <w:p>
      <w:pPr>
        <w:pStyle w:val="BookText"/>
        <w:rPr/>
      </w:pPr>
      <w:r>
        <w:rPr>
          <w:rFonts w:eastAsia="Times New Roman" w:cs="Times New Roman" w:ascii="Times New Roman" w:hAnsi="Times New Roman"/>
          <w:color w:val="111111"/>
          <w:sz w:val="28"/>
          <w:szCs w:val="28"/>
          <w:lang w:val="en-US" w:bidi="en-US"/>
        </w:rPr>
        <w:t>16355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يزيد، حدّثنا الهيثم بن جميل، حدّثنا حمّاد بن سلمة، عن جبر بن حبيب، عن امّ‌كلثوم بنت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رضي الله عنهم كان يعسّ‌ </w:t>
      </w:r>
      <w:r>
        <w:rPr>
          <w:rStyle w:val="FootnoteAnchor"/>
          <w:rtl w:val="true"/>
        </w:rPr>
        <w:footnoteReference w:id="424"/>
      </w:r>
      <w:r>
        <w:rPr>
          <w:rFonts w:ascii="Amiri" w:hAnsi="Amiri" w:eastAsia="Amiri" w:cs="Amiri"/>
          <w:color w:val="111111"/>
          <w:sz w:val="28"/>
          <w:sz w:val="28"/>
          <w:szCs w:val="28"/>
          <w:rtl w:val="true"/>
          <w:lang w:bidi="ar-SA"/>
        </w:rPr>
        <w:t>بالمدينة ذات ليلة، فرأي رجلاً وامرأة علي فاحشة، فلمّا أصبح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إماماً رأي رجلاً وامرأة علي فاحشة فأقام عليهما الحدّ ما كنتم فاعلين‌؟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لك، إذاً يقام عليك الحدّ،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يأمن علي هذا الأمر أقلّ‌ من أربعة شهداء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تركهم ما شاء الله أن يتركهم، ثمّ‌ سألهم، فقال القوم مثل مقالتهم الاُولي، وقال علي رضي الله عنه مثل مقالته</w:t>
      </w:r>
      <w:r>
        <w:rPr>
          <w:rFonts w:eastAsia="Amiri" w:cs="Amiri" w:ascii="Amiri" w:hAnsi="Amiri"/>
          <w:color w:val="111111"/>
          <w:sz w:val="28"/>
          <w:szCs w:val="28"/>
          <w:rtl w:val="true"/>
          <w:lang w:bidi="ar-SA"/>
        </w:rPr>
        <w:t xml:space="preserve">. </w:t>
      </w:r>
      <w:r>
        <w:rPr>
          <w:rStyle w:val="FootnoteAnchor"/>
          <w:rtl w:val="true"/>
        </w:rPr>
        <w:footnoteReference w:id="425"/>
      </w:r>
      <w:bookmarkStart w:id="480" w:name="pg17044_185575"/>
    </w:p>
    <w:p>
      <w:pPr>
        <w:pStyle w:val="Heading5"/>
        <w:numPr>
          <w:ilvl w:val="4"/>
          <w:numId w:val="1"/>
        </w:numPr>
        <w:rPr/>
      </w:pPr>
      <w:bookmarkStart w:id="481" w:name="__RefHeading___Toc6646609_3381743652"/>
      <w:bookmarkStart w:id="482" w:name="_Toc195"/>
      <w:bookmarkEnd w:id="480"/>
      <w:bookmarkEnd w:id="481"/>
      <w:r>
        <w:rPr/>
        <w:t>13</w:t>
      </w:r>
      <w:r>
        <w:rPr>
          <w:rtl w:val="true"/>
        </w:rPr>
        <w:t xml:space="preserve">. </w:t>
      </w:r>
      <w:r>
        <w:rPr>
          <w:rtl w:val="true"/>
        </w:rPr>
        <w:t>لو تكرّر القاذف شهادته</w:t>
      </w:r>
      <w:bookmarkEnd w:id="482"/>
    </w:p>
    <w:p>
      <w:pPr>
        <w:pStyle w:val="Heading6"/>
        <w:numPr>
          <w:ilvl w:val="5"/>
          <w:numId w:val="1"/>
        </w:numPr>
        <w:rPr/>
      </w:pPr>
      <w:bookmarkStart w:id="483" w:name="__RefHeading___Toc6646611_3381743652"/>
      <w:bookmarkStart w:id="484" w:name="_Toc196"/>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ظبيان بن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قسامة بن زهير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أبي‌بكرة</w:t>
      </w:r>
    </w:p>
    <w:p>
      <w:pPr>
        <w:pStyle w:val="Heading6"/>
        <w:numPr>
          <w:ilvl w:val="5"/>
          <w:numId w:val="1"/>
        </w:numPr>
        <w:rPr/>
      </w:pPr>
      <w:bookmarkStart w:id="485" w:name="__RefHeading___Toc6646613_3381743652"/>
      <w:bookmarkStart w:id="486" w:name="_Toc197"/>
      <w:bookmarkEnd w:id="485"/>
      <w:r>
        <w:rPr/>
        <w:t>1</w:t>
      </w:r>
      <w:r>
        <w:rPr>
          <w:rtl w:val="true"/>
        </w:rPr>
        <w:t xml:space="preserve">. </w:t>
      </w:r>
      <w:r>
        <w:rPr>
          <w:rtl w:val="true"/>
        </w:rPr>
        <w:t>ظبيان بن عمارة</w:t>
      </w:r>
      <w:bookmarkEnd w:id="486"/>
    </w:p>
    <w:p>
      <w:pPr>
        <w:pStyle w:val="BookText"/>
        <w:rPr/>
      </w:pPr>
      <w:r>
        <w:rPr>
          <w:rFonts w:eastAsia="Times New Roman" w:cs="Times New Roman" w:ascii="Times New Roman" w:hAnsi="Times New Roman"/>
          <w:color w:val="111111"/>
          <w:sz w:val="28"/>
          <w:szCs w:val="28"/>
          <w:lang w:val="en-US" w:bidi="en-US"/>
        </w:rPr>
        <w:t>16356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الأثرم بإسناده عن ظبيان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علي المغيرة بن شعبة ثلاثة نفر أنّه زان، فبلغ ذلك عمر، فكبر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 ثلاثة أرباع المغيرة بن شعبة، وجاء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نكحها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عندك فلم يثبت، فأمر بهم فجلدوا،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ترضي إن أتاك رجل عدل يشهد برجمه‌؟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أنّه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يعيد عليه الجلد،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إن أعدت عليه الجلد أوجبت عليه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يعاد في فرية جلد مرّتين</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قذف رجلاً مرّات،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لأبي‌عبدالله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جلدته فارجم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جعل شهادته شهادة رجلين، 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افسّره علي هذا حتّي رأيته في الحديث فأعجبني،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جلدته ثانية فكأنّك جعلته شاهداً آخر</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6646615_3381743652"/>
      <w:bookmarkStart w:id="488" w:name="_Toc198"/>
      <w:bookmarkEnd w:id="487"/>
      <w:r>
        <w:rPr/>
        <w:t>2</w:t>
      </w:r>
      <w:r>
        <w:rPr>
          <w:rtl w:val="true"/>
        </w:rPr>
        <w:t xml:space="preserve">. </w:t>
      </w:r>
      <w:r>
        <w:rPr>
          <w:rtl w:val="true"/>
        </w:rPr>
        <w:t>عبدالرحمان بن أبي‌بكرة</w:t>
      </w:r>
      <w:bookmarkEnd w:id="488"/>
    </w:p>
    <w:p>
      <w:pPr>
        <w:pStyle w:val="BookText"/>
        <w:rPr/>
      </w:pPr>
      <w:r>
        <w:rPr>
          <w:rFonts w:eastAsia="Times New Roman" w:cs="Times New Roman" w:ascii="Times New Roman" w:hAnsi="Times New Roman"/>
          <w:color w:val="111111"/>
          <w:sz w:val="28"/>
          <w:szCs w:val="28"/>
          <w:lang w:val="en-US" w:bidi="en-US"/>
        </w:rPr>
        <w:t>16357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مطيع، عن هشيم، عن عيينة بن عبدالرحمان، عن أبيه، عن أبي‌بكرة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قصّة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علي عمر رضي الله عنه فشهد أبوبكرة ونافع وشبل بن معبد، فلمّا دعا زياداً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أمراً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عمر رضي الله عنه ودعا بأبي‌بكرة وصاحبيه فضربهم</w:t>
      </w:r>
      <w:r>
        <w:rPr>
          <w:rFonts w:eastAsia="Amiri" w:cs="Amiri" w:ascii="Amiri" w:hAnsi="Amiri"/>
          <w:color w:val="111111"/>
          <w:sz w:val="28"/>
          <w:szCs w:val="28"/>
          <w:rtl w:val="true"/>
          <w:lang w:bidi="ar-SA"/>
        </w:rPr>
        <w:t>.</w:t>
      </w:r>
      <w:bookmarkStart w:id="489" w:name="pg17044_185576"/>
    </w:p>
    <w:p>
      <w:pPr>
        <w:pStyle w:val="BookText"/>
        <w:rPr/>
      </w:pPr>
      <w:bookmarkEnd w:id="4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ما 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إنّي لصادق، وهو فعل ما 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عمر بضربه،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ضربت هذا فارجم ذاك</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شهود الزنا إذا لم يكملوا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علي بن زيد، عن عبدالرحمان بن أبي‌بكرة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أبابكرة وزياداً ونافعاً وشبل بن معبد كانوا في غرفة، والمغيرة في أسفل الدار، فهبت ريح ففتحت الباب ورفعت الستر فإذا المغيرة بين رجليها،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أبوبكرة ونافع وشبل، وقال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نكحها أم لا؟ فجلدهم عمر رضي الله عنه إلا زياداً، فقال أبوبكرة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جلدتموني‌؟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بالله لقد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عمر أن يجلده أيضاً،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شهادة أبي‌بكر شهادة رجلين فارجم صاحبك وإلا فقد جلدتموه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يجلد ثانياً بإعادته القذف</w:t>
      </w:r>
      <w:r>
        <w:rPr>
          <w:rFonts w:eastAsia="Amiri" w:cs="Amiri" w:ascii="Amiri" w:hAnsi="Amiri"/>
          <w:color w:val="111111"/>
          <w:sz w:val="28"/>
          <w:szCs w:val="28"/>
          <w:rtl w:val="true"/>
          <w:lang w:bidi="ar-SA"/>
        </w:rPr>
        <w:t xml:space="preserve">. </w:t>
      </w:r>
      <w:r>
        <w:rPr>
          <w:rStyle w:val="FootnoteAnchor"/>
          <w:rtl w:val="true"/>
        </w:rPr>
        <w:footnoteReference w:id="428"/>
      </w:r>
    </w:p>
    <w:p>
      <w:pPr>
        <w:pStyle w:val="Heading6"/>
        <w:numPr>
          <w:ilvl w:val="5"/>
          <w:numId w:val="1"/>
        </w:numPr>
        <w:rPr/>
      </w:pPr>
      <w:bookmarkStart w:id="490" w:name="__RefHeading___Toc6646617_3381743652"/>
      <w:bookmarkStart w:id="491" w:name="_Toc199"/>
      <w:bookmarkEnd w:id="490"/>
      <w:r>
        <w:rPr/>
        <w:t>3</w:t>
      </w:r>
      <w:r>
        <w:rPr>
          <w:rtl w:val="true"/>
        </w:rPr>
        <w:t xml:space="preserve">. </w:t>
      </w:r>
      <w:r>
        <w:rPr>
          <w:rtl w:val="true"/>
        </w:rPr>
        <w:t>قسامة بن زهير</w:t>
      </w:r>
      <w:bookmarkEnd w:id="491"/>
    </w:p>
    <w:p>
      <w:pPr>
        <w:pStyle w:val="BookText"/>
        <w:rPr/>
      </w:pPr>
      <w:r>
        <w:rPr>
          <w:rFonts w:eastAsia="Times New Roman" w:cs="Times New Roman" w:ascii="Times New Roman" w:hAnsi="Times New Roman"/>
          <w:color w:val="111111"/>
          <w:sz w:val="28"/>
          <w:szCs w:val="28"/>
          <w:lang w:val="en-US" w:bidi="en-US"/>
        </w:rPr>
        <w:t>16359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عوف، عن قسامة بن زهير،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من شأن أبي‌بكرة والمغيرة بن شعبة الّذي كان؛ قال أبوبكرة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صلاتنا، فإنّا لا نصلّي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عمر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إلي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قد رقي إليّ‌ من حديثك حديثاً، فإن يكن مصدوقاً عليك فلأن يكون متّ‌ قبل اليوم خير 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وإلي الشهود أن يقبلوا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إليه دعا الشهود فشهدوا، فشهد أبوبكرة وشبل بن معبد وأبوعبدالله نافع، فقال عمر حين شهد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المغيرة أربعة، وشقّ‌ علي عمر شأنه جدّاً</w:t>
      </w:r>
      <w:r>
        <w:rPr>
          <w:rFonts w:eastAsia="Amiri" w:cs="Amiri" w:ascii="Amiri" w:hAnsi="Amiri"/>
          <w:color w:val="111111"/>
          <w:sz w:val="28"/>
          <w:szCs w:val="28"/>
          <w:rtl w:val="true"/>
          <w:lang w:bidi="ar-SA"/>
        </w:rPr>
        <w:t>.</w:t>
      </w:r>
      <w:bookmarkStart w:id="492" w:name="pg17044_185577"/>
    </w:p>
    <w:p>
      <w:pPr>
        <w:pStyle w:val="BookText"/>
        <w:rPr/>
      </w:pPr>
      <w:bookmarkEnd w:id="492"/>
      <w:r>
        <w:rPr>
          <w:rFonts w:ascii="Amiri" w:hAnsi="Amiri" w:eastAsia="Amiri" w:cs="Amiri"/>
          <w:color w:val="111111"/>
          <w:sz w:val="28"/>
          <w:sz w:val="28"/>
          <w:szCs w:val="28"/>
          <w:rtl w:val="true"/>
          <w:lang w:bidi="ar-SA"/>
        </w:rPr>
        <w:t>فلمّا قام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تشهد إن شاء الله إلا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الزنا فلا أشهد به، ولكنّي رأيت أمراً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حدّوهم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جلد أبي‌بكرة قام أبوبكرة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عمر أن يعيد عليه الحدّ،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جلدته فارجم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فلم يجلد، فما قذف مرّتين بعد</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بإسناده إليه في السنن الكبري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اختصار</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6646619_3381743652"/>
      <w:bookmarkStart w:id="494" w:name="_Toc200"/>
      <w:bookmarkEnd w:id="493"/>
      <w:r>
        <w:rPr/>
        <w:t>14</w:t>
      </w:r>
      <w:r>
        <w:rPr>
          <w:rtl w:val="true"/>
        </w:rPr>
        <w:t xml:space="preserve">. </w:t>
      </w:r>
      <w:r>
        <w:rPr>
          <w:rtl w:val="true"/>
        </w:rPr>
        <w:t>امرأة تتّهم شابّاً بالاعتداء علي كرامتها</w:t>
      </w:r>
      <w:bookmarkEnd w:id="49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عليهما السلام</w:t>
      </w:r>
    </w:p>
    <w:p>
      <w:pPr>
        <w:pStyle w:val="BookText"/>
        <w:rPr/>
      </w:pPr>
      <w:r>
        <w:rPr>
          <w:rFonts w:eastAsia="Times New Roman" w:cs="Times New Roman" w:ascii="Times New Roman" w:hAnsi="Times New Roman"/>
          <w:color w:val="111111"/>
          <w:sz w:val="28"/>
          <w:szCs w:val="28"/>
          <w:lang w:val="en-US" w:bidi="en-US"/>
        </w:rPr>
        <w:t>16360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بن الخطّاب رضي الله عنه بامرأة قد تعلّقت بشابّ‌ من الأنصار، وكانت تهواه، فلمّا لم يساعدها احتالت عليه، فأخذت بيضة فألقت صفارها، وصبّت البياض علي ثوبها وبين فخذيها، ثمّ‌ جاء إلي عمر صارخة،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غلبني علي نفسي، وفضحني في أهلي، وهذا أثر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عمر النساء،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ببدنها وثوبها أثر المني، فهمّ‌ بعقوبة الشابّ‌، فجعل يستغيث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تثبّت في أمري، فوالله ما أتيت فاحشة وما هممت بها، فقد راودتني عن نفسي فاعتصمت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تري في أمرهما؟ فنظر علي إلي ما علي الثوب، ثمّ‌ دعا بماء حارّ شديد الغليان، فصبّ‌ علي الثوب، فجمد ذلك البياض، ثمّ‌ أخذه واشتمّه وذاقه، فعرف طعم البيض وزجر المرأة، فاعترفت</w:t>
      </w:r>
      <w:r>
        <w:rPr>
          <w:rFonts w:eastAsia="Amiri" w:cs="Amiri" w:ascii="Amiri" w:hAnsi="Amiri"/>
          <w:color w:val="111111"/>
          <w:sz w:val="28"/>
          <w:szCs w:val="28"/>
          <w:rtl w:val="true"/>
          <w:lang w:bidi="ar-SA"/>
        </w:rPr>
        <w:t xml:space="preserve">. </w:t>
      </w:r>
      <w:r>
        <w:rPr>
          <w:rStyle w:val="FootnoteAnchor"/>
          <w:rtl w:val="true"/>
        </w:rPr>
        <w:footnoteReference w:id="430"/>
      </w:r>
      <w:bookmarkStart w:id="495" w:name="pg17044_185578"/>
    </w:p>
    <w:p>
      <w:pPr>
        <w:pStyle w:val="Heading5"/>
        <w:numPr>
          <w:ilvl w:val="4"/>
          <w:numId w:val="1"/>
        </w:numPr>
        <w:rPr/>
      </w:pPr>
      <w:bookmarkStart w:id="496" w:name="__RefHeading___Toc6646621_3381743652"/>
      <w:bookmarkStart w:id="497" w:name="_Toc201"/>
      <w:bookmarkEnd w:id="495"/>
      <w:bookmarkEnd w:id="496"/>
      <w:r>
        <w:rPr/>
        <w:t>15</w:t>
      </w:r>
      <w:r>
        <w:rPr>
          <w:rtl w:val="true"/>
        </w:rPr>
        <w:t xml:space="preserve">. </w:t>
      </w:r>
      <w:r>
        <w:rPr>
          <w:rtl w:val="true"/>
        </w:rPr>
        <w:t>رجل زُحم عند البيت فمات، أو قتل في الكعبة</w:t>
      </w:r>
      <w:bookmarkEnd w:id="497"/>
    </w:p>
    <w:p>
      <w:pPr>
        <w:pStyle w:val="Heading6"/>
        <w:numPr>
          <w:ilvl w:val="5"/>
          <w:numId w:val="1"/>
        </w:numPr>
        <w:rPr/>
      </w:pPr>
      <w:bookmarkStart w:id="498" w:name="__RefHeading___Toc6646623_3381743652"/>
      <w:bookmarkStart w:id="499" w:name="_Toc202"/>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النخعي</w:t>
      </w:r>
    </w:p>
    <w:p>
      <w:pPr>
        <w:pStyle w:val="Heading6"/>
        <w:numPr>
          <w:ilvl w:val="5"/>
          <w:numId w:val="1"/>
        </w:numPr>
        <w:rPr/>
      </w:pPr>
      <w:bookmarkStart w:id="500" w:name="__RefHeading___Toc6646625_3381743652"/>
      <w:bookmarkStart w:id="501" w:name="_Toc203"/>
      <w:bookmarkEnd w:id="500"/>
      <w:r>
        <w:rPr/>
        <w:t>1</w:t>
      </w:r>
      <w:r>
        <w:rPr>
          <w:rtl w:val="true"/>
        </w:rPr>
        <w:t xml:space="preserve">. </w:t>
      </w:r>
      <w:r>
        <w:rPr>
          <w:rtl w:val="true"/>
        </w:rPr>
        <w:t>إبراهيم النخعي</w:t>
      </w:r>
      <w:bookmarkEnd w:id="501"/>
    </w:p>
    <w:p>
      <w:pPr>
        <w:pStyle w:val="BookText"/>
        <w:rPr/>
      </w:pPr>
      <w:r>
        <w:rPr>
          <w:rFonts w:eastAsia="Times New Roman" w:cs="Times New Roman" w:ascii="Times New Roman" w:hAnsi="Times New Roman"/>
          <w:color w:val="111111"/>
          <w:sz w:val="28"/>
          <w:szCs w:val="28"/>
          <w:lang w:val="en-US" w:bidi="en-US"/>
        </w:rPr>
        <w:t>16361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الحكم،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زحم عند البيت فمات، فاستشار عمر الناس،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ديته علي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عمر</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قتل في الطواف، فاستشار عمر الناس،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علي المسلمين، أو في بيت المال</w:t>
      </w:r>
      <w:r>
        <w:rPr>
          <w:rFonts w:eastAsia="Amiri" w:cs="Amiri" w:ascii="Amiri" w:hAnsi="Amiri"/>
          <w:color w:val="111111"/>
          <w:sz w:val="28"/>
          <w:szCs w:val="28"/>
          <w:rtl w:val="true"/>
          <w:lang w:bidi="ar-SA"/>
        </w:rPr>
        <w:t xml:space="preserve">. </w:t>
      </w:r>
      <w:r>
        <w:rPr>
          <w:rStyle w:val="FootnoteAnchor"/>
          <w:rtl w:val="true"/>
        </w:rPr>
        <w:footnoteReference w:id="432"/>
      </w:r>
    </w:p>
    <w:p>
      <w:pPr>
        <w:pStyle w:val="Heading6"/>
        <w:numPr>
          <w:ilvl w:val="5"/>
          <w:numId w:val="1"/>
        </w:numPr>
        <w:rPr/>
      </w:pPr>
      <w:bookmarkStart w:id="502" w:name="__RefHeading___Toc6646627_3381743652"/>
      <w:bookmarkStart w:id="503" w:name="_Toc204"/>
      <w:bookmarkEnd w:id="502"/>
      <w:r>
        <w:rPr/>
        <w:t>2</w:t>
      </w:r>
      <w:r>
        <w:rPr>
          <w:rtl w:val="true"/>
        </w:rPr>
        <w:t xml:space="preserve">. </w:t>
      </w:r>
      <w:r>
        <w:rPr>
          <w:rtl w:val="true"/>
        </w:rPr>
        <w:t>الأسود النخعي</w:t>
      </w:r>
      <w:bookmarkEnd w:id="503"/>
    </w:p>
    <w:p>
      <w:pPr>
        <w:pStyle w:val="BookText"/>
        <w:rPr/>
      </w:pPr>
      <w:r>
        <w:rPr>
          <w:rFonts w:eastAsia="Times New Roman" w:cs="Times New Roman" w:ascii="Times New Roman" w:hAnsi="Times New Roman"/>
          <w:color w:val="111111"/>
          <w:sz w:val="28"/>
          <w:szCs w:val="28"/>
          <w:lang w:val="en-US" w:bidi="en-US"/>
        </w:rPr>
        <w:t>16363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الحكم، عن إبراهيم، عن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قتل في الكعبة، فسأل عمر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 xml:space="preserve">. </w:t>
      </w:r>
      <w:r>
        <w:rPr>
          <w:rStyle w:val="FootnoteAnchor"/>
          <w:rtl w:val="true"/>
        </w:rPr>
        <w:footnoteReference w:id="433"/>
      </w:r>
    </w:p>
    <w:p>
      <w:pPr>
        <w:pStyle w:val="Heading5"/>
        <w:numPr>
          <w:ilvl w:val="4"/>
          <w:numId w:val="1"/>
        </w:numPr>
        <w:rPr/>
      </w:pPr>
      <w:bookmarkStart w:id="504" w:name="__RefHeading___Toc6646629_3381743652"/>
      <w:bookmarkStart w:id="505" w:name="_Toc205"/>
      <w:bookmarkEnd w:id="504"/>
      <w:r>
        <w:rPr/>
        <w:t>16</w:t>
      </w:r>
      <w:r>
        <w:rPr>
          <w:rtl w:val="true"/>
        </w:rPr>
        <w:t xml:space="preserve">. </w:t>
      </w:r>
      <w:r>
        <w:rPr>
          <w:rtl w:val="true"/>
        </w:rPr>
        <w:t>جماعة اشتركوا في القتل</w:t>
      </w:r>
      <w:bookmarkEnd w:id="505"/>
    </w:p>
    <w:p>
      <w:pPr>
        <w:pStyle w:val="Heading6"/>
        <w:numPr>
          <w:ilvl w:val="5"/>
          <w:numId w:val="1"/>
        </w:numPr>
        <w:rPr/>
      </w:pPr>
      <w:bookmarkStart w:id="506" w:name="__RefHeading___Toc6646631_3381743652"/>
      <w:bookmarkStart w:id="507" w:name="_Toc206"/>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أبي‌بكر بن عبيدالله بن أبي‌مُلَيكة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عبدالكريم</w:t>
      </w:r>
      <w:bookmarkStart w:id="508" w:name="pg17044_185579"/>
    </w:p>
    <w:p>
      <w:pPr>
        <w:pStyle w:val="Heading6"/>
        <w:numPr>
          <w:ilvl w:val="5"/>
          <w:numId w:val="1"/>
        </w:numPr>
        <w:rPr/>
      </w:pPr>
      <w:bookmarkStart w:id="509" w:name="__RefHeading___Toc6646633_3381743652"/>
      <w:bookmarkStart w:id="510" w:name="_Toc207"/>
      <w:bookmarkEnd w:id="508"/>
      <w:bookmarkEnd w:id="509"/>
      <w:r>
        <w:rPr/>
        <w:t>1</w:t>
      </w:r>
      <w:r>
        <w:rPr>
          <w:rtl w:val="true"/>
        </w:rPr>
        <w:t xml:space="preserve">. </w:t>
      </w:r>
      <w:r>
        <w:rPr>
          <w:rtl w:val="true"/>
        </w:rPr>
        <w:t>أبوبكر بن عبيدالله بن أبي‌مُلَيكة</w:t>
      </w:r>
      <w:bookmarkEnd w:id="510"/>
    </w:p>
    <w:p>
      <w:pPr>
        <w:pStyle w:val="BookText"/>
        <w:rPr/>
      </w:pPr>
      <w:r>
        <w:rPr>
          <w:rFonts w:eastAsia="Times New Roman" w:cs="Times New Roman" w:ascii="Times New Roman" w:hAnsi="Times New Roman"/>
          <w:color w:val="111111"/>
          <w:sz w:val="28"/>
          <w:szCs w:val="28"/>
          <w:lang w:val="en-US" w:bidi="en-US"/>
        </w:rPr>
        <w:t>16364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أبوبكر بمثل خبر عبدالكريم، عن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11" w:name="__RefHeading___Toc6646635_3381743652"/>
      <w:bookmarkStart w:id="512" w:name="_Toc208"/>
      <w:bookmarkEnd w:id="511"/>
      <w:r>
        <w:rPr/>
        <w:t>2</w:t>
      </w:r>
      <w:r>
        <w:rPr>
          <w:rtl w:val="true"/>
        </w:rPr>
        <w:t xml:space="preserve">. </w:t>
      </w:r>
      <w:r>
        <w:rPr>
          <w:rtl w:val="true"/>
        </w:rPr>
        <w:t>عبدالكريم</w:t>
      </w:r>
      <w:bookmarkEnd w:id="512"/>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عمرو أنّ‌ حيّ‌ بن يعلي أخبره أنّه سمع يعلي يخبر بهذا الخبر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المقتول أصيل، وألقوه في بئر بغمدان، فدلّ‌ عليه الذبّان الأخضر، فطافت امرأة أبيه علي حمار بصنعاء أيّاماً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تخفي عليّ‌ من قتل 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يعلي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خليل واحد، فقتله هو وامرأة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عمر أن اقتلهم، فلو اشترك في دمه أهل صنعاء أجمعون قتلتهم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عبدالكريم أنّ‌ عمر كان يشكّ‌ فيها حتّي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رأيت لو أنّ‌ نفراً اشتركوا في سرقة جزور فأخذ هذا عضواً وهذا عضواً، أكنت قاطعهم‌؟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حين استمدح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له الرأي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عبدالكريم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عبدالكريم بن مالك الجزري، أو عبدالكريم بن أبي‌المخارق البصري، كما في ترجمة عبدالملك بن عبدالعزيز بن جريج، من تهذيب الكمال </w:t>
      </w:r>
      <w:r>
        <w:rPr>
          <w:rFonts w:eastAsia="Amiri" w:cs="Amiri" w:ascii="Amiri" w:hAnsi="Amiri"/>
          <w:color w:val="111111"/>
          <w:sz w:val="28"/>
          <w:szCs w:val="28"/>
          <w:lang w:bidi="ar-SA"/>
        </w:rPr>
        <w:t>338/18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الخبر الّذي رواه قبل هذا الحديث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عبيدالله بن أبي‌مُليكة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كانت باليمن لها ستّة أخلاء،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تستطيعون ذلك منها حتّي تقتلوا ابن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أمسكيه لنا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فأمسكته، فقتلوه عندها وألقوه في بئر، فدلّ‌ عليه الذبّان، فاستخرجوه، فاعترفوا بقتله، فكتب يعلي بن اميّة بشأنهم هكذا إلي عمر بن الخطّاب، فكتب عمر أن اقتلهم؛ المرأة وإيّاهم، فلو قتله أهل صنعاء أجمعون قتلتهم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قيّم الجوزيّة في أعلام الموقعين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عمر بقتل اثنين في واحد، عن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الأصل، والظاهر أنّه تصحيف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التالي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18077</w:t>
      </w:r>
      <w:r>
        <w:rPr>
          <w:rFonts w:eastAsia="Amiri" w:cs="Amiri" w:ascii="Amiri" w:hAnsi="Amiri"/>
          <w:color w:val="111111"/>
          <w:sz w:val="28"/>
          <w:szCs w:val="28"/>
          <w:rtl w:val="true"/>
          <w:lang w:bidi="ar-SA"/>
        </w:rPr>
        <w:t>).</w:t>
      </w:r>
      <w:bookmarkStart w:id="513" w:name="pg17044_185580"/>
    </w:p>
    <w:p>
      <w:pPr>
        <w:pStyle w:val="Heading6"/>
        <w:numPr>
          <w:ilvl w:val="5"/>
          <w:numId w:val="1"/>
        </w:numPr>
        <w:rPr/>
      </w:pPr>
      <w:bookmarkStart w:id="514" w:name="__RefHeading___Toc6646637_3381743652"/>
      <w:bookmarkStart w:id="515" w:name="_Toc209"/>
      <w:bookmarkEnd w:id="513"/>
      <w:bookmarkEnd w:id="514"/>
      <w:r>
        <w:rPr/>
        <w:t>3</w:t>
      </w:r>
      <w:r>
        <w:rPr>
          <w:rtl w:val="true"/>
        </w:rPr>
        <w:t xml:space="preserve">. </w:t>
      </w:r>
      <w:r>
        <w:rPr>
          <w:rtl w:val="true"/>
        </w:rPr>
        <w:t>ما ورد مرسلاً</w:t>
      </w:r>
      <w:bookmarkEnd w:id="515"/>
    </w:p>
    <w:p>
      <w:pPr>
        <w:pStyle w:val="BookText"/>
        <w:rPr/>
      </w:pPr>
      <w:r>
        <w:rPr>
          <w:rFonts w:eastAsia="Times New Roman" w:cs="Times New Roman" w:ascii="Times New Roman" w:hAnsi="Times New Roman"/>
          <w:color w:val="111111"/>
          <w:sz w:val="28"/>
          <w:szCs w:val="28"/>
          <w:lang w:val="en-US" w:bidi="en-US"/>
        </w:rPr>
        <w:t>16366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في حديث القتيل الّذي اشترك فيه 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كاد يشكّ‌ في القود،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رأيت لو أنّ‌ نفراً اشتركوا في سرقة جزور فأخذ هذا عضواً، وهذا عضواً، أ كنت قاطعهم‌؟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استهرج له 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16" w:name="__RefHeading___Toc6646639_3381743652"/>
      <w:bookmarkStart w:id="517" w:name="_Toc210"/>
      <w:bookmarkEnd w:id="516"/>
      <w:r>
        <w:rPr/>
        <w:t>17</w:t>
      </w:r>
      <w:r>
        <w:rPr>
          <w:rtl w:val="true"/>
        </w:rPr>
        <w:t xml:space="preserve">. </w:t>
      </w:r>
      <w:r>
        <w:rPr>
          <w:rtl w:val="true"/>
        </w:rPr>
        <w:t>من جري عليه حكم القصاص ثمّ‌ برئ</w:t>
      </w:r>
      <w:bookmarkEnd w:id="51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اميّة</w:t>
      </w:r>
    </w:p>
    <w:p>
      <w:pPr>
        <w:pStyle w:val="BookText"/>
        <w:rPr/>
      </w:pPr>
      <w:r>
        <w:rPr>
          <w:rFonts w:eastAsia="Times New Roman" w:cs="Times New Roman" w:ascii="Times New Roman" w:hAnsi="Times New Roman"/>
          <w:color w:val="111111"/>
          <w:sz w:val="28"/>
          <w:szCs w:val="28"/>
          <w:lang w:val="en-US" w:bidi="en-US"/>
        </w:rPr>
        <w:t>16367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حُيَي بن يعلي أخبره أنّه سمع يعلي يخبر أنّ‌ رجلاً أتي يعلي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 يعلي، فجدعه بالسيف، حتّي رأي أنّه قد قتله وبه رمق، فأخذه أهله فداووه حتّي برأ، فجاء يعلي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دفعته إليك‌؟ فأخبره خبره، فدعاه يعلي فإذا به قد سلك، فحُشيت جروحه، فوجد فيه الدية، فقال له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فادفع إليه ديته واقتله، وإلا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بعمر فاستأدي علي يعلي، فكتب عمر إلي يعلي أن أقدم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فاستشار عمر علي بن أبي‌طالب، فأشار عليه بما قضي به يعلي، فاتّفق عمر وعلي علي قضاء يعلي، أن يدفع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ويقتله، أو يدعه فلا يقتله، وقال عمر ليعلي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علي عمله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اتّسع وانفرج</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83/15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40197</w:t>
      </w:r>
      <w:r>
        <w:rPr>
          <w:rFonts w:eastAsia="Amiri" w:cs="Amiri" w:ascii="Amiri" w:hAnsi="Amiri"/>
          <w:color w:val="111111"/>
          <w:sz w:val="28"/>
          <w:szCs w:val="28"/>
          <w:rtl w:val="true"/>
          <w:lang w:bidi="ar-SA"/>
        </w:rPr>
        <w:t>).</w:t>
      </w:r>
      <w:bookmarkStart w:id="518" w:name="pg17044_185581"/>
    </w:p>
    <w:p>
      <w:pPr>
        <w:pStyle w:val="BookText"/>
        <w:rPr/>
      </w:pPr>
      <w:bookmarkEnd w:id="518"/>
      <w:r>
        <w:rPr>
          <w:rFonts w:ascii="Amiri" w:hAnsi="Amiri" w:eastAsia="Amiri" w:cs="Amiri"/>
          <w:color w:val="111111"/>
          <w:sz w:val="28"/>
          <w:sz w:val="28"/>
          <w:szCs w:val="28"/>
          <w:rtl w:val="true"/>
          <w:lang w:bidi="ar-SA"/>
        </w:rPr>
        <w:t>أنّ‌ حيي بن يعلي، أخبره أنّه سمع يعلي يخبر أنّ‌ رجلاً أتي يعلي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أخي، فدفعه إليه يعلي فجدعوه بالسيف، حتّي رأوا أنّهم قتلوه وبه رمق، فأخذه أهله فداووه حتّي برأ، فجاء يعلي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دفعت إليك، فأخبره خبره، فدعاه يعلي فوجده قد سلك فحسبت جروحه فيه الدية، فقال له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فادفع إليه ديته، فاقتله وإلا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بعمر فاستأدي علي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عمر وعلي علي قضاء يعلي أن يدفع إليه الدية ويقتله، أو يدعه فلا يقتله، وقال عمر ليعلي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لقاض، ثمّ‌ ردّه إلي عمله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يجب عليه القتل فيدفع إلي أوليائه</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6646641_3381743652"/>
      <w:bookmarkStart w:id="520" w:name="_Toc211"/>
      <w:bookmarkEnd w:id="519"/>
      <w:r>
        <w:rPr/>
        <w:t>18</w:t>
      </w:r>
      <w:r>
        <w:rPr>
          <w:rtl w:val="true"/>
        </w:rPr>
        <w:t xml:space="preserve">. </w:t>
      </w:r>
      <w:r>
        <w:rPr>
          <w:rtl w:val="true"/>
        </w:rPr>
        <w:t>مولود له خلقتان</w:t>
      </w:r>
      <w:bookmarkEnd w:id="520"/>
    </w:p>
    <w:p>
      <w:pPr>
        <w:pStyle w:val="Heading6"/>
        <w:numPr>
          <w:ilvl w:val="5"/>
          <w:numId w:val="1"/>
        </w:numPr>
        <w:rPr/>
      </w:pPr>
      <w:bookmarkStart w:id="521" w:name="__RefHeading___Toc6646643_3381743652"/>
      <w:bookmarkStart w:id="522" w:name="_Toc212"/>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أبي‌سلمة بن عبدالرحمان</w:t>
      </w:r>
    </w:p>
    <w:p>
      <w:pPr>
        <w:pStyle w:val="Heading6"/>
        <w:numPr>
          <w:ilvl w:val="5"/>
          <w:numId w:val="1"/>
        </w:numPr>
        <w:rPr/>
      </w:pPr>
      <w:bookmarkStart w:id="523" w:name="__RefHeading___Toc6646645_3381743652"/>
      <w:bookmarkStart w:id="524" w:name="_Toc213"/>
      <w:bookmarkEnd w:id="523"/>
      <w:r>
        <w:rPr/>
        <w:t>1</w:t>
      </w:r>
      <w:r>
        <w:rPr>
          <w:rtl w:val="true"/>
        </w:rPr>
        <w:t xml:space="preserve">. </w:t>
      </w:r>
      <w:r>
        <w:rPr>
          <w:rtl w:val="true"/>
        </w:rPr>
        <w:t>سعيد بن جبير</w:t>
      </w:r>
      <w:bookmarkEnd w:id="524"/>
    </w:p>
    <w:p>
      <w:pPr>
        <w:pStyle w:val="BookText"/>
        <w:rPr/>
      </w:pPr>
      <w:r>
        <w:rPr>
          <w:rFonts w:eastAsia="Times New Roman" w:cs="Times New Roman" w:ascii="Times New Roman" w:hAnsi="Times New Roman"/>
          <w:color w:val="111111"/>
          <w:sz w:val="28"/>
          <w:szCs w:val="28"/>
          <w:lang w:val="en-US" w:bidi="en-US"/>
        </w:rPr>
        <w:t>16369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بن الخطّاب بامرأة قد ولدت ولداً له خلقتان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بدنان، وبطنان، وأربعة أيد، ورأسان، وفرجان، هذا في النصف الأعلي، وأمّا في الأسفل فله فخذان، وساقان ورجلان، مثل سائر الناس، فطلبت المرأة ميراثها من زوجها، وهو أبو ذلك الخلق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عمر بأصحاب رسول الله صلي الله عليه وسلم فشاورهم، فلم يجيبوا فيه بشيء، فدعا علي بن أبي‌طالب،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يكون له نبأ، فاحبسها واحبس ولدها، واقبض مالهم، وأقم لهم من يخدمهم، وأنفق عليهم بالمعروف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عمر ذلك، ثمّ‌ ماتت المرأة وشبّ‌ الخلق وطلب الميراث، فحكم له علي بأن</w:t>
      </w:r>
      <w:bookmarkStart w:id="525" w:name="pg17044_185582"/>
    </w:p>
    <w:p>
      <w:pPr>
        <w:pStyle w:val="BookText"/>
        <w:rPr/>
      </w:pPr>
      <w:bookmarkEnd w:id="525"/>
      <w:r>
        <w:rPr>
          <w:rFonts w:ascii="Amiri" w:hAnsi="Amiri" w:eastAsia="Amiri" w:cs="Amiri"/>
          <w:color w:val="111111"/>
          <w:sz w:val="28"/>
          <w:sz w:val="28"/>
          <w:szCs w:val="28"/>
          <w:rtl w:val="true"/>
          <w:lang w:bidi="ar-SA"/>
        </w:rPr>
        <w:t>يقام له خادم خصي، يخدم فرجيه، ويتولّي منه ما يتولّي الاُمّهات ما لا يحلّ‌ لأحد سوي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أحد البدنين طلب النكاح، فبعث عمر إلي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تجد في أمر هذين‌؟ إن اشتهي أحدهما شهوة خالفه الآخر، وإن طلب الآخر حاجة طلب الّذي يليه ضدّها، حتّي إنّه في ساعتنا هذه طلب أحدهما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أحلم وأكرم من أن يري عبداً أخاه وهو يجامع أهله ولكن علّلوه ثلاثاً، فإنّ‌ الله سيقضي قضاء فيه ما طلب هذا إلا عند الموت، فعاش بعدها ثلاثة أيّام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عمر أصحاب رسول الله صلي الله عليه وسلم فشاورهم فيه،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حتّي يبين الحيّ‌ من الميّت وتكفّنه وتدفنه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أشرتم لعجب أن نقتل حيّاً لحال ميّت، وضجّ‌ الجسد الحيّ‌،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حسبكم تقتلوني وأنا أشهد أن لا إله إلا الله، وأنّ‌ محمّداً رسول الله صلي الله عليه وسلم ، وأقرأ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احكم فيما بين هذين الخلقين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 أوضح من ذلك وأسهل وأيسر، الحكم أن تغسّلوه وتكفّنوه مع ابن امّه، يحمله الخادم إذا مشي فيعاون عليه أخاه، فإذا كان بعد ثلاث جفّ‌، فاقطعوه جافّاً ويكون موضعه حيّ‌ لايألم، فإنّي أعلم أنّ‌ الله لا يُبقي الحيّ‌ بعده أكثر من ثلاث يتأذّي برائحة نتنه وجيفته، ففعلوا ذلك، فعاش الآخر ثلاثة أيّام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فما زلت كاشف كلّ‌ شبهة وموضح كلّ‌ حكم</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833/5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14509</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6646647_3381743652"/>
      <w:bookmarkStart w:id="527" w:name="_Toc214"/>
      <w:bookmarkEnd w:id="526"/>
      <w:r>
        <w:rPr/>
        <w:t>2</w:t>
      </w:r>
      <w:r>
        <w:rPr>
          <w:rtl w:val="true"/>
        </w:rPr>
        <w:t xml:space="preserve">. </w:t>
      </w:r>
      <w:r>
        <w:rPr>
          <w:rtl w:val="true"/>
        </w:rPr>
        <w:t>أبوسلمة بن عبدالرحمان</w:t>
      </w:r>
      <w:bookmarkEnd w:id="527"/>
    </w:p>
    <w:p>
      <w:pPr>
        <w:pStyle w:val="BookText"/>
        <w:rPr/>
      </w:pPr>
      <w:r>
        <w:rPr>
          <w:rFonts w:eastAsia="Times New Roman" w:cs="Times New Roman" w:ascii="Times New Roman" w:hAnsi="Times New Roman"/>
          <w:color w:val="111111"/>
          <w:sz w:val="28"/>
          <w:szCs w:val="28"/>
          <w:lang w:val="en-US" w:bidi="en-US"/>
        </w:rPr>
        <w:t>16370</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سهل، حدّثنا عبدالله بن محمّد البلوي، حدّثني عمارة بن زيد، حدّثنا عبدالله بن العلاء، عن الزهري، عن أبي‌سلمة بن عبدالرحمان، قال</w:t>
      </w:r>
      <w:r>
        <w:rPr>
          <w:rFonts w:eastAsia="Amiri" w:cs="Amiri" w:ascii="Amiri" w:hAnsi="Amiri"/>
          <w:color w:val="111111"/>
          <w:sz w:val="28"/>
          <w:szCs w:val="28"/>
          <w:rtl w:val="true"/>
          <w:lang w:bidi="ar-SA"/>
        </w:rPr>
        <w:t>:</w:t>
      </w:r>
      <w:bookmarkStart w:id="528" w:name="pg17044_185583"/>
    </w:p>
    <w:p>
      <w:pPr>
        <w:pStyle w:val="BookText"/>
        <w:rPr/>
      </w:pPr>
      <w:bookmarkEnd w:id="528"/>
      <w:r>
        <w:rPr>
          <w:rFonts w:ascii="Amiri" w:hAnsi="Amiri" w:eastAsia="Amiri" w:cs="Amiri"/>
          <w:color w:val="111111"/>
          <w:sz w:val="28"/>
          <w:sz w:val="28"/>
          <w:szCs w:val="28"/>
          <w:rtl w:val="true"/>
          <w:lang w:bidi="ar-SA"/>
        </w:rPr>
        <w:t>اتي عمر بن الخطّاب بإنسان له رأسان، وفمان، وأربع أعين، وأربع أيد، وأربع أرجل، وإحليلان، ودبران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يرث يا أميرالمؤمنين‌؟ فدعا بعلي،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قضيّتان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إذ نام، فإن غطّ‍‌ غطيط‍‌ واحد، فنفس واحدة، وإن غطّ‍‌ كلّ‌ منهما، فنفسان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القضيّة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فيطعمان ويسقيان، فإن بال منهما جميعاً وتغوّط‍‌ منهما جميعاً فنفس واحدة، وإن بال من كلّ‌ واحد منهما علي حدة وتغوّط‍‌ من كلّ‌ واحد علي حدة فنفسان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طلبا النكاح،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فرج في فرج وعين تنظر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قد حدث فيهما الشهوة؛ فإنّهما سيموتان جميعاً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لبثا أن ماتا، وبينهما ساعة أو نحوها</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الحكم بالفراسة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نحوه في قضائه عليه السلام في خلافته</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6646649_3381743652"/>
      <w:bookmarkStart w:id="530" w:name="_Toc215"/>
      <w:bookmarkEnd w:id="529"/>
      <w:r>
        <w:rPr/>
        <w:t>19</w:t>
      </w:r>
      <w:r>
        <w:rPr>
          <w:rtl w:val="true"/>
        </w:rPr>
        <w:t xml:space="preserve">. </w:t>
      </w:r>
      <w:r>
        <w:rPr>
          <w:rtl w:val="true"/>
        </w:rPr>
        <w:t>امرأتان وضعت إحداهما ابناً والاُخري بنتاً وكلتاهما تدّعي الابن</w:t>
      </w:r>
      <w:bookmarkEnd w:id="5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16371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علي عمر بن الخطّاب واردة قام منها وقعد وتغيّر وتربّد، وجمع لها أصحاب النبيّ‌ صلي الله عليه وسلم فعرضها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المفزع وأنت المنزع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وقولوا قولاً سديداً يصلح 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عندنا ممّا تسأل عنه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لأعرف أبا بجدتها وابن بجدتها وأين مفزعها وأين منزعها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تعني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هو، وهل طفحت حرّة بمثله وأبرعته‌؟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بنا إليه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تصير إليه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هناك شجنة من بني‌هاشم، وشجنة من الرسول، وأثرة من علم، يؤتي لها ولا يأتي، في بيته يؤتي الحكم، فاعطفوا نحوه</w:t>
      </w:r>
      <w:r>
        <w:rPr>
          <w:rFonts w:eastAsia="Amiri" w:cs="Amiri" w:ascii="Amiri" w:hAnsi="Amiri"/>
          <w:color w:val="111111"/>
          <w:sz w:val="28"/>
          <w:szCs w:val="28"/>
          <w:rtl w:val="true"/>
          <w:lang w:bidi="ar-SA"/>
        </w:rPr>
        <w:t>.</w:t>
      </w:r>
      <w:bookmarkStart w:id="531" w:name="pg17044_185584"/>
    </w:p>
    <w:p>
      <w:pPr>
        <w:pStyle w:val="BookText"/>
        <w:rPr/>
      </w:pPr>
      <w:bookmarkEnd w:id="531"/>
      <w:r>
        <w:rPr>
          <w:rFonts w:ascii="Amiri" w:hAnsi="Amiri" w:eastAsia="Amiri" w:cs="Amiri"/>
          <w:color w:val="111111"/>
          <w:sz w:val="28"/>
          <w:sz w:val="28"/>
          <w:szCs w:val="28"/>
          <w:rtl w:val="true"/>
          <w:lang w:bidi="ar-SA"/>
        </w:rPr>
        <w:t>فألفوه في حائط‍‌ له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يَحْسَبُ‌ الْإِنْسانُ‌ أَنْ‌ يُتْرَكَ‌ سُدىً‌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ويردّدها ويبكي، فقال عمر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أباحسن بالّذي حدّثتنا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الحكم فأتي هذا الرجل فذكر أنّ‌ رجلاً أودعه امرأتين حرّة مهيرة، واُمّ‌ ولد،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عليهما حتّي أقدم، فلمّا كان في هذه الليلة وضعتا جميعاً إحداهما ابناً والاُخري بنتاً، وكلتاهما تدّعي الابن وتنتفي من البنت من أجل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قضيت بينهما؟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ما أقضي به بينهما لم آتكم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تبنة من الأرض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في هذا أيسر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بقدح، فقال لإحدي المرأتين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احلبي، فحلبت، فوزنه، ثمّ‌ قال للاُخري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احلبي، فحلبت، فوزنه، فوجده علي النصف من لبن الاُولي،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أنت ابنتك، وقال للاُخري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أنت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لبن الجارية علي النصف من لبن الغلام، وأنّ‌ ميراثها نصف ميراثه، وأن عقلها نصف عقله، وأنّ‌ شهادتها نصف شهادته، وأنّ‌ ديتها نصف ديته، وهي علي النصف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به عمر إعجاباً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أباحسن، لا أبقاني الله لشدّة لست لها، ولا في بلد لست فيه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ويأتي نحوه في قضائه عليه السلام في عصر خلافته</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6646651_3381743652"/>
      <w:bookmarkStart w:id="533" w:name="_Toc216"/>
      <w:bookmarkEnd w:id="532"/>
      <w:r>
        <w:rPr/>
        <w:t>20</w:t>
      </w:r>
      <w:r>
        <w:rPr>
          <w:rtl w:val="true"/>
        </w:rPr>
        <w:t xml:space="preserve">. </w:t>
      </w:r>
      <w:r>
        <w:rPr>
          <w:rtl w:val="true"/>
        </w:rPr>
        <w:t>جماعة أصابوا بيض نعام وهم محرمون</w:t>
      </w:r>
      <w:bookmarkEnd w:id="53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 رسول الله صلي الله عليه وآله</w:t>
      </w:r>
    </w:p>
    <w:p>
      <w:pPr>
        <w:pStyle w:val="BookText"/>
        <w:rPr/>
      </w:pPr>
      <w:r>
        <w:rPr>
          <w:rFonts w:eastAsia="Times New Roman" w:cs="Times New Roman" w:ascii="Times New Roman" w:hAnsi="Times New Roman"/>
          <w:color w:val="111111"/>
          <w:sz w:val="28"/>
          <w:szCs w:val="28"/>
          <w:lang w:val="en-US" w:bidi="en-US"/>
        </w:rPr>
        <w:t>16372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الواسطي،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دمشق فإذا أنا بشيخ قد التقت ترقوتاه من الكبر،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غزوت‌؟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بشيء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فتية من عكّ‌ والأشعريّين حجّاجاً، فأصبنا بيض نعام وقد أحرمنا، فلمّا قضينا نسكنا وقع في أنفسنا منه شيء، فذكرنا ذلك لأميرالمؤمنين عمر بن الخطّاب رضي الله عنه ، فأدبر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حتّي انتهي إلي حجر رسول الله صلي الله عليه وسلم ، فضرب في حجرة منها، فأجابته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أبوحسن‌؟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في المقثأة </w:t>
      </w:r>
      <w:r>
        <w:rPr>
          <w:rStyle w:val="FootnoteAnchor"/>
          <w:rtl w:val="true"/>
        </w:rPr>
        <w:footnoteReference w:id="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المَقثَأة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القثاء يزرع فيه وينبت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حتّي انتهي إليه، فإذا معه غلامان أسودان، وهو يسوّي التراب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فتية من عكّ‌ والأشعريّين أصابوا بيض نعام وهم محرمون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أرسلت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بإتيانك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الفحل قلائص أبكاراً بعدد البيض، فما نتج منها أهدوه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الإبل تخدج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والبيض يمرق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أدبر 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تُنزلَنّ‌ بي شديدة إلا وأبوالحسن إلي جنبي</w:t>
      </w:r>
      <w:r>
        <w:rPr>
          <w:rFonts w:eastAsia="Amiri" w:cs="Amiri" w:ascii="Amiri" w:hAnsi="Amiri"/>
          <w:color w:val="111111"/>
          <w:sz w:val="28"/>
          <w:szCs w:val="28"/>
          <w:rtl w:val="true"/>
          <w:lang w:bidi="ar-SA"/>
        </w:rPr>
        <w:t xml:space="preserve">. </w:t>
      </w:r>
      <w:r>
        <w:rPr>
          <w:rStyle w:val="FootnoteAnchor"/>
          <w:rtl w:val="true"/>
        </w:rPr>
        <w:footnoteReference w:id="441"/>
      </w:r>
      <w:bookmarkStart w:id="534" w:name="pg17044_185586"/>
    </w:p>
    <w:p>
      <w:pPr>
        <w:pStyle w:val="Heading5"/>
        <w:numPr>
          <w:ilvl w:val="4"/>
          <w:numId w:val="1"/>
        </w:numPr>
        <w:rPr/>
      </w:pPr>
      <w:bookmarkStart w:id="535" w:name="__RefHeading___Toc6646653_3381743652"/>
      <w:bookmarkStart w:id="536" w:name="_Toc217"/>
      <w:bookmarkEnd w:id="534"/>
      <w:bookmarkEnd w:id="535"/>
      <w:r>
        <w:rPr/>
        <w:t>21</w:t>
      </w:r>
      <w:r>
        <w:rPr>
          <w:rtl w:val="true"/>
        </w:rPr>
        <w:t xml:space="preserve">. </w:t>
      </w:r>
      <w:r>
        <w:rPr>
          <w:rtl w:val="true"/>
        </w:rPr>
        <w:t>ولد يدّعيه رجلان</w:t>
      </w:r>
      <w:bookmarkEnd w:id="536"/>
    </w:p>
    <w:p>
      <w:pPr>
        <w:pStyle w:val="Heading6"/>
        <w:numPr>
          <w:ilvl w:val="5"/>
          <w:numId w:val="1"/>
        </w:numPr>
        <w:rPr/>
      </w:pPr>
      <w:bookmarkStart w:id="537" w:name="__RefHeading___Toc6646655_3381743652"/>
      <w:bookmarkStart w:id="538" w:name="_Toc218"/>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سماك عن مولي لبني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أبي‌ظبيان</w:t>
      </w:r>
    </w:p>
    <w:p>
      <w:pPr>
        <w:pStyle w:val="Heading6"/>
        <w:numPr>
          <w:ilvl w:val="5"/>
          <w:numId w:val="1"/>
        </w:numPr>
        <w:rPr/>
      </w:pPr>
      <w:bookmarkStart w:id="539" w:name="__RefHeading___Toc6646657_3381743652"/>
      <w:bookmarkStart w:id="540" w:name="_Toc219"/>
      <w:bookmarkEnd w:id="539"/>
      <w:r>
        <w:rPr/>
        <w:t>1</w:t>
      </w:r>
      <w:r>
        <w:rPr>
          <w:rtl w:val="true"/>
        </w:rPr>
        <w:t xml:space="preserve">. </w:t>
      </w:r>
      <w:r>
        <w:rPr>
          <w:rtl w:val="true"/>
        </w:rPr>
        <w:t>سماك عن مولي لبني خزيمة</w:t>
      </w:r>
      <w:bookmarkEnd w:id="540"/>
    </w:p>
    <w:p>
      <w:pPr>
        <w:pStyle w:val="BookText"/>
        <w:rPr/>
      </w:pPr>
      <w:r>
        <w:rPr>
          <w:rFonts w:eastAsia="Times New Roman" w:cs="Times New Roman" w:ascii="Times New Roman" w:hAnsi="Times New Roman"/>
          <w:color w:val="111111"/>
          <w:sz w:val="28"/>
          <w:szCs w:val="28"/>
          <w:lang w:val="en-US" w:bidi="en-US"/>
        </w:rPr>
        <w:t>16373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سماك، عن مولي لبني‌خزيمة،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رجلان علي جارية في طهر واحد، فعلقت الجارية، فلم يدر من أيّهما هو، فأتيا عمر يختصمان في الولد،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كيف أقضي في هذا؟</w:t>
      </w:r>
    </w:p>
    <w:p>
      <w:pPr>
        <w:pStyle w:val="BookText"/>
        <w:rPr/>
      </w:pPr>
      <w:r>
        <w:rPr>
          <w:rFonts w:ascii="Amiri" w:hAnsi="Amiri" w:eastAsia="Amiri" w:cs="Amiri"/>
          <w:color w:val="111111"/>
          <w:sz w:val="28"/>
          <w:sz w:val="28"/>
          <w:szCs w:val="28"/>
          <w:rtl w:val="true"/>
          <w:lang w:bidi="ar-SA"/>
        </w:rPr>
        <w:t>فأتيا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بينكما، يرثكما وترثانه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للباقي منكما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القضاء والشهادات، باب الولد يدعيه الرجلان كيف الحكم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بالولد لمدّعييه جميعاً، فجعله ابنهما، ولم يحتجّ‌ في ذلك إلي قول القافة، وبهذا نأخذ، وهو قول أبي‌حنيفة وأبي‌يوسف ومحمّد رحمهم الله</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6646659_3381743652"/>
      <w:bookmarkStart w:id="542" w:name="_Toc220"/>
      <w:bookmarkEnd w:id="541"/>
      <w:r>
        <w:rPr/>
        <w:t>2</w:t>
      </w:r>
      <w:r>
        <w:rPr>
          <w:rtl w:val="true"/>
        </w:rPr>
        <w:t xml:space="preserve">. </w:t>
      </w:r>
      <w:r>
        <w:rPr>
          <w:rtl w:val="true"/>
        </w:rPr>
        <w:t>أبوظبيان</w:t>
      </w:r>
      <w:bookmarkEnd w:id="542"/>
    </w:p>
    <w:p>
      <w:pPr>
        <w:pStyle w:val="BookText"/>
        <w:rPr/>
      </w:pPr>
      <w:r>
        <w:rPr>
          <w:rFonts w:eastAsia="Times New Roman" w:cs="Times New Roman" w:ascii="Times New Roman" w:hAnsi="Times New Roman"/>
          <w:color w:val="111111"/>
          <w:sz w:val="28"/>
          <w:szCs w:val="28"/>
          <w:lang w:val="en-US" w:bidi="en-US"/>
        </w:rPr>
        <w:t>16374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وابن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عن قابوس بن أبي‌ظبيان،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 رجلان وقعا علي امرأة في طهر،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لكما، وهو للباقي منكما</w:t>
      </w:r>
      <w:r>
        <w:rPr>
          <w:rFonts w:eastAsia="Amiri" w:cs="Amiri" w:ascii="Amiri" w:hAnsi="Amiri"/>
          <w:color w:val="111111"/>
          <w:sz w:val="28"/>
          <w:szCs w:val="28"/>
          <w:rtl w:val="true"/>
          <w:lang w:bidi="ar-SA"/>
        </w:rPr>
        <w:t xml:space="preserve">. </w:t>
      </w:r>
      <w:r>
        <w:rPr>
          <w:rStyle w:val="FootnoteAnchor"/>
          <w:rtl w:val="true"/>
        </w:rPr>
        <w:footnoteReference w:id="443"/>
      </w:r>
    </w:p>
    <w:p>
      <w:pPr>
        <w:pStyle w:val="Heading5"/>
        <w:numPr>
          <w:ilvl w:val="4"/>
          <w:numId w:val="1"/>
        </w:numPr>
        <w:rPr/>
      </w:pPr>
      <w:bookmarkStart w:id="543" w:name="__RefHeading___Toc6646661_3381743652"/>
      <w:bookmarkStart w:id="544" w:name="_Toc221"/>
      <w:bookmarkEnd w:id="543"/>
      <w:r>
        <w:rPr/>
        <w:t>22</w:t>
      </w:r>
      <w:r>
        <w:rPr>
          <w:rtl w:val="true"/>
        </w:rPr>
        <w:t xml:space="preserve">. </w:t>
      </w:r>
      <w:r>
        <w:rPr>
          <w:rtl w:val="true"/>
        </w:rPr>
        <w:t>امرأة تشبّهت بأمة رجل فوقع عليها</w:t>
      </w:r>
      <w:bookmarkEnd w:id="54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أبي‌روح شبيب بن أبي‌روح</w:t>
      </w:r>
    </w:p>
    <w:p>
      <w:pPr>
        <w:pStyle w:val="BookText"/>
        <w:rPr/>
      </w:pPr>
      <w:r>
        <w:rPr>
          <w:rFonts w:eastAsia="Times New Roman" w:cs="Times New Roman" w:ascii="Times New Roman" w:hAnsi="Times New Roman"/>
          <w:color w:val="111111"/>
          <w:sz w:val="28"/>
          <w:szCs w:val="28"/>
          <w:lang w:val="en-US" w:bidi="en-US"/>
        </w:rPr>
        <w:t>16375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عن حمّاد بن سلمة، عن أبي‌بشر، عن شبيب بن أبي‌روح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كان تواعد جارية له مكاناً في خلاء، فعلمت جارية بذلك فأتته، فحسبها جاريته، فوطئها ثمّ‌ علم، فأتي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عليّاً، فسأل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 أن تضرب الحدّ في خلاء، وتعتق رقبة، وعلي المرأة الحدّ</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الحدود، اختلاف علي وعبدالله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أبوبشر، عن أبي‌روح شبيب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كان يواعد امرأة في مكان يأتيها فيه، فعلمت بذلك امرأة فجلست في ذلك المكان، فجاء الرجل فأصاب منها وهو يظنّ‌ أنّها جاريته، فلمّا فرغ نظر فإذا هي ليس بجاريته، فأتي عمر بن الخطّاب رضي الله عنه فذكر ذلك له، فأرسل عمر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الرجل الحدّ في السرّ، واضرب الحدّ المرأة في العلانية</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16377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أبي‌بشر، عن أبي‌روح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تشبّهت بأمة لرجل، وذلك ليلاً، فواقعها وهو يري أنّها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الرجل حدّاً في السرّ، واضرب المرأة في العلانية</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16378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أبي‌بشر، عن شبيب بن أبي‌روح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يواعد أمة له في مكان يأتيها، فعلمت ذلك امرأة من النساء فانطلقت فجلست في ذلك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أنّها جاريته فأصاب منها، فلمّا فرغ نظر فإذا هي ليست بجاريته، فأتي عمر يذكر له، فأرسل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المرأة حدّاً في العلانية، والرجل حدّاً في السرّ</w:t>
      </w:r>
      <w:r>
        <w:rPr>
          <w:rFonts w:eastAsia="Amiri" w:cs="Amiri" w:ascii="Amiri" w:hAnsi="Amiri"/>
          <w:color w:val="111111"/>
          <w:sz w:val="28"/>
          <w:szCs w:val="28"/>
          <w:rtl w:val="true"/>
          <w:lang w:bidi="ar-SA"/>
        </w:rPr>
        <w:t xml:space="preserve">. </w:t>
      </w:r>
      <w:r>
        <w:rPr>
          <w:rStyle w:val="FootnoteAnchor"/>
          <w:rtl w:val="true"/>
        </w:rPr>
        <w:footnoteReference w:id="447"/>
      </w:r>
      <w:bookmarkStart w:id="545" w:name="pg17044_185588"/>
    </w:p>
    <w:p>
      <w:pPr>
        <w:pStyle w:val="Heading5"/>
        <w:numPr>
          <w:ilvl w:val="4"/>
          <w:numId w:val="1"/>
        </w:numPr>
        <w:rPr/>
      </w:pPr>
      <w:bookmarkStart w:id="546" w:name="__RefHeading___Toc6646663_3381743652"/>
      <w:bookmarkStart w:id="547" w:name="_Toc222"/>
      <w:bookmarkEnd w:id="545"/>
      <w:bookmarkEnd w:id="546"/>
      <w:r>
        <w:rPr/>
        <w:t>23</w:t>
      </w:r>
      <w:r>
        <w:rPr>
          <w:rtl w:val="true"/>
        </w:rPr>
        <w:t xml:space="preserve">. </w:t>
      </w:r>
      <w:r>
        <w:rPr>
          <w:rtl w:val="true"/>
        </w:rPr>
        <w:t>امرأه تزوّجت عبدها، وامرأة تزوّجت من غير بيّنة ولا وليّ‌</w:t>
      </w:r>
      <w:bookmarkEnd w:id="5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عبدالله المزني</w:t>
      </w:r>
    </w:p>
    <w:p>
      <w:pPr>
        <w:pStyle w:val="BookText"/>
        <w:rPr/>
      </w:pPr>
      <w:r>
        <w:rPr>
          <w:rFonts w:eastAsia="Times New Roman" w:cs="Times New Roman" w:ascii="Times New Roman" w:hAnsi="Times New Roman"/>
          <w:color w:val="111111"/>
          <w:sz w:val="28"/>
          <w:szCs w:val="28"/>
          <w:lang w:val="en-US" w:bidi="en-US"/>
        </w:rPr>
        <w:t>16379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عن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امرأة عبدها، فقيل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بملك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وتزوّجت امرأة من غير بيّنة ولا وليّ‌، فقيل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ثيّب وقد ملكت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إلي عمر، فجمع الناس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خاصمناك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خاصمتك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فجلد كلّ‌ واحد منهما مئة جلدة، ثمّ‌ كتب إلي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تزوّجت عبدها أو تزوّجت بغير وليّ‌ فهي بمنزلة الزانية</w:t>
      </w:r>
      <w:r>
        <w:rPr>
          <w:rFonts w:eastAsia="Amiri" w:cs="Amiri" w:ascii="Amiri" w:hAnsi="Amiri"/>
          <w:color w:val="111111"/>
          <w:sz w:val="28"/>
          <w:szCs w:val="28"/>
          <w:rtl w:val="true"/>
          <w:lang w:bidi="ar-SA"/>
        </w:rPr>
        <w:t xml:space="preserve">. </w:t>
      </w:r>
      <w:r>
        <w:rPr>
          <w:rStyle w:val="FootnoteAnchor"/>
          <w:rtl w:val="true"/>
        </w:rPr>
        <w:footnoteReference w:id="448"/>
      </w:r>
    </w:p>
    <w:p>
      <w:pPr>
        <w:pStyle w:val="Heading5"/>
        <w:numPr>
          <w:ilvl w:val="4"/>
          <w:numId w:val="1"/>
        </w:numPr>
        <w:rPr/>
      </w:pPr>
      <w:bookmarkStart w:id="548" w:name="__RefHeading___Toc6646665_3381743652"/>
      <w:bookmarkStart w:id="549" w:name="_Toc223"/>
      <w:bookmarkEnd w:id="548"/>
      <w:r>
        <w:rPr/>
        <w:t>24</w:t>
      </w:r>
      <w:r>
        <w:rPr>
          <w:rtl w:val="true"/>
        </w:rPr>
        <w:t xml:space="preserve">. </w:t>
      </w:r>
      <w:r>
        <w:rPr>
          <w:rtl w:val="true"/>
        </w:rPr>
        <w:t>رجل سرق وقد قطعت يده ورجله</w:t>
      </w:r>
      <w:bookmarkEnd w:id="549"/>
    </w:p>
    <w:p>
      <w:pPr>
        <w:pStyle w:val="BookText"/>
        <w:rPr/>
      </w:pPr>
      <w:r>
        <w:rPr>
          <w:rFonts w:ascii="Amiri" w:hAnsi="Amiri" w:eastAsia="Amiri" w:cs="Amiri"/>
          <w:color w:val="111111"/>
          <w:sz w:val="28"/>
          <w:sz w:val="28"/>
          <w:szCs w:val="28"/>
          <w:rtl w:val="true"/>
          <w:lang w:bidi="ar-SA"/>
        </w:rPr>
        <w:t>برواية عبدالرحمان بن عائذ الأزدي</w:t>
      </w:r>
    </w:p>
    <w:p>
      <w:pPr>
        <w:pStyle w:val="BookText"/>
        <w:rPr/>
      </w:pPr>
      <w:r>
        <w:rPr>
          <w:rFonts w:eastAsia="Times New Roman" w:cs="Times New Roman" w:ascii="Times New Roman" w:hAnsi="Times New Roman"/>
          <w:color w:val="111111"/>
          <w:sz w:val="28"/>
          <w:szCs w:val="28"/>
          <w:lang w:val="en-US" w:bidi="en-US"/>
        </w:rPr>
        <w:t>16380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حدّثنا سماك بن حرب، عن عبدالرحمان بن عائذ،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اتي عمر بن الخطّاب رضي الله عنه برجل أقطع اليد والرجل قد سرق، فأمر به عمر رضي الله عنه أن يقطع رجله،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جَزاءُ الَّذِينَ‌ يُحارِبُونَ‌ اللّهَ‌ وَ رَسُولَهُ‌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فقد قطعت يد هذا ورجله، فلا ينبغي أن تقطع رجله فتدعه ليس له قائمة يمشي عليها، إمّا أن تعزّره وإمّا أن تستودعه السجن</w:t>
      </w:r>
      <w:r>
        <w:rPr>
          <w:rFonts w:eastAsia="Amiri" w:cs="Amiri" w:ascii="Amiri" w:hAnsi="Amiri"/>
          <w:color w:val="111111"/>
          <w:sz w:val="28"/>
          <w:szCs w:val="28"/>
          <w:rtl w:val="true"/>
          <w:lang w:bidi="ar-SA"/>
        </w:rPr>
        <w:t>.</w:t>
      </w:r>
      <w:bookmarkStart w:id="550" w:name="pg17044_185589"/>
    </w:p>
    <w:p>
      <w:pPr>
        <w:pStyle w:val="BookText"/>
        <w:rPr/>
      </w:pPr>
      <w:bookmarkEnd w:id="55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فاستودعه السجن</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السرقة، باب السارق يعود فيسرق ثانياً، وابن قدامة في المغني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القطع في السرقة،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 حبس ولا يقطع غير يد ورجل، والمتّقي في كنز العمّال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بن يونس، عن سماك بن حرب، عن عبدالرحمان بن عائذ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أنّه اتي برجل قد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سدوم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فقطعه، ثمّ‌ اتي به الثانية فقطعه، ثمّ‌ اتي به الثالثة، فأراد أن يقطعه،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إنّما عليه يد و رجل، ولكن احبسه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16382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سماك بن حرب، عن عبدالرحمان بن عائذ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عمر بن الخطّاب برجل أقطع اليد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سدوم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يقطعه، 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قطع يده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عمر</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16383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بن عائذ الأزدي، عن عمر أنّه اتي برجل قد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سدوم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اتي به الثانية، فأراد أن يقطعه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فإنّما عليه يد ورجل، ولكن اضربه واحبسه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ويأتي نحوه في قضائه عليه السلام في خلافته</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6646667_3381743652"/>
      <w:bookmarkStart w:id="552" w:name="_Toc224"/>
      <w:bookmarkEnd w:id="551"/>
      <w:r>
        <w:rPr/>
        <w:t>25</w:t>
      </w:r>
      <w:r>
        <w:rPr>
          <w:rtl w:val="true"/>
        </w:rPr>
        <w:t xml:space="preserve">. </w:t>
      </w:r>
      <w:r>
        <w:rPr>
          <w:rtl w:val="true"/>
        </w:rPr>
        <w:t>المنازعة في شراء إبل</w:t>
      </w:r>
      <w:bookmarkEnd w:id="5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bookmarkStart w:id="553" w:name="pg17044_185590"/>
    </w:p>
    <w:p>
      <w:pPr>
        <w:pStyle w:val="BookText"/>
        <w:rPr/>
      </w:pPr>
      <w:bookmarkEnd w:id="553"/>
      <w:r>
        <w:rPr>
          <w:rFonts w:eastAsia="Times New Roman" w:cs="Times New Roman" w:ascii="Times New Roman" w:hAnsi="Times New Roman"/>
          <w:color w:val="111111"/>
          <w:sz w:val="28"/>
          <w:szCs w:val="28"/>
          <w:lang w:val="en-US" w:bidi="en-US"/>
        </w:rPr>
        <w:t>16384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أسلم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جدّي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عبيد أبوعبيدة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أسلم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البناني،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أعرابيّاً جاء بإبل له يبيعها، فأتاه عمر يساومه بها، فجعل عمر ينخس بعيراً بعيراً، ثمّ‌ يضربه برجله لينبعث البعير لينظر كيف فؤاده، فجعل الأعرابي يقول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إبلي لا أباً لك، فجعل لا ينهاه قول الأعرابي، يفعل ذلك ببعير بعير، فقال الأعرابي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منها اشتراها،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سقها وخذ أثمانها،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أضع عنها أحلاسها وأقتابها،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وهي عليها، فهي لي كما اشتريتها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يتنازعان فأقبل علي،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ترضي بهذا الرجل بيني وبينك‌؟ وقال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فقصّ‌ علي علي قصّتهما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كنت اشترطت عليه أحلاسها وأقتابها فهي لك كما اشترطت، وإلا فإنّ‌ الرجل يزيد سلعته بأكثر من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عنها أحلاسها وأقتابها، فساقها الأعرابي، فدفع إليه عمر الثمن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حفص بن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9910</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6646669_3381743652"/>
      <w:bookmarkStart w:id="555" w:name="_Toc225"/>
      <w:bookmarkEnd w:id="554"/>
      <w:r>
        <w:rPr/>
        <w:t>26</w:t>
      </w:r>
      <w:r>
        <w:rPr>
          <w:rtl w:val="true"/>
        </w:rPr>
        <w:t xml:space="preserve">. </w:t>
      </w:r>
      <w:r>
        <w:rPr>
          <w:rtl w:val="true"/>
        </w:rPr>
        <w:t>رجل أصاب مالاً من خراج الكوفة</w:t>
      </w:r>
      <w:bookmarkEnd w:id="55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سميرة</w:t>
      </w:r>
    </w:p>
    <w:p>
      <w:pPr>
        <w:pStyle w:val="BookText"/>
        <w:rPr/>
      </w:pPr>
      <w:r>
        <w:rPr>
          <w:rFonts w:eastAsia="Times New Roman" w:cs="Times New Roman" w:ascii="Times New Roman" w:hAnsi="Times New Roman"/>
          <w:color w:val="111111"/>
          <w:sz w:val="28"/>
          <w:szCs w:val="28"/>
          <w:lang w:val="en-US" w:bidi="en-US"/>
        </w:rPr>
        <w:t>16385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سمير،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انتقش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معن بن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خاتم الخلافة، فأصاب مالاً من خراج</w:t>
      </w:r>
    </w:p>
    <w:p>
      <w:pPr>
        <w:pStyle w:val="BookText"/>
        <w:rPr/>
      </w:pPr>
      <w:r>
        <w:rPr>
          <w:rFonts w:ascii="Amiri" w:hAnsi="Amiri" w:eastAsia="Amiri" w:cs="Amiri"/>
          <w:color w:val="111111"/>
          <w:sz w:val="28"/>
          <w:sz w:val="28"/>
          <w:szCs w:val="28"/>
          <w:rtl w:val="true"/>
          <w:lang w:bidi="ar-SA"/>
        </w:rPr>
        <w:t>الكوفة علي عهد عمر، فبلغ ذلك عمر، فكتب إلي المغيرة بن شعبة أنّه بلغني أنّ‌ رجلاً يقال له معن بن زائدة انتقش علي خاتم الخلافة، فأصاب به مالاً من خراج الكوفة، فإذا أتاك كتابي هذا فنفّذ فيه أمري، وأطع رسولي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 المغيرة العصر وأخذ الناس مجالسهم خرج ومعه رسول عمر، فاشرأبّ‌ الناس ينظرون إليه حتّي وقف علي معن، ثمّ‌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أمرني أن أطيع أمرك فيه، فمرني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بجامعة أعلقها في عنقه، فاُتي بجامعة، فجعلها في عنقه وجبذها جبذاً شديداً، ثمّ‌ قال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 حتّي يأتيك فيه أمر أميرالمؤمنين،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السجن يومئذ من قصب، فتمحّل معن للخروج، وبعث إلي أهله أن ابعثوا لي بناقتي وجاريتي وعباءتي القطوانيّة، ففعلوا، فخرج من الليل وأردف جاريته، فسار حتّي إذا رهب أن يفصحه الصبح أناخ ناقته وعقلها، ثمّ‌ كمن حتّي كفّ‌ عنه الطلب، فلمّا أمسي أعاد علي ناقته العباءة وشدّ عليها وأردف جاريته، ثمّ‌ سار حتّي قدم علي عمر، وهو يوقظ‍‌ المتهجّدين لصلاة الصبح، ومعه 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ناقته وجاريته ناحية ثمّ‌ دنا من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زائدة جئتك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فلا يحييك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 صلاة الصبح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 بن زائدة انتقش علي خاتم الخلافة فأصاب فيه مالاً من خراج الكوفة، فما تقولون فيه‌؟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ساكت،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رجل كذب كذبة عقوبته في 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فضربه عمر ضرباً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وحبسه، فكان في الحبس ما شاء الله </w:t>
      </w:r>
      <w:r>
        <w:rPr>
          <w:rFonts w:eastAsia="Amiri" w:cs="Amiri" w:ascii="Amiri" w:hAnsi="Amiri"/>
          <w:color w:val="111111"/>
          <w:sz w:val="28"/>
          <w:szCs w:val="28"/>
          <w:rtl w:val="true"/>
          <w:lang w:bidi="ar-SA"/>
        </w:rPr>
        <w:t xml:space="preserve">... . </w:t>
      </w:r>
      <w:r>
        <w:rPr>
          <w:rStyle w:val="FootnoteAnchor"/>
          <w:rtl w:val="true"/>
        </w:rPr>
        <w:footnoteReference w:id="45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فتوح البلدان </w:t>
      </w: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bookmarkStart w:id="556" w:name="pg17044_185592"/>
    </w:p>
    <w:p>
      <w:pPr>
        <w:pStyle w:val="Heading5"/>
        <w:numPr>
          <w:ilvl w:val="4"/>
          <w:numId w:val="1"/>
        </w:numPr>
        <w:rPr/>
      </w:pPr>
      <w:bookmarkStart w:id="557" w:name="__RefHeading___Toc6646671_3381743652"/>
      <w:bookmarkStart w:id="558" w:name="_Toc226"/>
      <w:bookmarkEnd w:id="556"/>
      <w:bookmarkEnd w:id="557"/>
      <w:r>
        <w:rPr/>
        <w:t>27</w:t>
      </w:r>
      <w:r>
        <w:rPr>
          <w:rtl w:val="true"/>
        </w:rPr>
        <w:t xml:space="preserve">. </w:t>
      </w:r>
      <w:r>
        <w:rPr>
          <w:rtl w:val="true"/>
        </w:rPr>
        <w:t>ميراث الجدّ</w:t>
      </w:r>
      <w:bookmarkEnd w:id="558"/>
    </w:p>
    <w:p>
      <w:pPr>
        <w:pStyle w:val="Heading6"/>
        <w:numPr>
          <w:ilvl w:val="5"/>
          <w:numId w:val="1"/>
        </w:numPr>
        <w:rPr/>
      </w:pPr>
      <w:bookmarkStart w:id="559" w:name="__RefHeading___Toc6646673_3381743652"/>
      <w:bookmarkStart w:id="560" w:name="_Toc227"/>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Heading6"/>
        <w:numPr>
          <w:ilvl w:val="5"/>
          <w:numId w:val="1"/>
        </w:numPr>
        <w:rPr/>
      </w:pPr>
      <w:bookmarkStart w:id="561" w:name="__RefHeading___Toc6646675_3381743652"/>
      <w:bookmarkStart w:id="562" w:name="_Toc228"/>
      <w:bookmarkEnd w:id="561"/>
      <w:r>
        <w:rPr/>
        <w:t>1</w:t>
      </w:r>
      <w:r>
        <w:rPr>
          <w:rtl w:val="true"/>
        </w:rPr>
        <w:t xml:space="preserve">. </w:t>
      </w:r>
      <w:r>
        <w:rPr>
          <w:rtl w:val="true"/>
        </w:rPr>
        <w:t>عامر الشعبي</w:t>
      </w:r>
      <w:bookmarkEnd w:id="562"/>
    </w:p>
    <w:p>
      <w:pPr>
        <w:pStyle w:val="BookText"/>
        <w:rPr/>
      </w:pPr>
      <w:r>
        <w:rPr>
          <w:rFonts w:eastAsia="Times New Roman" w:cs="Times New Roman" w:ascii="Times New Roman" w:hAnsi="Times New Roman"/>
          <w:color w:val="111111"/>
          <w:sz w:val="28"/>
          <w:szCs w:val="28"/>
          <w:lang w:val="en-US" w:bidi="en-US"/>
        </w:rPr>
        <w:t>16386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عاصم،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أوّل جدّ ورث في الإسلام عمر بن الخطّاب رضي الله عنه ، مات ابن فلان بن عمر، فأراد عمر أن يأخذ المال دون إخوته، فقال له علي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رأيكما اجتمع لم أر أن يكون ابني ولا أكون أباه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من ورث الإخوة للأب والاُمّ‌ أو الأب مع الجدّ، من طريق ابن منجويه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حدّثنا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 بن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جدّ ورث في الإسلام عمر فأخذ ماله، فأتاه علي وزيد،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ذاك إنّما كنت كأحد الأخوين</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16388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عيسي،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كره الكلام في الجدّ حتّي صار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رأيي ورأي أبي‌بكر أنّ‌ الجدّ أولي من الأخ، وأنّه لابدّ من الكلام فيه، فخطب الناس، ثمّ‌ 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من رسول الله صلي الله عليه وسلم فيه شيئاً؟ فقام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اله صلي الله عليه وسلم أعطاه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الناس أيضاً،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صلي الله عليه وسلم أعطاه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سأل عليّاً، فضرب له مثل واد سال فيه سيل، فجعله أخاً فيما بينه وبين ستّة، فأعطاه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وبلغني عنه أنّ‌ عليّاً حين سأل عمر جعل له سيلاً سال، وانشعبت منه شعبة، ثمّ‌ انشعبت شعبتان،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ماء هذه الشعبة الوسطي يبس أ كان يرجع إلي الشعبتين جميعاً؟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أخاً ما بينه وبين ستّة هو سادسهم، يعطيه السدس، فإن زادوا علي ستّة أعطاه السدس، وصار ما بقي بينهم</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265/10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قيّم الجوزيّة في أعلام الموقعين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مسألة ميراث الجدّ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عيسي المدني،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رأي أبي‌بكر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يجعلا الجدّ أولي من الأخ، وكان عمر يكره الكلام فيه، فلمّا صار عمر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قد وقع لابدّ للناس من معرفته، فأرسل إلي زيد بن ثابت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رأي أبي‌بكر رضي الله عنه أن يجعل الجدّ أولي من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تجعل شجرة نبتت فانشعب منها غصن فانشعب في الغصن غصن فما يجعل الغصن الأوّل أولي من الغصن الثاني، وقد خرج الغصن من الغصن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علي رضي الله عنه فسأله، فقال له كما قال زيد، إلا أنّه جعل سيلاً سال فانشعبت منه شعبة ثمّ‌ انشعبت منه شعبتان،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هذه الشعبة الوسطي رجع أليس إلي الشعبتين جميعاً؟</w:t>
      </w:r>
    </w:p>
    <w:p>
      <w:pPr>
        <w:pStyle w:val="BookText"/>
        <w:rPr/>
      </w:pPr>
      <w:r>
        <w:rPr>
          <w:rFonts w:ascii="Amiri" w:hAnsi="Amiri" w:eastAsia="Amiri" w:cs="Amiri"/>
          <w:color w:val="111111"/>
          <w:sz w:val="28"/>
          <w:sz w:val="28"/>
          <w:szCs w:val="28"/>
          <w:rtl w:val="true"/>
          <w:lang w:bidi="ar-SA"/>
        </w:rPr>
        <w:t>فقام عمر رضي الله عنه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من أحد سمع رسول الله صلي الله عليه وسلم يذكر الجدّ في فريضة‌؟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ذكرت له فريضة فيها ذكر الجدّ فأعطاه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من الورثة‌؟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منكم سمع رسول الله صلي الله عليه وسلم ذكر الجدّ في فريضة‌؟ فقام رجل</w:t>
      </w:r>
      <w:bookmarkStart w:id="563" w:name="pg17044_185594"/>
    </w:p>
    <w:p>
      <w:pPr>
        <w:pStyle w:val="BookText"/>
        <w:rPr/>
      </w:pPr>
      <w:bookmarkEnd w:id="56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وسلم ذكرت له فريضة فيها ذكر الجدّ فأعطاه رسول الله صلي الله عليه وسلم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من الورثة‌؟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زيد بن ثابت يجعله أخاً حتّي يبلغ ثلاثة هو ثالثهم، فإذا زادوا علي ذلك أعطاه الثلث، وكان علي بن أبي‌طالب رضي الله عنه يجعله أخاً حتّي يبلغ ستّة هو سادسهم، فإذا زادوا علي ذلك أعطاه السدس</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من ورث الإخوة للأب والاُمّ‌ أو الأب مع الجدّ، من طريق ابن منجويه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الأردستاني، حدّثنا أبونصر العراقي، حدّثنا سفيان بن محمّد، حدّثنا علي بن الحسن، حدّثنا عبدالله بن الوليد العدني، عن سفيان، بمعناه،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تجعل شجرة نبتت فانشعب منها غصن فانشعب في الغصن غصنان فما جعل الأوّل أولي من الثاني وقد خرج الغصنان من الغصن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علي رضي الله عنه فسأله، فقال لعلي رضي الله عنه كما قال لزيد، فقال علي كما قال زيد، إلا أنّ‌ عليّاً جعله سيلاً سال فانشعبت منه شعبة، ثمّ‌ انشعبت منه شعبتان،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ماء هذه الشعبة الوسطي يبس أ كان يرجع إلي الشعبتين جميعاً؟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64" w:name="__RefHeading___Toc6646677_3381743652"/>
      <w:bookmarkStart w:id="565" w:name="_Toc229"/>
      <w:bookmarkEnd w:id="564"/>
      <w:r>
        <w:rPr/>
        <w:t>2</w:t>
      </w:r>
      <w:r>
        <w:rPr>
          <w:rtl w:val="true"/>
        </w:rPr>
        <w:t xml:space="preserve">. </w:t>
      </w:r>
      <w:r>
        <w:rPr>
          <w:rtl w:val="true"/>
        </w:rPr>
        <w:t>قتادة</w:t>
      </w:r>
      <w:bookmarkEnd w:id="565"/>
    </w:p>
    <w:p>
      <w:pPr>
        <w:pStyle w:val="BookText"/>
        <w:rPr/>
      </w:pPr>
      <w:r>
        <w:rPr>
          <w:rFonts w:eastAsia="Times New Roman" w:cs="Times New Roman" w:ascii="Times New Roman" w:hAnsi="Times New Roman"/>
          <w:color w:val="111111"/>
          <w:sz w:val="28"/>
          <w:szCs w:val="28"/>
          <w:lang w:val="en-US" w:bidi="en-US"/>
        </w:rPr>
        <w:t>16391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عمر بن الخطّاب علي بن أبي‌طالب وزيد بن ثابت وعبداله بن عبّاس، فسألهم عن الجدّ،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الثلث علي كلّ‌ حال </w:t>
      </w:r>
      <w:r>
        <w:rPr>
          <w:rFonts w:eastAsia="Amiri" w:cs="Amiri" w:ascii="Amiri" w:hAnsi="Amiri"/>
          <w:color w:val="111111"/>
          <w:sz w:val="28"/>
          <w:szCs w:val="28"/>
          <w:rtl w:val="true"/>
          <w:lang w:bidi="ar-SA"/>
        </w:rPr>
        <w:t xml:space="preserve">... . </w:t>
      </w:r>
      <w:r>
        <w:rPr>
          <w:rStyle w:val="FootnoteAnchor"/>
          <w:rtl w:val="true"/>
        </w:rPr>
        <w:footnoteReference w:id="458"/>
      </w:r>
      <w:bookmarkStart w:id="566" w:name="pg17044_185595"/>
    </w:p>
    <w:p>
      <w:pPr>
        <w:pStyle w:val="BookText"/>
        <w:rPr/>
      </w:pPr>
      <w:bookmarkEnd w:id="566"/>
      <w:r>
        <w:rPr>
          <w:rFonts w:ascii="Amiri" w:hAnsi="Amiri" w:eastAsia="Amiri" w:cs="Amiri"/>
          <w:color w:val="111111"/>
          <w:sz w:val="28"/>
          <w:sz w:val="28"/>
          <w:szCs w:val="28"/>
          <w:rtl w:val="true"/>
          <w:lang w:bidi="ar-SA"/>
        </w:rPr>
        <w:t>ولاحظ‍‌ ما يأتي في قضائه عليه السلام في أيّام خلافته،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مع الإخوة والأخوات</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6646679_3381743652"/>
      <w:bookmarkStart w:id="568" w:name="_Toc230"/>
      <w:bookmarkEnd w:id="567"/>
      <w:r>
        <w:rPr/>
        <w:t>28</w:t>
      </w:r>
      <w:r>
        <w:rPr>
          <w:rtl w:val="true"/>
        </w:rPr>
        <w:t xml:space="preserve">. </w:t>
      </w:r>
      <w:r>
        <w:rPr>
          <w:rtl w:val="true"/>
        </w:rPr>
        <w:t>رجل يقول لامرأته</w:t>
      </w:r>
      <w:r>
        <w:rPr>
          <w:rtl w:val="true"/>
        </w:rPr>
        <w:t xml:space="preserve">: </w:t>
      </w:r>
      <w:r>
        <w:rPr>
          <w:rtl w:val="true"/>
        </w:rPr>
        <w:t>حبلك علي غاربك</w:t>
      </w:r>
      <w:bookmarkEnd w:id="568"/>
    </w:p>
    <w:p>
      <w:pPr>
        <w:pStyle w:val="Heading6"/>
        <w:numPr>
          <w:ilvl w:val="5"/>
          <w:numId w:val="1"/>
        </w:numPr>
        <w:rPr/>
      </w:pPr>
      <w:bookmarkStart w:id="569" w:name="__RefHeading___Toc6646681_3381743652"/>
      <w:bookmarkStart w:id="570" w:name="_Toc231"/>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أبي‌رباح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أبي‌الحلال العتكي</w:t>
      </w:r>
    </w:p>
    <w:p>
      <w:pPr>
        <w:pStyle w:val="Heading6"/>
        <w:numPr>
          <w:ilvl w:val="5"/>
          <w:numId w:val="1"/>
        </w:numPr>
        <w:rPr/>
      </w:pPr>
      <w:bookmarkStart w:id="571" w:name="__RefHeading___Toc6646683_3381743652"/>
      <w:bookmarkStart w:id="572" w:name="_Toc232"/>
      <w:bookmarkEnd w:id="571"/>
      <w:r>
        <w:rPr/>
        <w:t>1</w:t>
      </w:r>
      <w:r>
        <w:rPr>
          <w:rtl w:val="true"/>
        </w:rPr>
        <w:t xml:space="preserve">. </w:t>
      </w:r>
      <w:r>
        <w:rPr>
          <w:rtl w:val="true"/>
        </w:rPr>
        <w:t>الحسن البصري</w:t>
      </w:r>
      <w:bookmarkEnd w:id="572"/>
    </w:p>
    <w:p>
      <w:pPr>
        <w:pStyle w:val="BookText"/>
        <w:rPr/>
      </w:pPr>
      <w:r>
        <w:rPr>
          <w:rFonts w:eastAsia="Times New Roman" w:cs="Times New Roman" w:ascii="Times New Roman" w:hAnsi="Times New Roman"/>
          <w:color w:val="111111"/>
          <w:sz w:val="28"/>
          <w:szCs w:val="28"/>
          <w:lang w:val="en-US" w:bidi="en-US"/>
        </w:rPr>
        <w:t>16392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سعيد، عن قتادة، عن الحسن،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73" w:name="__RefHeading___Toc6646685_3381743652"/>
      <w:bookmarkStart w:id="574" w:name="_Toc233"/>
      <w:bookmarkEnd w:id="573"/>
      <w:r>
        <w:rPr/>
        <w:t>2</w:t>
      </w:r>
      <w:r>
        <w:rPr>
          <w:rtl w:val="true"/>
        </w:rPr>
        <w:t xml:space="preserve">. </w:t>
      </w:r>
      <w:r>
        <w:rPr>
          <w:rtl w:val="true"/>
        </w:rPr>
        <w:t>أبوالحلال العتكي</w:t>
      </w:r>
      <w:bookmarkEnd w:id="574"/>
    </w:p>
    <w:p>
      <w:pPr>
        <w:pStyle w:val="BookText"/>
        <w:rPr/>
      </w:pPr>
      <w:r>
        <w:rPr>
          <w:rFonts w:eastAsia="Times New Roman" w:cs="Times New Roman" w:ascii="Times New Roman" w:hAnsi="Times New Roman"/>
          <w:color w:val="111111"/>
          <w:sz w:val="28"/>
          <w:szCs w:val="28"/>
          <w:lang w:val="en-US" w:bidi="en-US"/>
        </w:rPr>
        <w:t>16393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بن مضر، حدّثنا سعيد بن يزيد، عن أبي‌الحلال العتكي،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عمر بن الخطّاب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حبلك علي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معنا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الرجل في المسجد الحرام فقصّ‌ عليه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ذلك الأصلع يطوف بالبيت، اذهب إليه فسله ثمّ‌ ارجع فأخبرني بما رجع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 فإذا هو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بعثك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حبلك علي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البيت واحلف بالله ما أردت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أحلف بالله ما أردت إلا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منك امرأتك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الخلع والطلاق، باب ما جاء في كنايات الطلاق الّتي لا يقع الطلاق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مثل رواية عطاء بن أبي‌رباح الآتية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الخلع والطلاق، باب ما جاء في كنايات الطلاق الّتي لايقع الطلاق بها</w:t>
      </w:r>
      <w:r>
        <w:rPr>
          <w:rFonts w:eastAsia="Amiri" w:cs="Amiri" w:ascii="Amiri" w:hAnsi="Amiri"/>
          <w:color w:val="111111"/>
          <w:sz w:val="28"/>
          <w:szCs w:val="28"/>
          <w:rtl w:val="true"/>
          <w:lang w:bidi="ar-SA"/>
        </w:rPr>
        <w:t>.</w:t>
      </w:r>
      <w:bookmarkStart w:id="575" w:name="pg17044_185596"/>
    </w:p>
    <w:p>
      <w:pPr>
        <w:pStyle w:val="Heading6"/>
        <w:numPr>
          <w:ilvl w:val="5"/>
          <w:numId w:val="1"/>
        </w:numPr>
        <w:rPr/>
      </w:pPr>
      <w:bookmarkStart w:id="576" w:name="__RefHeading___Toc6646687_3381743652"/>
      <w:bookmarkStart w:id="577" w:name="_Toc234"/>
      <w:bookmarkEnd w:id="575"/>
      <w:bookmarkEnd w:id="576"/>
      <w:r>
        <w:rPr/>
        <w:t>3</w:t>
      </w:r>
      <w:r>
        <w:rPr>
          <w:rtl w:val="true"/>
        </w:rPr>
        <w:t xml:space="preserve">. </w:t>
      </w:r>
      <w:r>
        <w:rPr>
          <w:rtl w:val="true"/>
        </w:rPr>
        <w:t>عطاء بن أبي‌رباح</w:t>
      </w:r>
      <w:bookmarkEnd w:id="577"/>
    </w:p>
    <w:p>
      <w:pPr>
        <w:pStyle w:val="BookText"/>
        <w:rPr/>
      </w:pPr>
      <w:r>
        <w:rPr>
          <w:rFonts w:eastAsia="Times New Roman" w:cs="Times New Roman" w:ascii="Times New Roman" w:hAnsi="Times New Roman"/>
          <w:color w:val="111111"/>
          <w:sz w:val="28"/>
          <w:szCs w:val="28"/>
          <w:lang w:val="en-US" w:bidi="en-US"/>
        </w:rPr>
        <w:t>16394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جريج،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رضي الله عنه رفع إليه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حبلك علي غاربك، فقال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بينهما، فذكر معني ما روينا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فأمضاه علي رضي الله عنه ثلاثاً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القديم، كما عنه البيهقي في السنن الكبري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منه،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بينهما، فاستحلفه علي 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الطلاق، فأمضاه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معني ما روينا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معني ما روينا عن طريق أبي‌الحلال العتكي،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عن عبدالملك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أمر عليّاً أن يحلّفه ما نوي</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16396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عبدالملك بن أبي‌سليمان،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ابن مسعود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حبلك علي غاربك، فكتب ابن مسعود إلي عمر، فكتب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فليوافني بالموسم، فوافاه بالموسم، فأرسل إلي علي،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w:t>
      </w:r>
      <w:r>
        <w:rPr>
          <w:rFonts w:eastAsia="Amiri" w:cs="Amiri" w:ascii="Amiri" w:hAnsi="Amiri"/>
          <w:color w:val="111111"/>
          <w:sz w:val="28"/>
          <w:szCs w:val="28"/>
          <w:rtl w:val="true"/>
          <w:lang w:bidi="ar-SA"/>
        </w:rPr>
        <w:t xml:space="preserve">. </w:t>
      </w:r>
      <w:r>
        <w:rPr>
          <w:rStyle w:val="FootnoteAnchor"/>
          <w:rtl w:val="true"/>
        </w:rPr>
        <w:footnoteReference w:id="461"/>
      </w:r>
    </w:p>
    <w:p>
      <w:pPr>
        <w:pStyle w:val="Heading5"/>
        <w:numPr>
          <w:ilvl w:val="4"/>
          <w:numId w:val="1"/>
        </w:numPr>
        <w:rPr/>
      </w:pPr>
      <w:bookmarkStart w:id="578" w:name="__RefHeading___Toc6646689_3381743652"/>
      <w:bookmarkStart w:id="579" w:name="_Toc235"/>
      <w:bookmarkEnd w:id="578"/>
      <w:r>
        <w:rPr/>
        <w:t>29</w:t>
      </w:r>
      <w:r>
        <w:rPr>
          <w:rtl w:val="true"/>
        </w:rPr>
        <w:t xml:space="preserve">. </w:t>
      </w:r>
      <w:r>
        <w:rPr>
          <w:rtl w:val="true"/>
        </w:rPr>
        <w:t>ميراث رجل مات واُمّه عند رجل آخر</w:t>
      </w:r>
      <w:bookmarkEnd w:id="579"/>
    </w:p>
    <w:p>
      <w:pPr>
        <w:pStyle w:val="BookText"/>
        <w:rPr/>
      </w:pPr>
      <w:r>
        <w:rPr>
          <w:rFonts w:eastAsia="Times New Roman" w:cs="Times New Roman" w:ascii="Times New Roman" w:hAnsi="Times New Roman"/>
          <w:color w:val="111111"/>
          <w:sz w:val="28"/>
          <w:szCs w:val="28"/>
          <w:lang w:val="en-US" w:bidi="en-US"/>
        </w:rPr>
        <w:t>16397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بن الخطّاب رضي الله عنه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امّه عند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عمر أنّ‌ الرجل يموت واُمّه عند رجل آخر، 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امّ‌ الميّت حتّي</w:t>
      </w:r>
      <w:bookmarkStart w:id="580" w:name="pg17044_185597"/>
    </w:p>
    <w:p>
      <w:pPr>
        <w:pStyle w:val="BookText"/>
        <w:rPr/>
      </w:pPr>
      <w:bookmarkEnd w:id="580"/>
      <w:r>
        <w:rPr>
          <w:rFonts w:ascii="Amiri" w:hAnsi="Amiri" w:eastAsia="Amiri" w:cs="Amiri"/>
          <w:color w:val="111111"/>
          <w:sz w:val="28"/>
          <w:sz w:val="28"/>
          <w:szCs w:val="28"/>
          <w:rtl w:val="true"/>
          <w:lang w:bidi="ar-SA"/>
        </w:rPr>
        <w:t>تستبرئ من طريق الميراث</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الياقوتة في العلم والأدب، عويص المسائل</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6646691_3381743652"/>
      <w:bookmarkStart w:id="582" w:name="_Toc236"/>
      <w:bookmarkEnd w:id="581"/>
      <w:r>
        <w:rPr/>
        <w:t>30</w:t>
      </w:r>
      <w:r>
        <w:rPr>
          <w:rtl w:val="true"/>
        </w:rPr>
        <w:t xml:space="preserve">. </w:t>
      </w:r>
      <w:r>
        <w:rPr>
          <w:rtl w:val="true"/>
        </w:rPr>
        <w:t>عدم جواز تقسيم مال الكعبة وقد أراد عمر تقسيمها</w:t>
      </w:r>
      <w:bookmarkEnd w:id="582"/>
    </w:p>
    <w:p>
      <w:pPr>
        <w:pStyle w:val="Heading6"/>
        <w:numPr>
          <w:ilvl w:val="5"/>
          <w:numId w:val="1"/>
        </w:numPr>
        <w:rPr/>
      </w:pPr>
      <w:bookmarkStart w:id="583" w:name="__RefHeading___Toc6646693_3381743652"/>
      <w:bookmarkStart w:id="584" w:name="_Toc237"/>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6"/>
        <w:numPr>
          <w:ilvl w:val="5"/>
          <w:numId w:val="1"/>
        </w:numPr>
        <w:rPr/>
      </w:pPr>
      <w:bookmarkStart w:id="585" w:name="__RefHeading___Toc6646695_3381743652"/>
      <w:bookmarkStart w:id="586" w:name="_Toc238"/>
      <w:bookmarkEnd w:id="585"/>
      <w:r>
        <w:rPr/>
        <w:t>1</w:t>
      </w:r>
      <w:r>
        <w:rPr>
          <w:rtl w:val="true"/>
        </w:rPr>
        <w:t xml:space="preserve">. </w:t>
      </w:r>
      <w:r>
        <w:rPr>
          <w:rtl w:val="true"/>
        </w:rPr>
        <w:t>الحسين بن علي عليهما السلام</w:t>
      </w:r>
      <w:bookmarkEnd w:id="586"/>
    </w:p>
    <w:p>
      <w:pPr>
        <w:pStyle w:val="BookText"/>
        <w:rPr/>
      </w:pPr>
      <w:r>
        <w:rPr>
          <w:rFonts w:eastAsia="Times New Roman" w:cs="Times New Roman" w:ascii="Times New Roman" w:hAnsi="Times New Roman"/>
          <w:color w:val="111111"/>
          <w:sz w:val="28"/>
          <w:szCs w:val="28"/>
          <w:lang w:val="en-US" w:bidi="en-US"/>
        </w:rPr>
        <w:t>16398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إبراهيم بن ميسرة، عن رجل، عن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أقسم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أستطيع ذلك‌؟ أو لا تعينني علي 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عمر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463"/>
      </w:r>
    </w:p>
    <w:p>
      <w:pPr>
        <w:pStyle w:val="Heading6"/>
        <w:numPr>
          <w:ilvl w:val="5"/>
          <w:numId w:val="1"/>
        </w:numPr>
        <w:rPr/>
      </w:pPr>
      <w:bookmarkStart w:id="587" w:name="__RefHeading___Toc6646697_3381743652"/>
      <w:bookmarkStart w:id="588" w:name="_Toc239"/>
      <w:bookmarkEnd w:id="587"/>
      <w:r>
        <w:rPr/>
        <w:t>2</w:t>
      </w:r>
      <w:r>
        <w:rPr>
          <w:rtl w:val="true"/>
        </w:rPr>
        <w:t xml:space="preserve">. </w:t>
      </w:r>
      <w:r>
        <w:rPr>
          <w:rtl w:val="true"/>
        </w:rPr>
        <w:t>عبدالله بن عبّاس</w:t>
      </w:r>
      <w:bookmarkEnd w:id="588"/>
    </w:p>
    <w:p>
      <w:pPr>
        <w:pStyle w:val="BookText"/>
        <w:rPr/>
      </w:pPr>
      <w:r>
        <w:rPr>
          <w:rFonts w:eastAsia="Times New Roman" w:cs="Times New Roman" w:ascii="Times New Roman" w:hAnsi="Times New Roman"/>
          <w:color w:val="111111"/>
          <w:sz w:val="28"/>
          <w:szCs w:val="28"/>
          <w:lang w:val="en-US" w:bidi="en-US"/>
        </w:rPr>
        <w:t>16399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تركي هذا المال في الكعبة لا آخذه فأقسمه في سبيل الله تعالي وفي سبيل الخير، وعلي بن أبي‌طالب يسمع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أبي‌طالب‌؟ أحلف بالله لئن شجعتني عليه لأفعلنّ‌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تجعله فيئاً، وأحري صاحبه رجل يأتي في آخر الزمان ضرب آدم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عمر</w:t>
      </w:r>
      <w:r>
        <w:rPr>
          <w:rFonts w:eastAsia="Amiri" w:cs="Amiri" w:ascii="Amiri" w:hAnsi="Amiri"/>
          <w:color w:val="111111"/>
          <w:sz w:val="28"/>
          <w:szCs w:val="28"/>
          <w:rtl w:val="true"/>
          <w:lang w:bidi="ar-SA"/>
        </w:rPr>
        <w:t xml:space="preserve">. </w:t>
      </w:r>
      <w:r>
        <w:rPr>
          <w:rStyle w:val="FootnoteAnchor"/>
          <w:rtl w:val="true"/>
        </w:rPr>
        <w:footnoteReference w:id="464"/>
      </w:r>
      <w:bookmarkStart w:id="589" w:name="pg17044_185598"/>
    </w:p>
    <w:p>
      <w:pPr>
        <w:pStyle w:val="Heading6"/>
        <w:numPr>
          <w:ilvl w:val="5"/>
          <w:numId w:val="1"/>
        </w:numPr>
        <w:rPr/>
      </w:pPr>
      <w:bookmarkStart w:id="590" w:name="__RefHeading___Toc6646699_3381743652"/>
      <w:bookmarkStart w:id="591" w:name="_Toc240"/>
      <w:bookmarkEnd w:id="589"/>
      <w:bookmarkEnd w:id="590"/>
      <w:r>
        <w:rPr/>
        <w:t>3</w:t>
      </w:r>
      <w:r>
        <w:rPr>
          <w:rtl w:val="true"/>
        </w:rPr>
        <w:t xml:space="preserve">. </w:t>
      </w:r>
      <w:r>
        <w:rPr>
          <w:rtl w:val="true"/>
        </w:rPr>
        <w:t>ما ورد مرسلاً</w:t>
      </w:r>
      <w:bookmarkEnd w:id="591"/>
    </w:p>
    <w:p>
      <w:pPr>
        <w:pStyle w:val="BookText"/>
        <w:rPr/>
      </w:pPr>
      <w:r>
        <w:rPr>
          <w:rFonts w:eastAsia="Times New Roman" w:cs="Times New Roman" w:ascii="Times New Roman" w:hAnsi="Times New Roman"/>
          <w:color w:val="111111"/>
          <w:sz w:val="28"/>
          <w:szCs w:val="28"/>
          <w:lang w:val="en-US" w:bidi="en-US"/>
        </w:rPr>
        <w:t>16400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حلي الكعبة فجهّزت به جيوش المسلمين، وما تصنع الكعبة بالحلي‌؟ فسأل عليّاً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علي النبيّ‌ صلي الله عليه وسلم والأموال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الورثة في الفرائض، والفيء، فقسّمه علي مستحقّيه، والخمس، فوضعه الله حيث وضعه، والصدقات، فجعله الله حيث جعلها، وكان حلي الكعبة فيها يومئذ فتركه الله علي حاله، ولم يتركه نسياناً، ولم يخف عليه مكاناً، فأقرّه حيث أقرّه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92" w:name="__RefHeading___Toc6646701_3381743652"/>
      <w:bookmarkStart w:id="593" w:name="_Toc241"/>
      <w:bookmarkEnd w:id="592"/>
      <w:r>
        <w:rPr/>
        <w:t>31</w:t>
      </w:r>
      <w:r>
        <w:rPr>
          <w:rtl w:val="true"/>
        </w:rPr>
        <w:t xml:space="preserve">. </w:t>
      </w:r>
      <w:r>
        <w:rPr>
          <w:rtl w:val="true"/>
        </w:rPr>
        <w:t>قضاؤه عليه السلام من دون تعيين وقول عمر</w:t>
      </w:r>
      <w:r>
        <w:rPr>
          <w:rtl w:val="true"/>
        </w:rPr>
        <w:t xml:space="preserve">: </w:t>
      </w:r>
      <w:r>
        <w:rPr>
          <w:rtl w:val="true"/>
        </w:rPr>
        <w:t>هذا مولاي</w:t>
      </w:r>
      <w:bookmarkEnd w:id="593"/>
    </w:p>
    <w:p>
      <w:pPr>
        <w:pStyle w:val="Heading6"/>
        <w:numPr>
          <w:ilvl w:val="5"/>
          <w:numId w:val="1"/>
        </w:numPr>
        <w:rPr/>
      </w:pPr>
      <w:bookmarkStart w:id="594" w:name="__RefHeading___Toc6646703_3381743652"/>
      <w:bookmarkStart w:id="595" w:name="_Toc242"/>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w:t>
      </w:r>
    </w:p>
    <w:p>
      <w:pPr>
        <w:pStyle w:val="Heading6"/>
        <w:numPr>
          <w:ilvl w:val="5"/>
          <w:numId w:val="1"/>
        </w:numPr>
        <w:rPr/>
      </w:pPr>
      <w:bookmarkStart w:id="596" w:name="__RefHeading___Toc6646705_3381743652"/>
      <w:bookmarkStart w:id="597" w:name="_Toc243"/>
      <w:bookmarkEnd w:id="596"/>
      <w:r>
        <w:rPr/>
        <w:t>1</w:t>
      </w:r>
      <w:r>
        <w:rPr>
          <w:rtl w:val="true"/>
        </w:rPr>
        <w:t xml:space="preserve">. </w:t>
      </w:r>
      <w:r>
        <w:rPr>
          <w:rtl w:val="true"/>
        </w:rPr>
        <w:t>محمّد بن علي الباقر عليهما السلام</w:t>
      </w:r>
      <w:bookmarkEnd w:id="597"/>
    </w:p>
    <w:p>
      <w:pPr>
        <w:pStyle w:val="BookText"/>
        <w:rPr/>
      </w:pPr>
      <w:r>
        <w:rPr>
          <w:rFonts w:eastAsia="Times New Roman" w:cs="Times New Roman" w:ascii="Times New Roman" w:hAnsi="Times New Roman"/>
          <w:color w:val="111111"/>
          <w:sz w:val="28"/>
          <w:szCs w:val="28"/>
          <w:lang w:val="en-US" w:bidi="en-US"/>
        </w:rPr>
        <w:t>16401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ظاهر بن محمّد بن سمعان الجواليقي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أبوطاهر عبدالرحمان بن عبدالوارث بن إبراهيم العسكري، حدّثني أبي، حدّثنا عمرو، حدّثنا إبراهيم بن محمّد بن إسماعيل الزبيدي، عن إبراهيم بن حيّان،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أعرابيّان إلي عمر يختصمان،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اقض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علي علي أحدهما، فقال المقضيّ‌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يقضي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عمر فأخذ بتلابيبه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من هذا؟ هذا مولاي ومولي كلّ‌ مؤمن، ومن لم يكن مولاه فليس بمؤمن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اللباس والحلي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المحبّ‌ الطبري في الرياض</w:t>
      </w:r>
      <w:bookmarkStart w:id="598" w:name="pg17044_185599"/>
    </w:p>
    <w:p>
      <w:pPr>
        <w:pStyle w:val="BookText"/>
        <w:rPr/>
      </w:pPr>
      <w:bookmarkEnd w:id="598"/>
      <w:r>
        <w:rPr>
          <w:rFonts w:eastAsia="Times New Roman" w:cs="Times New Roman" w:ascii="Times New Roman" w:hAnsi="Times New Roman"/>
          <w:color w:val="111111"/>
          <w:sz w:val="28"/>
          <w:szCs w:val="28"/>
          <w:lang w:val="en-US" w:bidi="en-US"/>
        </w:rPr>
        <w:t>16402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رزيق بن 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بشر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بن حيّان،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عمر عليّاً أن يقضي بين رجلين، فقضي بينهما، فقال الّذي 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يقضي بيننا؟ وكأنّه ازدري عليّاً، فأخذ عمر بتلبيبه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من هذا؟ هذا علي بن أبي‌طالب، هذا مولاي ومولي مؤمن، فمن لم يكن مولاه فليس بمؤمن</w:t>
      </w:r>
      <w:r>
        <w:rPr>
          <w:rFonts w:eastAsia="Amiri" w:cs="Amiri" w:ascii="Amiri" w:hAnsi="Amiri"/>
          <w:color w:val="111111"/>
          <w:sz w:val="28"/>
          <w:szCs w:val="28"/>
          <w:rtl w:val="true"/>
          <w:lang w:bidi="ar-SA"/>
        </w:rPr>
        <w:t xml:space="preserve">. </w:t>
      </w:r>
      <w:r>
        <w:rPr>
          <w:rStyle w:val="FootnoteAnchor"/>
          <w:rtl w:val="true"/>
        </w:rPr>
        <w:footnoteReference w:id="465"/>
      </w:r>
    </w:p>
    <w:p>
      <w:pPr>
        <w:pStyle w:val="Heading6"/>
        <w:numPr>
          <w:ilvl w:val="5"/>
          <w:numId w:val="1"/>
        </w:numPr>
        <w:rPr/>
      </w:pPr>
      <w:bookmarkStart w:id="599" w:name="__RefHeading___Toc6646707_3381743652"/>
      <w:bookmarkStart w:id="600" w:name="_Toc244"/>
      <w:bookmarkEnd w:id="599"/>
      <w:r>
        <w:rPr/>
        <w:t>2</w:t>
      </w:r>
      <w:r>
        <w:rPr>
          <w:rtl w:val="true"/>
        </w:rPr>
        <w:t xml:space="preserve">. </w:t>
      </w:r>
      <w:r>
        <w:rPr>
          <w:rtl w:val="true"/>
        </w:rPr>
        <w:t>يعقوب بن إسحاق</w:t>
      </w:r>
      <w:bookmarkEnd w:id="600"/>
    </w:p>
    <w:p>
      <w:pPr>
        <w:pStyle w:val="BookText"/>
        <w:rPr/>
      </w:pPr>
      <w:r>
        <w:rPr>
          <w:rFonts w:eastAsia="Times New Roman" w:cs="Times New Roman" w:ascii="Times New Roman" w:hAnsi="Times New Roman"/>
          <w:color w:val="111111"/>
          <w:sz w:val="28"/>
          <w:szCs w:val="28"/>
          <w:lang w:val="en-US" w:bidi="en-US"/>
        </w:rPr>
        <w:t>16403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الحسين بن علي بن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عمران بن موسي، حدّثني أبوالحسين عبدالواحد بن محمّد الخصيبي، حدّثنا أبوالعيناء، حدّثني يعقوب بن إسحاق بن أبي‌إسرائيل،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نازع عمر بن الخطّاب رجلاً في مسألة،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هذا الجالس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وأومأ بيده إلي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الهن‌؟ فنهض عمر عن مجلسه فأخذ باُذنيه حتّي أشاله من الأرض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صغّرت‌؟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ومولي كلّ‌ مسلم</w:t>
      </w:r>
      <w:r>
        <w:rPr>
          <w:rFonts w:eastAsia="Amiri" w:cs="Amiri" w:ascii="Amiri" w:hAnsi="Amiri"/>
          <w:color w:val="111111"/>
          <w:sz w:val="28"/>
          <w:szCs w:val="28"/>
          <w:rtl w:val="true"/>
          <w:lang w:bidi="ar-SA"/>
        </w:rPr>
        <w:t xml:space="preserve">. </w:t>
      </w:r>
      <w:r>
        <w:rPr>
          <w:rStyle w:val="FootnoteAnchor"/>
          <w:rtl w:val="true"/>
        </w:rPr>
        <w:footnoteReference w:id="466"/>
      </w:r>
      <w:bookmarkStart w:id="601" w:name="pg17044_185600"/>
    </w:p>
    <w:p>
      <w:pPr>
        <w:pStyle w:val="Heading4"/>
        <w:numPr>
          <w:ilvl w:val="3"/>
          <w:numId w:val="1"/>
        </w:numPr>
        <w:rPr/>
      </w:pPr>
      <w:bookmarkStart w:id="602" w:name="__RefHeading___Toc6646709_3381743652"/>
      <w:bookmarkStart w:id="603" w:name="_Toc245"/>
      <w:bookmarkEnd w:id="601"/>
      <w:bookmarkEnd w:id="602"/>
      <w:r>
        <w:rPr>
          <w:rtl w:val="true"/>
        </w:rPr>
        <w:t>ج</w:t>
      </w:r>
      <w:r>
        <w:rPr>
          <w:rtl w:val="true"/>
        </w:rPr>
        <w:t xml:space="preserve">: </w:t>
      </w:r>
      <w:r>
        <w:rPr>
          <w:rtl w:val="true"/>
        </w:rPr>
        <w:t>قضاؤه عليه السلام في عصر عثمان بن عفّان وهو علي أنحاء</w:t>
      </w:r>
      <w:r>
        <w:rPr>
          <w:rtl w:val="true"/>
        </w:rPr>
        <w:t>:</w:t>
      </w:r>
      <w:bookmarkEnd w:id="603"/>
    </w:p>
    <w:p>
      <w:pPr>
        <w:pStyle w:val="Heading5"/>
        <w:numPr>
          <w:ilvl w:val="4"/>
          <w:numId w:val="1"/>
        </w:numPr>
        <w:rPr/>
      </w:pPr>
      <w:bookmarkStart w:id="604" w:name="__RefHeading___Toc6646711_3381743652"/>
      <w:bookmarkStart w:id="605" w:name="_Toc246"/>
      <w:bookmarkEnd w:id="604"/>
      <w:r>
        <w:rPr/>
        <w:t>1</w:t>
      </w:r>
      <w:r>
        <w:rPr>
          <w:rtl w:val="true"/>
        </w:rPr>
        <w:t xml:space="preserve">. </w:t>
      </w:r>
      <w:r>
        <w:rPr>
          <w:rtl w:val="true"/>
        </w:rPr>
        <w:t>الوليد بن عقبة وشربه الخمر</w:t>
      </w:r>
      <w:bookmarkEnd w:id="605"/>
    </w:p>
    <w:p>
      <w:pPr>
        <w:pStyle w:val="Heading6"/>
        <w:numPr>
          <w:ilvl w:val="5"/>
          <w:numId w:val="1"/>
        </w:numPr>
        <w:rPr/>
      </w:pPr>
      <w:bookmarkStart w:id="606" w:name="__RefHeading___Toc6646713_3381743652"/>
      <w:bookmarkStart w:id="607" w:name="_Toc247"/>
      <w:bookmarkEnd w:id="606"/>
      <w:r>
        <w:rPr>
          <w:rtl w:val="true"/>
        </w:rPr>
        <w:t>اشارة</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عقبة وشربه الخمر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الأجلح، عن الشعبي، في حديث الوليد بن عقبة حين شهدوا عليه، فقال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الحطيئة يوم يلقي ربّه  أنّ‌ الوليد أحقّ‌ بالغدر</w:t>
      </w:r>
    </w:p>
    <w:p>
      <w:pPr>
        <w:pStyle w:val="BookText"/>
        <w:rPr/>
      </w:pPr>
      <w:r>
        <w:rPr>
          <w:rFonts w:ascii="Amiri" w:hAnsi="Amiri" w:eastAsia="Amiri" w:cs="Amiri"/>
          <w:color w:val="111111"/>
          <w:sz w:val="28"/>
          <w:sz w:val="28"/>
          <w:szCs w:val="28"/>
          <w:rtl w:val="true"/>
          <w:lang w:bidi="ar-SA"/>
        </w:rPr>
        <w:t>نادي وقد تمّت صلاتهم  أ أزيدكم سكراً وما يدري</w:t>
      </w:r>
    </w:p>
    <w:p>
      <w:pPr>
        <w:pStyle w:val="BookText"/>
        <w:rPr/>
      </w:pPr>
      <w:r>
        <w:rPr>
          <w:rFonts w:ascii="Amiri" w:hAnsi="Amiri" w:eastAsia="Amiri" w:cs="Amiri"/>
          <w:color w:val="111111"/>
          <w:sz w:val="28"/>
          <w:sz w:val="28"/>
          <w:szCs w:val="28"/>
          <w:rtl w:val="true"/>
          <w:lang w:bidi="ar-SA"/>
        </w:rPr>
        <w:t>فأتوا أبا وهب ولو أذنوا  لقرنت بين الشفع والوتر</w:t>
      </w:r>
    </w:p>
    <w:p>
      <w:pPr>
        <w:pStyle w:val="BookText"/>
        <w:rPr/>
      </w:pPr>
      <w:r>
        <w:rPr>
          <w:rFonts w:ascii="Amiri" w:hAnsi="Amiri" w:eastAsia="Amiri" w:cs="Amiri"/>
          <w:color w:val="111111"/>
          <w:sz w:val="28"/>
          <w:sz w:val="28"/>
          <w:szCs w:val="28"/>
          <w:rtl w:val="true"/>
          <w:lang w:bidi="ar-SA"/>
        </w:rPr>
        <w:t>كفّوا عنانك إذ جريت ولو  تركوا عنانك لم تزل تجري</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في الصلاة وزاد فيها  علانية وجاهر بالنفاق</w:t>
      </w:r>
    </w:p>
    <w:p>
      <w:pPr>
        <w:pStyle w:val="BookText"/>
        <w:rPr/>
      </w:pPr>
      <w:r>
        <w:rPr>
          <w:rFonts w:ascii="Amiri" w:hAnsi="Amiri" w:eastAsia="Amiri" w:cs="Amiri"/>
          <w:color w:val="111111"/>
          <w:sz w:val="28"/>
          <w:sz w:val="28"/>
          <w:szCs w:val="28"/>
          <w:rtl w:val="true"/>
          <w:lang w:bidi="ar-SA"/>
        </w:rPr>
        <w:t>ومجّ‌ الخمر في سنن المصلّي  ونادي والجميع إلي افتراق</w:t>
      </w:r>
    </w:p>
    <w:p>
      <w:pPr>
        <w:pStyle w:val="BookText"/>
        <w:rPr/>
      </w:pPr>
      <w:r>
        <w:rPr>
          <w:rFonts w:ascii="Amiri" w:hAnsi="Amiri" w:eastAsia="Amiri" w:cs="Amiri"/>
          <w:color w:val="111111"/>
          <w:sz w:val="28"/>
          <w:sz w:val="28"/>
          <w:szCs w:val="28"/>
          <w:rtl w:val="true"/>
          <w:lang w:bidi="ar-SA"/>
        </w:rPr>
        <w:t>أزيدكم علي أن تحمدوني  فمالكم ومالي من خلاق</w:t>
      </w:r>
    </w:p>
    <w:p>
      <w:pPr>
        <w:pStyle w:val="BookText"/>
        <w:rPr/>
      </w:pPr>
      <w:r>
        <w:rPr>
          <w:rFonts w:ascii="Amiri" w:hAnsi="Amiri" w:eastAsia="Amiri" w:cs="Amiri"/>
          <w:color w:val="111111"/>
          <w:sz w:val="28"/>
          <w:sz w:val="28"/>
          <w:szCs w:val="28"/>
          <w:rtl w:val="true"/>
          <w:lang w:bidi="ar-SA"/>
        </w:rPr>
        <w:t>وخبر صلاته بهم وهو سكران،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صلّي الصبح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من رواية الثقات من نقل أهل الحديث وأهل الأخبار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صبيح أبي‌الضحي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حُضَين بن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هزّان بن موسي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بن ربيعة،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الكوفة صلاة الصبح أربع ركعات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فقال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معك في زيادة منذ اليوم</w:t>
      </w:r>
      <w:r>
        <w:rPr>
          <w:rFonts w:eastAsia="Amiri" w:cs="Amiri" w:ascii="Amiri" w:hAnsi="Amiri"/>
          <w:color w:val="111111"/>
          <w:sz w:val="28"/>
          <w:szCs w:val="28"/>
          <w:rtl w:val="true"/>
          <w:lang w:bidi="ar-SA"/>
        </w:rPr>
        <w:t>.</w:t>
      </w:r>
      <w:bookmarkStart w:id="608" w:name="pg17044_185601"/>
    </w:p>
    <w:p>
      <w:pPr>
        <w:pStyle w:val="Heading6"/>
        <w:numPr>
          <w:ilvl w:val="5"/>
          <w:numId w:val="1"/>
        </w:numPr>
        <w:rPr/>
      </w:pPr>
      <w:bookmarkStart w:id="609" w:name="__RefHeading___Toc6646715_3381743652"/>
      <w:bookmarkStart w:id="610" w:name="_Toc248"/>
      <w:bookmarkEnd w:id="608"/>
      <w:bookmarkEnd w:id="609"/>
      <w:r>
        <w:rPr/>
        <w:t>1</w:t>
      </w:r>
      <w:r>
        <w:rPr>
          <w:rtl w:val="true"/>
        </w:rPr>
        <w:t xml:space="preserve">. </w:t>
      </w:r>
      <w:r>
        <w:rPr>
          <w:rtl w:val="true"/>
        </w:rPr>
        <w:t>أبوإسحاق الهمداني</w:t>
      </w:r>
      <w:bookmarkEnd w:id="610"/>
    </w:p>
    <w:p>
      <w:pPr>
        <w:pStyle w:val="BookText"/>
        <w:rPr/>
      </w:pPr>
      <w:r>
        <w:rPr>
          <w:rFonts w:eastAsia="Times New Roman" w:cs="Times New Roman" w:ascii="Times New Roman" w:hAnsi="Times New Roman"/>
          <w:color w:val="111111"/>
          <w:sz w:val="28"/>
          <w:szCs w:val="28"/>
          <w:lang w:val="en-US" w:bidi="en-US"/>
        </w:rPr>
        <w:t>16404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عبدالرحمان، عن أبي‌إسحاق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شرب فسكر فصلّي بالناس الغداة ركعتين 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قضينا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بعد ذلك أبوزينب وجندب بن زهير الأزدي، وهو سكران، فانتزعا خاتمه من يده وهو لا يشعر 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مسروق أنّه حين صلّي لم يرم حتّي قاء، فخرج في أمره إلي عثمان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أبوزينب وجندب بن زهير وأبوحبيبة الغفاري والصعب بن جثّامة، فأخبروا عثمان خبره، فقال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أجُنّ‌؟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فأوعدهم عثمان وتهدّدهم وقال 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أخي يشرب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ولكنّي أشهد أنّي رأيته سكران يقلسها من جوفه، وأنّي أخذت خاتمه من يده وهو سكران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الشهود عائشة فأخبروها بما جري بينهم وبين عثمان وأنّ‌ عثمان زبرهم، فنادت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أبطل الحدود وتوعّد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ضرب بعض الشهود أسواطاً، فأتوا عليّاً فشكوا ذلك إليه، فأتي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الحدود، وضربت قوماً شهدوا علي أخيك فقلبت الحكم، وقد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بني‌اُميّة وآل أبي‌مُعَيط‍‌ خاصّة علي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تعزله ولا تولّيه شيئاً من امور المسلمين، وأن تسأل عن الشهود فإن لم يكونوا أهل ظنّة ولا عداوة أقمت علي صاحبك الحدّ</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بإسناده إليه في أنساب الأشراف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الوليد بن عقبة، ومن طريقه ابن أبي‌الحديد في شرح نهج البلاغة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Heading6"/>
        <w:numPr>
          <w:ilvl w:val="5"/>
          <w:numId w:val="1"/>
        </w:numPr>
        <w:rPr/>
      </w:pPr>
      <w:bookmarkStart w:id="611" w:name="__RefHeading___Toc6646717_3381743652"/>
      <w:bookmarkStart w:id="612" w:name="_Toc249"/>
      <w:bookmarkEnd w:id="611"/>
      <w:r>
        <w:rPr/>
        <w:t>2</w:t>
      </w:r>
      <w:r>
        <w:rPr>
          <w:rtl w:val="true"/>
        </w:rPr>
        <w:t xml:space="preserve">. </w:t>
      </w:r>
      <w:r>
        <w:rPr>
          <w:rtl w:val="true"/>
        </w:rPr>
        <w:t>حضين بن المنذر</w:t>
      </w:r>
      <w:bookmarkEnd w:id="612"/>
    </w:p>
    <w:p>
      <w:pPr>
        <w:pStyle w:val="BookText"/>
        <w:rPr/>
      </w:pPr>
      <w:r>
        <w:rPr>
          <w:rFonts w:eastAsia="Times New Roman" w:cs="Times New Roman" w:ascii="Times New Roman" w:hAnsi="Times New Roman"/>
          <w:color w:val="111111"/>
          <w:sz w:val="28"/>
          <w:szCs w:val="28"/>
          <w:lang w:val="en-US" w:bidi="en-US"/>
        </w:rPr>
        <w:t>16405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أبي‌عروبة، عن عبدالله الداناج، عن حضين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p>
    <w:p>
      <w:pPr>
        <w:pStyle w:val="BookText"/>
        <w:rPr/>
      </w:pP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أبي‌ساسان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قدم ناس من أهل الكوفة علي عثمان، فأخبروه بما كان من أمر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بشربه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فكلّمه علي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هذا في شيء، ولّ‌ هذا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ضعفت ووهنت وعجزت، قم يا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عبدالله يضربه، ويعدّ علي، حتّي بلغ أربعين،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رسول الله صلي الله عليه وسلم أربعين، وأبوبكر أربعين، وكمّلها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أبي‌شيبة في المصنّف </w:t>
      </w: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lang w:bidi="ar-SA"/>
        </w:rPr>
        <w:t>1331/3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أبي‌شيبة وغيره، ورواه أبويعلي في مسنده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245/63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الوليد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شبّة في تاريخ المدينة </w:t>
      </w:r>
      <w:r>
        <w:rPr>
          <w:rFonts w:eastAsia="Amiri" w:cs="Amiri" w:ascii="Amiri" w:hAnsi="Amiri"/>
          <w:color w:val="111111"/>
          <w:sz w:val="28"/>
          <w:szCs w:val="28"/>
          <w:lang w:bidi="ar-SA"/>
        </w:rPr>
        <w:t>973/3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أخبار عثمان بن عفّان، ورواه ابن العديم في بغية الطلب </w:t>
      </w:r>
      <w:r>
        <w:rPr>
          <w:rFonts w:eastAsia="Amiri" w:cs="Amiri" w:ascii="Amiri" w:hAnsi="Amiri"/>
          <w:color w:val="111111"/>
          <w:sz w:val="28"/>
          <w:szCs w:val="28"/>
          <w:lang w:bidi="ar-SA"/>
        </w:rPr>
        <w:t>2827/6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حضين بن المنذر، من طريق ابن خزيمة، عن علي بن حجر عن ابن عليّة، ولم يذكر لفظه، ورواه ابن ماجة بإسناده في سننه </w:t>
      </w:r>
      <w:r>
        <w:rPr>
          <w:rFonts w:eastAsia="Amiri" w:cs="Amiri" w:ascii="Amiri" w:hAnsi="Amiri"/>
          <w:color w:val="111111"/>
          <w:sz w:val="28"/>
          <w:szCs w:val="28"/>
          <w:lang w:bidi="ar-SA"/>
        </w:rPr>
        <w:t>858/2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مع أحاديث محمّد بن عبدالملك، عن عبدالعزيز، عن الداناج، عن ابن 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أبي‌عروبة، عن عبدالله الداناج، بهذا الحديث، إلا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علي عثمان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 يا أباحسن فاجلده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16407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يزيد البحراني، حدّثنا عبدالرحمان بن عثمان، عن سعيد بن أبي‌عروبة عن عبدالله الداناج، عن حضين بن المنذر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شهد علي الوليد بن عقبة عند عثمان بشرب الخمر، فكلّم علي عثمان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عبدالله فجلده، وعدّ علي، فلمّا</w:t>
      </w:r>
    </w:p>
    <w:p>
      <w:pPr>
        <w:pStyle w:val="BookText"/>
        <w:rPr/>
      </w:pPr>
      <w:r>
        <w:rPr>
          <w:rFonts w:ascii="Amiri" w:hAnsi="Amiri" w:eastAsia="Amiri" w:cs="Amiri"/>
          <w:color w:val="111111"/>
          <w:sz w:val="28"/>
          <w:sz w:val="28"/>
          <w:szCs w:val="28"/>
          <w:rtl w:val="true"/>
          <w:lang w:bidi="ar-SA"/>
        </w:rPr>
        <w:t>أتمّ‌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الوليد بن 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عبدالوهّاب بن عطاء، عن سعيد، عن عبدالله الداناج، عن حضين أبي‌ساسان،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 نفر منهم فأتوا عثمان بن عفّان رضي الله عنه فأخبروه بما صنع الوليد، فقال عثمان لعلي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دونك ابن عمّك فاجلده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أنت وهذا؟ ولّ‌ هذا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عجزت ووهنت وضعفت، يا عبدالله بن جعفر، 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يجلده وعلي رضي الله عنه يعدّ حتّي بلغ أربعين،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صلي الله عليه وسلم أربعين، وجلد أبوبكر أربعين، وجلد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16409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مطر، عن سعيد بن أبي‌عروبة، 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عن الحضين بن المنذر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أمر عبدالله بن جعفر فجلده </w:t>
      </w:r>
      <w:r>
        <w:rPr>
          <w:rStyle w:val="FootnoteAnchor"/>
          <w:rtl w:val="true"/>
        </w:rPr>
        <w:footnoteReference w:id="472"/>
      </w:r>
      <w:r>
        <w:rPr>
          <w:rFonts w:ascii="Amiri" w:hAnsi="Amiri" w:eastAsia="Amiri" w:cs="Amiri"/>
          <w:color w:val="111111"/>
          <w:sz w:val="28"/>
          <w:sz w:val="28"/>
          <w:szCs w:val="28"/>
          <w:rtl w:val="true"/>
          <w:lang w:bidi="ar-SA"/>
        </w:rPr>
        <w:t xml:space="preserve">وعثمان يعدّ </w:t>
      </w:r>
      <w:r>
        <w:rPr>
          <w:rStyle w:val="FootnoteAnchor"/>
          <w:rtl w:val="true"/>
        </w:rPr>
        <w:footnoteReference w:id="473"/>
      </w:r>
      <w:r>
        <w:rPr>
          <w:rFonts w:ascii="Amiri" w:hAnsi="Amiri" w:eastAsia="Amiri" w:cs="Amiri"/>
          <w:color w:val="111111"/>
          <w:sz w:val="28"/>
          <w:sz w:val="28"/>
          <w:szCs w:val="28"/>
          <w:rtl w:val="true"/>
          <w:lang w:bidi="ar-SA"/>
        </w:rPr>
        <w:t>، حتّي بلغ أربعين سوطاً،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رسول الله صلي الله عليه وسلم في الخمر أربعين، وجلد أبوبكر أربعين، فكمّلها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16410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سعيد، عن عبدالله بن الداناج، عن حضين،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علي الوليد بن عقبة عند عثمان أنّه شرب الخمر، فكلّم علي عثمان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دونك ابن عمّك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ولهذا؟ ولّ‌ هذا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عجزت ووهنت وضعفت، قم يا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 وعدّ علي، فلمّا كمّل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رسول الله صلي الله عليه وسلم أربعين، وأبوبكر أربعين، وكمّلها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زُرَيع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فيروز الداناج،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حضين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صلّي بأهل الكوفة صلاة الصبح أربع ركعات،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عليه عند عثمان أنّه شارب خمر، فقال علي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أنت وهذا؟ ولّ‌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ضعفت ووهنت وعجزت، قم يا عبدالله بن جعفر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يجلده، وعلي يعدّ حتّي بلغ أربعين،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نبيّ‌ الله صلي الله عليه وسلم وأبوبكر أربعين، وكمّلها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16412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سعيد بن أبي‌عروبة، عن عبدالله الداناج، عن حضين بن المنذر بن الحارث بن وَعْلة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الوليد بن عقبة صلّي بالناس الصبح أربعاً،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إلي عثمان، فأمر به أن يجلد، فقال علي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ياحسن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أنت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عجزت ووهنت، قم يا عبدالله بن جعفر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عبدالله بن جعفر فجلده، وعلي يعدّ، فلمّا بلغ أربعين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رسول الله صلي الله عليه وسلم في الخمر أربعين، وضرب أبوبكر أربعين، وعمر صدراً من خلافته، ثمّ‌ أتمّها</w:t>
      </w:r>
    </w:p>
    <w:p>
      <w:pPr>
        <w:pStyle w:val="BookText"/>
        <w:rPr/>
      </w:pPr>
      <w:r>
        <w:rPr>
          <w:rFonts w:ascii="Amiri" w:hAnsi="Amiri" w:eastAsia="Amiri" w:cs="Amiri"/>
          <w:color w:val="111111"/>
          <w:sz w:val="28"/>
          <w:sz w:val="28"/>
          <w:szCs w:val="28"/>
          <w:rtl w:val="true"/>
          <w:lang w:bidi="ar-SA"/>
        </w:rPr>
        <w:t>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الزعفراني، حدّثنا يزيد بن هارون، أنبأ سعيد، عن عبدالله الداناج، عن حضين بن المنذر بن الحارث بن وعلة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صلّي بالناس الصبح أربعاً،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إلي عثمان رضي الله عنه ، فذكر نحوه، غير أنّ‌ في حديث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رسول الله صلي الله عليه وسلم أربعين، وأبوبكر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من خلافته أربعين، ثمّ‌ أتمّها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16414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الواسطي،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ابن أبي‌عروبة، عن عبدالله الداناج، عن حضين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الوليد بن عقبة أربعاً وهو سكران، ثمّ‌ انفتل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فرفع ذلك إلي عثمان بن عفّان، فقال له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بضربه، فقال علي للحسن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وذاك‌؟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ضعفت ووهنت وعجزت،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عبدالله بن جعفر، فقام عبدالله بن جعفر فجعل يضربه وعلي يعدّ، حتّي إذا بلغ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اكتف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النبيّ‌ صلي الله عليه وسلم أربعين، وضرب أبوبكر أربعين، وضرب عمر صدراً من خلافته أربعين وثمانين، وكلّ‌ سنّة</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16415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عندهم في ذلك ما رواه عبدالعزيز بن المختار وسعيد</w:t>
      </w:r>
    </w:p>
    <w:p>
      <w:pPr>
        <w:pStyle w:val="BookText"/>
        <w:rPr/>
      </w:pPr>
      <w:r>
        <w:rPr>
          <w:rFonts w:ascii="Amiri" w:hAnsi="Amiri" w:eastAsia="Amiri" w:cs="Amiri"/>
          <w:color w:val="111111"/>
          <w:sz w:val="28"/>
          <w:sz w:val="28"/>
          <w:szCs w:val="28"/>
          <w:rtl w:val="true"/>
          <w:lang w:bidi="ar-SA"/>
        </w:rPr>
        <w:t>بن أبي‌عروبة، عن عبدالله الدناج، عن حضين بن المنذر أبي‌ساسان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ركب إلي عثمان فأخبره بقصّة الوليد، وقدم علي عثمان رجلان فشهدوا عليه بشرب الخمر، وأنّه صلّي الغداة بالكوفة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يتقيّؤها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يتقيّأها حتّي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لابن أخيه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السوط‍‌ وجلده، وعثمان يعدّ </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الرواية، ومثله في رواية عبدالرزّاق المتقدّمة، وفي سائر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حتّي بلغ أربعين،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صلي الله عليه وسلم في الخمر أربعين، وجلد أبوبكر أربعين، وجلد عمر ثمانين، وكلّ‌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المختار، عن عبدالله بن فيروز، عن حضين بن ساسان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عثمان بن عفّان واُتي بالوليد بن عقبة قد شرب الخمر، وشهد عليه حمران بن أبان ورجل آخر، 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عبدالله بن جعفر ذي الجناحين أن يجلده، فأخذ في جلده وعلي يعدّ حتّي جلد أربعين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صلي الله عليه وسلم أربعين، وجلد أبوبكر أربعين، وجلد عمر رضي الله عنه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16417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أبوداوود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هلال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المختار، عن عبدالله بن فيروز الداناج، عن حضين بن المنذر أبي‌ساسان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عثمان بن عفّان، فذكر بمعناه بطوله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16418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حدّثنا عبدالعزيز بن المختار الأنصاري، عن عبدالله بن فيروز، حدّثني حضين بن المنذر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بن عفّان واُتي بالوليد بن عقبة قد صلّي بأهل الكوفة الصبح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عليه حمران ورجل آخر، شهد أحدهما أنّه رآه يشربها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وشهد الآخر أنّه رآه يتقيّؤها،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يتقيّأها حتّي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تولّي 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لعبدالله بن جعفر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سوطاً فجلده، وعلي يعدّ، فلمّا بلغ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النبيّ‌ صلي الله عليه وسلم أربعين، وأبوبكر أربعين، وعمر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وابن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بن أبي‌الشوارب، حدّثنا عبدالعزيز بن المختار، حدّثنا عبدالله بن فيروز، حدّثني حضين بن المنذر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رضي الله عنه واُتي بالوليد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عليه حمران ورجل آخر، فشهد أحدهما أنّه رآه يشرب الخمر، وشهد الآخر أنّه رآه يقيّؤها،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يتقيّأها حتّي شربها،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تولّي 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 فأخذ السوط‍‌ فجلده، وعلي يعدّ حتّي بلغ أربعين جلدة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جلد النبيّ‌ صلي الله عليه وسلم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وجلد 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16420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بن مسرهد وموسي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المختار، حدّثنا عبدالله الداناج، حدّثني حضين بن المنذر الرقاشي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أبوساسان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عثمان بن عفّان واُتي بالوليد بن عقبة فشهد عليه حمران ورجل آخر، فشهد أحدهما أنّه رآه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وشهد الآخر أنّه رآه يتقيّؤها،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يتقيّأها حتّي شربها، فقال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تولّي 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السوط‍‌ فجلده وعلي يعدّ، فلمّا بلغ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جلد النبيّ‌ صلي الله عليه وسلم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وجلد أبوبكر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أخبرنا عبدالعزيز بن المختار، حدّثنا عبدالله بن الداناج، حدّثنا حصين بن المنذر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بن عفّان واُتي بالوليد بن عقبة،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النبيّ‌ صلي الله عليه وسلم أربعين، وجلد أبوبكر أربعين، وعمر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16422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المختار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الداناج،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حضين بن المنذر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بن عفّان، وقد اتي بالوليد بن عقبة، وقد صلّي بأهل الكوفة الصبح أربعاً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عليه حمران، ورجل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أحدهما أنّه رآه يشربها، وشهد الآخر أنّه رآه يقيّؤها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يقيّؤها حتّي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تولّي قارّها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السوط‍‌، فجعل يجلده وعلي يعدّ حتّي بلغ أربعين،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وسلم جلد أربعين، وجلد أبوبكر أربعين، وجلد 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في شرح معاني الآثار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حدّ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حدّثنا عبدالعزيز بن المختار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مسدّد بن مسرهد، عن عبدالعزيز بن المختار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حمّاد، حدّثنا عبدالعزيز بن المختار، حدّثنا عبدالله بن فيروز مولي ابن عامر الداناج، حدّثنا حضين بن المنذر أبوساسان،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عثمان بن عفّان واُتي بالوليد، قد صلّي الصبح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فشهد عليه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حمران؛ أنّه شرب الخمر، وشهد آخر؛ أنّه رآه يتقيّأ،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يتقيّأ حتّي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تولّي 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وجد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جعفر، 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 وعلي يعدّ حتّي بلغ أربعين،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النبيّ‌ صلي الله عليه وسلم أربعين، وجلد أبوبكر أربعين، وعمر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16425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فيروز مولي ابن عامر الداناج،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حضين بن المنذر أبوساسان،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النبيّ‌ صلي الله عليه وسلم أربعين، وأبوبكر أربعين، وعمر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16426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المنادي وعبّاس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فيروز الداناج،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حضين بن المنذر أبوساسان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عثمان بن عفّان واُتي بالوليد بن عقبة أنّه صلّي بأهل الكوفة الغداة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وشهد عليه حمران ورجل، فشهد أحدهما أنّه رآه يشربها، وشهد الآخر أنّه رآه يتقيّؤها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يتقيّؤها حتّي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عبدالله بن جعفر ذي الجناحين أن يجلده، فأخذ في جلده وعلي يعدّ حتّي بلغ أربعين،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صلي الله عليه وسلم أربعين، وجلد أبوبكر أربعين، وجلد عمر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16427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حضين بن المنذر أبي‌ساسان الرقاشي،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عثمان بن عفّان واُتي بالوليد بن عقبة قد شرب الخمر، وشهد عليه حمران بن أبان ورجل آخر، 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عبدالله بن جعفر أن</w:t>
      </w:r>
      <w:bookmarkStart w:id="613" w:name="pg17044_185611"/>
    </w:p>
    <w:p>
      <w:pPr>
        <w:pStyle w:val="BookText"/>
        <w:rPr/>
      </w:pPr>
      <w:bookmarkEnd w:id="613"/>
      <w:r>
        <w:rPr>
          <w:rFonts w:ascii="Amiri" w:hAnsi="Amiri" w:eastAsia="Amiri" w:cs="Amiri"/>
          <w:color w:val="111111"/>
          <w:sz w:val="28"/>
          <w:sz w:val="28"/>
          <w:szCs w:val="28"/>
          <w:rtl w:val="true"/>
          <w:lang w:bidi="ar-SA"/>
        </w:rPr>
        <w:t>يجلده، فأخذ في جلده وعلي يعدّ حتّي جلد أربعين،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صلي الله عليه وسلم أربعين، وجلد أبوبكر أربعين، وعمر صدراً من خلافته، ثمّ‌ أتمّها 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المتّقي في كنز العمّال </w:t>
      </w: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13686</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6646719_3381743652"/>
      <w:bookmarkStart w:id="615" w:name="_Toc250"/>
      <w:bookmarkEnd w:id="614"/>
      <w:r>
        <w:rPr/>
        <w:t>3</w:t>
      </w:r>
      <w:r>
        <w:rPr>
          <w:rtl w:val="true"/>
        </w:rPr>
        <w:t xml:space="preserve">. </w:t>
      </w:r>
      <w:r>
        <w:rPr>
          <w:rtl w:val="true"/>
        </w:rPr>
        <w:t>عروة بن الزبير</w:t>
      </w:r>
      <w:bookmarkEnd w:id="615"/>
    </w:p>
    <w:p>
      <w:pPr>
        <w:pStyle w:val="BookText"/>
        <w:rPr/>
      </w:pPr>
      <w:r>
        <w:rPr>
          <w:rFonts w:eastAsia="Times New Roman" w:cs="Times New Roman" w:ascii="Times New Roman" w:hAnsi="Times New Roman"/>
          <w:color w:val="111111"/>
          <w:sz w:val="28"/>
          <w:szCs w:val="28"/>
          <w:lang w:val="en-US" w:bidi="en-US"/>
        </w:rPr>
        <w:t>16428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أبوالأسود،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الوليد بن عقبة بسوط‍‌ له ذنبان، أربعين جلدة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زمن عثمان بن عفّان رضي الله عنه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Heading6"/>
        <w:numPr>
          <w:ilvl w:val="5"/>
          <w:numId w:val="1"/>
        </w:numPr>
        <w:rPr/>
      </w:pPr>
      <w:bookmarkStart w:id="616" w:name="__RefHeading___Toc6646721_3381743652"/>
      <w:bookmarkStart w:id="617" w:name="_Toc251"/>
      <w:bookmarkEnd w:id="616"/>
      <w:r>
        <w:rPr/>
        <w:t>4</w:t>
      </w:r>
      <w:r>
        <w:rPr>
          <w:rtl w:val="true"/>
        </w:rPr>
        <w:t xml:space="preserve">. </w:t>
      </w:r>
      <w:r>
        <w:rPr>
          <w:rtl w:val="true"/>
        </w:rPr>
        <w:t>محمّد بن علي الباقر عليهما السلام</w:t>
      </w:r>
      <w:bookmarkEnd w:id="617"/>
    </w:p>
    <w:p>
      <w:pPr>
        <w:pStyle w:val="BookText"/>
        <w:rPr/>
      </w:pPr>
      <w:r>
        <w:rPr>
          <w:rFonts w:eastAsia="Times New Roman" w:cs="Times New Roman" w:ascii="Times New Roman" w:hAnsi="Times New Roman"/>
          <w:color w:val="111111"/>
          <w:sz w:val="28"/>
          <w:szCs w:val="28"/>
          <w:lang w:val="en-US" w:bidi="en-US"/>
        </w:rPr>
        <w:t>16429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يزيد البصري، حدّثنا عبدالوهّاب الثقفي،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صلّي بالناس الصبح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في ذلك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عثمان، فأتي بالوليد فأمر بجلده، فلم يقم أحد، فلمّا قال الثالثة، من يجلده‌؟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فجلده بدرّة يقال لها السبتيّة لها رأسان، فضربه بها أربعين فذلك ثمانون</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16430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وأبوخيثمة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عمرو بن دينار، عن أبي‌جعفر،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علي الوليد بن عقبة أربعين جلدة في الخمر بسوط‍‌ له طرفان</w:t>
      </w:r>
      <w:r>
        <w:rPr>
          <w:rFonts w:eastAsia="Amiri" w:cs="Amiri" w:ascii="Amiri" w:hAnsi="Amiri"/>
          <w:color w:val="111111"/>
          <w:sz w:val="28"/>
          <w:szCs w:val="28"/>
          <w:rtl w:val="true"/>
          <w:lang w:bidi="ar-SA"/>
        </w:rPr>
        <w:t xml:space="preserve">. </w:t>
      </w:r>
      <w:r>
        <w:rPr>
          <w:rStyle w:val="FootnoteAnchor"/>
          <w:rtl w:val="true"/>
        </w:rPr>
        <w:footnoteReference w:id="495"/>
      </w:r>
      <w:bookmarkStart w:id="618" w:name="pg17044_185612"/>
    </w:p>
    <w:p>
      <w:pPr>
        <w:pStyle w:val="Heading6"/>
        <w:numPr>
          <w:ilvl w:val="5"/>
          <w:numId w:val="1"/>
        </w:numPr>
        <w:rPr/>
      </w:pPr>
      <w:bookmarkStart w:id="619" w:name="__RefHeading___Toc6646723_3381743652"/>
      <w:bookmarkStart w:id="620" w:name="_Toc252"/>
      <w:bookmarkEnd w:id="618"/>
      <w:bookmarkEnd w:id="619"/>
      <w:r>
        <w:rPr/>
        <w:t>5</w:t>
      </w:r>
      <w:r>
        <w:rPr>
          <w:rtl w:val="true"/>
        </w:rPr>
        <w:t xml:space="preserve">. </w:t>
      </w:r>
      <w:r>
        <w:rPr>
          <w:rtl w:val="true"/>
        </w:rPr>
        <w:t>مسلم بن صبيح أبوالضحي</w:t>
      </w:r>
      <w:bookmarkEnd w:id="620"/>
    </w:p>
    <w:p>
      <w:pPr>
        <w:pStyle w:val="BookText"/>
        <w:rPr/>
      </w:pPr>
      <w:r>
        <w:rPr>
          <w:rFonts w:eastAsia="Times New Roman" w:cs="Times New Roman" w:ascii="Times New Roman" w:hAnsi="Times New Roman"/>
          <w:color w:val="111111"/>
          <w:sz w:val="28"/>
          <w:szCs w:val="28"/>
          <w:lang w:val="en-US" w:bidi="en-US"/>
        </w:rPr>
        <w:t>16431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مبارك بن سلام، عن فطر بن خليفة، عن أبي‌الضحي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أبوزينب الأزدي وأبومروّع يلتمسان عثرة الوليد، فجاءا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يحضر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 عنه وتلطّفا حتّي علما أنّه يشرب، فاقتحما الدار فوجداه يقيء، فاحتملاه وهو سكران فوضعاه علي سريره، وأخذا خاتمه وخرجا، فأفاق فتفقّد خاتمه، فسأل،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رجلين دخلا الدار فاحتملاك فوضعاك علي سريرك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أبوزينب وأبومروّع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أبوزينب وأبومروّع عبدالله بن جبير الأسدي، وعقبة بن يزيد البكري وغيرهما فأخبراهم،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اشخصوا إلي أميرالمؤمنين فأعلموه، فشخصوا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جئناك لأمر نحن مخرجوه إليك من أعناقنا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الوليد سكران من خمر قد شربها، وهذا خاتمه أخذناه وهو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علي رضي الله عنه يشاوره،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تشخصه فإن شهدوا عليه بمحضر منه حددته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عثمان رضي الله عنه فقدم فشهدوا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أبوزينب وأبومروّع وجندب الأسدي وسعد بن مالك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شهد عليه الأيمان، فقال عثمان رضي الله عنه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هذا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بمخصرة لها رأسان، فلمّا بلغ أربعين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Style w:val="FootnoteAnchor"/>
          <w:rtl w:val="true"/>
        </w:rPr>
        <w:footnoteReference w:id="496"/>
      </w:r>
    </w:p>
    <w:p>
      <w:pPr>
        <w:pStyle w:val="Heading6"/>
        <w:numPr>
          <w:ilvl w:val="5"/>
          <w:numId w:val="1"/>
        </w:numPr>
        <w:rPr/>
      </w:pPr>
      <w:bookmarkStart w:id="621" w:name="__RefHeading___Toc6646725_3381743652"/>
      <w:bookmarkStart w:id="622" w:name="_Toc253"/>
      <w:bookmarkEnd w:id="621"/>
      <w:r>
        <w:rPr/>
        <w:t>6</w:t>
      </w:r>
      <w:r>
        <w:rPr>
          <w:rtl w:val="true"/>
        </w:rPr>
        <w:t xml:space="preserve">. </w:t>
      </w:r>
      <w:r>
        <w:rPr>
          <w:rtl w:val="true"/>
        </w:rPr>
        <w:t>هزّان بن موسي</w:t>
      </w:r>
      <w:bookmarkEnd w:id="622"/>
    </w:p>
    <w:p>
      <w:pPr>
        <w:pStyle w:val="BookText"/>
        <w:rPr/>
      </w:pPr>
      <w:r>
        <w:rPr>
          <w:rFonts w:eastAsia="Times New Roman" w:cs="Times New Roman" w:ascii="Times New Roman" w:hAnsi="Times New Roman"/>
          <w:color w:val="111111"/>
          <w:sz w:val="28"/>
          <w:szCs w:val="28"/>
          <w:lang w:val="en-US" w:bidi="en-US"/>
        </w:rPr>
        <w:t>16432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وخلف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أبوإسحاق خلف المذحجي،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هزّان بن موسي الهمذاني، قال</w:t>
      </w:r>
      <w:r>
        <w:rPr>
          <w:rFonts w:eastAsia="Amiri" w:cs="Amiri" w:ascii="Amiri" w:hAnsi="Amiri"/>
          <w:color w:val="111111"/>
          <w:sz w:val="28"/>
          <w:szCs w:val="28"/>
          <w:rtl w:val="true"/>
          <w:lang w:bidi="ar-SA"/>
        </w:rPr>
        <w:t>:</w:t>
      </w:r>
      <w:bookmarkStart w:id="623" w:name="pg17044_185613"/>
    </w:p>
    <w:p>
      <w:pPr>
        <w:pStyle w:val="BookText"/>
        <w:rPr/>
      </w:pPr>
      <w:bookmarkEnd w:id="623"/>
      <w:r>
        <w:rPr>
          <w:rFonts w:ascii="Amiri" w:hAnsi="Amiri" w:eastAsia="Amiri" w:cs="Amiri"/>
          <w:color w:val="111111"/>
          <w:sz w:val="28"/>
          <w:sz w:val="28"/>
          <w:szCs w:val="28"/>
          <w:rtl w:val="true"/>
          <w:lang w:bidi="ar-SA"/>
        </w:rPr>
        <w:t>لمّا كان من أمر الوليد بن عقبة ما كان، حيث شهدوا عليه أنّه شرب الخمر، فأتي به عثمان رضي الله عنه فلمّا ثبتت عليه الشهادة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جلاد قريش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الحدّ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تجزعنّ‌ أباوهب؛ فإنّما هلكت بنوإسرائيل بتعطيلهم الحدود، وذاك أنّ‌ امرأة منهم ذات شرف وهيئة فجرت فأرادوا أن يقيموا عليها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يقام علي فلانة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حتّي تركت فلم يقم عليها الحدّ، وفجرت امرأة منهم دونها في الحسب، فأرادوا أن يقيموا عليها الحدّ فقال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تقيمون علي فلانة الحدّ وتركتم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فتركوها فعطّلوا الحدود</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975/3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أخبار عثمان بن عفّان</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6646727_3381743652"/>
      <w:bookmarkStart w:id="625" w:name="_Toc254"/>
      <w:bookmarkEnd w:id="624"/>
      <w:r>
        <w:rPr/>
        <w:t>7</w:t>
      </w:r>
      <w:r>
        <w:rPr>
          <w:rtl w:val="true"/>
        </w:rPr>
        <w:t xml:space="preserve">. </w:t>
      </w:r>
      <w:r>
        <w:rPr>
          <w:rtl w:val="true"/>
        </w:rPr>
        <w:t>ما ورد مرسلاً</w:t>
      </w:r>
      <w:bookmarkEnd w:id="625"/>
    </w:p>
    <w:p>
      <w:pPr>
        <w:pStyle w:val="BookText"/>
        <w:rPr/>
      </w:pPr>
      <w:r>
        <w:rPr>
          <w:rFonts w:eastAsia="Times New Roman" w:cs="Times New Roman" w:ascii="Times New Roman" w:hAnsi="Times New Roman"/>
          <w:color w:val="111111"/>
          <w:sz w:val="28"/>
          <w:szCs w:val="28"/>
          <w:lang w:val="en-US" w:bidi="en-US"/>
        </w:rPr>
        <w:t>16433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الشهادة لمّا تمّت قال عثمان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عليه السلام ابنه الحسن عليه السلام ، فلم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ضعفت ووهنت وعجزت، قم يا عبدالله بن جعفر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فجلده، وعلي عليه السلام يعدّ حتّي بلغ أربعين،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حسبك، جلد رسول الله صلي الله عليه وآله أربعين، وجلد أبوبكر أربعين، وكمّلها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16434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اجتمع ناس من أصحاب النبيّ‌ صلي الله عليه وسلم فكتبوا كتاباً ذكروا فيه ما خالف عثمان من سنّة رسول الله وسنّة صاحبيه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الوليد بن عقبة بالكوفة، إذ صلّي بهم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عليها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أن أزيدكم صلاة زدتكم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وتعطيله إقامة الحدّ عليه، وتأخيره ذلك عنه </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تعاهد القوم ليدفعنّ‌ الكتاب في يد عثمان، وكان ممّن حضر الكتاب عمّار بن ياسر</w:t>
      </w:r>
    </w:p>
    <w:p>
      <w:pPr>
        <w:pStyle w:val="BookText"/>
        <w:rPr/>
      </w:pPr>
      <w:r>
        <w:rPr>
          <w:rFonts w:ascii="Amiri" w:hAnsi="Amiri" w:eastAsia="Amiri" w:cs="Amiri"/>
          <w:color w:val="111111"/>
          <w:sz w:val="28"/>
          <w:sz w:val="28"/>
          <w:szCs w:val="28"/>
          <w:rtl w:val="true"/>
          <w:lang w:bidi="ar-SA"/>
        </w:rPr>
        <w:t>والمقداد بن الأسود وكانوا عشرة، فلمّا خرجوا بالكتاب ليدفعوه إلي عثمان والكتاب في يد عمّار جعلوا يتسلّلون عن عمّار، حتّي بقي وحده، فمضي حتّي جاء دار عثمان، فاستأذن عليه، فأذن له في يوم شات، فدخل عليه وعنده مروان بن الحكم وأهله من بني اميّة، فدفع إليه الكتاب فقرأه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كتبت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نفر تفرّقوا فرقاً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اخبرك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اجترأت عليّ‌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هذا العبد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جرأ عليك الناس وإنّك إن قتلته نكلت به من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فضربوه، وضربه عثمان معهم، حتّي فتقوا بطنه، فغشي عليه، فجرّوه حتّي طرحوه علي باب الدار، فأمرت به امّ‌سلمة زوج النبيّ‌ عليه السلام فاُدخل منزلها، وغضب فيه بنو المغيرة وكان حليفهم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قام رجل من الأنصار،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بال هذا القاعد الشارب لانقيم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هذا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عجزت وفشلت، يا عبدالله بن جعفر، 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فضربه وعلي يعدّ، فلمّا بلغ أربعين أمسك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رسول الله أربعين، وأبوبكر أربعين، وكمّلها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أنكر الناس علي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16435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صلّي الوليد بالناس وهو سكران، أتي أبوزينب زهير بن عوف الأزدي صديقاً له من بني‌أسد يقال له مورّع، فسأله أن يعاونه علي الوليد في التماسه غرّته، فتفقّداه ذات يوم فلم يرياه خرج لصلاة العصر، فانطلقا إلي بابه</w:t>
      </w:r>
    </w:p>
    <w:p>
      <w:pPr>
        <w:pStyle w:val="BookText"/>
        <w:rPr/>
      </w:pPr>
      <w:r>
        <w:rPr>
          <w:rFonts w:ascii="Amiri" w:hAnsi="Amiri" w:eastAsia="Amiri" w:cs="Amiri"/>
          <w:color w:val="111111"/>
          <w:sz w:val="28"/>
          <w:sz w:val="28"/>
          <w:szCs w:val="28"/>
          <w:rtl w:val="true"/>
          <w:lang w:bidi="ar-SA"/>
        </w:rPr>
        <w:t>ليدخلا عليه فمنعهما البوّاب، فأعطاه أبوزينب ديناراً فسكت، فدخلا، فإذا هما به سكران ما يعقل، فحملاه حتّي وضعاه علي سريره، فقاء خمراً، وانتزع أبوزينب خاتمه من يده ومضي وصاحبه علي طريق البصرة حتّي قدما علي عثمان فشهدا عليه عنده بما رأيا حين صلّي وبما كان منه حين دخلا عليه، 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تشخصه إليك، فإذا شهدا في وجهه حددته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فعزله عثمان وولّي سعيد بن العاص بن أبي‌اُحيحة الكوفة، وأمره بإشخاص الوليد ففعل، ودعا عثمان بالرجلين فشهدا عليه في وجهه، فقال علي للحسن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ذلك بعض من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السوط‍‌ ومشي إليه فجعل يضربه والوليد يسبّه، وكان للسوط‍‌ طرفان، فضربه أربعين وعليه جبّة حبر</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الوليد بن 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 في إسناده وعبّاس بن هشام، عن أبيه، عن جدّه، وأبي‌مخنف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طلحة والزبير عثمان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نهيناك عن تولية الوليد شيئاً من امور المسلمين فأبيت، وقد شهد عليه بشرب الخمر والسكر، فاعزله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 وحدّه إذا شهد الشهود عليه في وجهه، فولّي عثمان سعيد بن العاص الكوفة وأمره بإشخاص الوليد، فلمّا قدم سعيد الكوفة غسل المنبر ودار الإمارة وأشخص الوليد، فلمّا شهد عليه في وجهه وأراد عثمان أن يحدّه ألبسه جبّة حبر وأدخله بيتاً، فجعل إذا بعث إليه رجلاً من قريش ليضربه،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تقطع رحمي وتغضب أميرالمؤمنين عليك، فيكفّ‌، فلمّا رأي ذلك علي بن أبي‌طالب أخذ السوط‍‌ ودخل عليه ومعه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 مثل تلك المقالة،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إذاً بمؤمن، وجلده بسوط‍‌ له شعبتان أربعين جلدة ولم ينزع جبّته، وكان عليه كساء فجاذبه علي إيّاه حتّي طرحه عن ظهره وضربه وما يبدو إبطه </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26" w:name="pg17044_185616"/>
    </w:p>
    <w:p>
      <w:pPr>
        <w:pStyle w:val="BookText"/>
        <w:rPr/>
      </w:pPr>
      <w:bookmarkEnd w:id="626"/>
      <w:r>
        <w:rPr>
          <w:rFonts w:eastAsia="Times New Roman" w:cs="Times New Roman" w:ascii="Times New Roman" w:hAnsi="Times New Roman"/>
          <w:color w:val="111111"/>
          <w:sz w:val="28"/>
          <w:szCs w:val="28"/>
          <w:lang w:val="en-US" w:bidi="en-US"/>
        </w:rPr>
        <w:t>16437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ضرب بعض الشهود أسواطاً، فأتوا عليّاً فشكوا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الحدود وضربت قوماً شهدوا علي أخيك فقلبت الحكم وقد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بني‌اُميّة وآل أبي‌معيط‍‌ خاصّة علي رقاب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تعزله ولا تولّيه شيئاً من امور المسلمين، وأن تسأل عن الشهود، فإن لم يكونوا أهل ظنّة ولا عداوة أقمت علي صاحبك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27" w:name="__RefHeading___Toc6646729_3381743652"/>
      <w:bookmarkStart w:id="628" w:name="_Toc255"/>
      <w:bookmarkEnd w:id="627"/>
      <w:r>
        <w:rPr/>
        <w:t>2</w:t>
      </w:r>
      <w:r>
        <w:rPr>
          <w:rtl w:val="true"/>
        </w:rPr>
        <w:t xml:space="preserve">. </w:t>
      </w:r>
      <w:r>
        <w:rPr>
          <w:rtl w:val="true"/>
        </w:rPr>
        <w:t>امرأة ولدت لستّة أشهر</w:t>
      </w:r>
      <w:bookmarkEnd w:id="628"/>
    </w:p>
    <w:p>
      <w:pPr>
        <w:pStyle w:val="Heading6"/>
        <w:numPr>
          <w:ilvl w:val="5"/>
          <w:numId w:val="1"/>
        </w:numPr>
        <w:rPr/>
      </w:pPr>
      <w:bookmarkStart w:id="629" w:name="__RefHeading___Toc6646731_3381743652"/>
      <w:bookmarkStart w:id="630" w:name="_Toc256"/>
      <w:bookmarkEnd w:id="629"/>
      <w:r>
        <w:rPr>
          <w:rtl w:val="true"/>
        </w:rPr>
        <w:t>اشارة</w:t>
      </w:r>
      <w:bookmarkEnd w:id="6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امرأة ولدت لستّة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بعجة بن عبدالله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631" w:name="__RefHeading___Toc6646733_3381743652"/>
      <w:bookmarkStart w:id="632" w:name="_Toc257"/>
      <w:bookmarkEnd w:id="631"/>
      <w:r>
        <w:rPr/>
        <w:t>1</w:t>
      </w:r>
      <w:r>
        <w:rPr>
          <w:rtl w:val="true"/>
        </w:rPr>
        <w:t xml:space="preserve">. </w:t>
      </w:r>
      <w:r>
        <w:rPr>
          <w:rtl w:val="true"/>
        </w:rPr>
        <w:t>بعجة بن عبدالله الجهني</w:t>
      </w:r>
      <w:bookmarkEnd w:id="632"/>
    </w:p>
    <w:p>
      <w:pPr>
        <w:pStyle w:val="BookText"/>
        <w:rPr/>
      </w:pPr>
      <w:r>
        <w:rPr>
          <w:rFonts w:eastAsia="Times New Roman" w:cs="Times New Roman" w:ascii="Times New Roman" w:hAnsi="Times New Roman"/>
          <w:color w:val="111111"/>
          <w:sz w:val="28"/>
          <w:szCs w:val="28"/>
          <w:lang w:val="en-US" w:bidi="en-US"/>
        </w:rPr>
        <w:t>16438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عبدالله بن قسيط‍‌، عن بعجة بن عبدالله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رجل منّا امرأة من جهينة، فولدت له لتمام ستّة أشهر، فانطلق زوجها إلي عثمان فذكر ذلك له، فبعث إليها، فلمّا قامت لتلبس ثيابها بكت اختها،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فوالله ما التبس بي أحد من خلق الله غيره قطّ‍‌، فيقضي الله فيّ‌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 بها عثمان أمر برجمها، فبلغ ذلك عليّاً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تماماً لستّة أشهر، وهل يكون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حَوْلَيْنِ‌ كامِلَيْنِ‌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تجده بقي إلا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فطنت لهذا، عليّ‌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فوجدوها قد فرغ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الوليد بن عقبة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نحوه في قضائه عليه السلام في عصر عمر بن الخطّاب، فراجع</w:t>
      </w:r>
      <w:r>
        <w:rPr>
          <w:rFonts w:eastAsia="Amiri" w:cs="Amiri" w:ascii="Amiri" w:hAnsi="Amiri"/>
          <w:color w:val="111111"/>
          <w:sz w:val="28"/>
          <w:szCs w:val="28"/>
          <w:rtl w:val="true"/>
          <w:lang w:bidi="ar-SA"/>
        </w:rPr>
        <w:t>.</w:t>
      </w:r>
      <w:bookmarkStart w:id="633" w:name="pg17044_185617"/>
    </w:p>
    <w:p>
      <w:pPr>
        <w:pStyle w:val="BookText"/>
        <w:rPr/>
      </w:pPr>
      <w:bookmarkEnd w:id="6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الغراب بالغراب، ولا البيضة بالبيضة بأشبه منه بأبيه، فلمّا رآه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والله لا أشكّ‌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وأبلاه الله بهذه القرحة الأكلة، فما زالت تأكله حتّي مات</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أبي‌حاتم في تفسيره </w:t>
      </w:r>
      <w:r>
        <w:rPr>
          <w:rFonts w:eastAsia="Amiri" w:cs="Amiri" w:ascii="Amiri" w:hAnsi="Amiri"/>
          <w:color w:val="111111"/>
          <w:sz w:val="28"/>
          <w:szCs w:val="28"/>
          <w:lang w:bidi="ar-SA"/>
        </w:rPr>
        <w:t>3293/10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كثير في تفسير القرآن العظيم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الأحقاف، والسيوطي في الدرّ المنثور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ذيل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بعجة بن عبدالله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رجل منّا امرأة من جهينة، فولدت له تماماً لستّة أشهر، فانطلق زوجها إلي عثمان بن عفّان فأمر برجمها، فبلغ ذلك عليّاً رضي الله عنه ،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تماماً لستّة أشهر وهل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حَوْلَيْنِ‌ كامِلَيْنِ‌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 تجده بقي إلا ستّة أشهر؟ فقال عثمان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فطنت لهذا، عليّ‌ بالمرأة، فوجدوها قد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قولها لاُختها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 لا تحزني، فوالله ما كشف فرجي أحد قطّ‍‌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الغلام بعد فاعترف الرجل به، وكان أشبه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الرجل بعد يتساقط‍‌ عضواً عضواً علي فراشه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Heading6"/>
        <w:numPr>
          <w:ilvl w:val="5"/>
          <w:numId w:val="1"/>
        </w:numPr>
        <w:rPr/>
      </w:pPr>
      <w:bookmarkStart w:id="634" w:name="__RefHeading___Toc6646735_3381743652"/>
      <w:bookmarkStart w:id="635" w:name="_Toc258"/>
      <w:bookmarkEnd w:id="634"/>
      <w:r>
        <w:rPr/>
        <w:t>2</w:t>
      </w:r>
      <w:r>
        <w:rPr>
          <w:rtl w:val="true"/>
        </w:rPr>
        <w:t xml:space="preserve">. </w:t>
      </w:r>
      <w:r>
        <w:rPr>
          <w:rtl w:val="true"/>
        </w:rPr>
        <w:t>ما ورد مرسلاً</w:t>
      </w:r>
      <w:bookmarkEnd w:id="635"/>
    </w:p>
    <w:p>
      <w:pPr>
        <w:pStyle w:val="BookText"/>
        <w:rPr/>
      </w:pPr>
      <w:r>
        <w:rPr>
          <w:rFonts w:eastAsia="Times New Roman" w:cs="Times New Roman" w:ascii="Times New Roman" w:hAnsi="Times New Roman"/>
          <w:color w:val="111111"/>
          <w:sz w:val="28"/>
          <w:szCs w:val="28"/>
          <w:lang w:val="en-US" w:bidi="en-US"/>
        </w:rPr>
        <w:t>16440</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أنّ‌ عثمان بن عفّان رضي الله عنه اتي بامرأة قد ولدت في ستّة أشهر فأمر بها أن ترجم، فقال علي بن أبي‌طالب رضي الله عنه ليس ذلك عليها،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فِصالُهُ‌ فِي عامَيْنِ‌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bookmarkStart w:id="636" w:name="pg17044_185618"/>
    </w:p>
    <w:p>
      <w:pPr>
        <w:pStyle w:val="BookText"/>
        <w:rPr/>
      </w:pPr>
      <w:bookmarkEnd w:id="6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الْوالِداتُ‌ يُرْضِعْنَ‌ أَوْلادَهُنَّ‌ حَوْلَيْنِ‌ كامِلَيْنِ‌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فالرضاعة أربعة وعشرون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عثمان أن تردّ، فوجدت قد رجمت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16441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عثمان قد اتي بامرأة قد ولدت لستّة أشهر، فأراد أن يقضي عليها بالحدّ،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عليها،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فالرضاع أربعة وعشرون شهراً والحملّ‌ ستّة أشهر، فرجع عثمان عن قوله ولم يحدّها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37" w:name="__RefHeading___Toc6646737_3381743652"/>
      <w:bookmarkStart w:id="638" w:name="_Toc259"/>
      <w:bookmarkEnd w:id="637"/>
      <w:r>
        <w:rPr/>
        <w:t>3</w:t>
      </w:r>
      <w:r>
        <w:rPr>
          <w:rtl w:val="true"/>
        </w:rPr>
        <w:t xml:space="preserve">. </w:t>
      </w:r>
      <w:r>
        <w:rPr>
          <w:rtl w:val="true"/>
        </w:rPr>
        <w:t>من لطم أعرابيّاً فذهبت عينه</w:t>
      </w:r>
      <w:bookmarkEnd w:id="638"/>
    </w:p>
    <w:p>
      <w:pPr>
        <w:pStyle w:val="BookText"/>
        <w:rPr/>
      </w:pPr>
      <w:r>
        <w:rPr>
          <w:rFonts w:eastAsia="Times New Roman" w:cs="Times New Roman" w:ascii="Times New Roman" w:hAnsi="Times New Roman"/>
          <w:color w:val="111111"/>
          <w:sz w:val="28"/>
          <w:szCs w:val="28"/>
          <w:lang w:val="en-US" w:bidi="en-US"/>
        </w:rPr>
        <w:t>16442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الأحاديث أنّ‌ مولي لعثمان بن عفّان لطم أعرابيّاً فذهبت عينه الواحدة، فأعطاه عثمان الدية وأضعف، فأبي أن يقبل الدية دون القود، فرفعها عثمان إلي علي المرتضي، فأمر علي أن يوضع علي إحدي عيني الجاني قطنة، ثمّ‌ يجاء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فتقرّب من العين الاُخري والجاني فاتحها، ففعل ذلك، فأمر واُدنيت المرآة المحماة من العين الاُخري فسالت وتحت الواحدة بالقطنة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39" w:name="__RefHeading___Toc6646739_3381743652"/>
      <w:bookmarkStart w:id="640" w:name="_Toc260"/>
      <w:bookmarkEnd w:id="639"/>
      <w:r>
        <w:rPr/>
        <w:t>4</w:t>
      </w:r>
      <w:r>
        <w:rPr>
          <w:rtl w:val="true"/>
        </w:rPr>
        <w:t xml:space="preserve">. </w:t>
      </w:r>
      <w:r>
        <w:rPr>
          <w:rtl w:val="true"/>
        </w:rPr>
        <w:t>مملوك ومملوكة زنيا وادّعي الزاني الولد</w:t>
      </w:r>
      <w:bookmarkEnd w:id="6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معبد</w:t>
      </w:r>
    </w:p>
    <w:p>
      <w:pPr>
        <w:pStyle w:val="BookText"/>
        <w:rPr/>
      </w:pPr>
      <w:r>
        <w:rPr>
          <w:rFonts w:eastAsia="Times New Roman" w:cs="Times New Roman" w:ascii="Times New Roman" w:hAnsi="Times New Roman"/>
          <w:color w:val="111111"/>
          <w:sz w:val="28"/>
          <w:szCs w:val="28"/>
          <w:lang w:val="en-US" w:bidi="en-US"/>
        </w:rPr>
        <w:t>16443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حمّاد بن سلمة، أخبرنا الحجّاج، عن الحسن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bookmarkStart w:id="641" w:name="pg17044_185619"/>
    </w:p>
    <w:p>
      <w:pPr>
        <w:pStyle w:val="BookText"/>
        <w:rPr/>
      </w:pPr>
      <w:bookmarkEnd w:id="641"/>
      <w:r>
        <w:rPr>
          <w:rFonts w:ascii="Amiri" w:hAnsi="Amiri" w:eastAsia="Amiri" w:cs="Amiri"/>
          <w:color w:val="111111"/>
          <w:sz w:val="28"/>
          <w:sz w:val="28"/>
          <w:szCs w:val="28"/>
          <w:rtl w:val="true"/>
          <w:lang w:bidi="ar-SA"/>
        </w:rPr>
        <w:t>أنّ‌ يُحَنَّس وصفيّة كانا من سبي الخمس، فزنت صفيّة برجل من الخمس، فولدت غلاماً، فادّعاه الزاني ويحنّس، فاختصما إلي عثمان بن عفّان، فرفعهما إلي علي بن أبي‌طالب،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فيها بقضاء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وجلدهما خمسين خمسين</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كثير في تفسير القرآن العظيم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الدورقي</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6646741_3381743652"/>
      <w:bookmarkStart w:id="643" w:name="_Toc261"/>
      <w:bookmarkEnd w:id="642"/>
      <w:r>
        <w:rPr/>
        <w:t>5</w:t>
      </w:r>
      <w:r>
        <w:rPr>
          <w:rtl w:val="true"/>
        </w:rPr>
        <w:t xml:space="preserve">. </w:t>
      </w:r>
      <w:r>
        <w:rPr>
          <w:rtl w:val="true"/>
        </w:rPr>
        <w:t>امرأة مطلّقة مات زوجها وادّعت أنّها في العدّة</w:t>
      </w:r>
      <w:bookmarkEnd w:id="643"/>
    </w:p>
    <w:p>
      <w:pPr>
        <w:pStyle w:val="Heading6"/>
        <w:numPr>
          <w:ilvl w:val="5"/>
          <w:numId w:val="1"/>
        </w:numPr>
        <w:rPr/>
      </w:pPr>
      <w:bookmarkStart w:id="644" w:name="__RefHeading___Toc6646743_3381743652"/>
      <w:bookmarkStart w:id="645" w:name="_Toc262"/>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بن حبّان</w:t>
      </w:r>
    </w:p>
    <w:p>
      <w:pPr>
        <w:pStyle w:val="Heading6"/>
        <w:numPr>
          <w:ilvl w:val="5"/>
          <w:numId w:val="1"/>
        </w:numPr>
        <w:rPr/>
      </w:pPr>
      <w:bookmarkStart w:id="646" w:name="__RefHeading___Toc6646745_3381743652"/>
      <w:bookmarkStart w:id="647" w:name="_Toc263"/>
      <w:bookmarkEnd w:id="646"/>
      <w:r>
        <w:rPr/>
        <w:t>1</w:t>
      </w:r>
      <w:r>
        <w:rPr>
          <w:rtl w:val="true"/>
        </w:rPr>
        <w:t xml:space="preserve">. </w:t>
      </w:r>
      <w:r>
        <w:rPr>
          <w:rtl w:val="true"/>
        </w:rPr>
        <w:t>عبدالرحمان بن أبي‌بكر</w:t>
      </w:r>
      <w:bookmarkEnd w:id="647"/>
    </w:p>
    <w:p>
      <w:pPr>
        <w:pStyle w:val="BookText"/>
        <w:rPr/>
      </w:pPr>
      <w:r>
        <w:rPr>
          <w:rFonts w:eastAsia="Times New Roman" w:cs="Times New Roman" w:ascii="Times New Roman" w:hAnsi="Times New Roman"/>
          <w:color w:val="111111"/>
          <w:sz w:val="28"/>
          <w:szCs w:val="28"/>
          <w:lang w:val="en-US" w:bidi="en-US"/>
        </w:rPr>
        <w:t>16444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سالم، عن ابن جريج، عن عبدالرحمان بن أبي‌بكر أخبره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حبّان بن منقذ طلّق امرأته وهو صحيح وهي ترضع ابنته، فمكثت سبعة عشر شهراً لا تحيض، يمنعها الرضاع أن تحيض، ثمّ‌ مرض حبّان بعد أن طلّقها بسبعة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تريد أن ترث‌؟ فقال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 إليه، فذكر له شأن امرأته، وعنده علي بن أبي‌طالب وزيد بن ثابت، قال لهما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أنّها ترثه إن مات، ويرثها إن ماتت؛ فإنّها ليست من القواعد اللاتي قد يئسن من المحيض، وليست من الأبكار اللاتي لم يبلغن المحيض، ثمّ‌ هي علي عدّة حيضها ما كان 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حبّان إلي أهله فأخذ ابنته، فلمّا فقدت الرضاع حاضت حيضة، ثمّ‌ حاضت حيضة اخري، ثمّ‌ توفّي حبّان قبل أن تحيض الثالثة، فاعتدّت عدّة المتوفّي عنها</w:t>
      </w:r>
      <w:bookmarkStart w:id="648" w:name="pg17044_185620"/>
    </w:p>
    <w:p>
      <w:pPr>
        <w:pStyle w:val="BookText"/>
        <w:rPr/>
      </w:pPr>
      <w:bookmarkEnd w:id="648"/>
      <w:r>
        <w:rPr>
          <w:rFonts w:ascii="IRNazanin" w:hAnsi="IRNazanin" w:eastAsia="IRNazanin"/>
          <w:color w:val="111111"/>
          <w:sz w:val="28"/>
          <w:sz w:val="28"/>
          <w:szCs w:val="28"/>
          <w:rtl w:val="true"/>
          <w:lang w:bidi="fa-IR"/>
        </w:rPr>
        <w:t>زوجها وورثته</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الشافعي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كتاب العدد إلا ما كان منه معاداً، وعنه البيهقي بإسناده إليه في السنن الكبري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العدد، باب عدّة من تباعد حيضها، وابن قدامة في المغني </w:t>
      </w: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العدد،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عرفت ما رفع الحيض كانت في عدّة حتّي يعود الحيض، والسيوطي في الدرّ المنثور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والمتّقي في كنز العمّال </w:t>
      </w: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14506</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6646747_3381743652"/>
      <w:bookmarkStart w:id="650" w:name="_Toc264"/>
      <w:bookmarkEnd w:id="649"/>
      <w:r>
        <w:rPr/>
        <w:t>2</w:t>
      </w:r>
      <w:r>
        <w:rPr>
          <w:rtl w:val="true"/>
        </w:rPr>
        <w:t xml:space="preserve">. </w:t>
      </w:r>
      <w:r>
        <w:rPr>
          <w:rtl w:val="true"/>
        </w:rPr>
        <w:t>محمّد بن يحيي بن حبّان</w:t>
      </w:r>
      <w:bookmarkEnd w:id="650"/>
    </w:p>
    <w:p>
      <w:pPr>
        <w:pStyle w:val="BookText"/>
        <w:rPr/>
      </w:pPr>
      <w:r>
        <w:rPr>
          <w:rFonts w:eastAsia="Times New Roman" w:cs="Times New Roman" w:ascii="Times New Roman" w:hAnsi="Times New Roman"/>
          <w:color w:val="111111"/>
          <w:sz w:val="28"/>
          <w:szCs w:val="28"/>
          <w:lang w:val="en-US" w:bidi="en-US"/>
        </w:rPr>
        <w:t>16445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سعيد، عن محمّد بن يحيي بن حبّان،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عند جدّي حبّان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هاشميّة وأنصاريّة، فطلّق الأنصاريّة وهي ترضع، فمرّت بها سنة ثمّ‌ هلك عنها ولم تحض،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أرثه لم أحض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فاختصمتا إلي عثمان بن عفّان فقضي لها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فلامت الهاشميّة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ابن عمّك، هو أشار علينا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أبي‌طالب </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16446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الأثرم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يحيي بن حبّان أنّه كانت عند جدّه امرأتان هاشميّة وأنصاريّة فطلّق الأنصاريّة وهي مرضع، فمرّت بها سنة ثمّ‌ هلك ولم تحض، فقالت الأنصاريّة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فاختصموا إلي عثمان رضي الله عنه فقضي لها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فلامت الهاشميّة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ابن عمّك هو أشار علينا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أبي‌طالب رضي الله عنه </w:t>
      </w:r>
      <w:r>
        <w:rPr>
          <w:rFonts w:eastAsia="Amiri" w:cs="Amiri" w:ascii="Amiri" w:hAnsi="Amiri"/>
          <w:color w:val="111111"/>
          <w:sz w:val="28"/>
          <w:szCs w:val="28"/>
          <w:rtl w:val="true"/>
          <w:lang w:bidi="ar-SA"/>
        </w:rPr>
        <w:t xml:space="preserve">- .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16447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بن حبّان، قال</w:t>
      </w:r>
      <w:r>
        <w:rPr>
          <w:rFonts w:eastAsia="Amiri" w:cs="Amiri" w:ascii="Amiri" w:hAnsi="Amiri"/>
          <w:color w:val="111111"/>
          <w:sz w:val="28"/>
          <w:szCs w:val="28"/>
          <w:rtl w:val="true"/>
          <w:lang w:bidi="ar-SA"/>
        </w:rPr>
        <w:t>:</w:t>
      </w:r>
      <w:bookmarkStart w:id="651" w:name="pg17044_185621"/>
    </w:p>
    <w:p>
      <w:pPr>
        <w:pStyle w:val="BookText"/>
        <w:rPr/>
      </w:pPr>
      <w:bookmarkEnd w:id="651"/>
      <w:r>
        <w:rPr>
          <w:rFonts w:ascii="Amiri" w:hAnsi="Amiri" w:eastAsia="Amiri" w:cs="Amiri"/>
          <w:color w:val="111111"/>
          <w:sz w:val="28"/>
          <w:sz w:val="28"/>
          <w:szCs w:val="28"/>
          <w:rtl w:val="true"/>
          <w:lang w:bidi="ar-SA"/>
        </w:rPr>
        <w:t>إنّ‌ حبّان بن منقذ كانت تحته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هاشميّة وأنصاريّة، فطلّق الأنصاريّة، ثمّ‌ مات علي رأس الحول،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تنقض عدّتي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لي به علم، فارتفعوا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تحلفين عند منبر رسول الله صلي الله عليه وسلم أنّك لم تحيضي ثلاث حيضات ولك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وأشركت في الميراث</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الطبري في الرياض النضرة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السادس، ذكر اختصاصه بأنّه أكثر الاُمّة علماً وأعظمهم حلماً، والباعوني في جواهر المطالب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الواحد والثلاثون، في إحالة جميع الصحابة عمّا يسألون عنه من العلوم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المحبّ‌ الطبري في ذخائر العقبي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علي عليه السلام ، ذكر أنّ‌ جمعاً من الصحابة لمّا سئلوا أحالوا في السؤال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إسناد</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6646749_3381743652"/>
      <w:bookmarkStart w:id="653" w:name="_Toc265"/>
      <w:bookmarkEnd w:id="652"/>
      <w:r>
        <w:rPr/>
        <w:t>6</w:t>
      </w:r>
      <w:r>
        <w:rPr>
          <w:rtl w:val="true"/>
        </w:rPr>
        <w:t xml:space="preserve">. </w:t>
      </w:r>
      <w:r>
        <w:rPr>
          <w:rtl w:val="true"/>
        </w:rPr>
        <w:t>رجل فجر بغلام</w:t>
      </w:r>
      <w:bookmarkEnd w:id="6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عبدالله وأبان بن عثمان وزيد بن حسن</w:t>
      </w:r>
    </w:p>
    <w:p>
      <w:pPr>
        <w:pStyle w:val="BookText"/>
        <w:rPr/>
      </w:pPr>
      <w:r>
        <w:rPr>
          <w:rFonts w:eastAsia="Times New Roman" w:cs="Times New Roman" w:ascii="Times New Roman" w:hAnsi="Times New Roman"/>
          <w:color w:val="111111"/>
          <w:sz w:val="28"/>
          <w:szCs w:val="28"/>
          <w:lang w:val="en-US" w:bidi="en-US"/>
        </w:rPr>
        <w:t>16448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محفوظ‍‌ بن نصر الهمداني، حدّثنا عمرو بن شمر،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سالم بن عبدالله وأبان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حسن يذكرون أنّ‌ عثمان بن عفّان رضي الله عنه اتي برجل قد فجر بغلام من قريش معروف النسب،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الشهود؟ أحصن‌؟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بامرأة ولم يدخل بها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 بها لحلّ‌ عليه الرجم، فأمّا إذ لم يدخل بأهله فاجلده الحدّ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صلي الله عليه وسلم يقول الّذي ذكر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عثمان رضي الله عنه فجلد مئة</w:t>
      </w:r>
      <w:r>
        <w:rPr>
          <w:rFonts w:eastAsia="Amiri" w:cs="Amiri" w:ascii="Amiri" w:hAnsi="Amiri"/>
          <w:color w:val="111111"/>
          <w:sz w:val="28"/>
          <w:szCs w:val="28"/>
          <w:rtl w:val="true"/>
          <w:lang w:bidi="ar-SA"/>
        </w:rPr>
        <w:t xml:space="preserve">. </w:t>
      </w:r>
      <w:r>
        <w:rPr>
          <w:rStyle w:val="FootnoteAnchor"/>
          <w:rtl w:val="true"/>
        </w:rPr>
        <w:footnoteReference w:id="509"/>
      </w:r>
      <w:bookmarkStart w:id="654" w:name="pg17044_185622"/>
    </w:p>
    <w:p>
      <w:pPr>
        <w:pStyle w:val="Heading3"/>
        <w:numPr>
          <w:ilvl w:val="2"/>
          <w:numId w:val="1"/>
        </w:numPr>
        <w:rPr/>
      </w:pPr>
      <w:bookmarkStart w:id="655" w:name="__RefHeading___Toc6646751_3381743652"/>
      <w:bookmarkStart w:id="656" w:name="_Toc266"/>
      <w:bookmarkEnd w:id="654"/>
      <w:bookmarkEnd w:id="655"/>
      <w:r>
        <w:rPr>
          <w:rtl w:val="true"/>
        </w:rPr>
        <w:t>السابع</w:t>
      </w:r>
      <w:r>
        <w:rPr>
          <w:rtl w:val="true"/>
        </w:rPr>
        <w:t xml:space="preserve">: </w:t>
      </w:r>
      <w:r>
        <w:rPr>
          <w:rtl w:val="true"/>
        </w:rPr>
        <w:t>أقضيته عليه السلام في أيّام خلافته وهي علي أنحاء</w:t>
      </w:r>
      <w:r>
        <w:rPr>
          <w:rtl w:val="true"/>
        </w:rPr>
        <w:t>:</w:t>
      </w:r>
      <w:bookmarkEnd w:id="656"/>
    </w:p>
    <w:p>
      <w:pPr>
        <w:pStyle w:val="Heading4"/>
        <w:numPr>
          <w:ilvl w:val="3"/>
          <w:numId w:val="1"/>
        </w:numPr>
        <w:rPr/>
      </w:pPr>
      <w:bookmarkStart w:id="657" w:name="__RefHeading___Toc6646753_3381743652"/>
      <w:bookmarkStart w:id="658" w:name="_Toc267"/>
      <w:bookmarkEnd w:id="657"/>
      <w:r>
        <w:rPr/>
        <w:t>1</w:t>
      </w:r>
      <w:r>
        <w:rPr>
          <w:rtl w:val="true"/>
        </w:rPr>
        <w:t xml:space="preserve">. </w:t>
      </w:r>
      <w:r>
        <w:rPr>
          <w:rtl w:val="true"/>
        </w:rPr>
        <w:t>النكاح وما يناسبه</w:t>
      </w:r>
      <w:bookmarkEnd w:id="658"/>
    </w:p>
    <w:p>
      <w:pPr>
        <w:pStyle w:val="Heading5"/>
        <w:numPr>
          <w:ilvl w:val="4"/>
          <w:numId w:val="1"/>
        </w:numPr>
        <w:rPr/>
      </w:pPr>
      <w:bookmarkStart w:id="659" w:name="__RefHeading___Toc6646755_3381743652"/>
      <w:bookmarkStart w:id="660" w:name="_Toc268"/>
      <w:bookmarkEnd w:id="659"/>
      <w:r>
        <w:rPr/>
        <w:t>1/1</w:t>
      </w:r>
      <w:r>
        <w:rPr>
          <w:rtl w:val="true"/>
        </w:rPr>
        <w:t xml:space="preserve">. </w:t>
      </w:r>
      <w:r>
        <w:rPr>
          <w:rtl w:val="true"/>
        </w:rPr>
        <w:t>رجل تزوّج امرأة بها جنون أو جذام أو برص أو قرن</w:t>
      </w:r>
      <w:bookmarkEnd w:id="660"/>
    </w:p>
    <w:p>
      <w:pPr>
        <w:pStyle w:val="Heading6"/>
        <w:numPr>
          <w:ilvl w:val="5"/>
          <w:numId w:val="1"/>
        </w:numPr>
        <w:rPr/>
      </w:pPr>
      <w:bookmarkStart w:id="661" w:name="__RefHeading___Toc6646757_3381743652"/>
      <w:bookmarkStart w:id="662" w:name="_Toc269"/>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w:t>
      </w:r>
    </w:p>
    <w:p>
      <w:pPr>
        <w:pStyle w:val="Heading6"/>
        <w:numPr>
          <w:ilvl w:val="5"/>
          <w:numId w:val="1"/>
        </w:numPr>
        <w:rPr/>
      </w:pPr>
      <w:bookmarkStart w:id="663" w:name="__RefHeading___Toc6646759_3381743652"/>
      <w:bookmarkStart w:id="664" w:name="_Toc270"/>
      <w:bookmarkEnd w:id="663"/>
      <w:r>
        <w:rPr/>
        <w:t>1</w:t>
      </w:r>
      <w:r>
        <w:rPr>
          <w:rtl w:val="true"/>
        </w:rPr>
        <w:t xml:space="preserve">. </w:t>
      </w:r>
      <w:r>
        <w:rPr>
          <w:rtl w:val="true"/>
        </w:rPr>
        <w:t>الحكم بن عتيبة</w:t>
      </w:r>
      <w:bookmarkEnd w:id="664"/>
    </w:p>
    <w:p>
      <w:pPr>
        <w:pStyle w:val="BookText"/>
        <w:rPr/>
      </w:pPr>
      <w:r>
        <w:rPr>
          <w:rFonts w:eastAsia="Times New Roman" w:cs="Times New Roman" w:ascii="Times New Roman" w:hAnsi="Times New Roman"/>
          <w:color w:val="111111"/>
          <w:sz w:val="28"/>
          <w:szCs w:val="28"/>
          <w:lang w:val="en-US" w:bidi="en-US"/>
        </w:rPr>
        <w:t>16449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تزوّج الرجل بالمرأة فوجد بها جنوناً أو جذاماً أو برصاً أو ذات قرن، فإن كان قد دخل بها فامرأته، وإن كان لم يدخل بها فرّق بينهما</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حزم في المحلّي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طريق شعبة</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6646761_3381743652"/>
      <w:bookmarkStart w:id="666" w:name="_Toc271"/>
      <w:bookmarkEnd w:id="665"/>
      <w:r>
        <w:rPr/>
        <w:t>2</w:t>
      </w:r>
      <w:r>
        <w:rPr>
          <w:rtl w:val="true"/>
        </w:rPr>
        <w:t xml:space="preserve">. </w:t>
      </w:r>
      <w:r>
        <w:rPr>
          <w:rtl w:val="true"/>
        </w:rPr>
        <w:t>ضميرة</w:t>
      </w:r>
      <w:bookmarkEnd w:id="666"/>
    </w:p>
    <w:p>
      <w:pPr>
        <w:pStyle w:val="BookText"/>
        <w:rPr/>
      </w:pPr>
      <w:r>
        <w:rPr>
          <w:rFonts w:eastAsia="Times New Roman" w:cs="Times New Roman" w:ascii="Times New Roman" w:hAnsi="Times New Roman"/>
          <w:color w:val="111111"/>
          <w:sz w:val="28"/>
          <w:szCs w:val="28"/>
          <w:lang w:val="en-US" w:bidi="en-US"/>
        </w:rPr>
        <w:t>16450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عبدالملك بن حبيب، حدّثني إسماعيل بن أبي‌اُويس، عن حسين بن عبدالله بن ضميرة، عن أبيه، عن جدّه،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تردّ النساء إلا من العيوب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والداء في الفرج</w:t>
      </w:r>
      <w:r>
        <w:rPr>
          <w:rFonts w:eastAsia="Amiri" w:cs="Amiri" w:ascii="Amiri" w:hAnsi="Amiri"/>
          <w:color w:val="111111"/>
          <w:sz w:val="28"/>
          <w:szCs w:val="28"/>
          <w:rtl w:val="true"/>
          <w:lang w:bidi="ar-SA"/>
        </w:rPr>
        <w:t xml:space="preserve">. </w:t>
      </w:r>
      <w:r>
        <w:rPr>
          <w:rStyle w:val="FootnoteAnchor"/>
          <w:rtl w:val="true"/>
        </w:rPr>
        <w:footnoteReference w:id="511"/>
      </w:r>
    </w:p>
    <w:p>
      <w:pPr>
        <w:pStyle w:val="Heading6"/>
        <w:numPr>
          <w:ilvl w:val="5"/>
          <w:numId w:val="1"/>
        </w:numPr>
        <w:rPr/>
      </w:pPr>
      <w:bookmarkStart w:id="667" w:name="__RefHeading___Toc6646763_3381743652"/>
      <w:bookmarkStart w:id="668" w:name="_Toc272"/>
      <w:bookmarkEnd w:id="667"/>
      <w:r>
        <w:rPr/>
        <w:t>3</w:t>
      </w:r>
      <w:r>
        <w:rPr>
          <w:rtl w:val="true"/>
        </w:rPr>
        <w:t xml:space="preserve">. </w:t>
      </w:r>
      <w:r>
        <w:rPr>
          <w:rtl w:val="true"/>
        </w:rPr>
        <w:t>عامر الشعبي</w:t>
      </w:r>
      <w:bookmarkEnd w:id="668"/>
    </w:p>
    <w:p>
      <w:pPr>
        <w:pStyle w:val="BookText"/>
        <w:rPr/>
      </w:pPr>
      <w:r>
        <w:rPr>
          <w:rFonts w:eastAsia="Times New Roman" w:cs="Times New Roman" w:ascii="Times New Roman" w:hAnsi="Times New Roman"/>
          <w:color w:val="111111"/>
          <w:sz w:val="28"/>
          <w:szCs w:val="28"/>
          <w:lang w:val="en-US" w:bidi="en-US"/>
        </w:rPr>
        <w:t>16451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أبي‌خالد،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bookmarkStart w:id="669" w:name="pg17044_185623"/>
    </w:p>
    <w:p>
      <w:pPr>
        <w:pStyle w:val="BookText"/>
        <w:rPr/>
      </w:pPr>
      <w:bookmarkEnd w:id="669"/>
      <w:r>
        <w:rPr>
          <w:rFonts w:ascii="Amiri" w:hAnsi="Amiri" w:eastAsia="Amiri" w:cs="Amiri"/>
          <w:color w:val="111111"/>
          <w:sz w:val="28"/>
          <w:sz w:val="28"/>
          <w:szCs w:val="28"/>
          <w:rtl w:val="true"/>
          <w:lang w:bidi="ar-SA"/>
        </w:rPr>
        <w:t>أيّما رجل تزوّج امرأة مجنونة أو جذماء أو برصاء أو بها قرن فهي امرأته، إن شاء طلّق، وإن شاء أمسك</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حزم في المحلّي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والدارقطني في سننه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أيضاً المتّقي في كنز العمّال </w:t>
      </w:r>
      <w:r>
        <w:rPr>
          <w:rFonts w:eastAsia="Amiri" w:cs="Amiri" w:ascii="Amiri" w:hAnsi="Amiri"/>
          <w:color w:val="111111"/>
          <w:sz w:val="28"/>
          <w:szCs w:val="28"/>
          <w:lang w:bidi="ar-SA"/>
        </w:rPr>
        <w:t>508/16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مسدّد وسعيد بن 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الثوري، عن إسماعيل بن أبي‌خالد، عن الشعبي،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تزوّج المرأة فوجد بها جنوناً أو برصاً أو جذاماً أو قرناً فدخل بها فهي امرأته، إن شاء أمسك، وإن شاء طلّق</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16453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مطرف،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نكح امرأة وبها برص أو جنون أو جذام أو قرن فزوجها بالخيار ما لم يمسّها، إن شاء أمسك، وإن شاء طلّق، فإن مسّها فلها المهر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16454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رجل،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بها جنون أو جذام أو برص،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يدخل بها فرّق بينهما، فإن كان دخل بها فهي امرأته، إن شاء طلّقها، وإن شاء أمسك</w:t>
      </w:r>
      <w:r>
        <w:rPr>
          <w:rFonts w:eastAsia="Amiri" w:cs="Amiri" w:ascii="Amiri" w:hAnsi="Amiri"/>
          <w:color w:val="111111"/>
          <w:sz w:val="28"/>
          <w:szCs w:val="28"/>
          <w:rtl w:val="true"/>
          <w:lang w:bidi="ar-SA"/>
        </w:rPr>
        <w:t xml:space="preserve">. </w:t>
      </w:r>
      <w:r>
        <w:rPr>
          <w:rStyle w:val="FootnoteAnchor"/>
          <w:rtl w:val="true"/>
        </w:rPr>
        <w:footnoteReference w:id="515"/>
      </w:r>
    </w:p>
    <w:p>
      <w:pPr>
        <w:pStyle w:val="Heading6"/>
        <w:numPr>
          <w:ilvl w:val="5"/>
          <w:numId w:val="1"/>
        </w:numPr>
        <w:rPr/>
      </w:pPr>
      <w:bookmarkStart w:id="670" w:name="__RefHeading___Toc6646765_3381743652"/>
      <w:bookmarkStart w:id="671" w:name="_Toc273"/>
      <w:bookmarkEnd w:id="670"/>
      <w:r>
        <w:rPr/>
        <w:t>4</w:t>
      </w:r>
      <w:r>
        <w:rPr>
          <w:rtl w:val="true"/>
        </w:rPr>
        <w:t xml:space="preserve">. </w:t>
      </w:r>
      <w:r>
        <w:rPr>
          <w:rtl w:val="true"/>
        </w:rPr>
        <w:t>ابن وهب</w:t>
      </w:r>
      <w:bookmarkEnd w:id="671"/>
    </w:p>
    <w:p>
      <w:pPr>
        <w:pStyle w:val="BookText"/>
        <w:rPr/>
      </w:pPr>
      <w:r>
        <w:rPr>
          <w:rFonts w:eastAsia="Times New Roman" w:cs="Times New Roman" w:ascii="Times New Roman" w:hAnsi="Times New Roman"/>
          <w:color w:val="111111"/>
          <w:sz w:val="28"/>
          <w:szCs w:val="28"/>
          <w:lang w:val="en-US" w:bidi="en-US"/>
        </w:rPr>
        <w:t>16455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 كلّهم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تردّ النساء إلا من العيوب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والداء في الفرج</w:t>
      </w:r>
      <w:r>
        <w:rPr>
          <w:rFonts w:eastAsia="Amiri" w:cs="Amiri" w:ascii="Amiri" w:hAnsi="Amiri"/>
          <w:color w:val="111111"/>
          <w:sz w:val="28"/>
          <w:szCs w:val="28"/>
          <w:rtl w:val="true"/>
          <w:lang w:bidi="ar-SA"/>
        </w:rPr>
        <w:t xml:space="preserve">. </w:t>
      </w:r>
      <w:r>
        <w:rPr>
          <w:rStyle w:val="FootnoteAnchor"/>
          <w:rtl w:val="true"/>
        </w:rPr>
        <w:footnoteReference w:id="516"/>
      </w:r>
      <w:bookmarkStart w:id="672" w:name="pg17044_185624"/>
    </w:p>
    <w:p>
      <w:pPr>
        <w:pStyle w:val="Heading5"/>
        <w:numPr>
          <w:ilvl w:val="4"/>
          <w:numId w:val="1"/>
        </w:numPr>
        <w:rPr/>
      </w:pPr>
      <w:bookmarkStart w:id="673" w:name="__RefHeading___Toc6646767_3381743652"/>
      <w:bookmarkStart w:id="674" w:name="_Toc274"/>
      <w:bookmarkEnd w:id="672"/>
      <w:bookmarkEnd w:id="673"/>
      <w:r>
        <w:rPr/>
        <w:t>2/1</w:t>
      </w:r>
      <w:r>
        <w:rPr>
          <w:rtl w:val="true"/>
        </w:rPr>
        <w:t xml:space="preserve">. </w:t>
      </w:r>
      <w:r>
        <w:rPr>
          <w:rtl w:val="true"/>
        </w:rPr>
        <w:t>نكاح المرأة من غير إذن الوليّ‌</w:t>
      </w:r>
      <w:bookmarkEnd w:id="674"/>
    </w:p>
    <w:p>
      <w:pPr>
        <w:pStyle w:val="Heading6"/>
        <w:numPr>
          <w:ilvl w:val="5"/>
          <w:numId w:val="1"/>
        </w:numPr>
        <w:rPr/>
      </w:pPr>
      <w:bookmarkStart w:id="675" w:name="__RefHeading___Toc6646769_3381743652"/>
      <w:bookmarkStart w:id="676" w:name="_Toc275"/>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فيه طائفتان من النصوص، الاُولي في نفي جواز ذلك، والثانية في تنفيذه بعد تحقّق النكاح، أو بعد رضاها ورضي امّها، أو مع إجازة خالها، ووجه الجمع بين الطائفتين أنّه لا يجوز ابتداء، أمّا بعد تحقّق الأمر والدخول فإنّه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الاُولي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مقرن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النزال بن سبرة</w:t>
      </w:r>
    </w:p>
    <w:p>
      <w:pPr>
        <w:pStyle w:val="Heading6"/>
        <w:numPr>
          <w:ilvl w:val="5"/>
          <w:numId w:val="1"/>
        </w:numPr>
        <w:rPr/>
      </w:pPr>
      <w:bookmarkStart w:id="677" w:name="__RefHeading___Toc6646771_3381743652"/>
      <w:bookmarkStart w:id="678" w:name="_Toc276"/>
      <w:bookmarkEnd w:id="677"/>
      <w:r>
        <w:rPr/>
        <w:t>1</w:t>
      </w:r>
      <w:r>
        <w:rPr>
          <w:rtl w:val="true"/>
        </w:rPr>
        <w:t xml:space="preserve">. </w:t>
      </w:r>
      <w:r>
        <w:rPr>
          <w:rtl w:val="true"/>
        </w:rPr>
        <w:t>الحارث الأعور</w:t>
      </w:r>
      <w:bookmarkEnd w:id="678"/>
    </w:p>
    <w:p>
      <w:pPr>
        <w:pStyle w:val="BookText"/>
        <w:rPr/>
      </w:pPr>
      <w:r>
        <w:rPr>
          <w:rFonts w:eastAsia="Times New Roman" w:cs="Times New Roman" w:ascii="Times New Roman" w:hAnsi="Times New Roman"/>
          <w:color w:val="111111"/>
          <w:sz w:val="28"/>
          <w:szCs w:val="28"/>
          <w:lang w:val="en-US" w:bidi="en-US"/>
        </w:rPr>
        <w:t>16456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حدّثنا أبوخالد الأحمر وعبيد بن زياد الفرّاء، عن حجّاج، عن حصين، عن الشعبي، عن الحارث،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نكاح إلا بوليّ‌، ولا نكاح إلا بشهود</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النكاح، باب لا نكاح إلا بوليّ‌، ومن طريقه المتّقي في كنز العمّال </w:t>
      </w:r>
      <w:r>
        <w:rPr>
          <w:rFonts w:eastAsia="Amiri" w:cs="Amiri" w:ascii="Amiri" w:hAnsi="Amiri"/>
          <w:color w:val="111111"/>
          <w:sz w:val="28"/>
          <w:szCs w:val="28"/>
          <w:lang w:bidi="ar-SA"/>
        </w:rPr>
        <w:t>531/16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45769</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6646773_3381743652"/>
      <w:bookmarkStart w:id="680" w:name="_Toc277"/>
      <w:bookmarkEnd w:id="679"/>
      <w:r>
        <w:rPr/>
        <w:t>2</w:t>
      </w:r>
      <w:r>
        <w:rPr>
          <w:rtl w:val="true"/>
        </w:rPr>
        <w:t xml:space="preserve">. </w:t>
      </w:r>
      <w:r>
        <w:rPr>
          <w:rtl w:val="true"/>
        </w:rPr>
        <w:t>سويد بن مقرن</w:t>
      </w:r>
      <w:bookmarkEnd w:id="680"/>
    </w:p>
    <w:p>
      <w:pPr>
        <w:pStyle w:val="BookText"/>
        <w:rPr/>
      </w:pPr>
      <w:r>
        <w:rPr>
          <w:rFonts w:eastAsia="Times New Roman" w:cs="Times New Roman" w:ascii="Times New Roman" w:hAnsi="Times New Roman"/>
          <w:color w:val="111111"/>
          <w:sz w:val="28"/>
          <w:szCs w:val="28"/>
          <w:lang w:val="en-US" w:bidi="en-US"/>
        </w:rPr>
        <w:t>16457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سلمة بن كهيل، عن معاوية بن سويد بن مقرن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وجد في كتاب أبيه، عن علي رضي الله عنه أن لا نكاح إلا بوليّ‌، فإذا بلغ الحقائق النصّ‌ فالعصبة أحقّ‌</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16458</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وأبوسعيد بن أبي‌عمرو،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أخبرنا أحمد بن عبدالحميد، حدّثنا أبواُسامة، عن سفيان، عن سلمة بن كهيل، عن معاوية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681" w:name="pg17044_185625"/>
    </w:p>
    <w:p>
      <w:pPr>
        <w:pStyle w:val="BookText"/>
        <w:rPr/>
      </w:pPr>
      <w:bookmarkEnd w:id="681"/>
      <w:r>
        <w:rPr>
          <w:rFonts w:ascii="Amiri" w:hAnsi="Amiri" w:eastAsia="Amiri" w:cs="Amiri"/>
          <w:color w:val="111111"/>
          <w:sz w:val="28"/>
          <w:sz w:val="28"/>
          <w:szCs w:val="28"/>
          <w:rtl w:val="true"/>
          <w:lang w:bidi="ar-SA"/>
        </w:rPr>
        <w:t>أيّما امرأة نكحت بغير إذن وليّها فنكاحها باطل، لا نكاح إلا بإذن وليّ‌</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النكاح، باب لانكاح إلا بوليّ‌، وعنه المتّقي في كنز العمّال </w:t>
      </w:r>
      <w:r>
        <w:rPr>
          <w:rFonts w:eastAsia="Amiri" w:cs="Amiri" w:ascii="Amiri" w:hAnsi="Amiri"/>
          <w:color w:val="111111"/>
          <w:sz w:val="28"/>
          <w:szCs w:val="28"/>
          <w:lang w:bidi="ar-SA"/>
        </w:rPr>
        <w:t>530/16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45768</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6646775_3381743652"/>
      <w:bookmarkStart w:id="683" w:name="_Toc278"/>
      <w:bookmarkEnd w:id="682"/>
      <w:r>
        <w:rPr/>
        <w:t>3</w:t>
      </w:r>
      <w:r>
        <w:rPr>
          <w:rtl w:val="true"/>
        </w:rPr>
        <w:t xml:space="preserve">. </w:t>
      </w:r>
      <w:r>
        <w:rPr>
          <w:rtl w:val="true"/>
        </w:rPr>
        <w:t>عامر الشعبي</w:t>
      </w:r>
      <w:bookmarkEnd w:id="683"/>
    </w:p>
    <w:p>
      <w:pPr>
        <w:pStyle w:val="BookText"/>
        <w:rPr/>
      </w:pPr>
      <w:r>
        <w:rPr>
          <w:rFonts w:eastAsia="Times New Roman" w:cs="Times New Roman" w:ascii="Times New Roman" w:hAnsi="Times New Roman"/>
          <w:color w:val="111111"/>
          <w:sz w:val="28"/>
          <w:szCs w:val="28"/>
          <w:lang w:val="en-US" w:bidi="en-US"/>
        </w:rPr>
        <w:t>16459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أبوخالد الأحمر،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أحد من أصحاب النبيّ‌ صلي الله عليه وسلم أشدّ في النكاح بغير وليّ‌ من علي، حتّي كان يضرب فيه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16460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أبوحامد أحمد بن علي الإسفراييني، أنبأ زاهر بن أحمد، حدّثنا أبوبكر بن زياد النيسابوري، حدّثنا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عفّان، حدّثنا عبدالواحد بن زياد، حدّثنا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وعبدالله وشريح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16461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مهدي، عن هشيم، عن مجالد، عن الشعبي أنّ‌ عمر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وشريحاً ومسروقاً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Style w:val="FootnoteAnchor"/>
          <w:rtl w:val="true"/>
        </w:rPr>
        <w:footnoteReference w:id="522"/>
      </w:r>
    </w:p>
    <w:p>
      <w:pPr>
        <w:pStyle w:val="Heading6"/>
        <w:numPr>
          <w:ilvl w:val="5"/>
          <w:numId w:val="1"/>
        </w:numPr>
        <w:rPr/>
      </w:pPr>
      <w:bookmarkStart w:id="684" w:name="__RefHeading___Toc6646777_3381743652"/>
      <w:bookmarkStart w:id="685" w:name="_Toc279"/>
      <w:bookmarkEnd w:id="684"/>
      <w:r>
        <w:rPr/>
        <w:t>4</w:t>
      </w:r>
      <w:r>
        <w:rPr>
          <w:rtl w:val="true"/>
        </w:rPr>
        <w:t xml:space="preserve">. </w:t>
      </w:r>
      <w:r>
        <w:rPr>
          <w:rtl w:val="true"/>
        </w:rPr>
        <w:t>النزال بن سبرة</w:t>
      </w:r>
      <w:bookmarkEnd w:id="685"/>
    </w:p>
    <w:p>
      <w:pPr>
        <w:pStyle w:val="BookText"/>
        <w:rPr/>
      </w:pPr>
      <w:r>
        <w:rPr>
          <w:rFonts w:eastAsia="Times New Roman" w:cs="Times New Roman" w:ascii="Times New Roman" w:hAnsi="Times New Roman"/>
          <w:color w:val="111111"/>
          <w:sz w:val="28"/>
          <w:szCs w:val="28"/>
          <w:lang w:val="en-US" w:bidi="en-US"/>
        </w:rPr>
        <w:t>16462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النزال بن سبرة،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نكاح إلا بإذن وليّ‌، فمن نكح أو أنكح بغير إذن وليّ‌ فنكاحه باطل</w:t>
      </w:r>
      <w:r>
        <w:rPr>
          <w:rFonts w:eastAsia="Amiri" w:cs="Amiri" w:ascii="Amiri" w:hAnsi="Amiri"/>
          <w:color w:val="111111"/>
          <w:sz w:val="28"/>
          <w:szCs w:val="28"/>
          <w:rtl w:val="true"/>
          <w:lang w:bidi="ar-SA"/>
        </w:rPr>
        <w:t xml:space="preserve">. </w:t>
      </w:r>
      <w:r>
        <w:rPr>
          <w:rStyle w:val="FootnoteAnchor"/>
          <w:rtl w:val="true"/>
        </w:rPr>
        <w:footnoteReference w:id="523"/>
      </w:r>
      <w:bookmarkStart w:id="686" w:name="pg17044_185626"/>
    </w:p>
    <w:p>
      <w:pPr>
        <w:pStyle w:val="BookText"/>
        <w:rPr/>
      </w:pPr>
      <w:bookmarkEnd w:id="686"/>
      <w:r>
        <w:rPr>
          <w:rFonts w:ascii="Amiri" w:hAnsi="Amiri" w:eastAsia="Amiri" w:cs="Amiri"/>
          <w:color w:val="111111"/>
          <w:sz w:val="28"/>
          <w:sz w:val="28"/>
          <w:szCs w:val="28"/>
          <w:rtl w:val="true"/>
          <w:lang w:bidi="ar-SA"/>
        </w:rPr>
        <w:t>الطائفة الثانية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بحريّة بنت هانئ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أبي‌قيس الأودي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هزيل بن شرحبيل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مروان</w:t>
      </w:r>
    </w:p>
    <w:p>
      <w:pPr>
        <w:pStyle w:val="Heading6"/>
        <w:numPr>
          <w:ilvl w:val="5"/>
          <w:numId w:val="1"/>
        </w:numPr>
        <w:rPr/>
      </w:pPr>
      <w:bookmarkStart w:id="687" w:name="__RefHeading___Toc6646779_3381743652"/>
      <w:bookmarkStart w:id="688" w:name="_Toc280"/>
      <w:bookmarkEnd w:id="687"/>
      <w:r>
        <w:rPr/>
        <w:t>1</w:t>
      </w:r>
      <w:r>
        <w:rPr>
          <w:rtl w:val="true"/>
        </w:rPr>
        <w:t xml:space="preserve">. </w:t>
      </w:r>
      <w:r>
        <w:rPr>
          <w:rtl w:val="true"/>
        </w:rPr>
        <w:t>أبوإسحاق الشيباني</w:t>
      </w:r>
      <w:bookmarkEnd w:id="688"/>
    </w:p>
    <w:p>
      <w:pPr>
        <w:pStyle w:val="BookText"/>
        <w:rPr/>
      </w:pPr>
      <w:r>
        <w:rPr>
          <w:rFonts w:eastAsia="Times New Roman" w:cs="Times New Roman" w:ascii="Times New Roman" w:hAnsi="Times New Roman"/>
          <w:color w:val="111111"/>
          <w:sz w:val="28"/>
          <w:szCs w:val="28"/>
          <w:lang w:val="en-US" w:bidi="en-US"/>
        </w:rPr>
        <w:t>16463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فينا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بحريّة، زوّجتها امّها وأبوها غائب، فلمّا قدم أبوها أنكر ذلك، فرفع ذلك إلي علي بن أبي‌طالب فأجاز النكاح</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بإسناده إليه في سننه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حزم في المحلّي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p>
    <w:p>
      <w:pPr>
        <w:pStyle w:val="Heading6"/>
        <w:numPr>
          <w:ilvl w:val="5"/>
          <w:numId w:val="1"/>
        </w:numPr>
        <w:rPr/>
      </w:pPr>
      <w:bookmarkStart w:id="689" w:name="__RefHeading___Toc6646781_3381743652"/>
      <w:bookmarkStart w:id="690" w:name="_Toc281"/>
      <w:bookmarkEnd w:id="689"/>
      <w:r>
        <w:rPr/>
        <w:t>2</w:t>
      </w:r>
      <w:r>
        <w:rPr>
          <w:rtl w:val="true"/>
        </w:rPr>
        <w:t xml:space="preserve">. </w:t>
      </w:r>
      <w:r>
        <w:rPr>
          <w:rtl w:val="true"/>
        </w:rPr>
        <w:t>بحريّة بنت هانئ</w:t>
      </w:r>
      <w:bookmarkEnd w:id="690"/>
    </w:p>
    <w:p>
      <w:pPr>
        <w:pStyle w:val="BookText"/>
        <w:rPr/>
      </w:pPr>
      <w:r>
        <w:rPr>
          <w:rFonts w:eastAsia="Times New Roman" w:cs="Times New Roman" w:ascii="Times New Roman" w:hAnsi="Times New Roman"/>
          <w:color w:val="111111"/>
          <w:sz w:val="28"/>
          <w:szCs w:val="28"/>
          <w:lang w:val="en-US" w:bidi="en-US"/>
        </w:rPr>
        <w:t>16464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عن الشيباني، عن امّه بحريّة بنت هانئ،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القعقاع بن شور، فسألني وجعل لي مذهباً من جوهر عن أن يبيت عندي ليلة فبات، فوضعت له توراً فيه خلوق فأصبح وهو متضمخ بالخلوق،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يكون سرّاً </w:t>
      </w:r>
      <w:r>
        <w:rPr>
          <w:rStyle w:val="FootnoteAnchor"/>
          <w:rtl w:val="true"/>
        </w:rPr>
        <w:footnoteReference w:id="525"/>
      </w:r>
      <w:r>
        <w:rPr>
          <w:rFonts w:ascii="Amiri" w:hAnsi="Amiri" w:eastAsia="Amiri" w:cs="Amiri"/>
          <w:color w:val="111111"/>
          <w:sz w:val="28"/>
          <w:sz w:val="28"/>
          <w:szCs w:val="28"/>
          <w:rtl w:val="true"/>
          <w:lang w:bidi="ar-SA"/>
        </w:rPr>
        <w:t>؟ فجاء أبي من الأعراب، فاستعدي عليه عليّاً، فقال علي للقعقاع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النكاح</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16465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شاذان، حدّثنا معلي بن منصور، حدّثنا ابن إدريس، عن الشيباني، عن بحريّة بنت هانئ بن قبيصة، قالت</w:t>
      </w:r>
      <w:r>
        <w:rPr>
          <w:rFonts w:eastAsia="Amiri" w:cs="Amiri" w:ascii="Amiri" w:hAnsi="Amiri"/>
          <w:color w:val="111111"/>
          <w:sz w:val="28"/>
          <w:szCs w:val="28"/>
          <w:rtl w:val="true"/>
          <w:lang w:bidi="ar-SA"/>
        </w:rPr>
        <w:t>:</w:t>
      </w:r>
      <w:bookmarkStart w:id="691" w:name="pg17044_185627"/>
    </w:p>
    <w:p>
      <w:pPr>
        <w:pStyle w:val="BookText"/>
        <w:rPr/>
      </w:pPr>
      <w:bookmarkEnd w:id="691"/>
      <w:r>
        <w:rPr>
          <w:rFonts w:ascii="Amiri" w:hAnsi="Amiri" w:eastAsia="Amiri" w:cs="Amiri"/>
          <w:color w:val="111111"/>
          <w:sz w:val="28"/>
          <w:sz w:val="28"/>
          <w:szCs w:val="28"/>
          <w:rtl w:val="true"/>
          <w:lang w:bidi="ar-SA"/>
        </w:rPr>
        <w:t>زوّجت نفسي القعقاع بن شور، وبات عندي ليلة، وجاء أبي من الأعراب فاستعدي عليّاً، وجاءت رسله فانطلقوا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النكاح</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في سننه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في السنن الكبري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النكاح، باب 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شاذان، حدّثنا معلّي بن منصور، حدّثنا أبوعوانة، عن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بحريّة بنت هانئ الأعور أنّه سمعها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أبوها رجلاً وهو نصراني، وزوّجت نفسها القعقاع بن شور، فجاء أبوها إلي علي رضي الله عنه ، فأرسل إليها، ووجد القعقاع قد بات عندها وقد اغتسل، فجيء به إلي علي وإنّ‌ عليه خلوقاً، فقال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 والله ما أردت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بنائي يكون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إلي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نكاحها نفسها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Heading6"/>
        <w:numPr>
          <w:ilvl w:val="5"/>
          <w:numId w:val="1"/>
        </w:numPr>
        <w:rPr/>
      </w:pPr>
      <w:bookmarkStart w:id="692" w:name="__RefHeading___Toc6646783_3381743652"/>
      <w:bookmarkStart w:id="693" w:name="_Toc282"/>
      <w:bookmarkEnd w:id="692"/>
      <w:r>
        <w:rPr/>
        <w:t>3</w:t>
      </w:r>
      <w:r>
        <w:rPr>
          <w:rtl w:val="true"/>
        </w:rPr>
        <w:t xml:space="preserve">. </w:t>
      </w:r>
      <w:r>
        <w:rPr>
          <w:rtl w:val="true"/>
        </w:rPr>
        <w:t>الحكم بن عيينة</w:t>
      </w:r>
      <w:bookmarkEnd w:id="693"/>
    </w:p>
    <w:p>
      <w:pPr>
        <w:pStyle w:val="BookText"/>
        <w:rPr/>
      </w:pPr>
      <w:r>
        <w:rPr>
          <w:rFonts w:eastAsia="Times New Roman" w:cs="Times New Roman" w:ascii="Times New Roman" w:hAnsi="Times New Roman"/>
          <w:color w:val="111111"/>
          <w:sz w:val="28"/>
          <w:szCs w:val="28"/>
          <w:lang w:val="en-US" w:bidi="en-US"/>
        </w:rPr>
        <w:t>16467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رفع إليه رجل تزوّج امرأة بغير وليّ‌ فدخل بها أمضاه</w:t>
      </w:r>
      <w:r>
        <w:rPr>
          <w:rFonts w:eastAsia="Amiri" w:cs="Amiri" w:ascii="Amiri" w:hAnsi="Amiri"/>
          <w:color w:val="111111"/>
          <w:sz w:val="28"/>
          <w:szCs w:val="28"/>
          <w:rtl w:val="true"/>
          <w:lang w:bidi="ar-SA"/>
        </w:rPr>
        <w:t xml:space="preserve">. </w:t>
      </w:r>
      <w:r>
        <w:rPr>
          <w:rStyle w:val="FootnoteAnchor"/>
          <w:rtl w:val="true"/>
        </w:rPr>
        <w:footnoteReference w:id="529"/>
      </w:r>
    </w:p>
    <w:p>
      <w:pPr>
        <w:pStyle w:val="Heading6"/>
        <w:numPr>
          <w:ilvl w:val="5"/>
          <w:numId w:val="1"/>
        </w:numPr>
        <w:rPr/>
      </w:pPr>
      <w:bookmarkStart w:id="694" w:name="__RefHeading___Toc6646785_3381743652"/>
      <w:bookmarkStart w:id="695" w:name="_Toc283"/>
      <w:bookmarkEnd w:id="694"/>
      <w:r>
        <w:rPr/>
        <w:t>4</w:t>
      </w:r>
      <w:r>
        <w:rPr>
          <w:rtl w:val="true"/>
        </w:rPr>
        <w:t xml:space="preserve">. </w:t>
      </w:r>
      <w:r>
        <w:rPr>
          <w:rtl w:val="true"/>
        </w:rPr>
        <w:t>عبدالرحمان بن مروان</w:t>
      </w:r>
      <w:bookmarkEnd w:id="695"/>
    </w:p>
    <w:p>
      <w:pPr>
        <w:pStyle w:val="BookText"/>
        <w:rPr/>
      </w:pPr>
      <w:r>
        <w:rPr>
          <w:rFonts w:eastAsia="Times New Roman" w:cs="Times New Roman" w:ascii="Times New Roman" w:hAnsi="Times New Roman"/>
          <w:color w:val="111111"/>
          <w:sz w:val="28"/>
          <w:szCs w:val="28"/>
          <w:lang w:val="en-US" w:bidi="en-US"/>
        </w:rPr>
        <w:t>16468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مروان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زوّجت امرأة معنا في الدار ابنتها، فجاء أولياؤها فخاصموها إلي علي رضي الله عنه ، فأجاز النكاح</w:t>
      </w:r>
      <w:r>
        <w:rPr>
          <w:rFonts w:eastAsia="Amiri" w:cs="Amiri" w:ascii="Amiri" w:hAnsi="Amiri"/>
          <w:color w:val="111111"/>
          <w:sz w:val="28"/>
          <w:szCs w:val="28"/>
          <w:rtl w:val="true"/>
          <w:lang w:bidi="ar-SA"/>
        </w:rPr>
        <w:t xml:space="preserve">. </w:t>
      </w:r>
      <w:r>
        <w:rPr>
          <w:rStyle w:val="FootnoteAnchor"/>
          <w:rtl w:val="true"/>
        </w:rPr>
        <w:footnoteReference w:id="530"/>
      </w:r>
      <w:bookmarkStart w:id="696" w:name="pg17044_185628"/>
    </w:p>
    <w:p>
      <w:pPr>
        <w:pStyle w:val="Heading6"/>
        <w:numPr>
          <w:ilvl w:val="5"/>
          <w:numId w:val="1"/>
        </w:numPr>
        <w:rPr/>
      </w:pPr>
      <w:bookmarkStart w:id="697" w:name="__RefHeading___Toc6646787_3381743652"/>
      <w:bookmarkStart w:id="698" w:name="_Toc284"/>
      <w:bookmarkEnd w:id="696"/>
      <w:bookmarkEnd w:id="697"/>
      <w:r>
        <w:rPr/>
        <w:t>5</w:t>
      </w:r>
      <w:r>
        <w:rPr>
          <w:rtl w:val="true"/>
        </w:rPr>
        <w:t xml:space="preserve">. </w:t>
      </w:r>
      <w:r>
        <w:rPr>
          <w:rtl w:val="true"/>
        </w:rPr>
        <w:t>القعقاع</w:t>
      </w:r>
      <w:bookmarkEnd w:id="698"/>
    </w:p>
    <w:p>
      <w:pPr>
        <w:pStyle w:val="BookText"/>
        <w:rPr/>
      </w:pPr>
      <w:r>
        <w:rPr>
          <w:rFonts w:eastAsia="Times New Roman" w:cs="Times New Roman" w:ascii="Times New Roman" w:hAnsi="Times New Roman"/>
          <w:color w:val="111111"/>
          <w:sz w:val="28"/>
          <w:szCs w:val="28"/>
          <w:lang w:val="en-US" w:bidi="en-US"/>
        </w:rPr>
        <w:t>16469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الحجّاج بن المنهال، حدّثنا شعبة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سليمان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القعقاع،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زوّج رجل امرأة منّا يقال لها بحريّة، زوّجتها إيّاه امّها، فجاء أبوها فأنكر ذلك، فاختصما إلي علي بن أبي‌طالب، فأجازه</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p>
    <w:p>
      <w:pPr>
        <w:pStyle w:val="Heading6"/>
        <w:numPr>
          <w:ilvl w:val="5"/>
          <w:numId w:val="1"/>
        </w:numPr>
        <w:rPr/>
      </w:pPr>
      <w:bookmarkStart w:id="699" w:name="__RefHeading___Toc6646789_3381743652"/>
      <w:bookmarkStart w:id="700" w:name="_Toc285"/>
      <w:bookmarkEnd w:id="699"/>
      <w:r>
        <w:rPr/>
        <w:t>6</w:t>
      </w:r>
      <w:r>
        <w:rPr>
          <w:rtl w:val="true"/>
        </w:rPr>
        <w:t xml:space="preserve">. </w:t>
      </w:r>
      <w:r>
        <w:rPr>
          <w:rtl w:val="true"/>
        </w:rPr>
        <w:t>أبوقيس الأودي</w:t>
      </w:r>
      <w:bookmarkEnd w:id="700"/>
    </w:p>
    <w:p>
      <w:pPr>
        <w:pStyle w:val="BookText"/>
        <w:rPr/>
      </w:pPr>
      <w:r>
        <w:rPr>
          <w:rFonts w:eastAsia="Times New Roman" w:cs="Times New Roman" w:ascii="Times New Roman" w:hAnsi="Times New Roman"/>
          <w:color w:val="111111"/>
          <w:sz w:val="28"/>
          <w:szCs w:val="28"/>
          <w:lang w:val="en-US" w:bidi="en-US"/>
        </w:rPr>
        <w:t>16470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الشيباني، عن أبي‌قيس أنّ‌ عليّاً قضي فيها بذلك</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16471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أنبأ الشيباني، عن أبي‌قيس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من عائذ الله يقال لها سلمة زوّجتها امّها وأهلها، فرفع ذلك إلي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دخل بها؟ فالنكاح جائز</w:t>
      </w:r>
      <w:r>
        <w:rPr>
          <w:rFonts w:eastAsia="Amiri" w:cs="Amiri" w:ascii="Amiri" w:hAnsi="Amiri"/>
          <w:color w:val="111111"/>
          <w:sz w:val="28"/>
          <w:szCs w:val="28"/>
          <w:rtl w:val="true"/>
          <w:lang w:bidi="ar-SA"/>
        </w:rPr>
        <w:t xml:space="preserve">. </w:t>
      </w:r>
      <w:r>
        <w:rPr>
          <w:rStyle w:val="FootnoteAnchor"/>
          <w:rtl w:val="true"/>
        </w:rPr>
        <w:footnoteReference w:id="533"/>
      </w:r>
    </w:p>
    <w:p>
      <w:pPr>
        <w:pStyle w:val="Heading6"/>
        <w:numPr>
          <w:ilvl w:val="5"/>
          <w:numId w:val="1"/>
        </w:numPr>
        <w:rPr/>
      </w:pPr>
      <w:bookmarkStart w:id="701" w:name="__RefHeading___Toc6646791_3381743652"/>
      <w:bookmarkStart w:id="702" w:name="_Toc286"/>
      <w:bookmarkEnd w:id="701"/>
      <w:r>
        <w:rPr/>
        <w:t>7</w:t>
      </w:r>
      <w:r>
        <w:rPr>
          <w:rtl w:val="true"/>
        </w:rPr>
        <w:t xml:space="preserve">. </w:t>
      </w:r>
      <w:r>
        <w:rPr>
          <w:rtl w:val="true"/>
        </w:rPr>
        <w:t>هزيل بن شرحبيل</w:t>
      </w:r>
      <w:bookmarkEnd w:id="702"/>
    </w:p>
    <w:p>
      <w:pPr>
        <w:pStyle w:val="BookText"/>
        <w:rPr/>
      </w:pPr>
      <w:r>
        <w:rPr>
          <w:rFonts w:eastAsia="Times New Roman" w:cs="Times New Roman" w:ascii="Times New Roman" w:hAnsi="Times New Roman"/>
          <w:color w:val="111111"/>
          <w:sz w:val="28"/>
          <w:szCs w:val="28"/>
          <w:lang w:val="en-US" w:bidi="en-US"/>
        </w:rPr>
        <w:t>16472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عن أبي‌قيس الأودي، عمّن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أجاز نكاح امرأة بغير وليّ‌ أنكحتها امّها برضاها</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16473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03" w:name="pg17044_185629"/>
    </w:p>
    <w:p>
      <w:pPr>
        <w:pStyle w:val="BookText"/>
        <w:rPr/>
      </w:pPr>
      <w:bookmarkEnd w:id="703"/>
      <w:r>
        <w:rPr>
          <w:rFonts w:eastAsia="Times New Roman" w:cs="Times New Roman" w:ascii="Times New Roman" w:hAnsi="Times New Roman"/>
          <w:color w:val="111111"/>
          <w:sz w:val="28"/>
          <w:szCs w:val="28"/>
          <w:lang w:val="en-US" w:bidi="en-US"/>
        </w:rPr>
        <w:t>16474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أخبرنا سفيان الثوري وحجّاج بن أرطاة سمعا أباقيس يحدّث عن الهزيل أنّ‌ عليّاً رضي الله عنه قضي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أبي‌قيس، عن هزيل،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إلي علي امرأة زوّجها خالها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علي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لأنّه غير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لأنّ‌ عليّاً حين أجازه كان بمنزلة الوليّ‌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سفيان الثوري أنّه سمع أباقيس يحدّث عن هزيل بن شرحبيل، عن علي بن أبي‌طالب، بمثله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04" w:name="__RefHeading___Toc6646793_3381743652"/>
      <w:bookmarkStart w:id="705" w:name="_Toc287"/>
      <w:bookmarkEnd w:id="704"/>
      <w:r>
        <w:rPr/>
        <w:t>3/1</w:t>
      </w:r>
      <w:r>
        <w:rPr>
          <w:rtl w:val="true"/>
        </w:rPr>
        <w:t xml:space="preserve">. </w:t>
      </w:r>
      <w:r>
        <w:rPr>
          <w:rtl w:val="true"/>
        </w:rPr>
        <w:t>رجل تزوّج ابنة لرجل فزفّت إليه ابنة له اخري</w:t>
      </w:r>
      <w:bookmarkEnd w:id="705"/>
    </w:p>
    <w:p>
      <w:pPr>
        <w:pStyle w:val="Heading6"/>
        <w:numPr>
          <w:ilvl w:val="5"/>
          <w:numId w:val="1"/>
        </w:numPr>
        <w:rPr/>
      </w:pPr>
      <w:bookmarkStart w:id="706" w:name="__RefHeading___Toc6646795_3381743652"/>
      <w:bookmarkStart w:id="707" w:name="_Toc288"/>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أبي‌جلال العتكي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أبي‌الوضيء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أبي‌سليمان</w:t>
      </w:r>
    </w:p>
    <w:p>
      <w:pPr>
        <w:pStyle w:val="Heading6"/>
        <w:numPr>
          <w:ilvl w:val="5"/>
          <w:numId w:val="1"/>
        </w:numPr>
        <w:rPr/>
      </w:pPr>
      <w:bookmarkStart w:id="708" w:name="__RefHeading___Toc6646797_3381743652"/>
      <w:bookmarkStart w:id="709" w:name="_Toc289"/>
      <w:bookmarkEnd w:id="708"/>
      <w:r>
        <w:rPr/>
        <w:t>1</w:t>
      </w:r>
      <w:r>
        <w:rPr>
          <w:rtl w:val="true"/>
        </w:rPr>
        <w:t xml:space="preserve">. </w:t>
      </w:r>
      <w:r>
        <w:rPr>
          <w:rtl w:val="true"/>
        </w:rPr>
        <w:t>أبوجلال العتكي</w:t>
      </w:r>
      <w:bookmarkEnd w:id="709"/>
    </w:p>
    <w:p>
      <w:pPr>
        <w:pStyle w:val="BookText"/>
        <w:rPr/>
      </w:pPr>
      <w:r>
        <w:rPr>
          <w:rFonts w:eastAsia="Times New Roman" w:cs="Times New Roman" w:ascii="Times New Roman" w:hAnsi="Times New Roman"/>
          <w:color w:val="111111"/>
          <w:sz w:val="28"/>
          <w:szCs w:val="28"/>
          <w:lang w:val="en-US" w:bidi="en-US"/>
        </w:rPr>
        <w:t>16477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الحجّاج بن المنهال، حدّثنا همّام بن يحيي، أخبرنا قتادة، عن جلال بن أبي‌جلال العتكي،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خطب إلي رجل ابنته من امرأة عربيّة فأنكحها إيّاه، فبعث إليه بابنة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بإسناده إليه في سننه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15950</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حزم بإسناده إليه في المحلّي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بمثل رواية شعبة، عن أبي‌إسحاق الشيباني، عن علي عليه السلام ، وقد تقدّمت</w:t>
      </w:r>
      <w:r>
        <w:rPr>
          <w:rFonts w:eastAsia="Amiri" w:cs="Amiri" w:ascii="Amiri" w:hAnsi="Amiri"/>
          <w:color w:val="111111"/>
          <w:sz w:val="28"/>
          <w:szCs w:val="28"/>
          <w:rtl w:val="true"/>
          <w:lang w:bidi="ar-SA"/>
        </w:rPr>
        <w:t>.</w:t>
      </w:r>
      <w:bookmarkStart w:id="710" w:name="pg17044_185630"/>
    </w:p>
    <w:p>
      <w:pPr>
        <w:pStyle w:val="BookText"/>
        <w:rPr/>
      </w:pPr>
      <w:bookmarkEnd w:id="710"/>
      <w:r>
        <w:rPr>
          <w:rFonts w:ascii="Amiri" w:hAnsi="Amiri" w:eastAsia="Amiri" w:cs="Amiri"/>
          <w:color w:val="111111"/>
          <w:sz w:val="28"/>
          <w:sz w:val="28"/>
          <w:szCs w:val="28"/>
          <w:rtl w:val="true"/>
          <w:lang w:bidi="ar-SA"/>
        </w:rPr>
        <w:t>اخري امّها أعجميّة، فلمّا دخل بها علم بعد ذلك، فأتي معاوية فقصّ‌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ولا أباحسن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حرباً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الرجل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لي أن آتيه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معاوية، فأتي الرجل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علي، فردّ عليه السلام، فقصّ‌ عليه القصّة، فقضي علي علي أبي‌الجارية بأن يجهز ابنته الّتي أنكحها إيّاه بمثل الصداق الّذي ساق منها لاُختها بما أصاب من فرجها، وأمره أن لا يمسّ‌ امرأته حتّي تنقضي عدّة اختها</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p>
    <w:p>
      <w:pPr>
        <w:pStyle w:val="Heading6"/>
        <w:numPr>
          <w:ilvl w:val="5"/>
          <w:numId w:val="1"/>
        </w:numPr>
        <w:rPr/>
      </w:pPr>
      <w:bookmarkStart w:id="711" w:name="__RefHeading___Toc6646799_3381743652"/>
      <w:bookmarkStart w:id="712" w:name="_Toc290"/>
      <w:bookmarkEnd w:id="711"/>
      <w:r>
        <w:rPr/>
        <w:t>2</w:t>
      </w:r>
      <w:r>
        <w:rPr>
          <w:rtl w:val="true"/>
        </w:rPr>
        <w:t xml:space="preserve">. </w:t>
      </w:r>
      <w:r>
        <w:rPr>
          <w:rtl w:val="true"/>
        </w:rPr>
        <w:t>سفيان الثوري</w:t>
      </w:r>
      <w:bookmarkEnd w:id="712"/>
    </w:p>
    <w:p>
      <w:pPr>
        <w:pStyle w:val="BookText"/>
        <w:rPr/>
      </w:pPr>
      <w:r>
        <w:rPr>
          <w:rFonts w:eastAsia="Times New Roman" w:cs="Times New Roman" w:ascii="Times New Roman" w:hAnsi="Times New Roman"/>
          <w:color w:val="111111"/>
          <w:sz w:val="28"/>
          <w:szCs w:val="28"/>
          <w:lang w:val="en-US" w:bidi="en-US"/>
        </w:rPr>
        <w:t>16478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أبي‌حنيفة ذكر لهذه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مسألة تزوّج أخوين مع اختين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أنّها وقعت لبعض الأشراف بالكوفة، وكان قد جمع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لوليمته، وفيهم أبوحنيفة وكان في عداد الشباب يومئذ، فكانوا جالسين علي المائدة إذ سمعوا ولولة النساء،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أصابهنّ‌؟</w:t>
      </w:r>
    </w:p>
    <w:p>
      <w:pPr>
        <w:pStyle w:val="BookText"/>
        <w:rPr/>
      </w:pPr>
      <w:r>
        <w:rPr>
          <w:rFonts w:ascii="Amiri" w:hAnsi="Amiri" w:eastAsia="Amiri" w:cs="Amiri"/>
          <w:color w:val="111111"/>
          <w:sz w:val="28"/>
          <w:sz w:val="28"/>
          <w:szCs w:val="28"/>
          <w:rtl w:val="true"/>
          <w:lang w:bidi="ar-SA"/>
        </w:rPr>
        <w:t>فذكروا أنّهم غلطوا فأدخلوا امرأة كلّ‌ واحد منهما علي صاحبه، ودخل كلّ‌ واحد منهما بالّذي ادخلت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علي مائدتكم فسلوهم عن ذلك، فسألوا، فقال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قضي علي رضي الله عنه علي كلّ‌ واحد من الزوجين المهر، وعلي كلّ‌ واحدة منهما العدّة، فإذا انقضت عدّتها دخل بها زوجها، وأبوحنيفة ينكت بإصبعه علي طرف المائدة كالمتفكّر في شيء فقال له من إلي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ما عندك، هل عندك شيء آخر؟</w:t>
      </w:r>
    </w:p>
    <w:p>
      <w:pPr>
        <w:pStyle w:val="BookText"/>
        <w:rPr/>
      </w:pPr>
      <w:r>
        <w:rPr>
          <w:rFonts w:ascii="Amiri" w:hAnsi="Amiri" w:eastAsia="Amiri" w:cs="Amiri"/>
          <w:color w:val="111111"/>
          <w:sz w:val="28"/>
          <w:sz w:val="28"/>
          <w:szCs w:val="28"/>
          <w:rtl w:val="true"/>
          <w:lang w:bidi="ar-SA"/>
        </w:rPr>
        <w:t>فغضب سفيان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عنده بعد قضاء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الوط‍‌ء بالشبهة </w:t>
      </w:r>
      <w:r>
        <w:rPr>
          <w:rFonts w:eastAsia="Amiri" w:cs="Amiri" w:ascii="Amiri" w:hAnsi="Amiri"/>
          <w:color w:val="111111"/>
          <w:sz w:val="28"/>
          <w:szCs w:val="28"/>
          <w:rtl w:val="true"/>
          <w:lang w:bidi="ar-SA"/>
        </w:rPr>
        <w:t xml:space="preserve">... . </w:t>
      </w:r>
      <w:r>
        <w:rPr>
          <w:rStyle w:val="FootnoteAnchor"/>
          <w:rtl w:val="true"/>
        </w:rPr>
        <w:footnoteReference w:id="536"/>
      </w:r>
    </w:p>
    <w:p>
      <w:pPr>
        <w:pStyle w:val="Heading6"/>
        <w:numPr>
          <w:ilvl w:val="5"/>
          <w:numId w:val="1"/>
        </w:numPr>
        <w:rPr/>
      </w:pPr>
      <w:bookmarkStart w:id="713" w:name="__RefHeading___Toc6646801_3381743652"/>
      <w:bookmarkStart w:id="714" w:name="_Toc291"/>
      <w:bookmarkEnd w:id="713"/>
      <w:r>
        <w:rPr/>
        <w:t>3</w:t>
      </w:r>
      <w:r>
        <w:rPr>
          <w:rtl w:val="true"/>
        </w:rPr>
        <w:t xml:space="preserve">. </w:t>
      </w:r>
      <w:r>
        <w:rPr>
          <w:rtl w:val="true"/>
        </w:rPr>
        <w:t>صالح بن أبي‌سليمان</w:t>
      </w:r>
      <w:bookmarkEnd w:id="714"/>
    </w:p>
    <w:p>
      <w:pPr>
        <w:pStyle w:val="BookText"/>
        <w:rPr/>
      </w:pPr>
      <w:r>
        <w:rPr>
          <w:rFonts w:eastAsia="Times New Roman" w:cs="Times New Roman" w:ascii="Times New Roman" w:hAnsi="Times New Roman"/>
          <w:color w:val="111111"/>
          <w:sz w:val="28"/>
          <w:szCs w:val="28"/>
          <w:lang w:val="en-US" w:bidi="en-US"/>
        </w:rPr>
        <w:t>16479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سماك، عن صالح بن أبي‌سليمان، عن علي</w:t>
      </w:r>
      <w:bookmarkStart w:id="715" w:name="pg17044_185631"/>
    </w:p>
    <w:p>
      <w:pPr>
        <w:pStyle w:val="BookText"/>
        <w:rPr/>
      </w:pPr>
      <w:bookmarkEnd w:id="715"/>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كنّ‌ له خمس بنات، فزوّج إحداهنّ‌ رجلاً، فزفّت إليه اختها،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الصداق بما استحلّ‌ من فرجها، وعلي أبيها صداق هذه لزوجها، وعليه أن يزفّها إليه، وإن كان أتاها متعمّداً فعليه الحدّ</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10715</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6646803_3381743652"/>
      <w:bookmarkStart w:id="717" w:name="_Toc292"/>
      <w:bookmarkEnd w:id="716"/>
      <w:r>
        <w:rPr/>
        <w:t>4</w:t>
      </w:r>
      <w:r>
        <w:rPr>
          <w:rtl w:val="true"/>
        </w:rPr>
        <w:t xml:space="preserve">. </w:t>
      </w:r>
      <w:r>
        <w:rPr>
          <w:rtl w:val="true"/>
        </w:rPr>
        <w:t>محمّد بن مرّة</w:t>
      </w:r>
      <w:bookmarkEnd w:id="717"/>
    </w:p>
    <w:p>
      <w:pPr>
        <w:pStyle w:val="BookText"/>
        <w:rPr/>
      </w:pPr>
      <w:r>
        <w:rPr>
          <w:rFonts w:eastAsia="Times New Roman" w:cs="Times New Roman" w:ascii="Times New Roman" w:hAnsi="Times New Roman"/>
          <w:color w:val="111111"/>
          <w:sz w:val="28"/>
          <w:szCs w:val="28"/>
          <w:lang w:val="en-US" w:bidi="en-US"/>
        </w:rPr>
        <w:t>16480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مرّة أنّ‌ عليّاً قضي بمثل ذلك في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18" w:name="__RefHeading___Toc6646805_3381743652"/>
      <w:bookmarkStart w:id="719" w:name="_Toc293"/>
      <w:bookmarkEnd w:id="718"/>
      <w:r>
        <w:rPr/>
        <w:t>5</w:t>
      </w:r>
      <w:r>
        <w:rPr>
          <w:rtl w:val="true"/>
        </w:rPr>
        <w:t xml:space="preserve">. </w:t>
      </w:r>
      <w:r>
        <w:rPr>
          <w:rtl w:val="true"/>
        </w:rPr>
        <w:t>أبوالوضيء</w:t>
      </w:r>
      <w:bookmarkEnd w:id="719"/>
    </w:p>
    <w:p>
      <w:pPr>
        <w:pStyle w:val="BookText"/>
        <w:rPr/>
      </w:pPr>
      <w:r>
        <w:rPr>
          <w:rFonts w:eastAsia="Times New Roman" w:cs="Times New Roman" w:ascii="Times New Roman" w:hAnsi="Times New Roman"/>
          <w:color w:val="111111"/>
          <w:sz w:val="28"/>
          <w:szCs w:val="28"/>
          <w:lang w:val="en-US" w:bidi="en-US"/>
        </w:rPr>
        <w:t>16481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بديل العقيلي، عن أبي‌الوضيء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 علي في رجل زوّج ابنة له فأرسل باُختها فأهداها إلي زوجها، فقضي علي للّتي بني بها ما في بيتها، وعلي أبيها أن يجهز الاُخري من عنده، ثمّ‌ يرسل بها إلي زوجها</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16482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عبّاد، عن حمّاد بن سلمة، عن بديل بن ميسرة، عن أبي‌الوضيء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أخوين تزوّجا اختين، فاُهديت كلّ‌ واحدة منهما إلي أخي زوجها فأصابها، فقضي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واحد منهما صداق، وجعله يرجع به علي</w:t>
      </w:r>
      <w:bookmarkStart w:id="720" w:name="pg17044_185632"/>
    </w:p>
    <w:p>
      <w:pPr>
        <w:pStyle w:val="BookText"/>
        <w:rPr/>
      </w:pPr>
      <w:bookmarkEnd w:id="720"/>
      <w:r>
        <w:rPr>
          <w:rFonts w:ascii="Amiri" w:hAnsi="Amiri" w:eastAsia="Amiri" w:cs="Amiri"/>
          <w:color w:val="111111"/>
          <w:sz w:val="28"/>
          <w:sz w:val="28"/>
          <w:szCs w:val="28"/>
          <w:rtl w:val="true"/>
          <w:lang w:bidi="ar-SA"/>
        </w:rPr>
        <w:t>الّذي غرّه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أبواب الطلاق والنكاح، اختلاف علي وعبدالله بن مسعود، وعنه البيهقي بإسناده إليه في السنن الكبري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النكاح، باب من قال يرجع المغرور بالمهر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عبدالصمد العمّي، عن بديل بن ميسرة العقيلي، عن أبي‌الوضيء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تزوّج إلي رجل من أهل الشام ابنة له، ابنة مهيرة </w:t>
      </w:r>
      <w:r>
        <w:rPr>
          <w:rStyle w:val="FootnoteAnchor"/>
          <w:rtl w:val="true"/>
        </w:rPr>
        <w:footnoteReference w:id="540"/>
      </w:r>
      <w:r>
        <w:rPr>
          <w:rFonts w:ascii="Amiri" w:hAnsi="Amiri" w:eastAsia="Amiri" w:cs="Amiri"/>
          <w:color w:val="111111"/>
          <w:sz w:val="28"/>
          <w:sz w:val="28"/>
          <w:szCs w:val="28"/>
          <w:rtl w:val="true"/>
          <w:lang w:bidi="ar-SA"/>
        </w:rPr>
        <w:t xml:space="preserve">، فزوّجه وزفّت إليه ابنة اخري، بنت قتادة </w:t>
      </w:r>
      <w:r>
        <w:rPr>
          <w:rStyle w:val="FootnoteAnchor"/>
          <w:rtl w:val="true"/>
        </w:rPr>
        <w:footnoteReference w:id="541"/>
      </w:r>
      <w:r>
        <w:rPr>
          <w:rFonts w:ascii="Amiri" w:hAnsi="Amiri" w:eastAsia="Amiri" w:cs="Amiri"/>
          <w:color w:val="111111"/>
          <w:sz w:val="28"/>
          <w:sz w:val="28"/>
          <w:szCs w:val="28"/>
          <w:rtl w:val="true"/>
          <w:lang w:bidi="ar-SA"/>
        </w:rPr>
        <w:t>، فسألها الرجل بعدما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قتادة </w:t>
      </w:r>
      <w:r>
        <w:rPr>
          <w:rStyle w:val="FootnoteAnchor"/>
          <w:rtl w:val="true"/>
        </w:rPr>
        <w:footnoteReference w:id="54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تزوّجت إلي امّك </w:t>
      </w:r>
      <w:r>
        <w:rPr>
          <w:rStyle w:val="FootnoteAnchor"/>
          <w:rtl w:val="true"/>
        </w:rPr>
        <w:footnoteReference w:id="543"/>
      </w:r>
      <w:r>
        <w:rPr>
          <w:rFonts w:ascii="Amiri" w:hAnsi="Amiri" w:eastAsia="Amiri" w:cs="Amiri"/>
          <w:color w:val="111111"/>
          <w:sz w:val="28"/>
          <w:sz w:val="28"/>
          <w:szCs w:val="28"/>
          <w:rtl w:val="true"/>
          <w:lang w:bidi="ar-SA"/>
        </w:rPr>
        <w:t>ابنة المهيرة، فارتفعوا إلي معاوية بن أبي‌سفيان،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بامرأة، وسأل من حوله من أهل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ارفعها </w:t>
      </w:r>
      <w:r>
        <w:rPr>
          <w:rStyle w:val="FootnoteAnchor"/>
          <w:rtl w:val="true"/>
        </w:rPr>
        <w:footnoteReference w:id="544"/>
      </w:r>
      <w:r>
        <w:rPr>
          <w:rFonts w:ascii="Amiri" w:hAnsi="Amiri" w:eastAsia="Amiri" w:cs="Amiri"/>
          <w:color w:val="111111"/>
          <w:sz w:val="28"/>
          <w:sz w:val="28"/>
          <w:szCs w:val="28"/>
          <w:rtl w:val="true"/>
          <w:lang w:bidi="ar-SA"/>
        </w:rPr>
        <w:t>إلي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عليّاً، فرفع علي من الأرض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 هذا أيسر من هذا، لهذه ما سقت إليها بما استحللت من فرجها، فعلي أبيها أن يجهز الاُخري بما سقت إلي هذه، ولا تَقْرَبها حتّي تنقضي عدّة هذه الاُخري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أنّه جلد أباها، أو أراد أن يجلده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Heading5"/>
        <w:numPr>
          <w:ilvl w:val="4"/>
          <w:numId w:val="1"/>
        </w:numPr>
        <w:rPr/>
      </w:pPr>
      <w:bookmarkStart w:id="721" w:name="__RefHeading___Toc6646807_3381743652"/>
      <w:bookmarkStart w:id="722" w:name="_Toc294"/>
      <w:bookmarkEnd w:id="721"/>
      <w:r>
        <w:rPr/>
        <w:t>4/1</w:t>
      </w:r>
      <w:r>
        <w:rPr>
          <w:rtl w:val="true"/>
        </w:rPr>
        <w:t xml:space="preserve">. </w:t>
      </w:r>
      <w:r>
        <w:rPr>
          <w:rtl w:val="true"/>
        </w:rPr>
        <w:t>نكاح المشركات في غير عهد</w:t>
      </w:r>
      <w:bookmarkEnd w:id="72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أبي‌عياض</w:t>
      </w:r>
      <w:bookmarkStart w:id="723" w:name="pg17044_185633"/>
    </w:p>
    <w:p>
      <w:pPr>
        <w:pStyle w:val="BookText"/>
        <w:rPr/>
      </w:pPr>
      <w:bookmarkEnd w:id="723"/>
      <w:r>
        <w:rPr>
          <w:rFonts w:eastAsia="Times New Roman" w:cs="Times New Roman" w:ascii="Times New Roman" w:hAnsi="Times New Roman"/>
          <w:color w:val="111111"/>
          <w:sz w:val="28"/>
          <w:szCs w:val="28"/>
          <w:lang w:val="en-US" w:bidi="en-US"/>
        </w:rPr>
        <w:t>16484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عمارة، عن الحكم، عن أبي‌عياض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نكاح المشركات في غير عهد أنّه كره نساءهم، ورخّص في ذبائحهم في أرض الحرب</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بعض‌أصحابه، عن الحكم، عن أبي‌عياض،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24" w:name="__RefHeading___Toc6646809_3381743652"/>
      <w:bookmarkStart w:id="725" w:name="_Toc295"/>
      <w:bookmarkEnd w:id="724"/>
      <w:r>
        <w:rPr/>
        <w:t>5/1</w:t>
      </w:r>
      <w:r>
        <w:rPr>
          <w:rtl w:val="true"/>
        </w:rPr>
        <w:t xml:space="preserve">. </w:t>
      </w:r>
      <w:r>
        <w:rPr>
          <w:rtl w:val="true"/>
        </w:rPr>
        <w:t>الشقاق بين الزوجين وحكم الحكمين</w:t>
      </w:r>
      <w:bookmarkEnd w:id="72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السلماني</w:t>
      </w:r>
    </w:p>
    <w:p>
      <w:pPr>
        <w:pStyle w:val="BookText"/>
        <w:rPr/>
      </w:pPr>
      <w:r>
        <w:rPr>
          <w:rFonts w:eastAsia="Times New Roman" w:cs="Times New Roman" w:ascii="Times New Roman" w:hAnsi="Times New Roman"/>
          <w:color w:val="111111"/>
          <w:sz w:val="28"/>
          <w:szCs w:val="28"/>
          <w:lang w:val="en-US" w:bidi="en-US"/>
        </w:rPr>
        <w:t>16486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سيرين، عن عبيدة السلماني،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 بن أبي‌طالب وجاءته امرأة وزوجها مع كلّ‌ واحد منهما فئام من الناس، فأخرج هؤلاء حكماً من الناس وهؤلاء حكماً، فقال علي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تدريان ما عليكما؟ إن رأيتما أن تفرّقا فرّقتما، وإن رأيتما أن تجمعا جمعتما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لا تبرح حتّي ترضي بكتاب الله لك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 تعالي لي وعليّ‌</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16487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محمّد، عن عبيدة،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وامرأته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رضي الله عنه ، مع كلّ‌ واحد منهما فئام من الناس،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تدريان</w:t>
      </w:r>
    </w:p>
    <w:p>
      <w:pPr>
        <w:pStyle w:val="BookText"/>
        <w:rPr/>
      </w:pPr>
      <w:r>
        <w:rPr>
          <w:rFonts w:ascii="Amiri" w:hAnsi="Amiri" w:eastAsia="Amiri" w:cs="Amiri"/>
          <w:color w:val="111111"/>
          <w:sz w:val="28"/>
          <w:sz w:val="28"/>
          <w:szCs w:val="28"/>
          <w:rtl w:val="true"/>
          <w:lang w:bidi="ar-SA"/>
        </w:rPr>
        <w:t>ما عليكما؟ عليكما إن رأيتما أن تجمعا أن تجمعا، وإن رأيتما أن تفرّقا أن 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 بما عليّ‌ فيه و لي، وقال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والله لا تنقلب حتّي تقرّ بمثل الّذي أقرّت به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جامع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الجصّاص في أحكام القرآن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سورة النساء، باب الحكمين كيف يعملان، من طريق ابن عيينة، عن 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وابن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الثقفي، عن أيّوب بن أبي‌تميمة، عن ابن سيرين، عن عبيدة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خِفْتُمْ‌ شِقاقَ‌ بَيْنِهِما فَابْعَثُوا حَكَماً مِنْ‌ أَهْلِهِ‌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وامرأة إلي علي رضي الله عنه ومع كلّ‌ واحد منهما فئام من الناس، فأمرهم علي فبعثوا حكماً من أهله وحكماً من أهلها، ثمّ‌ قال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تدريان ما عليكما؟ عليكما إن رأيتما أن تجمعا أن تجمعا، وإن رأيتما أن تفرّقا أن 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 ممّا عليّ‌ فيه 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حتّي تقرّ بمثل الّذي أقرّت به</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16489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أيّوب، فذكر بإسناده ومعناه،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لا تتقلّب حتّي تقرّ بمثل ما أقرّت به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عيينة، عن أيّوب، عن ابن سيرين،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عليّاً رجل وامرأته مع كلّ‌ واحد منهما فئام من الناس،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فَابْعَثُوا حَكَماً مِنْ‌ أَهْلِهِ‌ وَ حَكَماً مِنْ‌ أَهْلِها إِنْ‌ يُرِيدا إِصْلاحاً يُوَفِّقِ‌ اللّهُ‌ بَيْنَهُما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تدريان ما عليكما؟ عليكما إن رأيتما أن تجمعا أن تجمعا، وإن رأيتما أن تفرّقا أن 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لا تنفلت منّي حتّي تقرّ كما أقرّت</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16491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الوليد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عون، عن محمّد،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وامرأته إلي علي مع كلّ‌ واحد منهما فئام من الناس، فبعث الحكمين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رويدكما حتّي اخبركما بالّذي عليكما، تدريان ما عليكما؟ إن رأيتما أن تجمعا جمعتما، وإن رأيتما أن تفرّقا فرّقتما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 بما صنعا؟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 عليّ‌ 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 بما صنعا؟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أن يجمعا ولا أرضي أن يفرّقا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لا تبرح حتّي ترضي بما رضيت</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16492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العلاء، حدّثنا زياد بن أيّوب، حدّثنا يحيي بن زكريّا بن أبي‌زائدة، أخبرني ابن عون، عن ابن سيرين، عن عبيدة،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وامرأته إلي علي رضي الله عنه مع كلّ‌ واحد منهما فئام من الناس، فلمّا بعث الحكمين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رويدكما حتّي اعلّمكما ماذا عليكما، هل تدريان ما عليكما؟ إنّكما إن</w:t>
      </w:r>
    </w:p>
    <w:p>
      <w:pPr>
        <w:pStyle w:val="BookText"/>
        <w:rPr/>
      </w:pPr>
      <w:r>
        <w:rPr>
          <w:rFonts w:ascii="Amiri" w:hAnsi="Amiri" w:eastAsia="Amiri" w:cs="Amiri"/>
          <w:color w:val="111111"/>
          <w:sz w:val="28"/>
          <w:sz w:val="28"/>
          <w:szCs w:val="28"/>
          <w:rtl w:val="true"/>
          <w:lang w:bidi="ar-SA"/>
        </w:rPr>
        <w:t>رأيتما أن تجمعا جمعتما، وإن رأيتما أن تفرّقا فرّقتما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المرأة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 بما حكما؟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رضيت بكتاب الله عليّ‌ 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بما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أرضي أن يجمعا، ولا أرضي أن يفرّقا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لا تبرح حتّي ترضي بمثل الّذي رضيت به</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بإسناده إليه في السنن الكبري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القسم والنشوز، باب الحكمين في الشقاق بين الزوجين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أقبل علي المرأة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16494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حسّان وعبدالله بن عون،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رضي الله عنه أتاه رجل وامرأته ومع كلّ‌ واحد منهما فئام من الناس، فأمرهما علي رضي الله عنه أن يبعثا حكماً من أهله وحكماً من أهلها لينظرا، فلمّا دنا منه الحكمان قال لهما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تدريان ما لكما؟ لكما إن رأيتما أن تفرّقا فرّقتما، وإن رأيتما أن تجمعا جمعتما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 لي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حتّي ترضي مثل ما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عون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لا تبرح حتّي ترضي بمثل ما رضيت به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16495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منصور وهشام، عن ابن سيرين، عن عبيدة، بمثله،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وسلّمت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لست ببارح حتّي ترضي بمثل ما رضيت به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منصور وهشام، عن ابن سيرين،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رضي الله عنه ، فذكر مثله</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16497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هشام، عن ابن سيرين، عن عبيدة، بمثله</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16498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حسّان،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سيرين</w:t>
      </w:r>
      <w:r>
        <w:rPr>
          <w:rFonts w:eastAsia="Amiri" w:cs="Amiri" w:ascii="Amiri" w:hAnsi="Amiri"/>
          <w:color w:val="111111"/>
          <w:sz w:val="28"/>
          <w:szCs w:val="28"/>
          <w:rtl w:val="true"/>
          <w:lang w:bidi="ar-SA"/>
        </w:rPr>
        <w:t xml:space="preserve">] ... .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16499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وابن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عبيدة السلماني،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وامرأته إلي علي ومع كلّ‌ واحد منهما فئام من الناس، فأمرهم علي فبعثوا حكماً من أهله وحكماً من أهلها، ثمّ‌ قال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تدريان ما عليكما؟ عليكما إن رأيتما أن تجمعا أن تجمعا، وإن رأيتما أن تفرّقا أن تفرّقا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 بما عليّ‌ فيه 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حتّي تقرّ بمثل ما أقرّت به</w:t>
      </w:r>
      <w:r>
        <w:rPr>
          <w:rFonts w:eastAsia="Amiri" w:cs="Amiri" w:ascii="Amiri" w:hAnsi="Amiri"/>
          <w:color w:val="111111"/>
          <w:sz w:val="28"/>
          <w:szCs w:val="28"/>
          <w:rtl w:val="true"/>
          <w:lang w:bidi="ar-SA"/>
        </w:rPr>
        <w:t xml:space="preserve">. </w:t>
      </w:r>
      <w:r>
        <w:rPr>
          <w:rStyle w:val="FootnoteAnchor"/>
          <w:rtl w:val="true"/>
        </w:rPr>
        <w:footnoteReference w:id="558"/>
      </w:r>
      <w:bookmarkStart w:id="726" w:name="pg17044_185638"/>
    </w:p>
    <w:p>
      <w:pPr>
        <w:pStyle w:val="Heading5"/>
        <w:numPr>
          <w:ilvl w:val="4"/>
          <w:numId w:val="1"/>
        </w:numPr>
        <w:rPr/>
      </w:pPr>
      <w:bookmarkStart w:id="727" w:name="__RefHeading___Toc6646811_3381743652"/>
      <w:bookmarkStart w:id="728" w:name="_Toc296"/>
      <w:bookmarkEnd w:id="726"/>
      <w:bookmarkEnd w:id="727"/>
      <w:r>
        <w:rPr/>
        <w:t>6/1</w:t>
      </w:r>
      <w:r>
        <w:rPr>
          <w:rtl w:val="true"/>
        </w:rPr>
        <w:t xml:space="preserve">. </w:t>
      </w:r>
      <w:r>
        <w:rPr>
          <w:rtl w:val="true"/>
        </w:rPr>
        <w:t>رجل تزوّج امرأة فمات ولم يدخل بها ولم يفرض لها صداقاً</w:t>
      </w:r>
      <w:bookmarkEnd w:id="728"/>
    </w:p>
    <w:p>
      <w:pPr>
        <w:pStyle w:val="Heading6"/>
        <w:numPr>
          <w:ilvl w:val="5"/>
          <w:numId w:val="1"/>
        </w:numPr>
        <w:rPr/>
      </w:pPr>
      <w:bookmarkStart w:id="729" w:name="__RefHeading___Toc6646813_3381743652"/>
      <w:bookmarkStart w:id="730" w:name="_Toc297"/>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عمّن أخبره</w:t>
      </w:r>
    </w:p>
    <w:p>
      <w:pPr>
        <w:pStyle w:val="Heading6"/>
        <w:numPr>
          <w:ilvl w:val="5"/>
          <w:numId w:val="1"/>
        </w:numPr>
        <w:rPr/>
      </w:pPr>
      <w:bookmarkStart w:id="731" w:name="__RefHeading___Toc6646815_3381743652"/>
      <w:bookmarkStart w:id="732" w:name="_Toc298"/>
      <w:bookmarkEnd w:id="731"/>
      <w:r>
        <w:rPr/>
        <w:t>1</w:t>
      </w:r>
      <w:r>
        <w:rPr>
          <w:rtl w:val="true"/>
        </w:rPr>
        <w:t xml:space="preserve">. </w:t>
      </w:r>
      <w:r>
        <w:rPr>
          <w:rtl w:val="true"/>
        </w:rPr>
        <w:t>الحكم بن عتيبة</w:t>
      </w:r>
      <w:bookmarkEnd w:id="732"/>
    </w:p>
    <w:p>
      <w:pPr>
        <w:pStyle w:val="BookText"/>
        <w:rPr/>
      </w:pPr>
      <w:r>
        <w:rPr>
          <w:rFonts w:eastAsia="Times New Roman" w:cs="Times New Roman" w:ascii="Times New Roman" w:hAnsi="Times New Roman"/>
          <w:color w:val="111111"/>
          <w:sz w:val="28"/>
          <w:szCs w:val="28"/>
          <w:lang w:val="en-US" w:bidi="en-US"/>
        </w:rPr>
        <w:t>16500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برقان، عن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يجعل لها الميراث، وعليها العدّة، ولا يجعل لها صداقاً</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 بقول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الأعراب علي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سيأتي في تعليق رواية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عن مطرف، عن الحكم،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33" w:name="__RefHeading___Toc6646817_3381743652"/>
      <w:bookmarkStart w:id="734" w:name="_Toc299"/>
      <w:bookmarkEnd w:id="733"/>
      <w:r>
        <w:rPr/>
        <w:t>2</w:t>
      </w:r>
      <w:r>
        <w:rPr>
          <w:rtl w:val="true"/>
        </w:rPr>
        <w:t xml:space="preserve">. </w:t>
      </w:r>
      <w:r>
        <w:rPr>
          <w:rtl w:val="true"/>
        </w:rPr>
        <w:t>عامر الشعبي</w:t>
      </w:r>
      <w:bookmarkEnd w:id="734"/>
    </w:p>
    <w:p>
      <w:pPr>
        <w:pStyle w:val="BookText"/>
        <w:rPr/>
      </w:pPr>
      <w:r>
        <w:rPr>
          <w:rFonts w:eastAsia="Times New Roman" w:cs="Times New Roman" w:ascii="Times New Roman" w:hAnsi="Times New Roman"/>
          <w:color w:val="111111"/>
          <w:sz w:val="28"/>
          <w:szCs w:val="28"/>
          <w:lang w:val="en-US" w:bidi="en-US"/>
        </w:rPr>
        <w:t>16502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محمّد بن سالم، عن الشعبي، عن علي بن أبي‌طالب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الميراث، وعليها العدّة، ولا صداق لها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وقال سعيد بن منصور في نفس المصدر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حدّثنا أبوإسحاق الكوفي، عن مزيدة بن جابر أنّ‌ عليّاً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 أعرابي من أشجع علي كتاب الله عزّ وجلّ‌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إلي ما رواه سعيد بن منصور في نفس المصدر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معقل بن سنان الأشجعي شهد عند عبدالله بن مسعود أنّ‌ رسول الله صلي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الصداق</w:t>
      </w:r>
      <w:r>
        <w:rPr>
          <w:rFonts w:eastAsia="Amiri" w:cs="Amiri" w:ascii="Amiri" w:hAnsi="Amiri"/>
          <w:color w:val="111111"/>
          <w:sz w:val="28"/>
          <w:szCs w:val="28"/>
          <w:rtl w:val="true"/>
          <w:lang w:bidi="ar-SA"/>
        </w:rPr>
        <w:t>.</w:t>
      </w:r>
      <w:bookmarkStart w:id="735" w:name="pg17044_185639"/>
    </w:p>
    <w:p>
      <w:pPr>
        <w:pStyle w:val="Heading6"/>
        <w:numPr>
          <w:ilvl w:val="5"/>
          <w:numId w:val="1"/>
        </w:numPr>
        <w:rPr/>
      </w:pPr>
      <w:bookmarkStart w:id="736" w:name="__RefHeading___Toc6646819_3381743652"/>
      <w:bookmarkStart w:id="737" w:name="_Toc300"/>
      <w:bookmarkEnd w:id="735"/>
      <w:bookmarkEnd w:id="736"/>
      <w:r>
        <w:rPr/>
        <w:t>3</w:t>
      </w:r>
      <w:r>
        <w:rPr>
          <w:rtl w:val="true"/>
        </w:rPr>
        <w:t xml:space="preserve">. </w:t>
      </w:r>
      <w:r>
        <w:rPr>
          <w:rtl w:val="true"/>
        </w:rPr>
        <w:t>عبدخير</w:t>
      </w:r>
      <w:bookmarkEnd w:id="737"/>
    </w:p>
    <w:p>
      <w:pPr>
        <w:pStyle w:val="BookText"/>
        <w:rPr/>
      </w:pPr>
      <w:r>
        <w:rPr>
          <w:rFonts w:eastAsia="Times New Roman" w:cs="Times New Roman" w:ascii="Times New Roman" w:hAnsi="Times New Roman"/>
          <w:color w:val="111111"/>
          <w:sz w:val="28"/>
          <w:szCs w:val="28"/>
          <w:lang w:val="en-US" w:bidi="en-US"/>
        </w:rPr>
        <w:t>16503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وجعفر، عن عطاء بن السائب،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يجعل لها الميراث، وعليها العدّة، ولا يجعل لها صداقاً</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عن عطاء بن السائب،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قال في المتوفّي عنها ولم يفرض لها صداقاً،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ولا صداق لها</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16505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عطاء بن السائب،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ثمّ‌ يموت ولم يدخل بها، ولم يفرض لها صداقاً أنّ‌ لها الميراث، وعليها العدّة، ولا صداق لها</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lang w:bidi="ar-SA"/>
        </w:rPr>
        <w:t>16506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عمرو وعطاء بن السائب، عن عبدخير يري أنّه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الميراث، ولا صداق لها</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16507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عن عطاء بن السائب، عن عبدخير،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ولا صداق لها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38" w:name="pg17044_185640"/>
    </w:p>
    <w:p>
      <w:pPr>
        <w:pStyle w:val="BookText"/>
        <w:rPr/>
      </w:pPr>
      <w:bookmarkEnd w:id="738"/>
      <w:r>
        <w:rPr>
          <w:rFonts w:eastAsia="Amiri" w:cs="Amiri" w:ascii="Amiri" w:hAnsi="Amiri"/>
          <w:color w:val="111111"/>
          <w:sz w:val="28"/>
          <w:szCs w:val="28"/>
          <w:lang w:bidi="ar-SA"/>
        </w:rPr>
        <w:t>16508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جعفر، أنبأ علي بن عاصم، أنبأ عطاء بن السائب، حدّثني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وعليها العدّة، ولا صداق لها</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الطلاق،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لاصداق لها</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6646821_3381743652"/>
      <w:bookmarkStart w:id="740" w:name="_Toc301"/>
      <w:bookmarkEnd w:id="739"/>
      <w:r>
        <w:rPr/>
        <w:t>4</w:t>
      </w:r>
      <w:r>
        <w:rPr>
          <w:rtl w:val="true"/>
        </w:rPr>
        <w:t xml:space="preserve">. </w:t>
      </w:r>
      <w:r>
        <w:rPr>
          <w:rtl w:val="true"/>
        </w:rPr>
        <w:t>عمرو بن مرّة عمّن أخبره</w:t>
      </w:r>
      <w:bookmarkEnd w:id="740"/>
    </w:p>
    <w:p>
      <w:pPr>
        <w:pStyle w:val="BookText"/>
        <w:rPr/>
      </w:pPr>
      <w:r>
        <w:rPr>
          <w:rFonts w:eastAsia="Times New Roman" w:cs="Times New Roman" w:ascii="Times New Roman" w:hAnsi="Times New Roman"/>
          <w:color w:val="111111"/>
          <w:sz w:val="28"/>
          <w:szCs w:val="28"/>
          <w:lang w:val="en-US" w:bidi="en-US"/>
        </w:rPr>
        <w:t>16509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الشيباني، عن عمرو بن مرّة، عمّن أخبره،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الميراث، ولا صداق لها</w:t>
      </w:r>
      <w:r>
        <w:rPr>
          <w:rFonts w:eastAsia="Amiri" w:cs="Amiri" w:ascii="Amiri" w:hAnsi="Amiri"/>
          <w:color w:val="111111"/>
          <w:sz w:val="28"/>
          <w:szCs w:val="28"/>
          <w:rtl w:val="true"/>
          <w:lang w:bidi="ar-SA"/>
        </w:rPr>
        <w:t xml:space="preserve">. </w:t>
      </w:r>
      <w:r>
        <w:rPr>
          <w:rStyle w:val="FootnoteAnchor"/>
          <w:rtl w:val="true"/>
        </w:rPr>
        <w:footnoteReference w:id="566"/>
      </w:r>
    </w:p>
    <w:p>
      <w:pPr>
        <w:pStyle w:val="Heading5"/>
        <w:numPr>
          <w:ilvl w:val="4"/>
          <w:numId w:val="1"/>
        </w:numPr>
        <w:rPr/>
      </w:pPr>
      <w:bookmarkStart w:id="741" w:name="__RefHeading___Toc6646823_3381743652"/>
      <w:bookmarkStart w:id="742" w:name="_Toc302"/>
      <w:bookmarkEnd w:id="741"/>
      <w:r>
        <w:rPr/>
        <w:t>7/1</w:t>
      </w:r>
      <w:r>
        <w:rPr>
          <w:rtl w:val="true"/>
        </w:rPr>
        <w:t xml:space="preserve">. </w:t>
      </w:r>
      <w:r>
        <w:rPr>
          <w:rtl w:val="true"/>
        </w:rPr>
        <w:t>قول المرأة فيما يمكن فيه انقضاء عدّتها</w:t>
      </w:r>
      <w:bookmarkEnd w:id="742"/>
    </w:p>
    <w:p>
      <w:pPr>
        <w:pStyle w:val="Heading6"/>
        <w:numPr>
          <w:ilvl w:val="5"/>
          <w:numId w:val="1"/>
        </w:numPr>
        <w:rPr/>
      </w:pPr>
      <w:bookmarkStart w:id="743" w:name="__RefHeading___Toc6646825_3381743652"/>
      <w:bookmarkStart w:id="744" w:name="_Toc303"/>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العرني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745" w:name="__RefHeading___Toc6646827_3381743652"/>
      <w:bookmarkStart w:id="746" w:name="_Toc304"/>
      <w:bookmarkEnd w:id="745"/>
      <w:r>
        <w:rPr/>
        <w:t>1</w:t>
      </w:r>
      <w:r>
        <w:rPr>
          <w:rtl w:val="true"/>
        </w:rPr>
        <w:t xml:space="preserve">. </w:t>
      </w:r>
      <w:r>
        <w:rPr>
          <w:rtl w:val="true"/>
        </w:rPr>
        <w:t>الحسن العرني</w:t>
      </w:r>
      <w:bookmarkEnd w:id="746"/>
    </w:p>
    <w:p>
      <w:pPr>
        <w:pStyle w:val="BookText"/>
        <w:rPr/>
      </w:pPr>
      <w:r>
        <w:rPr>
          <w:rFonts w:eastAsia="Times New Roman" w:cs="Times New Roman" w:ascii="Times New Roman" w:hAnsi="Times New Roman"/>
          <w:color w:val="111111"/>
          <w:sz w:val="28"/>
          <w:szCs w:val="28"/>
          <w:lang w:val="en-US" w:bidi="en-US"/>
        </w:rPr>
        <w:t>16510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عزرة، عن الحسن 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شريحاً رفعت إليه امرأة طلّقها زوجها فحاضت في خمس وثلاثين ليلة ثلاث حيض، فذكر نحو حديث الشعبي، فرفع ذلك شريح إلي علي بن أبي‌طالب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عنها جاراتها، فإن كان حيضها كذا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Style w:val="FootnoteAnchor"/>
          <w:rtl w:val="true"/>
        </w:rPr>
        <w:footnoteReference w:id="567"/>
      </w:r>
    </w:p>
    <w:p>
      <w:pPr>
        <w:pStyle w:val="Heading6"/>
        <w:numPr>
          <w:ilvl w:val="5"/>
          <w:numId w:val="1"/>
        </w:numPr>
        <w:rPr/>
      </w:pPr>
      <w:bookmarkStart w:id="747" w:name="__RefHeading___Toc6646829_3381743652"/>
      <w:bookmarkStart w:id="748" w:name="_Toc305"/>
      <w:bookmarkEnd w:id="747"/>
      <w:r>
        <w:rPr/>
        <w:t>2</w:t>
      </w:r>
      <w:r>
        <w:rPr>
          <w:rtl w:val="true"/>
        </w:rPr>
        <w:t xml:space="preserve">. </w:t>
      </w:r>
      <w:r>
        <w:rPr>
          <w:rtl w:val="true"/>
        </w:rPr>
        <w:t>عامر الشعبي</w:t>
      </w:r>
      <w:bookmarkEnd w:id="748"/>
    </w:p>
    <w:p>
      <w:pPr>
        <w:pStyle w:val="BookText"/>
        <w:rPr/>
      </w:pPr>
      <w:r>
        <w:rPr>
          <w:rFonts w:eastAsia="Times New Roman" w:cs="Times New Roman" w:ascii="Times New Roman" w:hAnsi="Times New Roman"/>
          <w:color w:val="111111"/>
          <w:sz w:val="28"/>
          <w:szCs w:val="28"/>
          <w:lang w:val="en-US" w:bidi="en-US"/>
        </w:rPr>
        <w:t>16511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إلي علي طلّقها زوجها فزعمت أنّها حاضت في شهر ثلاث حيض، وطهرت عند كلّ‌ قرء وصلّت، فقال علي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بيّنة من بطانة أهلها ممّن يرضي بدينه وأمانته يشهدون أنّها حاضت في شهر ثلاث حيض وطهرت عند كلّ‌ قرء وصلّت فهي صادقة، وإلا فهي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ثلاثين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بالروميّة</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سفيان بن عيينة، حدّثنا إسماعيل بن أبي‌خالد،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في امرأة طلّقها زوجها فزعمت أنّها حاضت في شهر ثلاثاً، فقال علي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وأنت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بنسوة من بطانة أهلها ممّن ترضي أمانتهنّ‌ ودينهنّ‌ فشهدت أنّها حاضت ثلاث حيض تطهر وتصلّي فقد 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وقالون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16513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عمر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إسماعيل بن أبي‌خالد، عن الشعبي،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علي شريحاً عن رجل طلّق امرأته، فحاضت في شهر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أربعة من نسائها فقد بانت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وكيع القاضي في أخبار القضاة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قضاة الكوفة، ترجمة شريح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أبوشهاب، عن إسماعيل بن أبي‌خالد،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بن أبي‌طالب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فجاءت بعد شهرين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انقضت عدّتي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رضي الله عنه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شاهد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ببطانة من أهلها من العدول يشهدون أنّها حاضت ثلاث حيض، وإلا فهي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بالروميّة أي أصبت</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16515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وأبومعاوية ومحمّد بن يزيد، عن إسماعيل، عن الشعبي، عن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طلّق امرأته، فذكرت أنّها قد حاضت في شهر ثلاث حيض، فقال علي رضي الله عنه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بيّنة من بطانة أهلها يشهدون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وقالون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16516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عن هشيم، عن إسماعيل بن أبي‌خالد،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اتي برجل طلّق امرأته، فحاضت ثلاث حيض في شهر أو خمس وثلاثين ليلة، فقال علي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فيها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بالبيّنة من النساء العدول من بطانة أهلها ممّن يرضي صدقه وعدله أنّها رأت ما يحرم عليها الصلاة من الطمث الّذي هو الطمث وتغتسل عند كلّ‌ قرء</w:t>
      </w:r>
      <w:bookmarkStart w:id="749" w:name="pg17044_185643"/>
    </w:p>
    <w:p>
      <w:pPr>
        <w:pStyle w:val="BookText"/>
        <w:rPr/>
      </w:pPr>
      <w:bookmarkEnd w:id="749"/>
      <w:r>
        <w:rPr>
          <w:rFonts w:ascii="Amiri" w:hAnsi="Amiri" w:eastAsia="Amiri" w:cs="Amiri"/>
          <w:color w:val="111111"/>
          <w:sz w:val="28"/>
          <w:sz w:val="28"/>
          <w:szCs w:val="28"/>
          <w:rtl w:val="true"/>
          <w:lang w:bidi="ar-SA"/>
        </w:rPr>
        <w:t>وتصلّي فقد انقضت عدّتها، وإلا فهي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يعلي، حدّثنا إسماعيل،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إلي علي تخاصم زوجها طلّقها،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حضت في شهر ثلاث حيض، فقال علي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وأنت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وأنت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من بطانة أهلها ممّن يرضي دينه وأمانته تزعم أنّها حاضت ثلاث حيض تطهر عند كلّ‌ قرء وتصلّي جازلها،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وقالون بلسان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Style w:val="FootnoteAnchor"/>
          <w:rtl w:val="true"/>
        </w:rPr>
        <w:footnoteReference w:id="574"/>
      </w:r>
    </w:p>
    <w:p>
      <w:pPr>
        <w:pStyle w:val="Heading5"/>
        <w:numPr>
          <w:ilvl w:val="4"/>
          <w:numId w:val="1"/>
        </w:numPr>
        <w:rPr/>
      </w:pPr>
      <w:bookmarkStart w:id="750" w:name="__RefHeading___Toc6646831_3381743652"/>
      <w:bookmarkStart w:id="751" w:name="_Toc306"/>
      <w:bookmarkEnd w:id="750"/>
      <w:r>
        <w:rPr/>
        <w:t>8/1</w:t>
      </w:r>
      <w:r>
        <w:rPr>
          <w:rtl w:val="true"/>
        </w:rPr>
        <w:t xml:space="preserve">. </w:t>
      </w:r>
      <w:r>
        <w:rPr>
          <w:rtl w:val="true"/>
        </w:rPr>
        <w:t>امرأة ادّعي زوجها أنّها مجنونة</w:t>
      </w:r>
      <w:bookmarkEnd w:id="7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w:t>
      </w:r>
    </w:p>
    <w:p>
      <w:pPr>
        <w:pStyle w:val="BookText"/>
        <w:rPr/>
      </w:pPr>
      <w:r>
        <w:rPr>
          <w:rFonts w:eastAsia="Times New Roman" w:cs="Times New Roman" w:ascii="Times New Roman" w:hAnsi="Times New Roman"/>
          <w:color w:val="111111"/>
          <w:sz w:val="28"/>
          <w:szCs w:val="28"/>
          <w:lang w:val="en-US" w:bidi="en-US"/>
        </w:rPr>
        <w:t>16518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عن علي رضي الله عنه أنّه جاءه رجل بامرأة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دلّست عليّ‌ هذه وهي مجنونة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علي بصره وصوّبه، وكانت امرأة جميلة،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أميرالمؤمنين ما بي جنون، ولكنّي إذا كان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غلبتني غشية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ويحك، وأحسن إليها، فما أنت لها بأهل</w:t>
      </w:r>
      <w:r>
        <w:rPr>
          <w:rFonts w:eastAsia="Amiri" w:cs="Amiri" w:ascii="Amiri" w:hAnsi="Amiri"/>
          <w:color w:val="111111"/>
          <w:sz w:val="28"/>
          <w:szCs w:val="28"/>
          <w:rtl w:val="true"/>
          <w:lang w:bidi="ar-SA"/>
        </w:rPr>
        <w:t xml:space="preserve">. </w:t>
      </w:r>
      <w:r>
        <w:rPr>
          <w:rStyle w:val="FootnoteAnchor"/>
          <w:rtl w:val="true"/>
        </w:rPr>
        <w:footnoteReference w:id="575"/>
      </w:r>
      <w:bookmarkStart w:id="752" w:name="pg17044_185644"/>
    </w:p>
    <w:p>
      <w:pPr>
        <w:pStyle w:val="Heading5"/>
        <w:numPr>
          <w:ilvl w:val="4"/>
          <w:numId w:val="1"/>
        </w:numPr>
        <w:rPr/>
      </w:pPr>
      <w:bookmarkStart w:id="753" w:name="__RefHeading___Toc6646833_3381743652"/>
      <w:bookmarkStart w:id="754" w:name="_Toc307"/>
      <w:bookmarkEnd w:id="752"/>
      <w:bookmarkEnd w:id="753"/>
      <w:r>
        <w:rPr/>
        <w:t>9/1</w:t>
      </w:r>
      <w:r>
        <w:rPr>
          <w:rtl w:val="true"/>
        </w:rPr>
        <w:t xml:space="preserve">. </w:t>
      </w:r>
      <w:r>
        <w:rPr>
          <w:rtl w:val="true"/>
        </w:rPr>
        <w:t>رجل عنّين</w:t>
      </w:r>
      <w:bookmarkEnd w:id="754"/>
    </w:p>
    <w:p>
      <w:pPr>
        <w:pStyle w:val="Heading6"/>
        <w:numPr>
          <w:ilvl w:val="5"/>
          <w:numId w:val="1"/>
        </w:numPr>
        <w:rPr/>
      </w:pPr>
      <w:bookmarkStart w:id="755" w:name="__RefHeading___Toc6646835_3381743652"/>
      <w:bookmarkStart w:id="756" w:name="_Toc308"/>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هانئ</w:t>
      </w:r>
    </w:p>
    <w:p>
      <w:pPr>
        <w:pStyle w:val="Heading6"/>
        <w:numPr>
          <w:ilvl w:val="5"/>
          <w:numId w:val="1"/>
        </w:numPr>
        <w:rPr/>
      </w:pPr>
      <w:bookmarkStart w:id="757" w:name="__RefHeading___Toc6646837_3381743652"/>
      <w:bookmarkStart w:id="758" w:name="_Toc309"/>
      <w:bookmarkEnd w:id="757"/>
      <w:r>
        <w:rPr/>
        <w:t>1</w:t>
      </w:r>
      <w:r>
        <w:rPr>
          <w:rtl w:val="true"/>
        </w:rPr>
        <w:t xml:space="preserve">. </w:t>
      </w:r>
      <w:r>
        <w:rPr>
          <w:rtl w:val="true"/>
        </w:rPr>
        <w:t>الحكم بن عيينة</w:t>
      </w:r>
      <w:bookmarkEnd w:id="758"/>
    </w:p>
    <w:p>
      <w:pPr>
        <w:pStyle w:val="BookText"/>
        <w:rPr/>
      </w:pPr>
      <w:r>
        <w:rPr>
          <w:rFonts w:eastAsia="Times New Roman" w:cs="Times New Roman" w:ascii="Times New Roman" w:hAnsi="Times New Roman"/>
          <w:color w:val="111111"/>
          <w:sz w:val="28"/>
          <w:szCs w:val="28"/>
          <w:lang w:val="en-US" w:bidi="en-US"/>
        </w:rPr>
        <w:t>16519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أنّ‌ امرأة من طيء أتت عليّاً وزوجها معها،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زوجها لا يأتيها، وإنّها امرأة تريد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السحر حيث يتحرّك من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حتّي يفرّج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59" w:name="__RefHeading___Toc6646839_3381743652"/>
      <w:bookmarkStart w:id="760" w:name="_Toc310"/>
      <w:bookmarkEnd w:id="759"/>
      <w:r>
        <w:rPr/>
        <w:t>2</w:t>
      </w:r>
      <w:r>
        <w:rPr>
          <w:rtl w:val="true"/>
        </w:rPr>
        <w:t xml:space="preserve">. </w:t>
      </w:r>
      <w:r>
        <w:rPr>
          <w:rtl w:val="true"/>
        </w:rPr>
        <w:t>هانئ بن هانئ</w:t>
      </w:r>
      <w:bookmarkEnd w:id="760"/>
    </w:p>
    <w:p>
      <w:pPr>
        <w:pStyle w:val="BookText"/>
        <w:rPr/>
      </w:pPr>
      <w:r>
        <w:rPr>
          <w:rFonts w:eastAsia="Times New Roman" w:cs="Times New Roman" w:ascii="Times New Roman" w:hAnsi="Times New Roman"/>
          <w:color w:val="111111"/>
          <w:sz w:val="28"/>
          <w:szCs w:val="28"/>
          <w:lang w:val="en-US" w:bidi="en-US"/>
        </w:rPr>
        <w:t>16520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أبي‌إسحاق، عن هانئ بن هانئ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إلي علي بن أبي‌طالب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لك في امرأة لا أيّم ولا ذات بعل‌؟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علي ما تعني،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وهو سيّد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شيخ قد اجتنح، يدبّ‌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تري 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بتقوي الله والصبر، ما افرّق بينكما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أبوإسحاق، عن هانئ بن هانئ،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571/16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مع الاتّكاء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البطيء الضعيف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بن أبي‌طالب رضي الله عنه فقامت إليه امرأة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إلي امرأة لا أيّم ولا ذات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شيخ يجنح،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هل تنقم من مطعم أو ثياب‌؟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فإنّ‌ الله لو شاء ابتلاك بأشدّ من ذلك</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حزم في المحلّي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أبوعثمان عمرو بن عبدالله البصري، حدّثنا محمّد بن عبدالوهّاب، أنبأ يعلي بن عبيد، حدّثنا سفيان، عن أبي‌إسحاق، عن هانئ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إلي علي رضي الله عنه حسناء جميلة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لك في امرأة لا أيّم ولا ذات زوج‌؟ فعرف ما تقول، فاُتي بزوجها، فإذا هو سيّد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تقول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تري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آخر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آخر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وإنّي لأكره أن افرّق بينكما</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16523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الحجّاج بن المنهال، حدّثنا شعبة، عن أبي‌إسحاق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هانئ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امرأة جاءت إلي علي بن أبي‌طالب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امرأة ليست بأيّم ولا بذات بعل‌؟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عنها إلا مبيتها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تستطيع أن تصنع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أمّا أنا فلست مفرّقاً بينكما، اتّقي الله واصبري</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16524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محمّد بن أحمد بن بالويه، أنبأ محمّد بن يونس،</w:t>
      </w:r>
    </w:p>
    <w:p>
      <w:pPr>
        <w:pStyle w:val="BookText"/>
        <w:rPr/>
      </w:pPr>
      <w:r>
        <w:rPr>
          <w:rFonts w:ascii="Amiri" w:hAnsi="Amiri" w:eastAsia="Amiri" w:cs="Amiri"/>
          <w:color w:val="111111"/>
          <w:sz w:val="28"/>
          <w:sz w:val="28"/>
          <w:szCs w:val="28"/>
          <w:rtl w:val="true"/>
          <w:lang w:bidi="ar-SA"/>
        </w:rPr>
        <w:t>حدّثنا روح، حدّثنا شعبة، عن أبي‌إسحاق، بمعناه،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زوجها يتلوها من بعدها شيخ علي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واتّقي الله واصبري</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النكاح، باب أجل العنّين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بمعني حديث سفيان، عن أبي‌إسحاق، عن هانئ بن هانئ،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اخبرت عن هانئ بن هانئ، ثمّ‌ ذكر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16526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وابن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هانئ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امرأة ذات شارة </w:t>
      </w:r>
      <w:r>
        <w:rPr>
          <w:rStyle w:val="FootnoteAnchor"/>
          <w:rtl w:val="true"/>
        </w:rPr>
        <w:footnoteReference w:id="581"/>
      </w:r>
      <w:r>
        <w:rPr>
          <w:rFonts w:ascii="Amiri" w:hAnsi="Amiri" w:eastAsia="Amiri" w:cs="Amiri"/>
          <w:color w:val="111111"/>
          <w:sz w:val="28"/>
          <w:sz w:val="28"/>
          <w:szCs w:val="28"/>
          <w:rtl w:val="true"/>
          <w:lang w:bidi="ar-SA"/>
        </w:rPr>
        <w:t>جاءت إلي علي بن أبي‌طالب،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امرأة ليست بأيّم ولا ذات بعل‌؟ وجاء زوجها يتلوها علي عصا،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أن تصنع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فلست مفرّقاً بينكما، فاتّقي الله واصبري</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16527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هانئ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أميرالمؤمنين علي بن أبي‌طالب رضي الله عنه ، فقامت إليه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امرأة لا أيّم ولا ذات بعل‌؟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زوجك‌؟ فقام شيخ يجنح،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هذه‌؟ سلها هل تنقم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مطعم أو ملبس‌؟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السحر إلي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فرّق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فإنّ‌ الله تعالي إن شاء أن يبتليك بأشدّ من هذا فعل</w:t>
      </w:r>
      <w:r>
        <w:rPr>
          <w:rFonts w:eastAsia="Amiri" w:cs="Amiri" w:ascii="Amiri" w:hAnsi="Amiri"/>
          <w:color w:val="111111"/>
          <w:sz w:val="28"/>
          <w:szCs w:val="28"/>
          <w:rtl w:val="true"/>
          <w:lang w:bidi="ar-SA"/>
        </w:rPr>
        <w:t xml:space="preserve">. </w:t>
      </w:r>
      <w:r>
        <w:rPr>
          <w:rStyle w:val="FootnoteAnchor"/>
          <w:rtl w:val="true"/>
        </w:rPr>
        <w:footnoteReference w:id="583"/>
      </w:r>
      <w:bookmarkStart w:id="761" w:name="pg17044_185647"/>
    </w:p>
    <w:p>
      <w:pPr>
        <w:pStyle w:val="Heading5"/>
        <w:numPr>
          <w:ilvl w:val="4"/>
          <w:numId w:val="1"/>
        </w:numPr>
        <w:rPr/>
      </w:pPr>
      <w:bookmarkStart w:id="762" w:name="__RefHeading___Toc6646841_3381743652"/>
      <w:bookmarkStart w:id="763" w:name="_Toc311"/>
      <w:bookmarkEnd w:id="761"/>
      <w:bookmarkEnd w:id="762"/>
      <w:r>
        <w:rPr/>
        <w:t>10/1</w:t>
      </w:r>
      <w:r>
        <w:rPr>
          <w:rtl w:val="true"/>
        </w:rPr>
        <w:t xml:space="preserve">. </w:t>
      </w:r>
      <w:r>
        <w:rPr>
          <w:rtl w:val="true"/>
        </w:rPr>
        <w:t>امرأة تزوّجت مملوكاً علي أنّه حرّ فعلمت بعد أنّه مملوك</w:t>
      </w:r>
      <w:bookmarkEnd w:id="763"/>
    </w:p>
    <w:p>
      <w:pPr>
        <w:pStyle w:val="BookText"/>
        <w:rPr/>
      </w:pPr>
      <w:r>
        <w:rPr>
          <w:rFonts w:eastAsia="Times New Roman" w:cs="Times New Roman" w:ascii="Times New Roman" w:hAnsi="Times New Roman"/>
          <w:color w:val="111111"/>
          <w:sz w:val="28"/>
          <w:szCs w:val="28"/>
          <w:lang w:val="en-US" w:bidi="en-US"/>
        </w:rPr>
        <w:t>16528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تزوّجها مملوك علي أنّه حرّ، فعلمت بعد ذلك أنّه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إن شاءت كانت معه، وإن شاءت فلا، وإن دخل بها بعد ما علمت أنّه مملوك ورضيت بذلك فهو أملك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64" w:name="__RefHeading___Toc6646843_3381743652"/>
      <w:bookmarkStart w:id="765" w:name="_Toc312"/>
      <w:bookmarkEnd w:id="764"/>
      <w:r>
        <w:rPr/>
        <w:t>11/1</w:t>
      </w:r>
      <w:r>
        <w:rPr>
          <w:rtl w:val="true"/>
        </w:rPr>
        <w:t xml:space="preserve">. </w:t>
      </w:r>
      <w:r>
        <w:rPr>
          <w:rtl w:val="true"/>
        </w:rPr>
        <w:t>خصيّ‌ دلّس نفسه لامرأة فتزوّج بها</w:t>
      </w:r>
      <w:bookmarkEnd w:id="765"/>
    </w:p>
    <w:p>
      <w:pPr>
        <w:pStyle w:val="BookText"/>
        <w:rPr/>
      </w:pPr>
      <w:r>
        <w:rPr>
          <w:rFonts w:eastAsia="Times New Roman" w:cs="Times New Roman" w:ascii="Times New Roman" w:hAnsi="Times New Roman"/>
          <w:color w:val="111111"/>
          <w:sz w:val="28"/>
          <w:szCs w:val="28"/>
          <w:lang w:val="en-US" w:bidi="en-US"/>
        </w:rPr>
        <w:t>16529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خصيّ‌ دلّس نفسه لامرأة فتزوّج بها، ففرّق بينهما، وأخذه بصداقها، وأوجع ظهره لما دلّس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66" w:name="__RefHeading___Toc6646845_3381743652"/>
      <w:bookmarkStart w:id="767" w:name="_Toc313"/>
      <w:bookmarkEnd w:id="766"/>
      <w:r>
        <w:rPr/>
        <w:t>12/1</w:t>
      </w:r>
      <w:r>
        <w:rPr>
          <w:rtl w:val="true"/>
        </w:rPr>
        <w:t xml:space="preserve">. </w:t>
      </w:r>
      <w:r>
        <w:rPr>
          <w:rtl w:val="true"/>
        </w:rPr>
        <w:t>رجل نكح امرأة هي اخته من الرضاعة</w:t>
      </w:r>
      <w:bookmarkEnd w:id="767"/>
    </w:p>
    <w:p>
      <w:pPr>
        <w:pStyle w:val="BookText"/>
        <w:rPr/>
      </w:pPr>
      <w:r>
        <w:rPr>
          <w:rFonts w:eastAsia="Times New Roman" w:cs="Times New Roman" w:ascii="Times New Roman" w:hAnsi="Times New Roman"/>
          <w:color w:val="111111"/>
          <w:sz w:val="28"/>
          <w:szCs w:val="28"/>
          <w:lang w:val="en-US" w:bidi="en-US"/>
        </w:rPr>
        <w:t>16530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 رجلاً نكح امرأة، فأعطاها صداقها، وكانت اخته من الرضاعة، ولم يكن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إليه ماله الّذي أعطاها ويفترقان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68" w:name="__RefHeading___Toc6646847_3381743652"/>
      <w:bookmarkStart w:id="769" w:name="_Toc314"/>
      <w:bookmarkEnd w:id="768"/>
      <w:r>
        <w:rPr/>
        <w:t>13/1</w:t>
      </w:r>
      <w:r>
        <w:rPr>
          <w:rtl w:val="true"/>
        </w:rPr>
        <w:t xml:space="preserve">. </w:t>
      </w:r>
      <w:r>
        <w:rPr>
          <w:rtl w:val="true"/>
        </w:rPr>
        <w:t>خنثي تزوّجت برجل فحبلت وتزوّج بامرأة فأحبلها</w:t>
      </w:r>
      <w:bookmarkEnd w:id="769"/>
    </w:p>
    <w:p>
      <w:pPr>
        <w:pStyle w:val="Heading6"/>
        <w:numPr>
          <w:ilvl w:val="5"/>
          <w:numId w:val="1"/>
        </w:numPr>
        <w:rPr/>
      </w:pPr>
      <w:bookmarkStart w:id="770" w:name="__RefHeading___Toc6646849_3381743652"/>
      <w:bookmarkStart w:id="771" w:name="_Toc315"/>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الحارث القاضي</w:t>
      </w:r>
    </w:p>
    <w:p>
      <w:pPr>
        <w:pStyle w:val="Heading6"/>
        <w:numPr>
          <w:ilvl w:val="5"/>
          <w:numId w:val="1"/>
        </w:numPr>
        <w:rPr/>
      </w:pPr>
      <w:bookmarkStart w:id="772" w:name="__RefHeading___Toc6646851_3381743652"/>
      <w:bookmarkStart w:id="773" w:name="_Toc316"/>
      <w:bookmarkEnd w:id="772"/>
      <w:r>
        <w:rPr/>
        <w:t>1</w:t>
      </w:r>
      <w:r>
        <w:rPr>
          <w:rtl w:val="true"/>
        </w:rPr>
        <w:t xml:space="preserve">. </w:t>
      </w:r>
      <w:r>
        <w:rPr>
          <w:rtl w:val="true"/>
        </w:rPr>
        <w:t>الحسن البصري</w:t>
      </w:r>
      <w:bookmarkEnd w:id="773"/>
    </w:p>
    <w:p>
      <w:pPr>
        <w:pStyle w:val="BookText"/>
        <w:rPr/>
      </w:pPr>
      <w:r>
        <w:rPr>
          <w:rFonts w:eastAsia="Times New Roman" w:cs="Times New Roman" w:ascii="Times New Roman" w:hAnsi="Times New Roman"/>
          <w:color w:val="111111"/>
          <w:sz w:val="28"/>
          <w:szCs w:val="28"/>
          <w:lang w:val="en-US" w:bidi="en-US"/>
        </w:rPr>
        <w:t>16531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امرأة إلي شريح القاضي،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ولي فرج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828/5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14504</w:t>
      </w:r>
      <w:r>
        <w:rPr>
          <w:rFonts w:eastAsia="Amiri" w:cs="Amiri" w:ascii="Amiri" w:hAnsi="Amiri"/>
          <w:color w:val="111111"/>
          <w:sz w:val="28"/>
          <w:szCs w:val="28"/>
          <w:rtl w:val="true"/>
          <w:lang w:bidi="ar-SA"/>
        </w:rPr>
        <w:t>).</w:t>
      </w:r>
      <w:bookmarkStart w:id="774" w:name="pg17044_185648"/>
    </w:p>
    <w:p>
      <w:pPr>
        <w:pStyle w:val="BookText"/>
        <w:rPr/>
      </w:pPr>
      <w:bookmarkEnd w:id="774"/>
      <w:r>
        <w:rPr>
          <w:rFonts w:ascii="Amiri" w:hAnsi="Amiri" w:eastAsia="Amiri" w:cs="Amiri"/>
          <w:color w:val="111111"/>
          <w:sz w:val="28"/>
          <w:sz w:val="28"/>
          <w:szCs w:val="28"/>
          <w:rtl w:val="true"/>
          <w:lang w:bidi="ar-SA"/>
        </w:rPr>
        <w:t>وإحليل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يخرج البول سابقاً؟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أخبرت بعجب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أنّه تزوّجني ابن عمّي وأخدمني خادماً فوطئتها فأولدتها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 شريح وقام، فدخل علي علي عليه السلام فأخبره، فاستدعي بزوجها، فسأله فاعترف، فقال لامرأتين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ادخلها البيت وعدّا أضلاعها، ففعلتا،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أضلاعها؟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الجانب الأيمن ثمانية عشر ضلعاً وفي الأيسر سبعة عشر، فأمر بأخذ شعرها وأعطاها حذاء وألحقها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هذا من قصّة حوّاء، فإنّ‌ أضلاعها كانت سبعة عشر من كلّ‌ جانب، وأضلاع الرجل تزيد عليها بضلع، فلهذا ألحقتها بالرجال</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الخامس، في المختار من كلامه عليه السلام ، وفي هامشه عن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استنبطته من قصّة آدم وحوّاء عليهما السلام ، فإنّ‌ آدم عليه السلام كان له من ناحية ثمانية عشر ظلعاً فخلقت حوّاء من ضلعه الأيسر، فأضلاع الرجل تزيد علي أضلاع المرأة بضلع، فلذا ألحقتها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وقال الطباطبائي في تفسير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من تفسير الميزان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الجملة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بيان لكون زوجها من نوعها بالتماثل، وأنّ‌ هؤلاء الأفراد المبثوثين مرجعهم جميعاً إلي فردين متماثلين متشابهين،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نشوئيّة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في بعض التفاسير أنّ‌ المراد بالآية كون زوج هذه النفس مشتقّة منها وخلقها من بعضها وفاقاً لما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زوجة آدم من ضلع من أضلاعه، ممّا لا دليل عليه من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نهج البيان للشيباني، عن عمرو بن أبي‌المقدام،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 الله حوّاء؟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يقولون هذا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خلقها من ضلع من أضلاع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أكان الله يعجزه أن يخلقها من غير ضلعه‌؟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 شيء خلقها؟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قبضة من طين فخلطها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يديه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منها آدم، وفضلت فضلة من الطين فخلق منها حوّاء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عن عمرو مثله </w:t>
      </w:r>
      <w:r>
        <w:rPr>
          <w:rFonts w:eastAsia="IRNazanin" w:cs="IRNazanin"/>
          <w:color w:val="111111"/>
          <w:sz w:val="28"/>
          <w:szCs w:val="28"/>
          <w:rtl w:val="true"/>
          <w:lang w:bidi="fa-IR"/>
        </w:rPr>
        <w:t>... .</w:t>
      </w:r>
    </w:p>
    <w:p>
      <w:pPr>
        <w:pStyle w:val="Heading6"/>
        <w:numPr>
          <w:ilvl w:val="5"/>
          <w:numId w:val="1"/>
        </w:numPr>
        <w:rPr/>
      </w:pPr>
      <w:bookmarkStart w:id="775" w:name="__RefHeading___Toc6646853_3381743652"/>
      <w:bookmarkStart w:id="776" w:name="_Toc317"/>
      <w:bookmarkEnd w:id="775"/>
      <w:r>
        <w:rPr/>
        <w:t>2</w:t>
      </w:r>
      <w:r>
        <w:rPr>
          <w:rtl w:val="true"/>
        </w:rPr>
        <w:t xml:space="preserve">. </w:t>
      </w:r>
      <w:r>
        <w:rPr>
          <w:rtl w:val="true"/>
        </w:rPr>
        <w:t>شريح بن الحارث القاضي</w:t>
      </w:r>
      <w:bookmarkEnd w:id="776"/>
    </w:p>
    <w:p>
      <w:pPr>
        <w:pStyle w:val="BookText"/>
        <w:rPr/>
      </w:pPr>
      <w:r>
        <w:rPr>
          <w:rFonts w:eastAsia="Times New Roman" w:cs="Times New Roman" w:ascii="Times New Roman" w:hAnsi="Times New Roman"/>
          <w:color w:val="111111"/>
          <w:sz w:val="28"/>
          <w:szCs w:val="28"/>
          <w:lang w:val="en-US" w:bidi="en-US"/>
        </w:rPr>
        <w:t>16532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معاوية بن ميسرة بن شريح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أبي‌معاوية بن ميسرة، عن أبيه ميسرة،عن شريح،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إليّ‌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إنّي جئتك مخاصمة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خصمك‌؟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أيّها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فأخلي المجلس،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ولي إحليل، ولي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لأميرالمؤمنين علي عليه السلام في هذه قضيّة ورّث من حيث جاء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سابق البول‌؟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منهما، يستوجبان في وقت واحد، وينقطعان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لتخبريني بعجب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واُخبرك بما هو أعجب من هذا، تزوّجني ابن عمّ‌ لي، وأخدمني خادماً، فوطئتها فأولجتها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جئتك لما ولد لي لتفرّق بيني وبين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مجلس القضاء، فدخل علي عليه السلام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يقول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امرأتك وابنة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أخدمتها خادماً فوطئتها فأولدتها، ثمّ‌ وطئتها أنت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أحسن من خاصّي أسد، عليّ‌ بدينار الخادم </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اسم رجل من صالحي الكوفة وكان خصيّاً، وكان أميرالمؤمنين علي عليه السلام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هذه المرأة، ان كانت امرأة، فأدخلوها بيتاً وألبسوها ثياباً، وعدّوا أضلاع جنبيها،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الأيمن أحد عشر، وعدد الأيسر اثناعشر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برداء وحذاء، وألحقها بالرجال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زوجتي وابنة عمّي، فرّقت بيني وبينها، فألحقتها بالرجال،</w:t>
      </w:r>
    </w:p>
    <w:p>
      <w:pPr>
        <w:pStyle w:val="BookText"/>
        <w:rPr/>
      </w:pPr>
      <w:r>
        <w:rPr>
          <w:rFonts w:ascii="Amiri" w:hAnsi="Amiri" w:eastAsia="Amiri" w:cs="Amiri"/>
          <w:color w:val="111111"/>
          <w:sz w:val="28"/>
          <w:sz w:val="28"/>
          <w:szCs w:val="28"/>
          <w:rtl w:val="true"/>
          <w:lang w:bidi="ar-SA"/>
        </w:rPr>
        <w:t>عمّن أخذت هذه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أخذتها عن أبي آدم صلي الله عليه وسلم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حوّاء ضلعاً من أضلاع آدم، فأضلاع الرجال أقلّ‌ من أضلاع النساء بضلع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بهم فاُخرجوا</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الموفقيّات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معاوية، عن ميسرة، عن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إلي شريح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إنّي جئتك مخاصمة،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خصمك‌؟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فأخلي المجالس،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لي إحليل، ولي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لأميرالمؤمنين في هذا قضيّة، ورّث من حيث يجيء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يجيء 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فانظري من أين يسبق‌؟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منهما يسبق صاحبه، إنّما يجيئان في وقت، ويقطعان في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لتخبريني بعجيب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واُخبرك بأعجب من ذلك، تزوّجني ابن عمّ‌ لي، فأخدمني خادماً فوطئتها فأولجتها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جئتك لما ولد لي لتفرّق بيني وبين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مجلس القضاء، فدخل علي عليه السلام فأخبره،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يقول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امرأتك وابنة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أخدمتها خادماً فوطئتها فأولدتها ثمّ‌ وطئتها أنت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أحسن من خاصّي أسد، عليّ‌ بدينار الخادم وامرأتين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هذه المرأة، إن كانت امرأة، فأدخلوها بيتاً وألبسوها ثياباً، وعدّوا أضلاع جنبيها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الجنب الأيمن أحد عشر، وعدد الأيسر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برداء وحذاء وألحقها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زوجتي وابنة عمّي، فرّقت بيني وبينها، فألحقتها بالرجال، عمّن أخذت هذه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أخذتها عن أبي‌آدم صلي الله عليه وسلم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حوّاء ضلع من أضلاع آدم، فأضلاع الرجال أقلّ‌ من أضلاع النساء بضلع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بهم فاُخرجوا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قضاة الكوفة، ترجمة شريح بن الحارث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الإمام الزاهد أبوطاهر محمّد بن محمّد السنجي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والأديب أبوبكر محمّد بن الحسن بن أبي‌جعفر بن أبي‌سهل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من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الإمام أبونصر محمّد بن محمّد الماهاني، أخبرنا أبونصر أحمد بن علي بن منصور السنّي البخاري، أخبرنا أبوعبدالله محمّد بن أبي‌حفص، حدّثنا أبوحامد أحمد بن هارون الهروي، حدّثنا أبوالقاسم علي بن إسماعيل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أبوالحسن علي بن عبدالله بن معاوية، أخبرني أبي‌عبدالله، عن أبيه معاوية، عن جدّه ميسرة، عن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تقدّمت إليه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إنّي جئتك مخاصمة،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خصمك‌؟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فأخلي لها المجلس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امرأة لها إحليل ولها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لأميرالمؤمنين في ذا قصّة، وورّث من حيث جاء البول، وكان شريح قاضي علي بن أبي‌طالب عليه السلام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يجيء 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يسبق البول‌؟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منهما يسبق، يخرجان في وقت وينقطعان في وقت واحد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تخبرين بعجب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أعجب من ذلك، تزوّجني ابن عمّ‌ لي</w:t>
      </w:r>
      <w:bookmarkStart w:id="777" w:name="pg17044_185652"/>
    </w:p>
    <w:p>
      <w:pPr>
        <w:pStyle w:val="BookText"/>
        <w:rPr/>
      </w:pPr>
      <w:bookmarkEnd w:id="777"/>
      <w:r>
        <w:rPr>
          <w:rFonts w:ascii="Amiri" w:hAnsi="Amiri" w:eastAsia="Amiri" w:cs="Amiri"/>
          <w:color w:val="111111"/>
          <w:sz w:val="28"/>
          <w:sz w:val="28"/>
          <w:szCs w:val="28"/>
          <w:rtl w:val="true"/>
          <w:lang w:bidi="ar-SA"/>
        </w:rPr>
        <w:t>وأخدمني خادمة فوطأتها فأولدتها، وإنّما جئتك لما أولدتها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شريح عن مجلس القضاء فدخل علي علي عليه السلام فأخبره بما قالت المرأة، أمر بها علي، فاُدخلت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فسألها عمّا قال القاضي،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زوجتك وابنة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أفعلمت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أخدمتها خادماً فوطأتها فأولدتها ووطأتها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أجسر من الأسد، جيئوني بدينار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هذه المرأة فأدخلوها إلي بيت فالبسوها ثياباً وجرّدوها من ثيابها وعدّوا أضلاع جنبيها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ثمّ‌ خرجوا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عدد أضلاع الجانب الأيمن ثمانية عشر ضلعاً، وعدد الجانب الأيسر سبعة عشر ضلعاً، فدعا الحجّام، فأخذ شعرها، وأعطاها حذاء ورداء، وألحقها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امرأتي، ابنة عمّي، ألحقتها بالرجال، ممّن أخذت هذه القضيّة‌؟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ورثتها من أبي‌آدم، إنّ‌ حوّاء خلقت من آدم، فأضلاع الرجال أقلّ‌ من أضلاع النساء، وعدد أضلاعها أضلاع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فاُخرجوا</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طلحة في مطالب السؤول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الأوّل، الفصل الرابع في صفته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6646855_3381743652"/>
      <w:bookmarkStart w:id="779" w:name="_Toc318"/>
      <w:bookmarkEnd w:id="778"/>
      <w:r>
        <w:rPr/>
        <w:t>14/1</w:t>
      </w:r>
      <w:r>
        <w:rPr>
          <w:rtl w:val="true"/>
        </w:rPr>
        <w:t xml:space="preserve">. </w:t>
      </w:r>
      <w:r>
        <w:rPr>
          <w:rtl w:val="true"/>
        </w:rPr>
        <w:t>مملوكة تزوّجت وجعل صداقها صداق الحرّة</w:t>
      </w:r>
      <w:bookmarkEnd w:id="779"/>
    </w:p>
    <w:p>
      <w:pPr>
        <w:pStyle w:val="BookText"/>
        <w:rPr/>
      </w:pPr>
      <w:r>
        <w:rPr>
          <w:rFonts w:eastAsia="Times New Roman" w:cs="Times New Roman" w:ascii="Times New Roman" w:hAnsi="Times New Roman"/>
          <w:color w:val="111111"/>
          <w:sz w:val="28"/>
          <w:szCs w:val="28"/>
          <w:lang w:val="en-US" w:bidi="en-US"/>
        </w:rPr>
        <w:t>16535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أتت قوماً وأخبرتهم أنّها حرّة فتزوّجها بعضهم وأصدقها صداق الحرّة ثمّ‌ جاء سيّدها، فقضي أن تردّ إلي سيّدها وولدها عبد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80" w:name="pg17044_185653"/>
    </w:p>
    <w:p>
      <w:pPr>
        <w:pStyle w:val="Heading4"/>
        <w:numPr>
          <w:ilvl w:val="3"/>
          <w:numId w:val="1"/>
        </w:numPr>
        <w:rPr/>
      </w:pPr>
      <w:bookmarkStart w:id="781" w:name="__RefHeading___Toc6646857_3381743652"/>
      <w:bookmarkStart w:id="782" w:name="_Toc319"/>
      <w:bookmarkEnd w:id="780"/>
      <w:bookmarkEnd w:id="781"/>
      <w:r>
        <w:rPr/>
        <w:t>2</w:t>
      </w:r>
      <w:r>
        <w:rPr>
          <w:rtl w:val="true"/>
        </w:rPr>
        <w:t xml:space="preserve">. </w:t>
      </w:r>
      <w:r>
        <w:rPr>
          <w:rtl w:val="true"/>
        </w:rPr>
        <w:t>الطلاق وما يناسبه</w:t>
      </w:r>
      <w:bookmarkEnd w:id="782"/>
    </w:p>
    <w:p>
      <w:pPr>
        <w:pStyle w:val="Heading5"/>
        <w:numPr>
          <w:ilvl w:val="4"/>
          <w:numId w:val="1"/>
        </w:numPr>
        <w:rPr/>
      </w:pPr>
      <w:bookmarkStart w:id="783" w:name="__RefHeading___Toc6646859_3381743652"/>
      <w:bookmarkStart w:id="784" w:name="_Toc320"/>
      <w:bookmarkEnd w:id="783"/>
      <w:r>
        <w:rPr/>
        <w:t>1/2</w:t>
      </w:r>
      <w:r>
        <w:rPr>
          <w:rtl w:val="true"/>
        </w:rPr>
        <w:t xml:space="preserve">. </w:t>
      </w:r>
      <w:r>
        <w:rPr>
          <w:rtl w:val="true"/>
        </w:rPr>
        <w:t>الرجل يطلّق امرأته ثلاثاً قبل أن يدخل بها</w:t>
      </w:r>
      <w:bookmarkEnd w:id="784"/>
    </w:p>
    <w:p>
      <w:pPr>
        <w:pStyle w:val="Heading6"/>
        <w:numPr>
          <w:ilvl w:val="5"/>
          <w:numId w:val="1"/>
        </w:numPr>
        <w:rPr/>
      </w:pPr>
      <w:bookmarkStart w:id="785" w:name="__RefHeading___Toc6646861_3381743652"/>
      <w:bookmarkStart w:id="786" w:name="_Toc321"/>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أبي‌ليلي</w:t>
      </w:r>
    </w:p>
    <w:p>
      <w:pPr>
        <w:pStyle w:val="Heading6"/>
        <w:numPr>
          <w:ilvl w:val="5"/>
          <w:numId w:val="1"/>
        </w:numPr>
        <w:rPr/>
      </w:pPr>
      <w:bookmarkStart w:id="787" w:name="__RefHeading___Toc6646863_3381743652"/>
      <w:bookmarkStart w:id="788" w:name="_Toc322"/>
      <w:bookmarkEnd w:id="787"/>
      <w:r>
        <w:rPr/>
        <w:t>1</w:t>
      </w:r>
      <w:r>
        <w:rPr>
          <w:rtl w:val="true"/>
        </w:rPr>
        <w:t xml:space="preserve">. </w:t>
      </w:r>
      <w:r>
        <w:rPr>
          <w:rtl w:val="true"/>
        </w:rPr>
        <w:t>الحكم بن عتيبة</w:t>
      </w:r>
      <w:bookmarkEnd w:id="788"/>
    </w:p>
    <w:p>
      <w:pPr>
        <w:pStyle w:val="BookText"/>
        <w:rPr/>
      </w:pPr>
      <w:r>
        <w:rPr>
          <w:rFonts w:eastAsia="Times New Roman" w:cs="Times New Roman" w:ascii="Times New Roman" w:hAnsi="Times New Roman"/>
          <w:color w:val="111111"/>
          <w:sz w:val="28"/>
          <w:szCs w:val="28"/>
          <w:lang w:val="en-US" w:bidi="en-US"/>
        </w:rPr>
        <w:t>16536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أبي‌سليمان، عن الحسن بن صالح، عن مطرف،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وابن مسعود وزيد بن ثابت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البكر ثلاثاً فجمعها، لم تحلّ‌ له حتّي تنكح زوجاً غيره، فإن فرّقها بانت بالاُولي، ولم تكن الاُخريين شيئاً</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الحجّاج بن المنهال، حدّثنا أبوعوانة، عن مطرف بن طريف،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الحكم بن عتيبة عمّن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 يعني لم يكن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بالتطليقة الاُولي، والثنتان الّتي أتبع ليستا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 وعبدالله بن مسعود وزيد بن ثابت</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16538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عيّاش، عن مطرف،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بالاُولي، والاُخريان ليستا بشيء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وزيد وغيرهما، يعني قبل أن يدخل بها</w:t>
      </w:r>
      <w:r>
        <w:rPr>
          <w:rFonts w:eastAsia="Amiri" w:cs="Amiri" w:ascii="Amiri" w:hAnsi="Amiri"/>
          <w:color w:val="111111"/>
          <w:sz w:val="28"/>
          <w:szCs w:val="28"/>
          <w:rtl w:val="true"/>
          <w:lang w:bidi="ar-SA"/>
        </w:rPr>
        <w:t xml:space="preserve">. </w:t>
      </w:r>
      <w:r>
        <w:rPr>
          <w:rStyle w:val="FootnoteAnchor"/>
          <w:rtl w:val="true"/>
        </w:rPr>
        <w:footnoteReference w:id="591"/>
      </w:r>
      <w:bookmarkStart w:id="789" w:name="pg17044_185654"/>
    </w:p>
    <w:p>
      <w:pPr>
        <w:pStyle w:val="BookText"/>
        <w:rPr/>
      </w:pPr>
      <w:bookmarkEnd w:id="789"/>
      <w:r>
        <w:rPr>
          <w:rFonts w:eastAsia="Times New Roman" w:cs="Times New Roman" w:ascii="Times New Roman" w:hAnsi="Times New Roman"/>
          <w:color w:val="111111"/>
          <w:sz w:val="28"/>
          <w:szCs w:val="28"/>
          <w:lang w:val="en-US" w:bidi="en-US"/>
        </w:rPr>
        <w:t>16539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مطرف، عن الحكم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 له حتّي تنكح زوجاً غيره،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بالاُولي، ولم تكن الاُخريين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هذا يا أباعبدالله‌؟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وعبدالله وزيد بن ثابت</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6646865_3381743652"/>
      <w:bookmarkStart w:id="791" w:name="_Toc323"/>
      <w:bookmarkEnd w:id="790"/>
      <w:r>
        <w:rPr/>
        <w:t>2</w:t>
      </w:r>
      <w:r>
        <w:rPr>
          <w:rtl w:val="true"/>
        </w:rPr>
        <w:t xml:space="preserve">. </w:t>
      </w:r>
      <w:r>
        <w:rPr>
          <w:rtl w:val="true"/>
        </w:rPr>
        <w:t>عبدالرحمان بن أبي‌ليلي</w:t>
      </w:r>
      <w:bookmarkEnd w:id="791"/>
    </w:p>
    <w:p>
      <w:pPr>
        <w:pStyle w:val="BookText"/>
        <w:rPr/>
      </w:pPr>
      <w:r>
        <w:rPr>
          <w:rFonts w:eastAsia="Times New Roman" w:cs="Times New Roman" w:ascii="Times New Roman" w:hAnsi="Times New Roman"/>
          <w:color w:val="111111"/>
          <w:sz w:val="28"/>
          <w:szCs w:val="28"/>
          <w:lang w:val="en-US" w:bidi="en-US"/>
        </w:rPr>
        <w:t>16540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أبي‌محمّد إسماعيل بن محمّد الكوفي، حدّثنا أبونعيم الفضل بن دكين، حدّثنا حسن، عن عبدالرحمان بن أبي‌ليلي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فيمن طلّق امرأته ثلاثاً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حتّي تنكح زوجاً غيره</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16541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أبي‌ليلي، عن رجل، حدّثه عن أبيه،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92" w:name="__RefHeading___Toc6646867_3381743652"/>
      <w:bookmarkStart w:id="793" w:name="_Toc324"/>
      <w:bookmarkEnd w:id="792"/>
      <w:r>
        <w:rPr/>
        <w:t>3</w:t>
      </w:r>
      <w:r>
        <w:rPr>
          <w:rtl w:val="true"/>
        </w:rPr>
        <w:t xml:space="preserve">. </w:t>
      </w:r>
      <w:r>
        <w:rPr>
          <w:rtl w:val="true"/>
        </w:rPr>
        <w:t>محمّد بن علي الباقر عليهما السلام</w:t>
      </w:r>
      <w:bookmarkEnd w:id="793"/>
    </w:p>
    <w:p>
      <w:pPr>
        <w:pStyle w:val="BookText"/>
        <w:rPr/>
      </w:pPr>
      <w:r>
        <w:rPr>
          <w:rFonts w:eastAsia="Times New Roman" w:cs="Times New Roman" w:ascii="Times New Roman" w:hAnsi="Times New Roman"/>
          <w:color w:val="111111"/>
          <w:sz w:val="28"/>
          <w:szCs w:val="28"/>
          <w:lang w:val="en-US" w:bidi="en-US"/>
        </w:rPr>
        <w:t>16542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 أبي‌محمّد إسماعيل بن محمّد الكوفي، حدّثنا أبونعيم الفضل بن دكين، أخبرنا حاتم بن إسماعيل،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bookmarkStart w:id="794" w:name="pg17044_185655"/>
    </w:p>
    <w:p>
      <w:pPr>
        <w:pStyle w:val="BookText"/>
        <w:rPr/>
      </w:pPr>
      <w:bookmarkEnd w:id="794"/>
      <w:r>
        <w:rPr>
          <w:rFonts w:ascii="Amiri" w:hAnsi="Amiri" w:eastAsia="Amiri" w:cs="Amiri"/>
          <w:color w:val="111111"/>
          <w:sz w:val="28"/>
          <w:sz w:val="28"/>
          <w:szCs w:val="28"/>
          <w:rtl w:val="true"/>
          <w:lang w:bidi="ar-SA"/>
        </w:rPr>
        <w:t xml:space="preserve">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 له حتّي تنكح زوجاً غيره</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الخلع والطلاق، باب ما جاء في إمضاء الطلاق الثلاث</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6646869_3381743652"/>
      <w:bookmarkStart w:id="796" w:name="_Toc325"/>
      <w:bookmarkEnd w:id="795"/>
      <w:r>
        <w:rPr/>
        <w:t>2/2</w:t>
      </w:r>
      <w:r>
        <w:rPr>
          <w:rtl w:val="true"/>
        </w:rPr>
        <w:t xml:space="preserve">. </w:t>
      </w:r>
      <w:r>
        <w:rPr>
          <w:rtl w:val="true"/>
        </w:rPr>
        <w:t>الرجل يطلّق امرأته ألفاً في قول واحد</w:t>
      </w:r>
      <w:bookmarkEnd w:id="79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أبي‌ثابت، عن بعض أصحابه</w:t>
      </w:r>
    </w:p>
    <w:p>
      <w:pPr>
        <w:pStyle w:val="BookText"/>
        <w:rPr/>
      </w:pPr>
      <w:r>
        <w:rPr>
          <w:rFonts w:eastAsia="Times New Roman" w:cs="Times New Roman" w:ascii="Times New Roman" w:hAnsi="Times New Roman"/>
          <w:color w:val="111111"/>
          <w:sz w:val="28"/>
          <w:szCs w:val="28"/>
          <w:lang w:val="en-US" w:bidi="en-US"/>
        </w:rPr>
        <w:t>16543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حبيب، عن رجل من أهل 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تحرّمها عليك، واقسم سائرهنّ‌ بين أهلك</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16544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منك بثلاث، واقسم سائرهنّ‌ بين نسائك</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16545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زنبور، حدّثنا فضيل بن عياض، عن الأعمش، عن حبيب بن أبي‌ثابت،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يحرّمها عليك ثلاث، وسائرهنّ‌ اقسمهنّ‌ بين نسائك</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16546</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عن الأعمش، عن حبيب بن أبي‌ثابت، عن بعض أصحابه، قال</w:t>
      </w:r>
      <w:r>
        <w:rPr>
          <w:rFonts w:eastAsia="Amiri" w:cs="Amiri" w:ascii="Amiri" w:hAnsi="Amiri"/>
          <w:color w:val="111111"/>
          <w:sz w:val="28"/>
          <w:szCs w:val="28"/>
          <w:rtl w:val="true"/>
          <w:lang w:bidi="ar-SA"/>
        </w:rPr>
        <w:t>:</w:t>
      </w:r>
      <w:bookmarkStart w:id="797" w:name="pg17044_185656"/>
    </w:p>
    <w:p>
      <w:pPr>
        <w:pStyle w:val="BookText"/>
        <w:rPr/>
      </w:pPr>
      <w:bookmarkEnd w:id="797"/>
      <w:r>
        <w:rPr>
          <w:rFonts w:ascii="Amiri" w:hAnsi="Amiri" w:eastAsia="Amiri" w:cs="Amiri"/>
          <w:color w:val="111111"/>
          <w:sz w:val="28"/>
          <w:sz w:val="28"/>
          <w:szCs w:val="28"/>
          <w:rtl w:val="true"/>
          <w:lang w:bidi="ar-SA"/>
        </w:rPr>
        <w:t>جاء رجل إلي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امرأتي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تحرّمها عليك، واقسم سائرهنّ‌ بين نسائك</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الخلع والطلاق، باب ما جاء في إمضاء الطلاق الثلاث، ومن طريقه السيوطي في الدرّ المنثور </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والمتّقي في كنز العمّال </w:t>
      </w: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27932</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6646871_3381743652"/>
      <w:bookmarkStart w:id="799" w:name="_Toc326"/>
      <w:bookmarkEnd w:id="798"/>
      <w:r>
        <w:rPr/>
        <w:t>3/2</w:t>
      </w:r>
      <w:r>
        <w:rPr>
          <w:rtl w:val="true"/>
        </w:rPr>
        <w:t xml:space="preserve">. </w:t>
      </w:r>
      <w:r>
        <w:rPr>
          <w:rtl w:val="true"/>
        </w:rPr>
        <w:t>الرجل يهب امرأته لأهلها</w:t>
      </w:r>
      <w:bookmarkEnd w:id="799"/>
    </w:p>
    <w:p>
      <w:pPr>
        <w:pStyle w:val="Heading6"/>
        <w:numPr>
          <w:ilvl w:val="5"/>
          <w:numId w:val="1"/>
        </w:numPr>
        <w:rPr/>
      </w:pPr>
      <w:bookmarkStart w:id="800" w:name="__RefHeading___Toc6646873_3381743652"/>
      <w:bookmarkStart w:id="801" w:name="_Toc327"/>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خِلاس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الجزّار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p>
    <w:p>
      <w:pPr>
        <w:pStyle w:val="Heading6"/>
        <w:numPr>
          <w:ilvl w:val="5"/>
          <w:numId w:val="1"/>
        </w:numPr>
        <w:rPr/>
      </w:pPr>
      <w:bookmarkStart w:id="802" w:name="__RefHeading___Toc6646875_3381743652"/>
      <w:bookmarkStart w:id="803" w:name="_Toc328"/>
      <w:bookmarkEnd w:id="802"/>
      <w:r>
        <w:rPr/>
        <w:t>1</w:t>
      </w:r>
      <w:r>
        <w:rPr>
          <w:rtl w:val="true"/>
        </w:rPr>
        <w:t xml:space="preserve">. </w:t>
      </w:r>
      <w:r>
        <w:rPr>
          <w:rtl w:val="true"/>
        </w:rPr>
        <w:t>خِلاس بن عمرو</w:t>
      </w:r>
      <w:bookmarkEnd w:id="803"/>
    </w:p>
    <w:p>
      <w:pPr>
        <w:pStyle w:val="BookText"/>
        <w:rPr/>
      </w:pPr>
      <w:r>
        <w:rPr>
          <w:rFonts w:eastAsia="Times New Roman" w:cs="Times New Roman" w:ascii="Times New Roman" w:hAnsi="Times New Roman"/>
          <w:color w:val="111111"/>
          <w:sz w:val="28"/>
          <w:szCs w:val="28"/>
          <w:lang w:val="en-US" w:bidi="en-US"/>
        </w:rPr>
        <w:t>16547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حمّاد بن سلمة، عن قتادة، عن خلاس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قال في المرأة توهب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قبلوها فواحدة بائنة، وإن ردّوها فواحدة، وهو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برجعته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Heading6"/>
        <w:numPr>
          <w:ilvl w:val="5"/>
          <w:numId w:val="1"/>
        </w:numPr>
        <w:rPr/>
      </w:pPr>
      <w:bookmarkStart w:id="804" w:name="__RefHeading___Toc6646877_3381743652"/>
      <w:bookmarkStart w:id="805" w:name="_Toc329"/>
      <w:bookmarkEnd w:id="804"/>
      <w:r>
        <w:rPr/>
        <w:t>2</w:t>
      </w:r>
      <w:r>
        <w:rPr>
          <w:rtl w:val="true"/>
        </w:rPr>
        <w:t xml:space="preserve">. </w:t>
      </w:r>
      <w:r>
        <w:rPr>
          <w:rtl w:val="true"/>
        </w:rPr>
        <w:t>قتادة</w:t>
      </w:r>
      <w:bookmarkEnd w:id="805"/>
    </w:p>
    <w:p>
      <w:pPr>
        <w:pStyle w:val="BookText"/>
        <w:rPr/>
      </w:pPr>
      <w:r>
        <w:rPr>
          <w:rFonts w:eastAsia="Times New Roman" w:cs="Times New Roman" w:ascii="Times New Roman" w:hAnsi="Times New Roman"/>
          <w:color w:val="111111"/>
          <w:sz w:val="28"/>
          <w:szCs w:val="28"/>
          <w:lang w:val="en-US" w:bidi="en-US"/>
        </w:rPr>
        <w:t>16548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قبلوها فهي واحدة بائنة، وإن ردّوها فهي واحدة، وإن لم يقبلوها فليس بشيء</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16549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قبلوها فهي واحدة، وإن لم يقبلوها فليس بشيء</w:t>
      </w:r>
      <w:r>
        <w:rPr>
          <w:rFonts w:eastAsia="Amiri" w:cs="Amiri" w:ascii="Amiri" w:hAnsi="Amiri"/>
          <w:color w:val="111111"/>
          <w:sz w:val="28"/>
          <w:szCs w:val="28"/>
          <w:rtl w:val="true"/>
          <w:lang w:bidi="ar-SA"/>
        </w:rPr>
        <w:t xml:space="preserve">. </w:t>
      </w:r>
      <w:r>
        <w:rPr>
          <w:rStyle w:val="FootnoteAnchor"/>
          <w:rtl w:val="true"/>
        </w:rPr>
        <w:footnoteReference w:id="601"/>
      </w:r>
      <w:bookmarkStart w:id="806" w:name="pg17044_185657"/>
    </w:p>
    <w:p>
      <w:pPr>
        <w:pStyle w:val="Heading6"/>
        <w:numPr>
          <w:ilvl w:val="5"/>
          <w:numId w:val="1"/>
        </w:numPr>
        <w:rPr/>
      </w:pPr>
      <w:bookmarkStart w:id="807" w:name="__RefHeading___Toc6646879_3381743652"/>
      <w:bookmarkStart w:id="808" w:name="_Toc330"/>
      <w:bookmarkEnd w:id="806"/>
      <w:bookmarkEnd w:id="807"/>
      <w:r>
        <w:rPr/>
        <w:t>3</w:t>
      </w:r>
      <w:r>
        <w:rPr>
          <w:rtl w:val="true"/>
        </w:rPr>
        <w:t xml:space="preserve">. </w:t>
      </w:r>
      <w:r>
        <w:rPr>
          <w:rtl w:val="true"/>
        </w:rPr>
        <w:t>يحيي بن الجزّار</w:t>
      </w:r>
      <w:bookmarkEnd w:id="808"/>
    </w:p>
    <w:p>
      <w:pPr>
        <w:pStyle w:val="BookText"/>
        <w:rPr/>
      </w:pPr>
      <w:r>
        <w:rPr>
          <w:rFonts w:eastAsia="Times New Roman" w:cs="Times New Roman" w:ascii="Times New Roman" w:hAnsi="Times New Roman"/>
          <w:color w:val="111111"/>
          <w:sz w:val="28"/>
          <w:szCs w:val="28"/>
          <w:lang w:val="en-US" w:bidi="en-US"/>
        </w:rPr>
        <w:t>16550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أسباط‍‌ بن محمّد، حدّثنا مطرف، عن الحكم، عن يحيي بن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في رجل وهب امرأته لأهلها،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قبلوها فهي تطليقة بائنة، وإن ردّوها فهي واحدة، وهو أملك برجعتها</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الخلع والطلاق، باب ما جاء في التمليك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مطرف، عن الحكم، عن يحيي بن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قال في الموهوبة،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قبلوها فهي واحدة، وإن لم يقبلوها فليس بشيء</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16552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مطرف، عن الحكم، عن يحيي بن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الموهوبة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قبلوها فتطليقة بائنة، وإن ردّوها فهي واحدة، وهو أحقّ‌ بها</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16553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حرب، عن مطرف، عن الحكم، عن يحيي بن الجزّار، عن علي، بنحو منه</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16554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مطرف، عن الحكم، عن يحيي بن الجزّار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رضي الله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قبلوها فهي واحدة بائنة، وإن ردّوها فهي واحدة،</w:t>
      </w:r>
      <w:bookmarkStart w:id="809" w:name="pg17044_185658"/>
    </w:p>
    <w:p>
      <w:pPr>
        <w:pStyle w:val="BookText"/>
        <w:rPr/>
      </w:pPr>
      <w:bookmarkEnd w:id="809"/>
      <w:r>
        <w:rPr>
          <w:rFonts w:ascii="Amiri" w:hAnsi="Amiri" w:eastAsia="Amiri" w:cs="Amiri"/>
          <w:color w:val="111111"/>
          <w:sz w:val="28"/>
          <w:sz w:val="28"/>
          <w:szCs w:val="28"/>
          <w:rtl w:val="true"/>
          <w:lang w:bidi="ar-SA"/>
        </w:rPr>
        <w:t>وهو أحقّ‌ بها</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6646881_3381743652"/>
      <w:bookmarkStart w:id="811" w:name="_Toc331"/>
      <w:bookmarkEnd w:id="810"/>
      <w:r>
        <w:rPr/>
        <w:t>4/2</w:t>
      </w:r>
      <w:r>
        <w:rPr>
          <w:rtl w:val="true"/>
        </w:rPr>
        <w:t xml:space="preserve">. </w:t>
      </w:r>
      <w:r>
        <w:rPr>
          <w:rtl w:val="true"/>
        </w:rPr>
        <w:t>الرجل خيّر امرأته فاختارت نفسها، أو اختارت زوجها</w:t>
      </w:r>
      <w:bookmarkEnd w:id="811"/>
    </w:p>
    <w:p>
      <w:pPr>
        <w:pStyle w:val="Heading6"/>
        <w:numPr>
          <w:ilvl w:val="5"/>
          <w:numId w:val="1"/>
        </w:numPr>
        <w:rPr/>
      </w:pPr>
      <w:bookmarkStart w:id="812" w:name="__RefHeading___Toc6646883_3381743652"/>
      <w:bookmarkStart w:id="813" w:name="_Toc332"/>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عبدالرحمان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أبي‌حسّان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خِلاس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الهزهاز بن ميزن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814" w:name="__RefHeading___Toc6646885_3381743652"/>
      <w:bookmarkStart w:id="815" w:name="_Toc333"/>
      <w:bookmarkEnd w:id="814"/>
      <w:r>
        <w:rPr/>
        <w:t>1</w:t>
      </w:r>
      <w:r>
        <w:rPr>
          <w:rtl w:val="true"/>
        </w:rPr>
        <w:t xml:space="preserve">. </w:t>
      </w:r>
      <w:r>
        <w:rPr>
          <w:rtl w:val="true"/>
        </w:rPr>
        <w:t>إبراهيم النخعي</w:t>
      </w:r>
      <w:bookmarkEnd w:id="815"/>
    </w:p>
    <w:p>
      <w:pPr>
        <w:pStyle w:val="BookText"/>
        <w:rPr/>
      </w:pPr>
      <w:r>
        <w:rPr>
          <w:rFonts w:eastAsia="Times New Roman" w:cs="Times New Roman" w:ascii="Times New Roman" w:hAnsi="Times New Roman"/>
          <w:color w:val="111111"/>
          <w:sz w:val="28"/>
          <w:szCs w:val="28"/>
          <w:lang w:val="en-US" w:bidi="en-US"/>
        </w:rPr>
        <w:t>16555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مغيرة، عن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عامر الشعبي</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6646887_3381743652"/>
      <w:bookmarkStart w:id="817" w:name="_Toc334"/>
      <w:bookmarkEnd w:id="816"/>
      <w:r>
        <w:rPr/>
        <w:t>2</w:t>
      </w:r>
      <w:r>
        <w:rPr>
          <w:rtl w:val="true"/>
        </w:rPr>
        <w:t xml:space="preserve">. </w:t>
      </w:r>
      <w:r>
        <w:rPr>
          <w:rtl w:val="true"/>
        </w:rPr>
        <w:t>الحارث بن عبدالرحمان القرشي</w:t>
      </w:r>
      <w:bookmarkEnd w:id="817"/>
    </w:p>
    <w:p>
      <w:pPr>
        <w:pStyle w:val="BookText"/>
        <w:rPr/>
      </w:pPr>
      <w:r>
        <w:rPr>
          <w:rFonts w:eastAsia="Times New Roman" w:cs="Times New Roman" w:ascii="Times New Roman" w:hAnsi="Times New Roman"/>
          <w:color w:val="111111"/>
          <w:sz w:val="28"/>
          <w:szCs w:val="28"/>
          <w:lang w:val="en-US" w:bidi="en-US"/>
        </w:rPr>
        <w:t>16556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الزعفراني، حدّثنا شبابة بن سوار، حدّثنا ابن أبي‌ذئب، عن الحارث</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الرجل امرأته مرّة واحدة، فإن قضت فليس له من أمرها شيء، وإن لم تقض فهي واحدة وأمرها إليه</w:t>
      </w:r>
      <w:r>
        <w:rPr>
          <w:rFonts w:eastAsia="Amiri" w:cs="Amiri" w:ascii="Amiri" w:hAnsi="Amiri"/>
          <w:color w:val="111111"/>
          <w:sz w:val="28"/>
          <w:szCs w:val="28"/>
          <w:rtl w:val="true"/>
          <w:lang w:bidi="ar-SA"/>
        </w:rPr>
        <w:t xml:space="preserve">. </w:t>
      </w:r>
      <w:r>
        <w:rPr>
          <w:rStyle w:val="FootnoteAnchor"/>
          <w:rtl w:val="true"/>
        </w:rPr>
        <w:footnoteReference w:id="607"/>
      </w:r>
      <w:bookmarkStart w:id="818" w:name="pg17044_185659"/>
    </w:p>
    <w:p>
      <w:pPr>
        <w:pStyle w:val="Heading6"/>
        <w:numPr>
          <w:ilvl w:val="5"/>
          <w:numId w:val="1"/>
        </w:numPr>
        <w:rPr/>
      </w:pPr>
      <w:bookmarkStart w:id="819" w:name="__RefHeading___Toc6646889_3381743652"/>
      <w:bookmarkStart w:id="820" w:name="_Toc335"/>
      <w:bookmarkEnd w:id="818"/>
      <w:bookmarkEnd w:id="819"/>
      <w:r>
        <w:rPr/>
        <w:t>3</w:t>
      </w:r>
      <w:r>
        <w:rPr>
          <w:rtl w:val="true"/>
        </w:rPr>
        <w:t xml:space="preserve">. </w:t>
      </w:r>
      <w:r>
        <w:rPr>
          <w:rtl w:val="true"/>
        </w:rPr>
        <w:t>أبوحسّان الأعرج</w:t>
      </w:r>
      <w:bookmarkEnd w:id="820"/>
    </w:p>
    <w:p>
      <w:pPr>
        <w:pStyle w:val="BookText"/>
        <w:rPr/>
      </w:pPr>
      <w:r>
        <w:rPr>
          <w:rFonts w:eastAsia="Times New Roman" w:cs="Times New Roman" w:ascii="Times New Roman" w:hAnsi="Times New Roman"/>
          <w:color w:val="111111"/>
          <w:sz w:val="28"/>
          <w:szCs w:val="28"/>
          <w:lang w:val="en-US" w:bidi="en-US"/>
        </w:rPr>
        <w:t>16557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محمّد الزعفراني، حدّثنا عبدالله بن بكر وعبدالوهّاب بن عطاء،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عن قتادة، عن أبي‌حسّان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اختارت نفسها فواحدة بائنة، وإن اختارت زوجها فواحدة، وهو أحقّ‌ بها </w:t>
      </w:r>
      <w:r>
        <w:rPr>
          <w:rFonts w:eastAsia="Amiri" w:cs="Amiri" w:ascii="Amiri" w:hAnsi="Amiri"/>
          <w:color w:val="111111"/>
          <w:sz w:val="28"/>
          <w:szCs w:val="28"/>
          <w:rtl w:val="true"/>
          <w:lang w:bidi="ar-SA"/>
        </w:rPr>
        <w:t xml:space="preserve">... . </w:t>
      </w:r>
      <w:r>
        <w:rPr>
          <w:rStyle w:val="FootnoteAnchor"/>
          <w:rtl w:val="true"/>
        </w:rPr>
        <w:footnoteReference w:id="6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الخلع والطلاق، باب ما جاء في التخيير</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6646891_3381743652"/>
      <w:bookmarkStart w:id="822" w:name="_Toc336"/>
      <w:bookmarkEnd w:id="821"/>
      <w:r>
        <w:rPr/>
        <w:t>4</w:t>
      </w:r>
      <w:r>
        <w:rPr>
          <w:rtl w:val="true"/>
        </w:rPr>
        <w:t xml:space="preserve">. </w:t>
      </w:r>
      <w:r>
        <w:rPr>
          <w:rtl w:val="true"/>
        </w:rPr>
        <w:t>الحكم بن عتيبة</w:t>
      </w:r>
      <w:bookmarkEnd w:id="822"/>
    </w:p>
    <w:p>
      <w:pPr>
        <w:pStyle w:val="BookText"/>
        <w:rPr/>
      </w:pPr>
      <w:r>
        <w:rPr>
          <w:rFonts w:eastAsia="Times New Roman" w:cs="Times New Roman" w:ascii="Times New Roman" w:hAnsi="Times New Roman"/>
          <w:color w:val="111111"/>
          <w:sz w:val="28"/>
          <w:szCs w:val="28"/>
          <w:lang w:val="en-US" w:bidi="en-US"/>
        </w:rPr>
        <w:t>16558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أبي‌ليلي،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الأمر بيدها، فهو بيدها، فلمّا قضت فهو جائز</w:t>
      </w:r>
      <w:r>
        <w:rPr>
          <w:rFonts w:eastAsia="Amiri" w:cs="Amiri" w:ascii="Amiri" w:hAnsi="Amiri"/>
          <w:color w:val="111111"/>
          <w:sz w:val="28"/>
          <w:szCs w:val="28"/>
          <w:rtl w:val="true"/>
          <w:lang w:bidi="ar-SA"/>
        </w:rPr>
        <w:t xml:space="preserve">. </w:t>
      </w:r>
      <w:r>
        <w:rPr>
          <w:rStyle w:val="FootnoteAnchor"/>
          <w:rtl w:val="true"/>
        </w:rPr>
        <w:footnoteReference w:id="609"/>
      </w:r>
    </w:p>
    <w:p>
      <w:pPr>
        <w:pStyle w:val="Heading6"/>
        <w:numPr>
          <w:ilvl w:val="5"/>
          <w:numId w:val="1"/>
        </w:numPr>
        <w:rPr/>
      </w:pPr>
      <w:bookmarkStart w:id="823" w:name="__RefHeading___Toc6646893_3381743652"/>
      <w:bookmarkStart w:id="824" w:name="_Toc337"/>
      <w:bookmarkEnd w:id="823"/>
      <w:r>
        <w:rPr/>
        <w:t>5</w:t>
      </w:r>
      <w:r>
        <w:rPr>
          <w:rtl w:val="true"/>
        </w:rPr>
        <w:t xml:space="preserve">. </w:t>
      </w:r>
      <w:r>
        <w:rPr>
          <w:rtl w:val="true"/>
        </w:rPr>
        <w:t>خِلاس بن عمرو</w:t>
      </w:r>
      <w:bookmarkEnd w:id="824"/>
    </w:p>
    <w:p>
      <w:pPr>
        <w:pStyle w:val="BookText"/>
        <w:rPr/>
      </w:pPr>
      <w:r>
        <w:rPr>
          <w:rFonts w:eastAsia="Times New Roman" w:cs="Times New Roman" w:ascii="Times New Roman" w:hAnsi="Times New Roman"/>
          <w:color w:val="111111"/>
          <w:sz w:val="28"/>
          <w:szCs w:val="28"/>
          <w:lang w:val="en-US" w:bidi="en-US"/>
        </w:rPr>
        <w:t>16559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حمّاد بن سلمة، عن قتادة، عن خلاس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نفسها فهي واحدة، ولا يخطبها هو ولا من سواه إلا بعد انقضاء العدّة، وإن اختارت زوجها فهي واحدة، وهو أحقّ‌ بها</w:t>
      </w:r>
      <w:r>
        <w:rPr>
          <w:rFonts w:eastAsia="Amiri" w:cs="Amiri" w:ascii="Amiri" w:hAnsi="Amiri"/>
          <w:color w:val="111111"/>
          <w:sz w:val="28"/>
          <w:szCs w:val="28"/>
          <w:rtl w:val="true"/>
          <w:lang w:bidi="ar-SA"/>
        </w:rPr>
        <w:t xml:space="preserve">. </w:t>
      </w:r>
      <w:r>
        <w:rPr>
          <w:rStyle w:val="FootnoteAnchor"/>
          <w:rtl w:val="true"/>
        </w:rPr>
        <w:footnoteReference w:id="610"/>
      </w:r>
    </w:p>
    <w:p>
      <w:pPr>
        <w:pStyle w:val="Heading6"/>
        <w:numPr>
          <w:ilvl w:val="5"/>
          <w:numId w:val="1"/>
        </w:numPr>
        <w:rPr/>
      </w:pPr>
      <w:bookmarkStart w:id="825" w:name="__RefHeading___Toc6646895_3381743652"/>
      <w:bookmarkStart w:id="826" w:name="_Toc338"/>
      <w:bookmarkEnd w:id="825"/>
      <w:r>
        <w:rPr/>
        <w:t>6</w:t>
      </w:r>
      <w:r>
        <w:rPr>
          <w:rtl w:val="true"/>
        </w:rPr>
        <w:t xml:space="preserve">. </w:t>
      </w:r>
      <w:r>
        <w:rPr>
          <w:rtl w:val="true"/>
        </w:rPr>
        <w:t>زاذان</w:t>
      </w:r>
      <w:bookmarkEnd w:id="826"/>
    </w:p>
    <w:p>
      <w:pPr>
        <w:pStyle w:val="BookText"/>
        <w:rPr/>
      </w:pPr>
      <w:r>
        <w:rPr>
          <w:rFonts w:eastAsia="Times New Roman" w:cs="Times New Roman" w:ascii="Times New Roman" w:hAnsi="Times New Roman"/>
          <w:color w:val="111111"/>
          <w:sz w:val="28"/>
          <w:szCs w:val="28"/>
          <w:lang w:val="en-US" w:bidi="en-US"/>
        </w:rPr>
        <w:t>16560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بن حازم، عن عيسي بن عاصم الأسدي، عن زاذان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زوجها فواحدة، وهو أحقّ‌ بها</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16561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بن حازم،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عيسي بن عاصم، عن زاذان،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علي فسئل عن الخيار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عنها أميرالمؤمنين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نفسها فواحدة بائنة، وإن اختارت زوجها فواحدة، وهو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 إن اختارت نفسها فواحدة، وإن اختارت زوجها فلا شيء، وهو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بدّ من متابعة أميرالمؤمنين، فلمّا وليت وأتيت في الفروج رجعت إلي ما كنت أعرف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الخطيب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حازم، عن عيسي بن عاصم، عن زاذان،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علي فتذاكرنا الخيار،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أميرالمؤمنين عمر رضي الله عنه قد سألني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زوجها فهي واحدة، وهي أحقّ‌ بها، وإن اختارت نفسها فواحدة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ولكنّها إن اختارت نفسها فهي واحدة، وهو أحقّ‌ بها، وإن اختارت زوجها فلا شيء، فلم أستطع إلا متابعة أميرالمؤمنين، فلمّا آل الأمر إليّ‌ عرفت أنّي مسؤول عن الفروج، فأخذت بما كنت أري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الزعفراني، حدّثنا أبوعبّاد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جرير بن حازم، حدّثنا عيسي بن عاصم، عن زاذان،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علي رضي الله عنه فذكر الخيار،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قد سألني عن الخيار،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نفسها فواحدة بائنة، وإن اختارت زوجها فواحدة، وهو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ولكنّها إن اختارت زوجها فليس بشيء، وإن اختارت نفسها فواحدة، وهو أحقّ‌ بها، فلم أستطع إلا متابعة أميرالمؤمنين عمر رضي الله عنه ، فلمّا خلص الأمر إليّ‌ وعلمت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لترجمة جرير وعيسي بن عاصم ولسائر المصادر،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18091</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وجوه الفيء</w:t>
      </w:r>
      <w:r>
        <w:rPr>
          <w:rFonts w:eastAsia="Amiri" w:cs="Amiri" w:ascii="Amiri" w:hAnsi="Amiri"/>
          <w:color w:val="111111"/>
          <w:sz w:val="28"/>
          <w:szCs w:val="28"/>
          <w:rtl w:val="true"/>
          <w:lang w:bidi="ar-SA"/>
        </w:rPr>
        <w:t>.</w:t>
      </w:r>
      <w:bookmarkStart w:id="827" w:name="pg17044_185661"/>
    </w:p>
    <w:p>
      <w:pPr>
        <w:pStyle w:val="BookText"/>
        <w:rPr/>
      </w:pPr>
      <w:bookmarkEnd w:id="827"/>
      <w:r>
        <w:rPr>
          <w:rFonts w:ascii="Amiri" w:hAnsi="Amiri" w:eastAsia="Amiri" w:cs="Amiri"/>
          <w:color w:val="111111"/>
          <w:sz w:val="28"/>
          <w:sz w:val="28"/>
          <w:szCs w:val="28"/>
          <w:rtl w:val="true"/>
          <w:lang w:bidi="ar-SA"/>
        </w:rPr>
        <w:t xml:space="preserve">أنّي مسؤول عن الفروج أخذت بالّذي كنت أري </w:t>
      </w:r>
      <w:r>
        <w:rPr>
          <w:rFonts w:eastAsia="Amiri" w:cs="Amiri" w:ascii="Amiri" w:hAnsi="Amiri"/>
          <w:color w:val="111111"/>
          <w:sz w:val="28"/>
          <w:szCs w:val="28"/>
          <w:rtl w:val="true"/>
          <w:lang w:bidi="ar-SA"/>
        </w:rPr>
        <w:t xml:space="preserve">... . </w:t>
      </w:r>
      <w:r>
        <w:rPr>
          <w:rStyle w:val="FootnoteAnchor"/>
          <w:rtl w:val="true"/>
        </w:rPr>
        <w:footnoteReference w:id="6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الخلع والطلاق، باب ما جاء في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الزعفراني، حدّثنا عبدالوهّاب، عن جرير، عن عيسي، عن زاذان،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28" w:name="__RefHeading___Toc6646897_3381743652"/>
      <w:bookmarkStart w:id="829" w:name="_Toc339"/>
      <w:bookmarkEnd w:id="828"/>
      <w:r>
        <w:rPr/>
        <w:t>7</w:t>
      </w:r>
      <w:r>
        <w:rPr>
          <w:rtl w:val="true"/>
        </w:rPr>
        <w:t xml:space="preserve">. </w:t>
      </w:r>
      <w:r>
        <w:rPr>
          <w:rtl w:val="true"/>
        </w:rPr>
        <w:t>عامرالشعبي</w:t>
      </w:r>
      <w:bookmarkEnd w:id="829"/>
    </w:p>
    <w:p>
      <w:pPr>
        <w:pStyle w:val="BookText"/>
        <w:rPr/>
      </w:pPr>
      <w:r>
        <w:rPr>
          <w:rFonts w:eastAsia="Times New Roman" w:cs="Times New Roman" w:ascii="Times New Roman" w:hAnsi="Times New Roman"/>
          <w:color w:val="111111"/>
          <w:sz w:val="28"/>
          <w:szCs w:val="28"/>
          <w:lang w:val="en-US" w:bidi="en-US"/>
        </w:rPr>
        <w:t>16565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مغيرة،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إسماعيل بن أبي‌خالد،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نفسها فواحدة بائنة، وإن اختارت زوجها فواحدة، وهو أحقّ‌ بها</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16566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أبي‌خالد،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اختارت نفسها فهي واحدة بائنة، وإن اختارت زوجها فهي تطليقة، وله الرجعة عليها </w:t>
      </w:r>
      <w:r>
        <w:rPr>
          <w:rFonts w:eastAsia="Amiri" w:cs="Amiri" w:ascii="Amiri" w:hAnsi="Amiri"/>
          <w:color w:val="111111"/>
          <w:sz w:val="28"/>
          <w:szCs w:val="28"/>
          <w:rtl w:val="true"/>
          <w:lang w:bidi="ar-SA"/>
        </w:rPr>
        <w:t xml:space="preserve">... .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16567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بن أبي‌إسحاق المزكّي، أخبرنا أبوعبدالله محمّد بن يعقوب، حدّثنا أبوأحمد محمّد بن عبدالوهّاب، أخبرنا جعفر بن عون، أخبرنا إسماعيل بن أبي‌خالد، عن عامر،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خيّر الرجل امرأته فاختارت زوجها فهي تطليقة، وهو أملك برجعتها، وإن اختارت نفسها فتطليقة بائنة، وهو خاطب من الخطّاب </w:t>
      </w:r>
      <w:r>
        <w:rPr>
          <w:rFonts w:eastAsia="Amiri" w:cs="Amiri" w:ascii="Amiri" w:hAnsi="Amiri"/>
          <w:color w:val="111111"/>
          <w:sz w:val="28"/>
          <w:szCs w:val="28"/>
          <w:rtl w:val="true"/>
          <w:lang w:bidi="ar-SA"/>
        </w:rPr>
        <w:t xml:space="preserve">... .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16568</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بيان، عن عامر، قال</w:t>
      </w:r>
      <w:r>
        <w:rPr>
          <w:rFonts w:eastAsia="Amiri" w:cs="Amiri" w:ascii="Amiri" w:hAnsi="Amiri"/>
          <w:color w:val="111111"/>
          <w:sz w:val="28"/>
          <w:szCs w:val="28"/>
          <w:rtl w:val="true"/>
          <w:lang w:bidi="ar-SA"/>
        </w:rPr>
        <w:t>:</w:t>
      </w:r>
      <w:bookmarkStart w:id="830" w:name="pg17044_185662"/>
    </w:p>
    <w:p>
      <w:pPr>
        <w:pStyle w:val="BookText"/>
        <w:rPr/>
      </w:pPr>
      <w:bookmarkEnd w:id="830"/>
      <w:r>
        <w:rPr>
          <w:rFonts w:ascii="Amiri" w:hAnsi="Amiri" w:eastAsia="Amiri" w:cs="Amiri"/>
          <w:color w:val="111111"/>
          <w:sz w:val="28"/>
          <w:sz w:val="28"/>
          <w:szCs w:val="28"/>
          <w:rtl w:val="true"/>
          <w:lang w:bidi="ar-SA"/>
        </w:rPr>
        <w:t>سألني عبدالحميد عن الخيار،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اختارت زوجها فواحدة، وهو أحقّ‌ بها، وإن اختارت نفسها فواحدة بائنة </w:t>
      </w:r>
      <w:r>
        <w:rPr>
          <w:rFonts w:eastAsia="Amiri" w:cs="Amiri" w:ascii="Amiri" w:hAnsi="Amiri"/>
          <w:color w:val="111111"/>
          <w:sz w:val="28"/>
          <w:szCs w:val="28"/>
          <w:rtl w:val="true"/>
          <w:lang w:bidi="ar-SA"/>
        </w:rPr>
        <w:t xml:space="preserve">... . </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عن الشيباني،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اختارت نفسها فواحدة بائنة، وإن اختارت زوجها فواحدة، وهو أملك بها</w:t>
      </w:r>
      <w:r>
        <w:rPr>
          <w:rFonts w:eastAsia="Amiri" w:cs="Amiri" w:ascii="Amiri" w:hAnsi="Amiri"/>
          <w:color w:val="111111"/>
          <w:sz w:val="28"/>
          <w:szCs w:val="28"/>
          <w:rtl w:val="true"/>
          <w:lang w:bidi="ar-SA"/>
        </w:rPr>
        <w:t xml:space="preserve">. </w:t>
      </w:r>
      <w:r>
        <w:rPr>
          <w:rStyle w:val="FootnoteAnchor"/>
          <w:rtl w:val="true"/>
        </w:rPr>
        <w:footnoteReference w:id="617"/>
      </w:r>
    </w:p>
    <w:p>
      <w:pPr>
        <w:pStyle w:val="Heading6"/>
        <w:numPr>
          <w:ilvl w:val="5"/>
          <w:numId w:val="1"/>
        </w:numPr>
        <w:rPr/>
      </w:pPr>
      <w:bookmarkStart w:id="831" w:name="__RefHeading___Toc6646899_3381743652"/>
      <w:bookmarkStart w:id="832" w:name="_Toc340"/>
      <w:bookmarkEnd w:id="831"/>
      <w:r>
        <w:rPr/>
        <w:t>8</w:t>
      </w:r>
      <w:r>
        <w:rPr>
          <w:rtl w:val="true"/>
        </w:rPr>
        <w:t xml:space="preserve">. </w:t>
      </w:r>
      <w:r>
        <w:rPr>
          <w:rtl w:val="true"/>
        </w:rPr>
        <w:t>قتادة</w:t>
      </w:r>
      <w:bookmarkEnd w:id="832"/>
    </w:p>
    <w:p>
      <w:pPr>
        <w:pStyle w:val="BookText"/>
        <w:rPr/>
      </w:pPr>
      <w:r>
        <w:rPr>
          <w:rFonts w:eastAsia="Times New Roman" w:cs="Times New Roman" w:ascii="Times New Roman" w:hAnsi="Times New Roman"/>
          <w:color w:val="111111"/>
          <w:sz w:val="28"/>
          <w:szCs w:val="28"/>
          <w:lang w:val="en-US" w:bidi="en-US"/>
        </w:rPr>
        <w:t>16570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خيّرها فاختارته،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أملك بها، وإن اختارت نفسها فهي واحدة، وهي أحقّ‌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قتادة يفتي به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Heading6"/>
        <w:numPr>
          <w:ilvl w:val="5"/>
          <w:numId w:val="1"/>
        </w:numPr>
        <w:rPr/>
      </w:pPr>
      <w:bookmarkStart w:id="833" w:name="__RefHeading___Toc6646901_3381743652"/>
      <w:bookmarkStart w:id="834" w:name="_Toc341"/>
      <w:bookmarkEnd w:id="833"/>
      <w:r>
        <w:rPr/>
        <w:t>9</w:t>
      </w:r>
      <w:r>
        <w:rPr>
          <w:rtl w:val="true"/>
        </w:rPr>
        <w:t xml:space="preserve">. </w:t>
      </w:r>
      <w:r>
        <w:rPr>
          <w:rtl w:val="true"/>
        </w:rPr>
        <w:t>مجاهد</w:t>
      </w:r>
      <w:bookmarkEnd w:id="834"/>
    </w:p>
    <w:p>
      <w:pPr>
        <w:pStyle w:val="BookText"/>
        <w:rPr/>
      </w:pPr>
      <w:r>
        <w:rPr>
          <w:rFonts w:eastAsia="Times New Roman" w:cs="Times New Roman" w:ascii="Times New Roman" w:hAnsi="Times New Roman"/>
          <w:color w:val="111111"/>
          <w:sz w:val="28"/>
          <w:szCs w:val="28"/>
          <w:lang w:val="en-US" w:bidi="en-US"/>
        </w:rPr>
        <w:t>16571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إدريس، عن موسي بن مسلم،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خلع الرجل أمر امرأته من عنقه فهي واحدة وإن اختارته</w:t>
      </w:r>
      <w:r>
        <w:rPr>
          <w:rFonts w:eastAsia="Amiri" w:cs="Amiri" w:ascii="Amiri" w:hAnsi="Amiri"/>
          <w:color w:val="111111"/>
          <w:sz w:val="28"/>
          <w:szCs w:val="28"/>
          <w:rtl w:val="true"/>
          <w:lang w:bidi="ar-SA"/>
        </w:rPr>
        <w:t xml:space="preserve">. </w:t>
      </w:r>
      <w:r>
        <w:rPr>
          <w:rStyle w:val="FootnoteAnchor"/>
          <w:rtl w:val="true"/>
        </w:rPr>
        <w:footnoteReference w:id="619"/>
      </w:r>
    </w:p>
    <w:p>
      <w:pPr>
        <w:pStyle w:val="Heading6"/>
        <w:numPr>
          <w:ilvl w:val="5"/>
          <w:numId w:val="1"/>
        </w:numPr>
        <w:rPr/>
      </w:pPr>
      <w:bookmarkStart w:id="835" w:name="__RefHeading___Toc6646903_3381743652"/>
      <w:bookmarkStart w:id="836" w:name="_Toc342"/>
      <w:bookmarkEnd w:id="835"/>
      <w:r>
        <w:rPr/>
        <w:t>10</w:t>
      </w:r>
      <w:r>
        <w:rPr>
          <w:rtl w:val="true"/>
        </w:rPr>
        <w:t xml:space="preserve">. </w:t>
      </w:r>
      <w:r>
        <w:rPr>
          <w:rtl w:val="true"/>
        </w:rPr>
        <w:t>محمّد بن علي الباقر عليهما السلام</w:t>
      </w:r>
      <w:bookmarkEnd w:id="836"/>
    </w:p>
    <w:p>
      <w:pPr>
        <w:pStyle w:val="BookText"/>
        <w:rPr/>
      </w:pPr>
      <w:r>
        <w:rPr>
          <w:rFonts w:eastAsia="Times New Roman" w:cs="Times New Roman" w:ascii="Times New Roman" w:hAnsi="Times New Roman"/>
          <w:color w:val="111111"/>
          <w:sz w:val="28"/>
          <w:szCs w:val="28"/>
          <w:lang w:val="en-US" w:bidi="en-US"/>
        </w:rPr>
        <w:t>16572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أبوعثمان عمرو بن عبدالله البصري، حدّثنا محمّد بن عبدالوهّاب، أخبرنا يعلي بن عبيد،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أبي‌إسحاق، قال</w:t>
      </w:r>
      <w:r>
        <w:rPr>
          <w:rFonts w:eastAsia="Amiri" w:cs="Amiri" w:ascii="Amiri" w:hAnsi="Amiri"/>
          <w:color w:val="111111"/>
          <w:sz w:val="28"/>
          <w:szCs w:val="28"/>
          <w:rtl w:val="true"/>
          <w:lang w:bidi="ar-SA"/>
        </w:rPr>
        <w:t>:</w:t>
      </w:r>
      <w:bookmarkStart w:id="837" w:name="pg17044_185663"/>
    </w:p>
    <w:p>
      <w:pPr>
        <w:pStyle w:val="BookText"/>
        <w:rPr/>
      </w:pPr>
      <w:bookmarkEnd w:id="837"/>
      <w:r>
        <w:rPr>
          <w:rFonts w:ascii="Amiri" w:hAnsi="Amiri" w:eastAsia="Amiri" w:cs="Amiri"/>
          <w:color w:val="111111"/>
          <w:sz w:val="28"/>
          <w:sz w:val="28"/>
          <w:szCs w:val="28"/>
          <w:rtl w:val="true"/>
          <w:lang w:bidi="ar-SA"/>
        </w:rPr>
        <w:t xml:space="preserve">دخلت أنا وأبوالسفر علي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 التخيير عن رجل خيّر امرأته، فاختارت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تطليقة، وزوجها أحقّ‌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ناساً يروون عن علي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زوجها فتطليقة وزوجها أحقّ‌ بها، أي برجعتها، وإن اختارت نفسها فتطليقة بائنة، وهي أملك بنفسها؟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وجدوه في الصحف</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الخلع والطلاق، باب ما جاء في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مخول، عن أبي‌جعفر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أبي‌طالب في الرجل يخيّر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زوجها فلا شيء، وإن اختارت نفسها فهي واحدة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يتحدّث عنه بغير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شيء وجدوه في الصحف</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16574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الأصبهاني، أخبرنا أبونصر العراقي، حدّثنا سفيان بن محمّد، حدّثنا علي بن الحسن، حدّثنا عبدالله بن الوليد، حدّثنا سفيان، عن مخول، عن أبي‌جعفر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نفسها فواحدة بائنة، وإن اختارت زوجها فلا شيء</w:t>
      </w:r>
      <w:r>
        <w:rPr>
          <w:rFonts w:eastAsia="Amiri" w:cs="Amiri" w:ascii="Amiri" w:hAnsi="Amiri"/>
          <w:color w:val="111111"/>
          <w:sz w:val="28"/>
          <w:szCs w:val="28"/>
          <w:rtl w:val="true"/>
          <w:lang w:bidi="ar-SA"/>
        </w:rPr>
        <w:t xml:space="preserve">. </w:t>
      </w:r>
      <w:r>
        <w:rPr>
          <w:rStyle w:val="FootnoteAnchor"/>
          <w:rtl w:val="true"/>
        </w:rPr>
        <w:footnoteReference w:id="622"/>
      </w:r>
    </w:p>
    <w:p>
      <w:pPr>
        <w:pStyle w:val="Heading6"/>
        <w:numPr>
          <w:ilvl w:val="5"/>
          <w:numId w:val="1"/>
        </w:numPr>
        <w:rPr/>
      </w:pPr>
      <w:bookmarkStart w:id="838" w:name="__RefHeading___Toc6646905_3381743652"/>
      <w:bookmarkStart w:id="839" w:name="_Toc343"/>
      <w:bookmarkEnd w:id="838"/>
      <w:r>
        <w:rPr/>
        <w:t>11</w:t>
      </w:r>
      <w:r>
        <w:rPr>
          <w:rtl w:val="true"/>
        </w:rPr>
        <w:t xml:space="preserve">. </w:t>
      </w:r>
      <w:r>
        <w:rPr>
          <w:rtl w:val="true"/>
        </w:rPr>
        <w:t>معمر</w:t>
      </w:r>
      <w:bookmarkEnd w:id="839"/>
    </w:p>
    <w:p>
      <w:pPr>
        <w:pStyle w:val="BookText"/>
        <w:rPr/>
      </w:pPr>
      <w:r>
        <w:rPr>
          <w:rFonts w:eastAsia="Times New Roman" w:cs="Times New Roman" w:ascii="Times New Roman" w:hAnsi="Times New Roman"/>
          <w:color w:val="111111"/>
          <w:sz w:val="28"/>
          <w:szCs w:val="28"/>
          <w:lang w:val="en-US" w:bidi="en-US"/>
        </w:rPr>
        <w:t>16575</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رجلاً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امرأتك ولك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فخيّرها، فاختارت زوجها،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ولك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فخيّرها، فاختارت زوجها،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bookmarkStart w:id="840" w:name="pg17044_185664"/>
    </w:p>
    <w:p>
      <w:pPr>
        <w:pStyle w:val="BookText"/>
        <w:rPr/>
      </w:pPr>
      <w:bookmarkEnd w:id="840"/>
      <w:r>
        <w:rPr>
          <w:rFonts w:ascii="Amiri" w:hAnsi="Amiri" w:eastAsia="Amiri" w:cs="Amiri"/>
          <w:color w:val="111111"/>
          <w:sz w:val="28"/>
          <w:sz w:val="28"/>
          <w:szCs w:val="28"/>
          <w:rtl w:val="true"/>
          <w:lang w:bidi="ar-SA"/>
        </w:rPr>
        <w:t>أيضاً ولك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فخيّرها، فاختارت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الّذي سأله أن يخيّر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حرمت عليك، ثمّ‌ أتي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تقربها فأرجمك</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11980</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6646907_3381743652"/>
      <w:bookmarkStart w:id="842" w:name="_Toc344"/>
      <w:bookmarkEnd w:id="841"/>
      <w:r>
        <w:rPr/>
        <w:t>12</w:t>
      </w:r>
      <w:r>
        <w:rPr>
          <w:rtl w:val="true"/>
        </w:rPr>
        <w:t xml:space="preserve">. </w:t>
      </w:r>
      <w:r>
        <w:rPr>
          <w:rtl w:val="true"/>
        </w:rPr>
        <w:t>الهزهاز بن ميزن</w:t>
      </w:r>
      <w:bookmarkEnd w:id="842"/>
    </w:p>
    <w:p>
      <w:pPr>
        <w:pStyle w:val="BookText"/>
        <w:rPr/>
      </w:pPr>
      <w:r>
        <w:rPr>
          <w:rFonts w:eastAsia="Times New Roman" w:cs="Times New Roman" w:ascii="Times New Roman" w:hAnsi="Times New Roman"/>
          <w:color w:val="111111"/>
          <w:sz w:val="28"/>
          <w:szCs w:val="28"/>
          <w:lang w:val="en-US" w:bidi="en-US"/>
        </w:rPr>
        <w:t>16576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أبووكيع، عن الهزهاز بن ميزن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عدي بن فرس خيّر امرأته ثلاثاً، كلّ‌ ذلك تختاره، فرفع إلي علي رضي الله عنه ففرّق بينهما</w:t>
      </w:r>
      <w:r>
        <w:rPr>
          <w:rFonts w:eastAsia="Amiri" w:cs="Amiri" w:ascii="Amiri" w:hAnsi="Amiri"/>
          <w:color w:val="111111"/>
          <w:sz w:val="28"/>
          <w:szCs w:val="28"/>
          <w:rtl w:val="true"/>
          <w:lang w:bidi="ar-SA"/>
        </w:rPr>
        <w:t xml:space="preserve">. </w:t>
      </w:r>
      <w:r>
        <w:rPr>
          <w:rStyle w:val="FootnoteAnchor"/>
          <w:rtl w:val="true"/>
        </w:rPr>
        <w:footnoteReference w:id="624"/>
      </w:r>
    </w:p>
    <w:p>
      <w:pPr>
        <w:pStyle w:val="Heading6"/>
        <w:numPr>
          <w:ilvl w:val="5"/>
          <w:numId w:val="1"/>
        </w:numPr>
        <w:rPr/>
      </w:pPr>
      <w:bookmarkStart w:id="843" w:name="__RefHeading___Toc6646909_3381743652"/>
      <w:bookmarkStart w:id="844" w:name="_Toc345"/>
      <w:bookmarkEnd w:id="843"/>
      <w:r>
        <w:rPr/>
        <w:t>13</w:t>
      </w:r>
      <w:r>
        <w:rPr>
          <w:rtl w:val="true"/>
        </w:rPr>
        <w:t xml:space="preserve">. </w:t>
      </w:r>
      <w:r>
        <w:rPr>
          <w:rtl w:val="true"/>
        </w:rPr>
        <w:t>ما ورد مرسلاً</w:t>
      </w:r>
      <w:bookmarkEnd w:id="844"/>
    </w:p>
    <w:p>
      <w:pPr>
        <w:pStyle w:val="BookText"/>
        <w:rPr/>
      </w:pPr>
      <w:r>
        <w:rPr>
          <w:rFonts w:eastAsia="Times New Roman" w:cs="Times New Roman" w:ascii="Times New Roman" w:hAnsi="Times New Roman"/>
          <w:color w:val="111111"/>
          <w:sz w:val="28"/>
          <w:szCs w:val="28"/>
          <w:lang w:val="en-US" w:bidi="en-US"/>
        </w:rPr>
        <w:t>16577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اهل العلم في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اختارت نفسها فواحدة بائنة، وإن اختارت زوجها فواحدة يملك الرجعة </w:t>
      </w:r>
      <w:r>
        <w:rPr>
          <w:rFonts w:eastAsia="Amiri" w:cs="Amiri" w:ascii="Amiri" w:hAnsi="Amiri"/>
          <w:color w:val="111111"/>
          <w:sz w:val="28"/>
          <w:szCs w:val="28"/>
          <w:rtl w:val="true"/>
          <w:lang w:bidi="ar-SA"/>
        </w:rPr>
        <w:t xml:space="preserve">... . </w:t>
      </w:r>
      <w:r>
        <w:rPr>
          <w:rStyle w:val="FootnoteAnchor"/>
          <w:rtl w:val="true"/>
        </w:rPr>
        <w:footnoteReference w:id="625"/>
      </w:r>
    </w:p>
    <w:p>
      <w:pPr>
        <w:pStyle w:val="Heading5"/>
        <w:numPr>
          <w:ilvl w:val="4"/>
          <w:numId w:val="1"/>
        </w:numPr>
        <w:rPr/>
      </w:pPr>
      <w:bookmarkStart w:id="845" w:name="__RefHeading___Toc6646911_3381743652"/>
      <w:bookmarkStart w:id="846" w:name="_Toc346"/>
      <w:bookmarkEnd w:id="845"/>
      <w:r>
        <w:rPr/>
        <w:t>5/2</w:t>
      </w:r>
      <w:r>
        <w:rPr>
          <w:rtl w:val="true"/>
        </w:rPr>
        <w:t xml:space="preserve">. </w:t>
      </w:r>
      <w:r>
        <w:rPr>
          <w:rtl w:val="true"/>
        </w:rPr>
        <w:t>الرجل يقول لامرأته</w:t>
      </w:r>
      <w:r>
        <w:rPr>
          <w:rtl w:val="true"/>
        </w:rPr>
        <w:t xml:space="preserve">: </w:t>
      </w:r>
      <w:r>
        <w:rPr>
          <w:rtl w:val="true"/>
        </w:rPr>
        <w:t>أنت عليّ‌ حرام وحكم البتّة والبريّة والخليّة والبائن</w:t>
      </w:r>
      <w:bookmarkEnd w:id="846"/>
    </w:p>
    <w:p>
      <w:pPr>
        <w:pStyle w:val="Heading6"/>
        <w:numPr>
          <w:ilvl w:val="5"/>
          <w:numId w:val="1"/>
        </w:numPr>
        <w:rPr/>
      </w:pPr>
      <w:bookmarkStart w:id="847" w:name="__RefHeading___Toc6646913_3381743652"/>
      <w:bookmarkStart w:id="848" w:name="_Toc347"/>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التيمي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أبي‌حسّان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خِلاس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رياش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849" w:name="__RefHeading___Toc6646915_3381743652"/>
      <w:bookmarkStart w:id="850" w:name="_Toc348"/>
      <w:bookmarkEnd w:id="849"/>
      <w:r>
        <w:rPr/>
        <w:t>1</w:t>
      </w:r>
      <w:r>
        <w:rPr>
          <w:rtl w:val="true"/>
        </w:rPr>
        <w:t xml:space="preserve">. </w:t>
      </w:r>
      <w:r>
        <w:rPr>
          <w:rtl w:val="true"/>
        </w:rPr>
        <w:t>إبراهيم النخعي</w:t>
      </w:r>
      <w:bookmarkEnd w:id="850"/>
    </w:p>
    <w:p>
      <w:pPr>
        <w:pStyle w:val="BookText"/>
        <w:rPr/>
      </w:pPr>
      <w:r>
        <w:rPr>
          <w:rFonts w:eastAsia="Times New Roman" w:cs="Times New Roman" w:ascii="Times New Roman" w:hAnsi="Times New Roman"/>
          <w:color w:val="111111"/>
          <w:sz w:val="28"/>
          <w:szCs w:val="28"/>
          <w:lang w:val="en-US" w:bidi="en-US"/>
        </w:rPr>
        <w:t>16578</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عن منصور، عن الحكم، عن إبراهيم</w:t>
      </w:r>
      <w:r>
        <w:rPr>
          <w:rFonts w:eastAsia="Amiri" w:cs="Amiri" w:ascii="Amiri" w:hAnsi="Amiri"/>
          <w:color w:val="111111"/>
          <w:sz w:val="28"/>
          <w:szCs w:val="28"/>
          <w:rtl w:val="true"/>
          <w:lang w:bidi="ar-SA"/>
        </w:rPr>
        <w:t>:</w:t>
      </w:r>
      <w:bookmarkStart w:id="851" w:name="pg17044_185665"/>
    </w:p>
    <w:p>
      <w:pPr>
        <w:pStyle w:val="BookText"/>
        <w:rPr/>
      </w:pPr>
      <w:bookmarkEnd w:id="851"/>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الخليّة والبريّة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ثلاثاً</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أبواب الطلاق والنكاح، اختلاف علي وعبدالله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عن الحكم،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كان يقول في الحرام والبتّة والخليّة والبريّة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ثلاث</w:t>
      </w:r>
      <w:r>
        <w:rPr>
          <w:rFonts w:eastAsia="Amiri" w:cs="Amiri" w:ascii="Amiri" w:hAnsi="Amiri"/>
          <w:color w:val="111111"/>
          <w:sz w:val="28"/>
          <w:szCs w:val="28"/>
          <w:rtl w:val="true"/>
          <w:lang w:bidi="ar-SA"/>
        </w:rPr>
        <w:t xml:space="preserve">. </w:t>
      </w:r>
      <w:r>
        <w:rPr>
          <w:rStyle w:val="FootnoteAnchor"/>
          <w:rtl w:val="true"/>
        </w:rPr>
        <w:footnoteReference w:id="627"/>
      </w:r>
    </w:p>
    <w:p>
      <w:pPr>
        <w:pStyle w:val="Heading6"/>
        <w:numPr>
          <w:ilvl w:val="5"/>
          <w:numId w:val="1"/>
        </w:numPr>
        <w:rPr/>
      </w:pPr>
      <w:bookmarkStart w:id="852" w:name="__RefHeading___Toc6646917_3381743652"/>
      <w:bookmarkStart w:id="853" w:name="_Toc349"/>
      <w:bookmarkEnd w:id="852"/>
      <w:r>
        <w:rPr/>
        <w:t>2</w:t>
      </w:r>
      <w:r>
        <w:rPr>
          <w:rtl w:val="true"/>
        </w:rPr>
        <w:t xml:space="preserve">. </w:t>
      </w:r>
      <w:r>
        <w:rPr>
          <w:rtl w:val="true"/>
        </w:rPr>
        <w:t>أبوحسّان الأعرج</w:t>
      </w:r>
      <w:bookmarkEnd w:id="853"/>
    </w:p>
    <w:p>
      <w:pPr>
        <w:pStyle w:val="BookText"/>
        <w:rPr/>
      </w:pPr>
      <w:r>
        <w:rPr>
          <w:rFonts w:eastAsia="Times New Roman" w:cs="Times New Roman" w:ascii="Times New Roman" w:hAnsi="Times New Roman"/>
          <w:color w:val="111111"/>
          <w:sz w:val="28"/>
          <w:szCs w:val="28"/>
          <w:lang w:val="en-US" w:bidi="en-US"/>
        </w:rPr>
        <w:t>16580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محرّر، عن قتادة، عن خلاس بن عمرو وأبي‌حسّان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عدي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امرأته عليه حراماً، فقال له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لئن مسستها قبل أن تتزوّج غيرك لأرجمنّك</w:t>
      </w:r>
      <w:r>
        <w:rPr>
          <w:rFonts w:eastAsia="Amiri" w:cs="Amiri" w:ascii="Amiri" w:hAnsi="Amiri"/>
          <w:color w:val="111111"/>
          <w:sz w:val="28"/>
          <w:szCs w:val="28"/>
          <w:rtl w:val="true"/>
          <w:lang w:bidi="ar-SA"/>
        </w:rPr>
        <w:t xml:space="preserve">. </w:t>
      </w:r>
      <w:r>
        <w:rPr>
          <w:rStyle w:val="FootnoteAnchor"/>
          <w:rtl w:val="true"/>
        </w:rPr>
        <w:footnoteReference w:id="628"/>
      </w:r>
    </w:p>
    <w:p>
      <w:pPr>
        <w:pStyle w:val="Heading6"/>
        <w:numPr>
          <w:ilvl w:val="5"/>
          <w:numId w:val="1"/>
        </w:numPr>
        <w:rPr/>
      </w:pPr>
      <w:bookmarkStart w:id="854" w:name="__RefHeading___Toc6646919_3381743652"/>
      <w:bookmarkStart w:id="855" w:name="_Toc350"/>
      <w:bookmarkEnd w:id="854"/>
      <w:r>
        <w:rPr/>
        <w:t>3</w:t>
      </w:r>
      <w:r>
        <w:rPr>
          <w:rtl w:val="true"/>
        </w:rPr>
        <w:t xml:space="preserve">. </w:t>
      </w:r>
      <w:r>
        <w:rPr>
          <w:rtl w:val="true"/>
        </w:rPr>
        <w:t>الحسن البصري</w:t>
      </w:r>
      <w:bookmarkEnd w:id="855"/>
    </w:p>
    <w:p>
      <w:pPr>
        <w:pStyle w:val="BookText"/>
        <w:rPr/>
      </w:pPr>
      <w:r>
        <w:rPr>
          <w:rFonts w:eastAsia="Times New Roman" w:cs="Times New Roman" w:ascii="Times New Roman" w:hAnsi="Times New Roman"/>
          <w:color w:val="111111"/>
          <w:sz w:val="28"/>
          <w:szCs w:val="28"/>
          <w:lang w:val="en-US" w:bidi="en-US"/>
        </w:rPr>
        <w:t>16581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الحسن، عن علي في الرجل يطلّق امرأته البتة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16582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رشيد، حدّثنا أبوحفص الآبار، عن عطاء بن السائب،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الخليّة والبريّة والبتّة والبائن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لا تحلّ‌ لهم حتّي تنكح زوجاً</w:t>
      </w:r>
      <w:r>
        <w:rPr>
          <w:rFonts w:eastAsia="Amiri" w:cs="Amiri" w:ascii="Amiri" w:hAnsi="Amiri"/>
          <w:color w:val="111111"/>
          <w:sz w:val="28"/>
          <w:szCs w:val="28"/>
          <w:rtl w:val="true"/>
          <w:lang w:bidi="ar-SA"/>
        </w:rPr>
        <w:t xml:space="preserve">. </w:t>
      </w:r>
      <w:r>
        <w:rPr>
          <w:rStyle w:val="FootnoteAnchor"/>
          <w:rtl w:val="true"/>
        </w:rPr>
        <w:footnoteReference w:id="630"/>
      </w:r>
    </w:p>
    <w:p>
      <w:pPr>
        <w:pStyle w:val="Heading6"/>
        <w:numPr>
          <w:ilvl w:val="5"/>
          <w:numId w:val="1"/>
        </w:numPr>
        <w:rPr/>
      </w:pPr>
      <w:bookmarkStart w:id="856" w:name="__RefHeading___Toc6646921_3381743652"/>
      <w:bookmarkStart w:id="857" w:name="_Toc351"/>
      <w:bookmarkEnd w:id="856"/>
      <w:r>
        <w:rPr/>
        <w:t>4</w:t>
      </w:r>
      <w:r>
        <w:rPr>
          <w:rtl w:val="true"/>
        </w:rPr>
        <w:t xml:space="preserve">. </w:t>
      </w:r>
      <w:r>
        <w:rPr>
          <w:rtl w:val="true"/>
        </w:rPr>
        <w:t>خِلاس بن عمرو</w:t>
      </w:r>
      <w:bookmarkEnd w:id="857"/>
    </w:p>
    <w:p>
      <w:pPr>
        <w:pStyle w:val="BookText"/>
        <w:rPr/>
      </w:pPr>
      <w:r>
        <w:rPr>
          <w:rFonts w:eastAsia="Times New Roman" w:cs="Times New Roman" w:ascii="Times New Roman" w:hAnsi="Times New Roman"/>
          <w:color w:val="111111"/>
          <w:sz w:val="28"/>
          <w:szCs w:val="28"/>
          <w:lang w:val="en-US" w:bidi="en-US"/>
        </w:rPr>
        <w:t>16583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محرّر، عن قتادة، عن خِلاس بن عمرو </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858" w:name="pg17044_185666"/>
    </w:p>
    <w:p>
      <w:pPr>
        <w:pStyle w:val="BookText"/>
        <w:rPr/>
      </w:pPr>
      <w:bookmarkEnd w:id="858"/>
      <w:r>
        <w:rPr>
          <w:rFonts w:ascii="Amiri" w:hAnsi="Amiri" w:eastAsia="Amiri" w:cs="Amiri"/>
          <w:color w:val="111111"/>
          <w:sz w:val="28"/>
          <w:sz w:val="28"/>
          <w:szCs w:val="28"/>
          <w:rtl w:val="true"/>
          <w:lang w:bidi="ar-SA"/>
        </w:rPr>
        <w:t>تقدّمت روايته مع رواية أبي‌حسّان الأعرج</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6646923_3381743652"/>
      <w:bookmarkStart w:id="860" w:name="_Toc352"/>
      <w:bookmarkEnd w:id="859"/>
      <w:r>
        <w:rPr/>
        <w:t>5</w:t>
      </w:r>
      <w:r>
        <w:rPr>
          <w:rtl w:val="true"/>
        </w:rPr>
        <w:t xml:space="preserve">. </w:t>
      </w:r>
      <w:r>
        <w:rPr>
          <w:rtl w:val="true"/>
        </w:rPr>
        <w:t>رياش بن عدي</w:t>
      </w:r>
      <w:bookmarkEnd w:id="860"/>
    </w:p>
    <w:p>
      <w:pPr>
        <w:pStyle w:val="BookText"/>
        <w:rPr/>
      </w:pPr>
      <w:r>
        <w:rPr>
          <w:rFonts w:eastAsia="Times New Roman" w:cs="Times New Roman" w:ascii="Times New Roman" w:hAnsi="Times New Roman"/>
          <w:color w:val="111111"/>
          <w:sz w:val="28"/>
          <w:szCs w:val="28"/>
          <w:lang w:val="en-US" w:bidi="en-US"/>
        </w:rPr>
        <w:t>16584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يزيد ومحمّد بن عبيد وغيرهما، عن إسماعيل، عن الشعبي، عن رياش بن عدي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البتّة ثلاثاً</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أبواب الطلاق والنكاح، اختلاف علي وعبدالله بن مسعود</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6646925_3381743652"/>
      <w:bookmarkStart w:id="862" w:name="_Toc353"/>
      <w:bookmarkEnd w:id="861"/>
      <w:r>
        <w:rPr/>
        <w:t>6</w:t>
      </w:r>
      <w:r>
        <w:rPr>
          <w:rtl w:val="true"/>
        </w:rPr>
        <w:t xml:space="preserve">. </w:t>
      </w:r>
      <w:r>
        <w:rPr>
          <w:rtl w:val="true"/>
        </w:rPr>
        <w:t>سليمان التيمي</w:t>
      </w:r>
      <w:bookmarkEnd w:id="862"/>
    </w:p>
    <w:p>
      <w:pPr>
        <w:pStyle w:val="BookText"/>
        <w:rPr/>
      </w:pPr>
      <w:r>
        <w:rPr>
          <w:rFonts w:eastAsia="Times New Roman" w:cs="Times New Roman" w:ascii="Times New Roman" w:hAnsi="Times New Roman"/>
          <w:color w:val="111111"/>
          <w:sz w:val="28"/>
          <w:szCs w:val="28"/>
          <w:lang w:val="en-US" w:bidi="en-US"/>
        </w:rPr>
        <w:t>16585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وزيداً فرّقا بين رجل وامرأته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عليّ‌ حرام </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Heading6"/>
        <w:numPr>
          <w:ilvl w:val="5"/>
          <w:numId w:val="1"/>
        </w:numPr>
        <w:rPr/>
      </w:pPr>
      <w:bookmarkStart w:id="863" w:name="__RefHeading___Toc6646927_3381743652"/>
      <w:bookmarkStart w:id="864" w:name="_Toc354"/>
      <w:bookmarkEnd w:id="863"/>
      <w:r>
        <w:rPr/>
        <w:t>7</w:t>
      </w:r>
      <w:r>
        <w:rPr>
          <w:rtl w:val="true"/>
        </w:rPr>
        <w:t xml:space="preserve">. </w:t>
      </w:r>
      <w:r>
        <w:rPr>
          <w:rtl w:val="true"/>
        </w:rPr>
        <w:t>عامر الشعبي</w:t>
      </w:r>
      <w:bookmarkEnd w:id="864"/>
    </w:p>
    <w:p>
      <w:pPr>
        <w:pStyle w:val="BookText"/>
        <w:rPr/>
      </w:pPr>
      <w:r>
        <w:rPr>
          <w:rFonts w:eastAsia="Times New Roman" w:cs="Times New Roman" w:ascii="Times New Roman" w:hAnsi="Times New Roman"/>
          <w:color w:val="111111"/>
          <w:sz w:val="28"/>
          <w:szCs w:val="28"/>
          <w:lang w:val="en-US" w:bidi="en-US"/>
        </w:rPr>
        <w:t>16586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بن أبي‌إسحاق، أخبرنا أبوعبدالله بن يعقوب، حدّثنا محمّد بن عبدالوهّاب، أخبرنا جعفر بن عون، أخبرنا إسماعيل بن أبي‌خالد،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يجعل الخليّة والبريّة والبتّة والحرام ثلاثاً</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16587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إسماعيل بن أبي‌خالد،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أعلمكم بما قال علي في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أن تقدّم، ولا آمرك أن تؤخّر</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16588</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أبي‌خالد ومطرف</w:t>
      </w:r>
    </w:p>
    <w:p>
      <w:pPr>
        <w:pStyle w:val="BookText"/>
        <w:rPr/>
      </w:pPr>
      <w:r>
        <w:rPr>
          <w:rFonts w:ascii="Amiri" w:hAnsi="Amiri" w:eastAsia="Amiri" w:cs="Amiri"/>
          <w:color w:val="111111"/>
          <w:sz w:val="28"/>
          <w:sz w:val="28"/>
          <w:szCs w:val="28"/>
          <w:rtl w:val="true"/>
          <w:lang w:bidi="ar-SA"/>
        </w:rPr>
        <w:t>أنّهما سمعا الشعبي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ناساً يزعمون أنّ‌ عليّاً رضي الله عنه قال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 وليس كذلك، ولأنا أعلم بما قال ممّن روي ذلك عنه،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احرّمها ولا احلّها، إن شئت فتقدّم، وإن شئت فتأخّر</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داوود،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16590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محمّد الكوفي، أخبرنا أبونعيم، حدّثنا حسن، عن أبي‌سهل، عن الشعبي،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الخليّة والبريّة والبتّة والبائن والحرام إذا نوي فهو بمنزلة الثلاث</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16591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عن الشيباني،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عبدالله بن شدّاد، عن عروة بن مغيرة أنّ‌ عمر جعلها واحدة، وهو أحقّ‌ بها، وأنّ‌ الرياش بن عدي شهد علي علي أنّه جعلها ثلاثاً </w:t>
      </w:r>
      <w:r>
        <w:rPr>
          <w:rFonts w:eastAsia="Amiri" w:cs="Amiri" w:ascii="Amiri" w:hAnsi="Amiri"/>
          <w:color w:val="111111"/>
          <w:sz w:val="28"/>
          <w:szCs w:val="28"/>
          <w:rtl w:val="true"/>
          <w:lang w:bidi="ar-SA"/>
        </w:rPr>
        <w:t xml:space="preserve">... .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16592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عمرو الأشعثي، أخبرنا عبثر بن القاسم، عن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يجعل امرأته عليه حراماً،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جعلها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رضي الله عنه هذا،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احلّها ولا احرّمها</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16593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مطرف، عن الشعبي </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865" w:name="pg17044_185668"/>
    </w:p>
    <w:p>
      <w:pPr>
        <w:pStyle w:val="BookText"/>
        <w:rPr/>
      </w:pPr>
      <w:bookmarkEnd w:id="865"/>
      <w:r>
        <w:rPr>
          <w:rFonts w:ascii="Amiri" w:hAnsi="Amiri" w:eastAsia="Amiri" w:cs="Amiri"/>
          <w:color w:val="111111"/>
          <w:sz w:val="28"/>
          <w:sz w:val="28"/>
          <w:szCs w:val="28"/>
          <w:rtl w:val="true"/>
          <w:lang w:bidi="ar-SA"/>
        </w:rPr>
        <w:t>تقدّمت روايته مع رواية إسماعيل بن أبي‌خالد عن الشعبي</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6646929_3381743652"/>
      <w:bookmarkStart w:id="867" w:name="_Toc355"/>
      <w:bookmarkEnd w:id="866"/>
      <w:r>
        <w:rPr/>
        <w:t>8</w:t>
      </w:r>
      <w:r>
        <w:rPr>
          <w:rtl w:val="true"/>
        </w:rPr>
        <w:t xml:space="preserve">. </w:t>
      </w:r>
      <w:r>
        <w:rPr>
          <w:rtl w:val="true"/>
        </w:rPr>
        <w:t>قتادة</w:t>
      </w:r>
      <w:bookmarkEnd w:id="867"/>
    </w:p>
    <w:p>
      <w:pPr>
        <w:pStyle w:val="BookText"/>
        <w:rPr/>
      </w:pPr>
      <w:r>
        <w:rPr>
          <w:rFonts w:eastAsia="Times New Roman" w:cs="Times New Roman" w:ascii="Times New Roman" w:hAnsi="Times New Roman"/>
          <w:color w:val="111111"/>
          <w:sz w:val="28"/>
          <w:szCs w:val="28"/>
          <w:lang w:val="en-US" w:bidi="en-US"/>
        </w:rPr>
        <w:t>16594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سمع عليّاً قال في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حتّي تنكح زوجاً غيره</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بعض أصحابنا،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يقول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w:t>
      </w:r>
      <w:r>
        <w:rPr>
          <w:rFonts w:eastAsia="Amiri" w:cs="Amiri" w:ascii="Amiri" w:hAnsi="Amiri"/>
          <w:color w:val="111111"/>
          <w:sz w:val="28"/>
          <w:szCs w:val="28"/>
          <w:rtl w:val="true"/>
          <w:lang w:bidi="ar-SA"/>
        </w:rPr>
        <w:t xml:space="preserve">. </w:t>
      </w:r>
      <w:r>
        <w:rPr>
          <w:rStyle w:val="FootnoteAnchor"/>
          <w:rtl w:val="true"/>
        </w:rPr>
        <w:footnoteReference w:id="641"/>
      </w:r>
    </w:p>
    <w:p>
      <w:pPr>
        <w:pStyle w:val="Heading6"/>
        <w:numPr>
          <w:ilvl w:val="5"/>
          <w:numId w:val="1"/>
        </w:numPr>
        <w:rPr/>
      </w:pPr>
      <w:bookmarkStart w:id="868" w:name="__RefHeading___Toc6646931_3381743652"/>
      <w:bookmarkStart w:id="869" w:name="_Toc356"/>
      <w:bookmarkEnd w:id="868"/>
      <w:r>
        <w:rPr/>
        <w:t>9</w:t>
      </w:r>
      <w:r>
        <w:rPr>
          <w:rtl w:val="true"/>
        </w:rPr>
        <w:t xml:space="preserve">. </w:t>
      </w:r>
      <w:r>
        <w:rPr>
          <w:rtl w:val="true"/>
        </w:rPr>
        <w:t>محمّد بن علي الباقر عليهما السلام</w:t>
      </w:r>
      <w:bookmarkEnd w:id="869"/>
    </w:p>
    <w:p>
      <w:pPr>
        <w:pStyle w:val="BookText"/>
        <w:rPr/>
      </w:pPr>
      <w:r>
        <w:rPr>
          <w:rFonts w:eastAsia="Times New Roman" w:cs="Times New Roman" w:ascii="Times New Roman" w:hAnsi="Times New Roman"/>
          <w:color w:val="111111"/>
          <w:sz w:val="28"/>
          <w:szCs w:val="28"/>
          <w:lang w:val="en-US" w:bidi="en-US"/>
        </w:rPr>
        <w:t>16596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قال في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16597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جعفر،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فهي ثلاث</w:t>
      </w:r>
      <w:r>
        <w:rPr>
          <w:rFonts w:eastAsia="Amiri" w:cs="Amiri" w:ascii="Amiri" w:hAnsi="Amiri"/>
          <w:color w:val="111111"/>
          <w:sz w:val="28"/>
          <w:szCs w:val="28"/>
          <w:rtl w:val="true"/>
          <w:lang w:bidi="ar-SA"/>
        </w:rPr>
        <w:t xml:space="preserve">. </w:t>
      </w:r>
      <w:r>
        <w:rPr>
          <w:rStyle w:val="FootnoteAnchor"/>
          <w:rtl w:val="true"/>
        </w:rPr>
        <w:footnoteReference w:id="643"/>
      </w:r>
    </w:p>
    <w:p>
      <w:pPr>
        <w:pStyle w:val="Heading6"/>
        <w:numPr>
          <w:ilvl w:val="5"/>
          <w:numId w:val="1"/>
        </w:numPr>
        <w:rPr/>
      </w:pPr>
      <w:bookmarkStart w:id="870" w:name="__RefHeading___Toc6646933_3381743652"/>
      <w:bookmarkStart w:id="871" w:name="_Toc357"/>
      <w:bookmarkEnd w:id="870"/>
      <w:r>
        <w:rPr/>
        <w:t>10</w:t>
      </w:r>
      <w:r>
        <w:rPr>
          <w:rtl w:val="true"/>
        </w:rPr>
        <w:t xml:space="preserve">. </w:t>
      </w:r>
      <w:r>
        <w:rPr>
          <w:rtl w:val="true"/>
        </w:rPr>
        <w:t>ما ورد مرسلاً</w:t>
      </w:r>
      <w:bookmarkEnd w:id="871"/>
    </w:p>
    <w:p>
      <w:pPr>
        <w:pStyle w:val="BookText"/>
        <w:rPr/>
      </w:pPr>
      <w:r>
        <w:rPr>
          <w:rFonts w:eastAsia="Times New Roman" w:cs="Times New Roman" w:ascii="Times New Roman" w:hAnsi="Times New Roman"/>
          <w:color w:val="111111"/>
          <w:sz w:val="28"/>
          <w:szCs w:val="28"/>
          <w:lang w:val="en-US" w:bidi="en-US"/>
        </w:rPr>
        <w:t>16598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علي بن أبي‌طالب كان يقول في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ثلاث تطليقات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72" w:name="pg17044_185669"/>
    </w:p>
    <w:p>
      <w:pPr>
        <w:pStyle w:val="Heading5"/>
        <w:numPr>
          <w:ilvl w:val="4"/>
          <w:numId w:val="1"/>
        </w:numPr>
        <w:rPr/>
      </w:pPr>
      <w:bookmarkStart w:id="873" w:name="__RefHeading___Toc6646935_3381743652"/>
      <w:bookmarkStart w:id="874" w:name="_Toc358"/>
      <w:bookmarkEnd w:id="872"/>
      <w:bookmarkEnd w:id="873"/>
      <w:r>
        <w:rPr/>
        <w:t>6/2</w:t>
      </w:r>
      <w:r>
        <w:rPr>
          <w:rtl w:val="true"/>
        </w:rPr>
        <w:t xml:space="preserve">. </w:t>
      </w:r>
      <w:r>
        <w:rPr>
          <w:rtl w:val="true"/>
        </w:rPr>
        <w:t>الرجل يقول لامرأته</w:t>
      </w:r>
      <w:r>
        <w:rPr>
          <w:rtl w:val="true"/>
        </w:rPr>
        <w:t xml:space="preserve">: </w:t>
      </w:r>
      <w:r>
        <w:rPr>
          <w:rtl w:val="true"/>
        </w:rPr>
        <w:t>أنت طالق البتّة</w:t>
      </w:r>
      <w:bookmarkEnd w:id="874"/>
    </w:p>
    <w:p>
      <w:pPr>
        <w:pStyle w:val="Heading6"/>
        <w:numPr>
          <w:ilvl w:val="5"/>
          <w:numId w:val="1"/>
        </w:numPr>
        <w:rPr/>
      </w:pPr>
      <w:bookmarkStart w:id="875" w:name="__RefHeading___Toc6646937_3381743652"/>
      <w:bookmarkStart w:id="876" w:name="_Toc359"/>
      <w:bookmarkEnd w:id="875"/>
      <w:r>
        <w:rPr>
          <w:rtl w:val="true"/>
        </w:rPr>
        <w:t>اشارة</w:t>
      </w:r>
      <w:bookmarkEnd w:id="8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رياش بن ربيعة</w:t>
      </w:r>
    </w:p>
    <w:p>
      <w:pPr>
        <w:pStyle w:val="Heading6"/>
        <w:numPr>
          <w:ilvl w:val="5"/>
          <w:numId w:val="1"/>
        </w:numPr>
        <w:rPr/>
      </w:pPr>
      <w:bookmarkStart w:id="877" w:name="__RefHeading___Toc6646939_3381743652"/>
      <w:bookmarkStart w:id="878" w:name="_Toc360"/>
      <w:bookmarkEnd w:id="877"/>
      <w:r>
        <w:rPr/>
        <w:t>1</w:t>
      </w:r>
      <w:r>
        <w:rPr>
          <w:rtl w:val="true"/>
        </w:rPr>
        <w:t xml:space="preserve">. </w:t>
      </w:r>
      <w:r>
        <w:rPr>
          <w:rtl w:val="true"/>
        </w:rPr>
        <w:t>حميد بن هلال</w:t>
      </w:r>
      <w:bookmarkEnd w:id="878"/>
    </w:p>
    <w:p>
      <w:pPr>
        <w:pStyle w:val="BookText"/>
        <w:rPr/>
      </w:pPr>
      <w:r>
        <w:rPr>
          <w:rFonts w:eastAsia="Times New Roman" w:cs="Times New Roman" w:ascii="Times New Roman" w:hAnsi="Times New Roman"/>
          <w:color w:val="111111"/>
          <w:sz w:val="28"/>
          <w:szCs w:val="28"/>
          <w:lang w:val="en-US" w:bidi="en-US"/>
        </w:rPr>
        <w:t>16599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الثقفي، عن خالد، عن حميد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في 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واحدة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ثلاث </w:t>
      </w:r>
      <w:r>
        <w:rPr>
          <w:rFonts w:eastAsia="Amiri" w:cs="Amiri" w:ascii="Amiri" w:hAnsi="Amiri"/>
          <w:color w:val="111111"/>
          <w:sz w:val="28"/>
          <w:szCs w:val="28"/>
          <w:rtl w:val="true"/>
          <w:lang w:bidi="ar-SA"/>
        </w:rPr>
        <w:t xml:space="preserve">... . </w:t>
      </w:r>
      <w:r>
        <w:rPr>
          <w:rStyle w:val="FootnoteAnchor"/>
          <w:rtl w:val="true"/>
        </w:rPr>
        <w:footnoteReference w:id="6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18132</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6646941_3381743652"/>
      <w:bookmarkStart w:id="880" w:name="_Toc361"/>
      <w:bookmarkEnd w:id="879"/>
      <w:r>
        <w:rPr/>
        <w:t>2</w:t>
      </w:r>
      <w:r>
        <w:rPr>
          <w:rtl w:val="true"/>
        </w:rPr>
        <w:t xml:space="preserve">. </w:t>
      </w:r>
      <w:r>
        <w:rPr>
          <w:rtl w:val="true"/>
        </w:rPr>
        <w:t>رياش بن ربيعة</w:t>
      </w:r>
      <w:bookmarkEnd w:id="880"/>
    </w:p>
    <w:p>
      <w:pPr>
        <w:pStyle w:val="BookText"/>
        <w:rPr/>
      </w:pPr>
      <w:r>
        <w:rPr>
          <w:rFonts w:eastAsia="Times New Roman" w:cs="Times New Roman" w:ascii="Times New Roman" w:hAnsi="Times New Roman"/>
          <w:color w:val="111111"/>
          <w:sz w:val="28"/>
          <w:szCs w:val="28"/>
          <w:lang w:val="en-US" w:bidi="en-US"/>
        </w:rPr>
        <w:t>16600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أبي‌خالد، عن عامر، عن رياش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البتّة‌؟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ثلاثاً</w:t>
      </w:r>
      <w:r>
        <w:rPr>
          <w:rFonts w:eastAsia="Amiri" w:cs="Amiri" w:ascii="Amiri" w:hAnsi="Amiri"/>
          <w:color w:val="111111"/>
          <w:sz w:val="28"/>
          <w:szCs w:val="28"/>
          <w:rtl w:val="true"/>
          <w:lang w:bidi="ar-SA"/>
        </w:rPr>
        <w:t xml:space="preserve">. </w:t>
      </w:r>
      <w:r>
        <w:rPr>
          <w:rStyle w:val="FootnoteAnchor"/>
          <w:rtl w:val="true"/>
        </w:rPr>
        <w:footnoteReference w:id="645"/>
      </w:r>
    </w:p>
    <w:p>
      <w:pPr>
        <w:pStyle w:val="Heading6"/>
        <w:numPr>
          <w:ilvl w:val="5"/>
          <w:numId w:val="1"/>
        </w:numPr>
        <w:rPr/>
      </w:pPr>
      <w:bookmarkStart w:id="881" w:name="__RefHeading___Toc6646943_3381743652"/>
      <w:bookmarkStart w:id="882" w:name="_Toc362"/>
      <w:bookmarkEnd w:id="881"/>
      <w:r>
        <w:rPr/>
        <w:t>3</w:t>
      </w:r>
      <w:r>
        <w:rPr>
          <w:rtl w:val="true"/>
        </w:rPr>
        <w:t xml:space="preserve">. </w:t>
      </w:r>
      <w:r>
        <w:rPr>
          <w:rtl w:val="true"/>
        </w:rPr>
        <w:t>عامر الشعبي</w:t>
      </w:r>
      <w:bookmarkEnd w:id="882"/>
    </w:p>
    <w:p>
      <w:pPr>
        <w:pStyle w:val="BookText"/>
        <w:rPr/>
      </w:pPr>
      <w:r>
        <w:rPr>
          <w:rFonts w:eastAsia="Times New Roman" w:cs="Times New Roman" w:ascii="Times New Roman" w:hAnsi="Times New Roman"/>
          <w:color w:val="111111"/>
          <w:sz w:val="28"/>
          <w:szCs w:val="28"/>
          <w:lang w:val="en-US" w:bidi="en-US"/>
        </w:rPr>
        <w:t>16601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سيّار وإسماعيل بن أبي‌خالد، عن الشعبي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كان بسبيل من عروة بن المغيرة،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 أهل المغيرة فأنت طالق البتّة، فانطلق الرجل حتّي دخل علي عروة بن المغيرة،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أبا فلان أتيتنا، وقد جاءتنا امّ‌بكر، يعني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طلّقها البتّة، فأفتني، فأرسل</w:t>
      </w:r>
      <w:bookmarkStart w:id="883" w:name="pg17044_185670"/>
    </w:p>
    <w:p>
      <w:pPr>
        <w:pStyle w:val="BookText"/>
        <w:rPr/>
      </w:pPr>
      <w:bookmarkEnd w:id="883"/>
      <w:r>
        <w:rPr>
          <w:rFonts w:ascii="Amiri" w:hAnsi="Amiri" w:eastAsia="Amiri" w:cs="Amiri"/>
          <w:color w:val="111111"/>
          <w:sz w:val="28"/>
          <w:sz w:val="28"/>
          <w:szCs w:val="28"/>
          <w:rtl w:val="true"/>
          <w:lang w:bidi="ar-SA"/>
        </w:rPr>
        <w:t>عروة يسأل عن ذلك، فأخبره عبدالله بن شدّاد بن الهاد عن عمر رضي الله عنه أنّه جعلها واحدة، وأخبره رياش الطائي أنّ‌ عليّاً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ثلاث </w:t>
      </w:r>
      <w:r>
        <w:rPr>
          <w:rFonts w:eastAsia="Amiri" w:cs="Amiri" w:ascii="Amiri" w:hAnsi="Amiri"/>
          <w:color w:val="111111"/>
          <w:sz w:val="28"/>
          <w:szCs w:val="28"/>
          <w:rtl w:val="true"/>
          <w:lang w:bidi="ar-SA"/>
        </w:rPr>
        <w:t xml:space="preserve">... . </w:t>
      </w:r>
      <w:r>
        <w:rPr>
          <w:rStyle w:val="FootnoteAnchor"/>
          <w:rtl w:val="true"/>
        </w:rPr>
        <w:footnoteReference w:id="6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6646945_3381743652"/>
      <w:bookmarkStart w:id="885" w:name="_Toc363"/>
      <w:bookmarkEnd w:id="884"/>
      <w:r>
        <w:rPr/>
        <w:t>7/2</w:t>
      </w:r>
      <w:r>
        <w:rPr>
          <w:rtl w:val="true"/>
        </w:rPr>
        <w:t xml:space="preserve">. </w:t>
      </w:r>
      <w:r>
        <w:rPr>
          <w:rtl w:val="true"/>
        </w:rPr>
        <w:t>الرجل يقول لامرأته</w:t>
      </w:r>
      <w:r>
        <w:rPr>
          <w:rtl w:val="true"/>
        </w:rPr>
        <w:t xml:space="preserve">: </w:t>
      </w:r>
      <w:r>
        <w:rPr>
          <w:rtl w:val="true"/>
        </w:rPr>
        <w:t>أنت عليّ‌ حرج</w:t>
      </w:r>
      <w:bookmarkEnd w:id="885"/>
    </w:p>
    <w:p>
      <w:pPr>
        <w:pStyle w:val="Heading6"/>
        <w:numPr>
          <w:ilvl w:val="5"/>
          <w:numId w:val="1"/>
        </w:numPr>
        <w:rPr/>
      </w:pPr>
      <w:bookmarkStart w:id="886" w:name="__RefHeading___Toc6646947_3381743652"/>
      <w:bookmarkStart w:id="887" w:name="_Toc364"/>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خِلاس</w:t>
      </w:r>
    </w:p>
    <w:p>
      <w:pPr>
        <w:pStyle w:val="Heading6"/>
        <w:numPr>
          <w:ilvl w:val="5"/>
          <w:numId w:val="1"/>
        </w:numPr>
        <w:rPr/>
      </w:pPr>
      <w:bookmarkStart w:id="888" w:name="__RefHeading___Toc6646949_3381743652"/>
      <w:bookmarkStart w:id="889" w:name="_Toc365"/>
      <w:bookmarkEnd w:id="888"/>
      <w:r>
        <w:rPr/>
        <w:t>1</w:t>
      </w:r>
      <w:r>
        <w:rPr>
          <w:rtl w:val="true"/>
        </w:rPr>
        <w:t>و</w:t>
      </w:r>
      <w:r>
        <w:rPr/>
        <w:t>2</w:t>
      </w:r>
      <w:r>
        <w:rPr>
          <w:rtl w:val="true"/>
        </w:rPr>
        <w:t xml:space="preserve">. </w:t>
      </w:r>
      <w:r>
        <w:rPr>
          <w:rtl w:val="true"/>
        </w:rPr>
        <w:t>أبوحسان وخِلاس</w:t>
      </w:r>
      <w:bookmarkEnd w:id="889"/>
    </w:p>
    <w:p>
      <w:pPr>
        <w:pStyle w:val="BookText"/>
        <w:rPr/>
      </w:pPr>
      <w:r>
        <w:rPr>
          <w:rFonts w:eastAsia="Times New Roman" w:cs="Times New Roman" w:ascii="Times New Roman" w:hAnsi="Times New Roman"/>
          <w:color w:val="111111"/>
          <w:sz w:val="28"/>
          <w:szCs w:val="28"/>
          <w:lang w:val="en-US" w:bidi="en-US"/>
        </w:rPr>
        <w:t>16602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عن قتادة، عن خِلاس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 </w:t>
      </w:r>
      <w:r>
        <w:rPr>
          <w:rStyle w:val="FootnoteAnchor"/>
          <w:rtl w:val="true"/>
        </w:rPr>
        <w:footnoteReference w:id="647"/>
      </w:r>
    </w:p>
    <w:p>
      <w:pPr>
        <w:pStyle w:val="Heading6"/>
        <w:numPr>
          <w:ilvl w:val="5"/>
          <w:numId w:val="1"/>
        </w:numPr>
        <w:rPr/>
      </w:pPr>
      <w:bookmarkStart w:id="890" w:name="__RefHeading___Toc6646951_3381743652"/>
      <w:bookmarkStart w:id="891" w:name="_Toc366"/>
      <w:bookmarkEnd w:id="890"/>
      <w:r>
        <w:rPr/>
        <w:t>4</w:t>
      </w:r>
      <w:r>
        <w:rPr>
          <w:rtl w:val="true"/>
        </w:rPr>
        <w:t xml:space="preserve">. </w:t>
      </w:r>
      <w:r>
        <w:rPr>
          <w:rtl w:val="true"/>
        </w:rPr>
        <w:t>قتادة</w:t>
      </w:r>
      <w:bookmarkEnd w:id="891"/>
    </w:p>
    <w:p>
      <w:pPr>
        <w:pStyle w:val="BookText"/>
        <w:rPr/>
      </w:pPr>
      <w:r>
        <w:rPr>
          <w:rFonts w:eastAsia="Times New Roman" w:cs="Times New Roman" w:ascii="Times New Roman" w:hAnsi="Times New Roman"/>
          <w:color w:val="111111"/>
          <w:sz w:val="28"/>
          <w:szCs w:val="28"/>
          <w:lang w:val="en-US" w:bidi="en-US"/>
        </w:rPr>
        <w:t>16603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في طلاق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648"/>
      </w:r>
    </w:p>
    <w:p>
      <w:pPr>
        <w:pStyle w:val="Heading5"/>
        <w:numPr>
          <w:ilvl w:val="4"/>
          <w:numId w:val="1"/>
        </w:numPr>
        <w:rPr/>
      </w:pPr>
      <w:bookmarkStart w:id="892" w:name="__RefHeading___Toc6646953_3381743652"/>
      <w:bookmarkStart w:id="893" w:name="_Toc367"/>
      <w:bookmarkEnd w:id="892"/>
      <w:r>
        <w:rPr/>
        <w:t>8/2</w:t>
      </w:r>
      <w:r>
        <w:rPr>
          <w:rtl w:val="true"/>
        </w:rPr>
        <w:t xml:space="preserve">. </w:t>
      </w:r>
      <w:r>
        <w:rPr>
          <w:rtl w:val="true"/>
        </w:rPr>
        <w:t>من طلّق قبل أن ينكح</w:t>
      </w:r>
      <w:bookmarkEnd w:id="893"/>
    </w:p>
    <w:p>
      <w:pPr>
        <w:pStyle w:val="Heading6"/>
        <w:numPr>
          <w:ilvl w:val="5"/>
          <w:numId w:val="1"/>
        </w:numPr>
        <w:rPr/>
      </w:pPr>
      <w:bookmarkStart w:id="894" w:name="__RefHeading___Toc6646955_3381743652"/>
      <w:bookmarkStart w:id="895" w:name="_Toc368"/>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النزال بن سبرة</w:t>
      </w:r>
      <w:bookmarkStart w:id="896" w:name="pg17044_185671"/>
    </w:p>
    <w:p>
      <w:pPr>
        <w:pStyle w:val="Heading6"/>
        <w:numPr>
          <w:ilvl w:val="5"/>
          <w:numId w:val="1"/>
        </w:numPr>
        <w:rPr/>
      </w:pPr>
      <w:bookmarkStart w:id="897" w:name="__RefHeading___Toc6646957_3381743652"/>
      <w:bookmarkStart w:id="898" w:name="_Toc369"/>
      <w:bookmarkEnd w:id="896"/>
      <w:bookmarkEnd w:id="897"/>
      <w:r>
        <w:rPr/>
        <w:t>1</w:t>
      </w:r>
      <w:r>
        <w:rPr>
          <w:rtl w:val="true"/>
        </w:rPr>
        <w:t xml:space="preserve">. </w:t>
      </w:r>
      <w:r>
        <w:rPr>
          <w:rtl w:val="true"/>
        </w:rPr>
        <w:t>الحسن البصري</w:t>
      </w:r>
      <w:bookmarkEnd w:id="898"/>
    </w:p>
    <w:p>
      <w:pPr>
        <w:pStyle w:val="BookText"/>
        <w:rPr/>
      </w:pPr>
      <w:r>
        <w:rPr>
          <w:rFonts w:eastAsia="Times New Roman" w:cs="Times New Roman" w:ascii="Times New Roman" w:hAnsi="Times New Roman"/>
          <w:color w:val="111111"/>
          <w:sz w:val="28"/>
          <w:szCs w:val="28"/>
          <w:lang w:val="en-US" w:bidi="en-US"/>
        </w:rPr>
        <w:t>16604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حمّاد بن سلمة، عن حميد،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بعد نكاح، وإن سمّاها فليس بطلاق</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467/9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مبارك،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فلانة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16606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مبارك بن فضالة،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يحدّث عن علي بن أبي‌طالب رضي الله عنه أنّه سئل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فلانة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لا طلاق إلا بعد ملك</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16607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حدّثنا المبارك بن فضالة،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أنّه سئل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فلانة فهي طالق،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 إلا من بعد ملك</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16608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مبارك بن فضالة،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علي بن أبي‌طالب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فلانة فهي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فلا شيء عليك</w:t>
      </w:r>
      <w:r>
        <w:rPr>
          <w:rFonts w:eastAsia="Amiri" w:cs="Amiri" w:ascii="Amiri" w:hAnsi="Amiri"/>
          <w:color w:val="111111"/>
          <w:sz w:val="28"/>
          <w:szCs w:val="28"/>
          <w:rtl w:val="true"/>
          <w:lang w:bidi="ar-SA"/>
        </w:rPr>
        <w:t xml:space="preserve">. </w:t>
      </w:r>
      <w:r>
        <w:rPr>
          <w:rStyle w:val="FootnoteAnchor"/>
          <w:rtl w:val="true"/>
        </w:rPr>
        <w:footnoteReference w:id="653"/>
      </w:r>
    </w:p>
    <w:p>
      <w:pPr>
        <w:pStyle w:val="Heading6"/>
        <w:numPr>
          <w:ilvl w:val="5"/>
          <w:numId w:val="1"/>
        </w:numPr>
        <w:rPr/>
      </w:pPr>
      <w:bookmarkStart w:id="899" w:name="__RefHeading___Toc6646959_3381743652"/>
      <w:bookmarkStart w:id="900" w:name="_Toc370"/>
      <w:bookmarkEnd w:id="899"/>
      <w:r>
        <w:rPr/>
        <w:t>2</w:t>
      </w:r>
      <w:r>
        <w:rPr>
          <w:rtl w:val="true"/>
        </w:rPr>
        <w:t xml:space="preserve">. </w:t>
      </w:r>
      <w:r>
        <w:rPr>
          <w:rtl w:val="true"/>
        </w:rPr>
        <w:t>النزال بن سبرة</w:t>
      </w:r>
      <w:bookmarkEnd w:id="900"/>
    </w:p>
    <w:p>
      <w:pPr>
        <w:pStyle w:val="BookText"/>
        <w:rPr/>
      </w:pPr>
      <w:r>
        <w:rPr>
          <w:rFonts w:eastAsia="Times New Roman" w:cs="Times New Roman" w:ascii="Times New Roman" w:hAnsi="Times New Roman"/>
          <w:color w:val="111111"/>
          <w:sz w:val="28"/>
          <w:szCs w:val="28"/>
          <w:lang w:val="en-US" w:bidi="en-US"/>
        </w:rPr>
        <w:t>16609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النزال بن سبرة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bookmarkStart w:id="901" w:name="pg17044_185672"/>
    </w:p>
    <w:p>
      <w:pPr>
        <w:pStyle w:val="BookText"/>
        <w:rPr/>
      </w:pPr>
      <w:bookmarkEnd w:id="9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طلاق إلا بعد نكاح</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سعيد بن منصور بإسناده إليه في سننه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البيهقي في السنن الكبري </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الخلع والطلاق، باب الطلاق قبل النكاح</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6646961_3381743652"/>
      <w:bookmarkStart w:id="903" w:name="_Toc371"/>
      <w:bookmarkEnd w:id="902"/>
      <w:r>
        <w:rPr/>
        <w:t>3</w:t>
      </w:r>
      <w:r>
        <w:rPr>
          <w:rtl w:val="true"/>
        </w:rPr>
        <w:t xml:space="preserve">. </w:t>
      </w:r>
      <w:r>
        <w:rPr>
          <w:rtl w:val="true"/>
        </w:rPr>
        <w:t>ما ورد مرسلاً</w:t>
      </w:r>
      <w:bookmarkEnd w:id="903"/>
    </w:p>
    <w:p>
      <w:pPr>
        <w:pStyle w:val="BookText"/>
        <w:rPr/>
      </w:pPr>
      <w:r>
        <w:rPr>
          <w:rFonts w:eastAsia="Times New Roman" w:cs="Times New Roman" w:ascii="Times New Roman" w:hAnsi="Times New Roman"/>
          <w:color w:val="111111"/>
          <w:sz w:val="28"/>
          <w:szCs w:val="28"/>
          <w:lang w:val="en-US" w:bidi="en-US"/>
        </w:rPr>
        <w:t>16610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فلانة فهي طالق، وإن اشتريت فلاناً فهو حرّ، وإن اشتريت هذا الثوب فهو في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فيما لا يملك، ولا يعتق مالا يملك، ولا يتصدّق ما لا يملك، ولا يمين في قطيعة رحم، ولا ظلم ولا جور، ولا إكراه ولا 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الإجبار والإكراه‌؟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من السلطان، والإجبار من الزوج والأبوين</w:t>
      </w:r>
      <w:r>
        <w:rPr>
          <w:rFonts w:eastAsia="Amiri" w:cs="Amiri" w:ascii="Amiri" w:hAnsi="Amiri"/>
          <w:color w:val="111111"/>
          <w:sz w:val="28"/>
          <w:szCs w:val="28"/>
          <w:rtl w:val="true"/>
          <w:lang w:bidi="ar-SA"/>
        </w:rPr>
        <w:t xml:space="preserve">. </w:t>
      </w:r>
      <w:r>
        <w:rPr>
          <w:rStyle w:val="FootnoteAnchor"/>
          <w:rtl w:val="true"/>
        </w:rPr>
        <w:footnoteReference w:id="655"/>
      </w:r>
    </w:p>
    <w:p>
      <w:pPr>
        <w:pStyle w:val="Heading5"/>
        <w:numPr>
          <w:ilvl w:val="4"/>
          <w:numId w:val="1"/>
        </w:numPr>
        <w:rPr/>
      </w:pPr>
      <w:bookmarkStart w:id="904" w:name="__RefHeading___Toc6646963_3381743652"/>
      <w:bookmarkStart w:id="905" w:name="_Toc372"/>
      <w:bookmarkEnd w:id="904"/>
      <w:r>
        <w:rPr/>
        <w:t>9/2</w:t>
      </w:r>
      <w:r>
        <w:rPr>
          <w:rtl w:val="true"/>
        </w:rPr>
        <w:t xml:space="preserve">. </w:t>
      </w:r>
      <w:r>
        <w:rPr>
          <w:rtl w:val="true"/>
        </w:rPr>
        <w:t>تنفيذ الطلاق بالكناية</w:t>
      </w:r>
      <w:bookmarkEnd w:id="90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بن صبرة</w:t>
      </w:r>
    </w:p>
    <w:p>
      <w:pPr>
        <w:pStyle w:val="BookText"/>
        <w:rPr/>
      </w:pPr>
      <w:r>
        <w:rPr>
          <w:rFonts w:eastAsia="Times New Roman" w:cs="Times New Roman" w:ascii="Times New Roman" w:hAnsi="Times New Roman"/>
          <w:color w:val="111111"/>
          <w:sz w:val="28"/>
          <w:szCs w:val="28"/>
          <w:lang w:val="en-US" w:bidi="en-US"/>
        </w:rPr>
        <w:t>16611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مسلم الحنفي، عن عيسي بن 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ريّان بن صبرة </w:t>
      </w:r>
      <w:r>
        <w:rPr>
          <w:rStyle w:val="FootnoteAnchor"/>
          <w:rtl w:val="true"/>
        </w:rPr>
        <w:footnoteReference w:id="656"/>
      </w:r>
      <w:r>
        <w:rPr>
          <w:rFonts w:ascii="Amiri" w:hAnsi="Amiri" w:eastAsia="Amiri" w:cs="Amiri"/>
          <w:color w:val="111111"/>
          <w:sz w:val="28"/>
          <w:sz w:val="28"/>
          <w:szCs w:val="28"/>
          <w:rtl w:val="true"/>
          <w:lang w:bidi="ar-SA"/>
        </w:rPr>
        <w:t>الحنفي، أنّه كان جالساً في مجلس قومه فأخذ نواة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نواة طالق، نواة طالق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w:t>
      </w:r>
      <w:r>
        <w:rPr>
          <w:rFonts w:eastAsia="Amiri" w:cs="Amiri" w:ascii="Amiri" w:hAnsi="Amiri"/>
          <w:color w:val="111111"/>
          <w:sz w:val="28"/>
          <w:szCs w:val="28"/>
          <w:rtl w:val="true"/>
          <w:lang w:bidi="ar-SA"/>
        </w:rPr>
        <w:t xml:space="preserve">. </w:t>
      </w:r>
      <w:r>
        <w:rPr>
          <w:rStyle w:val="FootnoteAnchor"/>
          <w:rtl w:val="true"/>
        </w:rPr>
        <w:footnoteReference w:id="657"/>
      </w:r>
    </w:p>
    <w:p>
      <w:pPr>
        <w:pStyle w:val="Heading4"/>
        <w:numPr>
          <w:ilvl w:val="3"/>
          <w:numId w:val="1"/>
        </w:numPr>
        <w:rPr/>
      </w:pPr>
      <w:bookmarkStart w:id="906" w:name="__RefHeading___Toc6646965_3381743652"/>
      <w:bookmarkStart w:id="907" w:name="_Toc373"/>
      <w:bookmarkEnd w:id="906"/>
      <w:r>
        <w:rPr/>
        <w:t>3</w:t>
      </w:r>
      <w:r>
        <w:rPr>
          <w:rtl w:val="true"/>
        </w:rPr>
        <w:t xml:space="preserve">. </w:t>
      </w:r>
      <w:r>
        <w:rPr>
          <w:rtl w:val="true"/>
        </w:rPr>
        <w:t>المنازعة في الولد</w:t>
      </w:r>
      <w:bookmarkEnd w:id="907"/>
    </w:p>
    <w:p>
      <w:pPr>
        <w:pStyle w:val="Heading5"/>
        <w:numPr>
          <w:ilvl w:val="4"/>
          <w:numId w:val="1"/>
        </w:numPr>
        <w:rPr/>
      </w:pPr>
      <w:bookmarkStart w:id="908" w:name="__RefHeading___Toc6646967_3381743652"/>
      <w:bookmarkStart w:id="909" w:name="_Toc374"/>
      <w:bookmarkEnd w:id="908"/>
      <w:r>
        <w:rPr/>
        <w:t>1/3</w:t>
      </w:r>
      <w:r>
        <w:rPr>
          <w:rtl w:val="true"/>
        </w:rPr>
        <w:t xml:space="preserve">. </w:t>
      </w:r>
      <w:r>
        <w:rPr>
          <w:rtl w:val="true"/>
        </w:rPr>
        <w:t>امرأتان تتنازعان في ولد</w:t>
      </w:r>
      <w:bookmarkEnd w:id="909"/>
    </w:p>
    <w:p>
      <w:pPr>
        <w:pStyle w:val="BookText"/>
        <w:rPr/>
      </w:pPr>
      <w:r>
        <w:rPr>
          <w:rFonts w:eastAsia="Times New Roman" w:cs="Times New Roman" w:ascii="Times New Roman" w:hAnsi="Times New Roman"/>
          <w:color w:val="111111"/>
          <w:sz w:val="28"/>
          <w:szCs w:val="28"/>
          <w:lang w:val="en-US" w:bidi="en-US"/>
        </w:rPr>
        <w:t>16612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في زمانه امرأتين، فولدتا في ليلة مظلمة، فأتت</w:t>
      </w:r>
      <w:bookmarkStart w:id="910" w:name="pg17044_185673"/>
    </w:p>
    <w:p>
      <w:pPr>
        <w:pStyle w:val="BookText"/>
        <w:rPr/>
      </w:pPr>
      <w:bookmarkEnd w:id="910"/>
      <w:r>
        <w:rPr>
          <w:rFonts w:ascii="Amiri" w:hAnsi="Amiri" w:eastAsia="Amiri" w:cs="Amiri"/>
          <w:color w:val="111111"/>
          <w:sz w:val="28"/>
          <w:sz w:val="28"/>
          <w:szCs w:val="28"/>
          <w:rtl w:val="true"/>
          <w:lang w:bidi="ar-SA"/>
        </w:rPr>
        <w:t>واحدة بصبيّ‌ والاُخري باُنثي، فاختصمتا في الصبي إلي علي، فأمر كلّ‌ واحدة أن تحلب من لبنها شيئاً ثمّ‌ وزن اللبنين، فرجّح أحدهما، فحكم لصاحبة الراجح بالصبي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حَظِّ‍‌ الْأُنْثَيَيْنِ‌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تعالي قد فضّل الذكر في كلّ‌ شيء حتّي في غذائه</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وتقدّم نحوه في قضائه عليه السلام في عهد عمر</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6646969_3381743652"/>
      <w:bookmarkStart w:id="912" w:name="_Toc375"/>
      <w:bookmarkEnd w:id="911"/>
      <w:r>
        <w:rPr/>
        <w:t>2/3</w:t>
      </w:r>
      <w:r>
        <w:rPr>
          <w:rtl w:val="true"/>
        </w:rPr>
        <w:t xml:space="preserve">. </w:t>
      </w:r>
      <w:r>
        <w:rPr>
          <w:rtl w:val="true"/>
        </w:rPr>
        <w:t>رجل يعزل عن جاريته فولدت</w:t>
      </w:r>
      <w:bookmarkEnd w:id="912"/>
    </w:p>
    <w:p>
      <w:pPr>
        <w:pStyle w:val="BookText"/>
        <w:rPr/>
      </w:pPr>
      <w:r>
        <w:rPr>
          <w:rFonts w:eastAsia="Times New Roman" w:cs="Times New Roman" w:ascii="Times New Roman" w:hAnsi="Times New Roman"/>
          <w:color w:val="111111"/>
          <w:sz w:val="28"/>
          <w:szCs w:val="28"/>
          <w:lang w:val="en-US" w:bidi="en-US"/>
        </w:rPr>
        <w:t>16613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علي رضي الله عنه 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جارية أطؤها وأعزل عنها فجاءت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هل كنت تعود إلي جماعها قبل أن تبول‌؟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فمنعه من أن ينفيه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13" w:name="__RefHeading___Toc6646971_3381743652"/>
      <w:bookmarkStart w:id="914" w:name="_Toc376"/>
      <w:bookmarkEnd w:id="913"/>
      <w:r>
        <w:rPr/>
        <w:t>3/3</w:t>
      </w:r>
      <w:r>
        <w:rPr>
          <w:rtl w:val="true"/>
        </w:rPr>
        <w:t xml:space="preserve">. </w:t>
      </w:r>
      <w:r>
        <w:rPr>
          <w:rtl w:val="true"/>
        </w:rPr>
        <w:t>الاُمّ‌ أولي بحضانة الطفل أو العمّ‌؟</w:t>
      </w:r>
      <w:bookmarkEnd w:id="9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ربيعة</w:t>
      </w:r>
    </w:p>
    <w:p>
      <w:pPr>
        <w:pStyle w:val="BookText"/>
        <w:rPr/>
      </w:pPr>
      <w:r>
        <w:rPr>
          <w:rFonts w:eastAsia="Times New Roman" w:cs="Times New Roman" w:ascii="Times New Roman" w:hAnsi="Times New Roman"/>
          <w:color w:val="111111"/>
          <w:sz w:val="28"/>
          <w:szCs w:val="28"/>
          <w:lang w:val="en-US" w:bidi="en-US"/>
        </w:rPr>
        <w:t>16614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عن يونس بن عبدالله، عن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امّي وعمّي، وقال لأخ لي أصغر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لو بلغ مبلغ هذا خيّرته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ابن سبع أو ثمان سنين</w:t>
      </w:r>
      <w:r>
        <w:rPr>
          <w:rFonts w:eastAsia="Amiri" w:cs="Amiri" w:ascii="Amiri" w:hAnsi="Amiri"/>
          <w:color w:val="111111"/>
          <w:sz w:val="28"/>
          <w:szCs w:val="28"/>
          <w:rtl w:val="true"/>
          <w:lang w:bidi="ar-SA"/>
        </w:rPr>
        <w:t xml:space="preserve">. </w:t>
      </w:r>
      <w:r>
        <w:rPr>
          <w:rStyle w:val="FootnoteAnchor"/>
          <w:rtl w:val="true"/>
        </w:rPr>
        <w:footnoteReference w:id="659"/>
      </w:r>
      <w:bookmarkStart w:id="915" w:name="pg17044_185674"/>
    </w:p>
    <w:p>
      <w:pPr>
        <w:pStyle w:val="BookText"/>
        <w:rPr/>
      </w:pPr>
      <w:bookmarkEnd w:id="915"/>
      <w:r>
        <w:rPr>
          <w:rFonts w:eastAsia="Times New Roman" w:cs="Times New Roman" w:ascii="Times New Roman" w:hAnsi="Times New Roman"/>
          <w:color w:val="111111"/>
          <w:sz w:val="28"/>
          <w:szCs w:val="28"/>
          <w:lang w:val="en-US" w:bidi="en-US"/>
        </w:rPr>
        <w:t>16615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يونس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الجرمي، عن عمارة بن ربيعة الجرمي،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خاصمتْ‌ فيّ‌ امّي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عمّي واُمّي فأرسلوني إلي علي، فدعوته فجاء فقصّوا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أحبّ‌ إليك أم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يستحبّون الثلاث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امّك، وأخوك هذا إذا بلغ ما بلغت خيّر كما خيّرت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غلام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يونس الجرمي، عن عمارة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خيّره علي رضي الله عنه بين امّه وعمّه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عيينة، عن يونس بن عبدالله الجرمي، عن عمارة الجرمي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خيّرني علي بين امّي وعمّي، ثمّ‌ قال لأخ لي أصغر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لوقد بلغ مبلغ هذا خيّرته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16" w:name="__RefHeading___Toc6646973_3381743652"/>
      <w:bookmarkStart w:id="917" w:name="_Toc377"/>
      <w:bookmarkEnd w:id="916"/>
      <w:r>
        <w:rPr/>
        <w:t>4</w:t>
      </w:r>
      <w:r>
        <w:rPr>
          <w:rtl w:val="true"/>
        </w:rPr>
        <w:t xml:space="preserve">. </w:t>
      </w:r>
      <w:r>
        <w:rPr>
          <w:rtl w:val="true"/>
        </w:rPr>
        <w:t>المنازعات الماليّة وما يناسبها</w:t>
      </w:r>
      <w:bookmarkEnd w:id="917"/>
    </w:p>
    <w:p>
      <w:pPr>
        <w:pStyle w:val="Heading5"/>
        <w:numPr>
          <w:ilvl w:val="4"/>
          <w:numId w:val="1"/>
        </w:numPr>
        <w:rPr/>
      </w:pPr>
      <w:bookmarkStart w:id="918" w:name="__RefHeading___Toc6646975_3381743652"/>
      <w:bookmarkStart w:id="919" w:name="_Toc378"/>
      <w:bookmarkEnd w:id="918"/>
      <w:r>
        <w:rPr/>
        <w:t>1/4</w:t>
      </w:r>
      <w:r>
        <w:rPr>
          <w:rtl w:val="true"/>
        </w:rPr>
        <w:t xml:space="preserve">. </w:t>
      </w:r>
      <w:r>
        <w:rPr>
          <w:rtl w:val="true"/>
        </w:rPr>
        <w:t>رجلان تخاصما في بغلة</w:t>
      </w:r>
      <w:bookmarkEnd w:id="919"/>
    </w:p>
    <w:p>
      <w:pPr>
        <w:pStyle w:val="Heading6"/>
        <w:numPr>
          <w:ilvl w:val="5"/>
          <w:numId w:val="1"/>
        </w:numPr>
        <w:rPr/>
      </w:pPr>
      <w:bookmarkStart w:id="920" w:name="__RefHeading___Toc6646977_3381743652"/>
      <w:bookmarkStart w:id="921" w:name="_Toc379"/>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حنش بن المعتمر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الجزّار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النفقات، باب أيّ‌ الوالدين أحقّ‌ بالولد؛ مسند الشافعي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كتاب عشرة النساء، وعنه البيهقي بإسناده إليه في السنن الكبري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النفقات، باب الأبوين إذا افترقا وهما في قرية واحدة</w:t>
      </w:r>
      <w:r>
        <w:rPr>
          <w:rFonts w:eastAsia="Amiri" w:cs="Amiri" w:ascii="Amiri" w:hAnsi="Amiri"/>
          <w:color w:val="111111"/>
          <w:sz w:val="28"/>
          <w:szCs w:val="28"/>
          <w:rtl w:val="true"/>
          <w:lang w:bidi="ar-SA"/>
        </w:rPr>
        <w:t>.</w:t>
      </w:r>
      <w:bookmarkStart w:id="922" w:name="pg17044_185675"/>
    </w:p>
    <w:p>
      <w:pPr>
        <w:pStyle w:val="Heading6"/>
        <w:numPr>
          <w:ilvl w:val="5"/>
          <w:numId w:val="1"/>
        </w:numPr>
        <w:rPr/>
      </w:pPr>
      <w:bookmarkStart w:id="923" w:name="__RefHeading___Toc6646979_3381743652"/>
      <w:bookmarkStart w:id="924" w:name="_Toc380"/>
      <w:bookmarkEnd w:id="922"/>
      <w:bookmarkEnd w:id="923"/>
      <w:r>
        <w:rPr/>
        <w:t>1</w:t>
      </w:r>
      <w:r>
        <w:rPr>
          <w:rtl w:val="true"/>
        </w:rPr>
        <w:t xml:space="preserve">. </w:t>
      </w:r>
      <w:r>
        <w:rPr>
          <w:rtl w:val="true"/>
        </w:rPr>
        <w:t>حنش بن المعتمر</w:t>
      </w:r>
      <w:bookmarkEnd w:id="924"/>
    </w:p>
    <w:p>
      <w:pPr>
        <w:pStyle w:val="BookText"/>
        <w:rPr/>
      </w:pPr>
      <w:r>
        <w:rPr>
          <w:rFonts w:eastAsia="Times New Roman" w:cs="Times New Roman" w:ascii="Times New Roman" w:hAnsi="Times New Roman"/>
          <w:color w:val="111111"/>
          <w:sz w:val="28"/>
          <w:szCs w:val="28"/>
          <w:lang w:val="en-US" w:bidi="en-US"/>
        </w:rPr>
        <w:t>16618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سماك بن حرب، عن حنش بن المعتمر،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جاءه رجلان يختصمان في بغل، فجاء أحدهما بخمسة يشهدون أنّه نتجه، وجاء الآخر بشهيدين يشهدان أنّه نتجه، فقال للقوم وهم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ترون‌؟ أقضي بأكثرهما شهوداً، فلعلّ‌ الشهيدين خير من الخمسة</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وسيأتي في رواية السرخسي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لأكثرهما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الشاهدين خير من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قضاء وصلح، وساُنبّئكم بالقضاء والصلح، أمّا الصلح فيقسم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خمسة أسهم ولهذا سهمان، وأمّا القضاء فيحلف أحدهما مع شهوده ويأخذ البغل، وإن شاء أن يغلظ‍‌ في اليمين ثمّ‌ يأخذ البغل</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16619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نمير، حدّثنا أبي، حدّثنا حجّاج، عن سماك بن حرب، عن حنش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خوصم إليه في بغلة، فأقام أحد الخصمين خمسة شهداء أنّها نتجت عنده، وأقام الآخر شاهدين أنّها نتجت عنده، فقضي لصاحب الخمسة بخمسة أسباعها، ولصاحب الشاهدين بالسُبعين</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16620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أبوالوليد، حدّثنا الحسن بن سفيان، حدّثنا أبوكامل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أبوكامل وحامد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سماك، عن حنش،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علي رضي الله عنه ببغل يباع في السوق،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بغلي، لم أبع ولم 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علي</w:t>
      </w:r>
      <w:bookmarkStart w:id="925" w:name="pg17044_185676"/>
    </w:p>
    <w:p>
      <w:pPr>
        <w:pStyle w:val="BookText"/>
        <w:rPr/>
      </w:pPr>
      <w:bookmarkEnd w:id="925"/>
      <w:r>
        <w:rPr>
          <w:rFonts w:ascii="Amiri" w:hAnsi="Amiri" w:eastAsia="Amiri" w:cs="Amiri"/>
          <w:color w:val="111111"/>
          <w:sz w:val="28"/>
          <w:sz w:val="28"/>
          <w:szCs w:val="28"/>
          <w:rtl w:val="true"/>
          <w:lang w:bidi="ar-SA"/>
        </w:rPr>
        <w:t>ما قال خمسة يشهدون، وجاء رجل آخر يدّعيه ويزعم أنّه بغله، وجاء بشاهدين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قضاء وصلحاً </w:t>
      </w:r>
      <w:r>
        <w:rPr>
          <w:rStyle w:val="FootnoteAnchor"/>
          <w:rtl w:val="true"/>
        </w:rPr>
        <w:footnoteReference w:id="6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معرفة السنن والآثار، وفي 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أمّا الصلح فيباع البغل فنقسمه علي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خمسة ولهذا اثنان، فإن أبيتم إلا القضاء بالحقّ‌ فإنّه يحلف أحد الخصمين أنّه بغله، ما باعه ولا وهبه، فإن تشاححتما أيّكما يحلف أقرعت بينكما علي الحلف، فأيّكما قرع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بهذا وأنا 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26" w:name="__RefHeading___Toc6646981_3381743652"/>
      <w:bookmarkStart w:id="927" w:name="_Toc381"/>
      <w:bookmarkEnd w:id="926"/>
      <w:r>
        <w:rPr/>
        <w:t>2</w:t>
      </w:r>
      <w:r>
        <w:rPr>
          <w:rtl w:val="true"/>
        </w:rPr>
        <w:t xml:space="preserve">. </w:t>
      </w:r>
      <w:r>
        <w:rPr>
          <w:rtl w:val="true"/>
        </w:rPr>
        <w:t>يحيي بن الجزّار</w:t>
      </w:r>
      <w:bookmarkEnd w:id="927"/>
    </w:p>
    <w:p>
      <w:pPr>
        <w:pStyle w:val="BookText"/>
        <w:rPr/>
      </w:pPr>
      <w:r>
        <w:rPr>
          <w:rFonts w:eastAsia="Times New Roman" w:cs="Times New Roman" w:ascii="Times New Roman" w:hAnsi="Times New Roman"/>
          <w:color w:val="111111"/>
          <w:sz w:val="28"/>
          <w:szCs w:val="28"/>
          <w:lang w:val="en-US" w:bidi="en-US"/>
        </w:rPr>
        <w:t>16621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الحكم، عن يحيي بن الجزّار،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اختصم إلي علي رجلان في دابّة وهي في يد أحدهما، فأقام هذا بيّنة أنّها دابّته، وأقام هذا بيّنة أنّها دابّته، فقضي بها للّذي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 يد واحد منهما فأقام كلّ‌ واحد منهما أنّها دابّته فهي بينهما</w:t>
      </w:r>
      <w:r>
        <w:rPr>
          <w:rFonts w:eastAsia="Amiri" w:cs="Amiri" w:ascii="Amiri" w:hAnsi="Amiri"/>
          <w:color w:val="111111"/>
          <w:sz w:val="28"/>
          <w:szCs w:val="28"/>
          <w:rtl w:val="true"/>
          <w:lang w:bidi="ar-SA"/>
        </w:rPr>
        <w:t xml:space="preserve">. </w:t>
      </w:r>
      <w:r>
        <w:rPr>
          <w:rStyle w:val="FootnoteAnchor"/>
          <w:rtl w:val="true"/>
        </w:rPr>
        <w:footnoteReference w:id="664"/>
      </w:r>
    </w:p>
    <w:p>
      <w:pPr>
        <w:pStyle w:val="Heading6"/>
        <w:numPr>
          <w:ilvl w:val="5"/>
          <w:numId w:val="1"/>
        </w:numPr>
        <w:rPr/>
      </w:pPr>
      <w:bookmarkStart w:id="928" w:name="__RefHeading___Toc6646983_3381743652"/>
      <w:bookmarkStart w:id="929" w:name="_Toc382"/>
      <w:bookmarkEnd w:id="928"/>
      <w:r>
        <w:rPr/>
        <w:t>3</w:t>
      </w:r>
      <w:r>
        <w:rPr>
          <w:rtl w:val="true"/>
        </w:rPr>
        <w:t xml:space="preserve">. </w:t>
      </w:r>
      <w:r>
        <w:rPr>
          <w:rtl w:val="true"/>
        </w:rPr>
        <w:t>ما ورد مرسلاً</w:t>
      </w:r>
      <w:bookmarkEnd w:id="929"/>
    </w:p>
    <w:p>
      <w:pPr>
        <w:pStyle w:val="BookText"/>
        <w:rPr/>
      </w:pPr>
      <w:r>
        <w:rPr>
          <w:rFonts w:eastAsia="Times New Roman" w:cs="Times New Roman" w:ascii="Times New Roman" w:hAnsi="Times New Roman"/>
          <w:color w:val="111111"/>
          <w:sz w:val="28"/>
          <w:szCs w:val="28"/>
          <w:lang w:val="en-US" w:bidi="en-US"/>
        </w:rPr>
        <w:t>16622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رجلان يختصمان في بغل، فجاء أحدهما بخمسة رجال فشهدوا أنّه انتجه، وجاء الآخر بشاهدين شهدا أنّه انتجه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لأكثرهما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الشاهدين خير من الخمسة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قضاء وصلح، وساُنبّئكم بذلك، أمّا الصلح فإنّه يقسم بينهما</w:t>
      </w:r>
      <w:bookmarkStart w:id="930" w:name="pg17044_185677"/>
    </w:p>
    <w:p>
      <w:pPr>
        <w:pStyle w:val="BookText"/>
        <w:rPr/>
      </w:pPr>
      <w:bookmarkEnd w:id="930"/>
      <w:r>
        <w:rPr>
          <w:rFonts w:ascii="Amiri" w:hAnsi="Amiri" w:eastAsia="Amiri" w:cs="Amiri"/>
          <w:color w:val="111111"/>
          <w:sz w:val="28"/>
          <w:sz w:val="28"/>
          <w:szCs w:val="28"/>
          <w:rtl w:val="true"/>
          <w:lang w:bidi="ar-SA"/>
        </w:rPr>
        <w:t>علي عدد الشهود، وأمّا القضاء فيحلف أحدهما ويأخذ البغل، فإن تشاحّا علي اليمين أقرعت بينهما بخمسة أسهم، ولهذا سهمين، فأيّهما خرج سهمه استحلفته وغلظت عليه اليمين ويأخذ البغل</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138/20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الصلح</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6646985_3381743652"/>
      <w:bookmarkStart w:id="932" w:name="_Toc383"/>
      <w:bookmarkEnd w:id="931"/>
      <w:r>
        <w:rPr/>
        <w:t>2/4</w:t>
      </w:r>
      <w:r>
        <w:rPr>
          <w:rtl w:val="true"/>
        </w:rPr>
        <w:t xml:space="preserve">. </w:t>
      </w:r>
      <w:r>
        <w:rPr>
          <w:rtl w:val="true"/>
        </w:rPr>
        <w:t>واقعة رجلان يتغدّيان لأحدهما خمسة أرغفة وللآخر ثلاثة</w:t>
      </w:r>
      <w:bookmarkEnd w:id="9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w:t>
      </w:r>
    </w:p>
    <w:p>
      <w:pPr>
        <w:pStyle w:val="BookText"/>
        <w:rPr/>
      </w:pPr>
      <w:r>
        <w:rPr>
          <w:rFonts w:eastAsia="Times New Roman" w:cs="Times New Roman" w:ascii="Times New Roman" w:hAnsi="Times New Roman"/>
          <w:color w:val="111111"/>
          <w:sz w:val="28"/>
          <w:szCs w:val="28"/>
          <w:lang w:val="en-US" w:bidi="en-US"/>
        </w:rPr>
        <w:t>16623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عاصم،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رجلان يتغدّيان، مع أحدهما خمسة أرغفة ومع الآخر ثلاثة أرغفة فلمّا وضعا الغداء بين أيديهما مرّ بهما رجل فسلّم،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وأكل معهما، واستوفوا في أكلهم الأرغفة الثمانية، فقام الرجل وطرح إليهما ثمانية 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 هذا عوضاً ممّا أكلت لكما، ونلته من طعامكما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فتنازعا، وقال صاحب الخمسة الأرغفة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خمسة دراهم، ولك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 الثلاثة الأرغفة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أرضي إلا أن تكون الدراهم بيننا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وارتفعا إلي أميرالمؤمنين علي بن أبي‌طالب رضي الله عنه ، فقصّا عليه قصّتهما، فقال لصاحب الثلاثة الأرغفة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 عليك صاحبك ما عرض، وخبزه أكثر من خبزك، فارض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رضيت منه إلا بمرّ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في مرّ الحقّ‌ إلا درهم واحد وله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يعرض عليّ‌ ثلاثة فلم أرض، وأشرت عليّ‌ بأخذها، فلم أرض، وتقول 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في مرّ الحقّ‌ إلا درهم واحد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عليك صاحبك الثلاثة صلحاً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إلا بمرّ الحقّ‌، ولا يجب لك بمرّ الحقّ‌ إلا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بالوجه في مرّ الحقّ‌ حتّي أقبله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للثمانية الأرغفة أربعة وعشرون ثلثاً أكلتموها وأنتم ثلاثة أنفس، ولا يعلم الأكثر منكم أكلاً، ولا الأقلّ‌، فتجعلون في أكلكم علي السواء؟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أنت ثمانية أثلاث، وإنّما لك تسعة أثلاث، وأكل صاحبك ثمانية أثلاث، وله خمسة عشر ثلثاً، أكل منها ثمانية ويبقي له سبعة، وأكل لك واحداً من تسعة، فلك واحد بواحدك، وله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الآن</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في الاستيعاب </w:t>
      </w:r>
      <w:r>
        <w:rPr>
          <w:rFonts w:eastAsia="Amiri" w:cs="Amiri" w:ascii="Amiri" w:hAnsi="Amiri"/>
          <w:color w:val="111111"/>
          <w:sz w:val="28"/>
          <w:szCs w:val="28"/>
          <w:lang w:bidi="ar-SA"/>
        </w:rPr>
        <w:t>1105/3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المزّي في تهذيب الكمال </w:t>
      </w:r>
      <w:r>
        <w:rPr>
          <w:rFonts w:eastAsia="Amiri" w:cs="Amiri" w:ascii="Amiri" w:hAnsi="Amiri"/>
          <w:color w:val="111111"/>
          <w:sz w:val="28"/>
          <w:szCs w:val="28"/>
          <w:lang w:bidi="ar-SA"/>
        </w:rPr>
        <w:t>486/20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مرسلاً السيوطي في تاريخ الخلفاء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في نبذ من أخبار علي وقضاياه، وابن حجر المكّي في الصواعق المحرقة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التاسع، الفصل الرابع، في نبذ من كراماته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اثنان يتغدّيان، ومع أحدهما خمسة أرغفة والآخر ثلاثة، وجلس إليهما ثالث واستأذنهما في أن يصيب من طعامهما، فأذنا له، فأكلوا علي السواء، ثمّ‌ ألقي ثمانية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ما أكلت من طعامكما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فتنازعا في قسمتها، فقال 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خمسة ولك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نقسمها علي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فترافعا إلي علي عليه السلام ، فقال لصاحب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 صاحبك ما عرض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اريد إلا 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مرّ الحقّ‌ درهم واحد وله سبعة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الثمانية أربعة وعشرون ثلثاً، لصاحب الخمسة خمسة عشر ولك تسعة، وقد استويتم في الأكل، فأكلت ثمانية وبقي لك واحد، وأكل صاحبك ثمانية وبقي له سبعة، وأكل الثالث ثمانية، سبعة لصاحبك</w:t>
      </w:r>
      <w:bookmarkStart w:id="933" w:name="pg17044_185679"/>
    </w:p>
    <w:p>
      <w:pPr>
        <w:pStyle w:val="BookText"/>
        <w:rPr/>
      </w:pPr>
      <w:bookmarkEnd w:id="933"/>
      <w:r>
        <w:rPr>
          <w:rFonts w:ascii="Amiri" w:hAnsi="Amiri" w:eastAsia="Amiri" w:cs="Amiri"/>
          <w:color w:val="111111"/>
          <w:sz w:val="28"/>
          <w:sz w:val="28"/>
          <w:szCs w:val="28"/>
          <w:rtl w:val="true"/>
          <w:lang w:bidi="ar-SA"/>
        </w:rPr>
        <w:t>وواحد لك</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الطبري في الرياض النضرة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السادس، ذكر بعض أقضيته، وذخائر العقبي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علي عليه السلام ، ذكر بعض أقضيته</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6646987_3381743652"/>
      <w:bookmarkStart w:id="935" w:name="_Toc384"/>
      <w:bookmarkEnd w:id="934"/>
      <w:r>
        <w:rPr/>
        <w:t>3/4</w:t>
      </w:r>
      <w:r>
        <w:rPr>
          <w:rtl w:val="true"/>
        </w:rPr>
        <w:t xml:space="preserve">. </w:t>
      </w:r>
      <w:r>
        <w:rPr>
          <w:rtl w:val="true"/>
        </w:rPr>
        <w:t>مطالبة الابن أباه في القرض</w:t>
      </w:r>
      <w:bookmarkEnd w:id="9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أبي‌المثنّي</w:t>
      </w:r>
    </w:p>
    <w:p>
      <w:pPr>
        <w:pStyle w:val="BookText"/>
        <w:rPr/>
      </w:pPr>
      <w:r>
        <w:rPr>
          <w:rFonts w:eastAsia="Times New Roman" w:cs="Times New Roman" w:ascii="Times New Roman" w:hAnsi="Times New Roman"/>
          <w:color w:val="111111"/>
          <w:sz w:val="28"/>
          <w:szCs w:val="28"/>
          <w:lang w:val="en-US" w:bidi="en-US"/>
        </w:rPr>
        <w:t>16625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أبي‌بكر المؤمّلي، عن عبدالله بن أبي‌عبيدة بن عمّار بن ياسر، عن أبي‌الحسن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قيس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أبي‌المثنّي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استقرض من ابنه مالاً فحبسه، فأطال حبسه، فاستعدي عليه الابن إلي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والدي حقّا   وما كنت به عقّا</w:t>
      </w:r>
    </w:p>
    <w:p>
      <w:pPr>
        <w:pStyle w:val="BookText"/>
        <w:rPr/>
      </w:pPr>
      <w:r>
        <w:rPr>
          <w:rFonts w:ascii="Amiri" w:hAnsi="Amiri" w:eastAsia="Amiri" w:cs="Amiri"/>
          <w:color w:val="111111"/>
          <w:sz w:val="28"/>
          <w:sz w:val="28"/>
          <w:szCs w:val="28"/>
          <w:rtl w:val="true"/>
          <w:lang w:bidi="ar-SA"/>
        </w:rPr>
        <w:t>بذلت المال في رفق   وما كنت به نزقا</w:t>
      </w:r>
    </w:p>
    <w:p>
      <w:pPr>
        <w:pStyle w:val="BookText"/>
        <w:rPr/>
      </w:pPr>
      <w:r>
        <w:rPr>
          <w:rFonts w:ascii="Amiri" w:hAnsi="Amiri" w:eastAsia="Amiri" w:cs="Amiri"/>
          <w:color w:val="111111"/>
          <w:sz w:val="28"/>
          <w:sz w:val="28"/>
          <w:szCs w:val="28"/>
          <w:rtl w:val="true"/>
          <w:lang w:bidi="ar-SA"/>
        </w:rPr>
        <w:t>فلمّا خفّ‌ من مالي   وقد وليّته رفقا</w:t>
      </w:r>
    </w:p>
    <w:p>
      <w:pPr>
        <w:pStyle w:val="BookText"/>
        <w:rPr/>
      </w:pPr>
      <w:r>
        <w:rPr>
          <w:rFonts w:ascii="Amiri" w:hAnsi="Amiri" w:eastAsia="Amiri" w:cs="Amiri"/>
          <w:color w:val="111111"/>
          <w:sz w:val="28"/>
          <w:sz w:val="28"/>
          <w:szCs w:val="28"/>
          <w:rtl w:val="true"/>
          <w:lang w:bidi="ar-SA"/>
        </w:rPr>
        <w:t>تولّي معرضاً عنّي   ولمّا يعطني حقّا</w:t>
      </w:r>
    </w:p>
    <w:p>
      <w:pPr>
        <w:pStyle w:val="BookText"/>
        <w:rPr/>
      </w:pPr>
      <w:r>
        <w:rPr>
          <w:rFonts w:ascii="Amiri" w:hAnsi="Amiri" w:eastAsia="Amiri" w:cs="Amiri"/>
          <w:color w:val="111111"/>
          <w:sz w:val="28"/>
          <w:sz w:val="28"/>
          <w:szCs w:val="28"/>
          <w:rtl w:val="true"/>
          <w:lang w:bidi="ar-SA"/>
        </w:rPr>
        <w:t>فقال علي عليه السلام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ابنك فماذا تقول‌؟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بنيّ‌ ما تري فصدّقه   ربيّته في صغر افنّقه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طوراً افدّيه وطوراً اونقه   حتّي إذا شبّ‌ وسوّي مفرقه</w:t>
      </w:r>
    </w:p>
    <w:p>
      <w:pPr>
        <w:pStyle w:val="BookText"/>
        <w:rPr/>
      </w:pPr>
      <w:r>
        <w:rPr>
          <w:rFonts w:ascii="Amiri" w:hAnsi="Amiri" w:eastAsia="Amiri" w:cs="Amiri"/>
          <w:color w:val="111111"/>
          <w:sz w:val="28"/>
          <w:sz w:val="28"/>
          <w:szCs w:val="28"/>
          <w:rtl w:val="true"/>
          <w:lang w:bidi="ar-SA"/>
        </w:rPr>
        <w:t>أقرضني مالاً له لاُنفقه   ولم أكن بماله لأسبقه</w:t>
      </w:r>
    </w:p>
    <w:p>
      <w:pPr>
        <w:pStyle w:val="BookText"/>
        <w:rPr/>
      </w:pPr>
      <w:r>
        <w:rPr>
          <w:rFonts w:ascii="Amiri" w:hAnsi="Amiri" w:eastAsia="Amiri" w:cs="Amiri"/>
          <w:color w:val="111111"/>
          <w:sz w:val="28"/>
          <w:sz w:val="28"/>
          <w:szCs w:val="28"/>
          <w:rtl w:val="true"/>
          <w:lang w:bidi="ar-SA"/>
        </w:rPr>
        <w:t>لولا الصبا منه ولولا رهقه   لم يخشني بماله أن أسبقه</w:t>
      </w:r>
    </w:p>
    <w:p>
      <w:pPr>
        <w:pStyle w:val="BookText"/>
        <w:rPr/>
      </w:pPr>
      <w:r>
        <w:rPr>
          <w:rFonts w:ascii="Amiri" w:hAnsi="Amiri" w:eastAsia="Amiri" w:cs="Amiri"/>
          <w:color w:val="111111"/>
          <w:sz w:val="28"/>
          <w:sz w:val="28"/>
          <w:szCs w:val="28"/>
          <w:rtl w:val="true"/>
          <w:lang w:bidi="ar-SA"/>
        </w:rPr>
        <w:t>فاقض القضا والله ربّي يرزقه</w:t>
      </w:r>
    </w:p>
    <w:p>
      <w:pPr>
        <w:pStyle w:val="BookText"/>
        <w:rPr/>
      </w:pPr>
      <w:r>
        <w:rPr>
          <w:rFonts w:ascii="Amiri" w:hAnsi="Amiri" w:eastAsia="Amiri" w:cs="Amiri"/>
          <w:color w:val="111111"/>
          <w:sz w:val="28"/>
          <w:sz w:val="28"/>
          <w:szCs w:val="28"/>
          <w:rtl w:val="true"/>
          <w:lang w:bidi="ar-SA"/>
        </w:rPr>
        <w:t xml:space="preserve">فقال أميرالمؤمنين علي عليه السلام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سمع القاضي ومن ربّي فهم   المال للشيخ جزاء بالنعم</w:t>
      </w:r>
    </w:p>
    <w:p>
      <w:pPr>
        <w:pStyle w:val="BookText"/>
        <w:rPr/>
      </w:pPr>
      <w:r>
        <w:rPr>
          <w:rFonts w:ascii="Amiri" w:hAnsi="Amiri" w:eastAsia="Amiri" w:cs="Amiri"/>
          <w:color w:val="111111"/>
          <w:sz w:val="28"/>
          <w:sz w:val="28"/>
          <w:szCs w:val="28"/>
          <w:rtl w:val="true"/>
          <w:lang w:bidi="ar-SA"/>
        </w:rPr>
        <w:t>وقد تسلّفت بتفضيل القدم   يأكله برغم أنف من رغم</w:t>
      </w:r>
    </w:p>
    <w:p>
      <w:pPr>
        <w:pStyle w:val="BookText"/>
        <w:rPr/>
      </w:pPr>
      <w:r>
        <w:rPr>
          <w:rFonts w:ascii="Amiri" w:hAnsi="Amiri" w:eastAsia="Amiri" w:cs="Amiri"/>
          <w:color w:val="111111"/>
          <w:sz w:val="28"/>
          <w:sz w:val="28"/>
          <w:szCs w:val="28"/>
          <w:rtl w:val="true"/>
          <w:lang w:bidi="ar-SA"/>
        </w:rPr>
        <w:t xml:space="preserve">من قال قولاً غير ذا فقد ظلم   وجار في الحكم وبئس ما صرم </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الموفقيّات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قدامة في المغني </w:t>
      </w:r>
      <w:r>
        <w:rPr>
          <w:rFonts w:eastAsia="Amiri" w:cs="Amiri" w:ascii="Amiri" w:hAnsi="Amiri"/>
          <w:color w:val="111111"/>
          <w:sz w:val="28"/>
          <w:szCs w:val="28"/>
          <w:lang w:bidi="ar-SA"/>
        </w:rPr>
        <w:t>680/5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الهبة والعطيّة،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للولد مطالبة أبيه بدين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عبيدالله، عن أبي‌الحسن، عن أبي‌المثنّي،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رضي الله عنه يخاصم أباه،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الحاك   م هذا والدي حقّا</w:t>
      </w:r>
    </w:p>
    <w:p>
      <w:pPr>
        <w:pStyle w:val="BookText"/>
        <w:rPr/>
      </w:pPr>
      <w:r>
        <w:rPr>
          <w:rFonts w:ascii="Amiri" w:hAnsi="Amiri" w:eastAsia="Amiri" w:cs="Amiri"/>
          <w:color w:val="111111"/>
          <w:sz w:val="28"/>
          <w:sz w:val="28"/>
          <w:szCs w:val="28"/>
          <w:rtl w:val="true"/>
          <w:lang w:bidi="ar-SA"/>
        </w:rPr>
        <w:t>أتاني وهو محتاج   فما كنت به عقّا</w:t>
      </w:r>
    </w:p>
    <w:p>
      <w:pPr>
        <w:pStyle w:val="BookText"/>
        <w:rPr/>
      </w:pPr>
      <w:r>
        <w:rPr>
          <w:rFonts w:ascii="Amiri" w:hAnsi="Amiri" w:eastAsia="Amiri" w:cs="Amiri"/>
          <w:color w:val="111111"/>
          <w:sz w:val="28"/>
          <w:sz w:val="28"/>
          <w:szCs w:val="28"/>
          <w:rtl w:val="true"/>
          <w:lang w:bidi="ar-SA"/>
        </w:rPr>
        <w:t>بذلت المال في رفق   وما كنت به نزقا</w:t>
      </w:r>
    </w:p>
    <w:p>
      <w:pPr>
        <w:pStyle w:val="BookText"/>
        <w:rPr/>
      </w:pPr>
      <w:r>
        <w:rPr>
          <w:rFonts w:ascii="Amiri" w:hAnsi="Amiri" w:eastAsia="Amiri" w:cs="Amiri"/>
          <w:color w:val="111111"/>
          <w:sz w:val="28"/>
          <w:sz w:val="28"/>
          <w:szCs w:val="28"/>
          <w:rtl w:val="true"/>
          <w:lang w:bidi="ar-SA"/>
        </w:rPr>
        <w:t>فلمّا خفّ‌ من مالي   وقد أوليته رفقا</w:t>
      </w:r>
    </w:p>
    <w:p>
      <w:pPr>
        <w:pStyle w:val="BookText"/>
        <w:rPr/>
      </w:pPr>
      <w:r>
        <w:rPr>
          <w:rFonts w:ascii="Amiri" w:hAnsi="Amiri" w:eastAsia="Amiri" w:cs="Amiri"/>
          <w:color w:val="111111"/>
          <w:sz w:val="28"/>
          <w:sz w:val="28"/>
          <w:szCs w:val="28"/>
          <w:rtl w:val="true"/>
          <w:lang w:bidi="ar-SA"/>
        </w:rPr>
        <w:t>تولّي معرضاً عنّي   ولمّا يعطني حقّا</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ابنك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قال ابني ما تري فصدّقه   ربّيته في صغر افَنِّقُه</w:t>
      </w:r>
    </w:p>
    <w:p>
      <w:pPr>
        <w:pStyle w:val="BookText"/>
        <w:rPr/>
      </w:pPr>
      <w:r>
        <w:rPr>
          <w:rFonts w:ascii="Amiri" w:hAnsi="Amiri" w:eastAsia="Amiri" w:cs="Amiri"/>
          <w:color w:val="111111"/>
          <w:sz w:val="28"/>
          <w:sz w:val="28"/>
          <w:szCs w:val="28"/>
          <w:rtl w:val="true"/>
          <w:lang w:bidi="ar-SA"/>
        </w:rPr>
        <w:t>طوراً افدّيه وطوراً اونقه   حتّي إذا شبّ‌ وسوّي مفرقه</w:t>
      </w:r>
    </w:p>
    <w:p>
      <w:pPr>
        <w:pStyle w:val="BookText"/>
        <w:rPr/>
      </w:pPr>
      <w:r>
        <w:rPr>
          <w:rFonts w:ascii="Amiri" w:hAnsi="Amiri" w:eastAsia="Amiri" w:cs="Amiri"/>
          <w:color w:val="111111"/>
          <w:sz w:val="28"/>
          <w:sz w:val="28"/>
          <w:szCs w:val="28"/>
          <w:rtl w:val="true"/>
          <w:lang w:bidi="ar-SA"/>
        </w:rPr>
        <w:t>أقرضني مالاً فكنت انفقه   ولم أكن بماله لاُسبقه</w:t>
      </w:r>
    </w:p>
    <w:p>
      <w:pPr>
        <w:pStyle w:val="BookText"/>
        <w:rPr/>
      </w:pPr>
      <w:r>
        <w:rPr>
          <w:rFonts w:ascii="Amiri" w:hAnsi="Amiri" w:eastAsia="Amiri" w:cs="Amiri"/>
          <w:color w:val="111111"/>
          <w:sz w:val="28"/>
          <w:sz w:val="28"/>
          <w:szCs w:val="28"/>
          <w:rtl w:val="true"/>
          <w:lang w:bidi="ar-SA"/>
        </w:rPr>
        <w:t>لولا الصبا منه ولولا رهقه   اقض القضا والله ربّي يرزقه</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 القاضي ومن الله الفهم   المال للشيخ جزاء بالنعم</w:t>
      </w:r>
    </w:p>
    <w:p>
      <w:pPr>
        <w:pStyle w:val="BookText"/>
        <w:rPr/>
      </w:pPr>
      <w:r>
        <w:rPr>
          <w:rFonts w:ascii="Amiri" w:hAnsi="Amiri" w:eastAsia="Amiri" w:cs="Amiri"/>
          <w:color w:val="111111"/>
          <w:sz w:val="28"/>
          <w:sz w:val="28"/>
          <w:szCs w:val="28"/>
          <w:rtl w:val="true"/>
          <w:lang w:bidi="ar-SA"/>
        </w:rPr>
        <w:t>وقد تسلّفت بتفضيل القدم   من قال قولاً غير ذا فقد ظلم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وجار في الحكم وبئس ما حكم </w:t>
      </w:r>
      <w:r>
        <w:rPr>
          <w:rStyle w:val="FootnoteAnchor"/>
          <w:rtl w:val="true"/>
        </w:rPr>
        <w:footnoteReference w:id="670"/>
      </w:r>
      <w:bookmarkStart w:id="936" w:name="pg17044_185681"/>
    </w:p>
    <w:p>
      <w:pPr>
        <w:pStyle w:val="Heading5"/>
        <w:numPr>
          <w:ilvl w:val="4"/>
          <w:numId w:val="1"/>
        </w:numPr>
        <w:rPr/>
      </w:pPr>
      <w:bookmarkStart w:id="937" w:name="__RefHeading___Toc6646989_3381743652"/>
      <w:bookmarkStart w:id="938" w:name="_Toc385"/>
      <w:bookmarkEnd w:id="936"/>
      <w:bookmarkEnd w:id="937"/>
      <w:r>
        <w:rPr/>
        <w:t>4/4</w:t>
      </w:r>
      <w:r>
        <w:rPr>
          <w:rtl w:val="true"/>
        </w:rPr>
        <w:t xml:space="preserve">. </w:t>
      </w:r>
      <w:r>
        <w:rPr>
          <w:rtl w:val="true"/>
        </w:rPr>
        <w:t>رجل أعطي لآخر ألف دينار وأوصاه أن يتصدّق عنه</w:t>
      </w:r>
      <w:bookmarkEnd w:id="938"/>
    </w:p>
    <w:p>
      <w:pPr>
        <w:pStyle w:val="BookText"/>
        <w:rPr/>
      </w:pPr>
      <w:r>
        <w:rPr>
          <w:rFonts w:ascii="IRNazanin" w:hAnsi="IRNazanin" w:eastAsia="IRNazanin"/>
          <w:color w:val="111111"/>
          <w:sz w:val="28"/>
          <w:sz w:val="28"/>
          <w:szCs w:val="28"/>
          <w:rtl w:val="true"/>
          <w:lang w:bidi="fa-IR"/>
        </w:rPr>
        <w:t>بما أحبّ‌ منه فتصدّق بعشرها</w:t>
      </w:r>
    </w:p>
    <w:p>
      <w:pPr>
        <w:pStyle w:val="BookText"/>
        <w:rPr/>
      </w:pPr>
      <w:r>
        <w:rPr>
          <w:rFonts w:eastAsia="Times New Roman" w:cs="Times New Roman" w:ascii="Times New Roman" w:hAnsi="Times New Roman"/>
          <w:color w:val="111111"/>
          <w:sz w:val="28"/>
          <w:szCs w:val="28"/>
          <w:lang w:val="en-US" w:bidi="en-US"/>
        </w:rPr>
        <w:t>16627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رجل إلي آخر أن يتصدّق عنه من هذا الألف دينار بما أحبّ‌، فتصدّق بعشرها، وأمسك الباقي، فخاصموه إلي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النصف ويعطينا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عن الرجل تسعمئة، والباقي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أمرك أن تخرج ما أحببت، وقد أحببت التسعمئة، فأخرجها</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الحكم بالفراسة والأمارات</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6646991_3381743652"/>
      <w:bookmarkStart w:id="940" w:name="_Toc386"/>
      <w:bookmarkEnd w:id="939"/>
      <w:r>
        <w:rPr/>
        <w:t>5/4</w:t>
      </w:r>
      <w:r>
        <w:rPr>
          <w:rtl w:val="true"/>
        </w:rPr>
        <w:t xml:space="preserve">. </w:t>
      </w:r>
      <w:r>
        <w:rPr>
          <w:rtl w:val="true"/>
        </w:rPr>
        <w:t>جماعة اختصموا في خُصّ‌ لهم</w:t>
      </w:r>
      <w:bookmarkEnd w:id="9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عن رجل</w:t>
      </w:r>
    </w:p>
    <w:p>
      <w:pPr>
        <w:pStyle w:val="BookText"/>
        <w:rPr/>
      </w:pPr>
      <w:r>
        <w:rPr>
          <w:rFonts w:eastAsia="Times New Roman" w:cs="Times New Roman" w:ascii="Times New Roman" w:hAnsi="Times New Roman"/>
          <w:color w:val="111111"/>
          <w:sz w:val="28"/>
          <w:szCs w:val="28"/>
          <w:lang w:val="en-US" w:bidi="en-US"/>
        </w:rPr>
        <w:t>16628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عن أسباط‍‌، عن سماك، عن رجل من أهل البصرة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قوماً اختصموا في خصّ‌ </w:t>
      </w:r>
      <w:r>
        <w:rPr>
          <w:rStyle w:val="FootnoteAnchor"/>
          <w:rtl w:val="true"/>
        </w:rPr>
        <w:footnoteReference w:id="672"/>
      </w:r>
      <w:r>
        <w:rPr>
          <w:rFonts w:ascii="Amiri" w:hAnsi="Amiri" w:eastAsia="Amiri" w:cs="Amiri"/>
          <w:color w:val="111111"/>
          <w:sz w:val="28"/>
          <w:sz w:val="28"/>
          <w:szCs w:val="28"/>
          <w:rtl w:val="true"/>
          <w:lang w:bidi="ar-SA"/>
        </w:rPr>
        <w:t xml:space="preserve">لهم إلي علي، فقضي بينهم أن ينظر أيّهم كان أقرب من القماط‍‌ </w:t>
      </w:r>
      <w:r>
        <w:rPr>
          <w:rStyle w:val="FootnoteAnchor"/>
          <w:rtl w:val="true"/>
        </w:rPr>
        <w:footnoteReference w:id="673"/>
      </w:r>
      <w:r>
        <w:rPr>
          <w:rFonts w:ascii="Amiri" w:hAnsi="Amiri" w:eastAsia="Amiri" w:cs="Amiri"/>
          <w:color w:val="111111"/>
          <w:sz w:val="28"/>
          <w:sz w:val="28"/>
          <w:szCs w:val="28"/>
          <w:rtl w:val="true"/>
          <w:lang w:bidi="ar-SA"/>
        </w:rPr>
        <w:t>فهو أحقّ‌ به</w:t>
      </w:r>
      <w:r>
        <w:rPr>
          <w:rFonts w:eastAsia="Amiri" w:cs="Amiri" w:ascii="Amiri" w:hAnsi="Amiri"/>
          <w:color w:val="111111"/>
          <w:sz w:val="28"/>
          <w:szCs w:val="28"/>
          <w:rtl w:val="true"/>
          <w:lang w:bidi="ar-SA"/>
        </w:rPr>
        <w:t xml:space="preserve">. </w:t>
      </w:r>
      <w:r>
        <w:rPr>
          <w:rStyle w:val="FootnoteAnchor"/>
          <w:rtl w:val="true"/>
        </w:rPr>
        <w:footnoteReference w:id="674"/>
      </w:r>
      <w:bookmarkStart w:id="941" w:name="pg17044_185682"/>
    </w:p>
    <w:p>
      <w:pPr>
        <w:pStyle w:val="Heading5"/>
        <w:numPr>
          <w:ilvl w:val="4"/>
          <w:numId w:val="1"/>
        </w:numPr>
        <w:rPr/>
      </w:pPr>
      <w:bookmarkStart w:id="942" w:name="__RefHeading___Toc6646993_3381743652"/>
      <w:bookmarkStart w:id="943" w:name="_Toc387"/>
      <w:bookmarkEnd w:id="941"/>
      <w:bookmarkEnd w:id="942"/>
      <w:r>
        <w:rPr/>
        <w:t>6/4</w:t>
      </w:r>
      <w:r>
        <w:rPr>
          <w:rtl w:val="true"/>
        </w:rPr>
        <w:t xml:space="preserve">. </w:t>
      </w:r>
      <w:r>
        <w:rPr>
          <w:rtl w:val="true"/>
        </w:rPr>
        <w:t>جارية بيعت من غير إذن مولاها</w:t>
      </w:r>
      <w:bookmarkEnd w:id="9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w:t>
      </w:r>
    </w:p>
    <w:p>
      <w:pPr>
        <w:pStyle w:val="BookText"/>
        <w:rPr/>
      </w:pPr>
      <w:r>
        <w:rPr>
          <w:rFonts w:eastAsia="Times New Roman" w:cs="Times New Roman" w:ascii="Times New Roman" w:hAnsi="Times New Roman"/>
          <w:color w:val="111111"/>
          <w:sz w:val="28"/>
          <w:szCs w:val="28"/>
          <w:lang w:val="en-US" w:bidi="en-US"/>
        </w:rPr>
        <w:t>16629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طاووس، عن منصور، عن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باعت وابن لها جارية لزوجها، فولدت الجارية للّذي ابتاعها، ثمّ‌ جاء زوجها، فخاصم إلي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أبع ولم 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باع ابنك وباعت 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 لي حقّاً فأعطني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جاريتك وابنها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سجن المرأة وابنها حتّي تخلّصتا له، فلمّا رأي ذلك الزوج سلّم البيع</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حزم في المحلّي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الموردين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تخلّصا له</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6646995_3381743652"/>
      <w:bookmarkStart w:id="945" w:name="_Toc388"/>
      <w:bookmarkEnd w:id="944"/>
      <w:r>
        <w:rPr/>
        <w:t>7/4</w:t>
      </w:r>
      <w:r>
        <w:rPr>
          <w:rtl w:val="true"/>
        </w:rPr>
        <w:t xml:space="preserve">. </w:t>
      </w:r>
      <w:r>
        <w:rPr>
          <w:rtl w:val="true"/>
        </w:rPr>
        <w:t>إحراق الطعام المحتكرة</w:t>
      </w:r>
      <w:bookmarkEnd w:id="94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الكلبي</w:t>
      </w:r>
    </w:p>
    <w:p>
      <w:pPr>
        <w:pStyle w:val="BookText"/>
        <w:rPr/>
      </w:pPr>
      <w:r>
        <w:rPr>
          <w:rFonts w:eastAsia="Times New Roman" w:cs="Times New Roman" w:ascii="Times New Roman" w:hAnsi="Times New Roman"/>
          <w:color w:val="111111"/>
          <w:sz w:val="28"/>
          <w:szCs w:val="28"/>
          <w:lang w:val="en-US" w:bidi="en-US"/>
        </w:rPr>
        <w:t>16630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موسي بن إسماعيل، حدّثنا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معبد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العوّام بن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مرّ بشطّ‍‌ الفرات، فإذا كدس </w:t>
      </w:r>
      <w:r>
        <w:rPr>
          <w:rStyle w:val="FootnoteAnchor"/>
          <w:rtl w:val="true"/>
        </w:rPr>
        <w:footnoteReference w:id="676"/>
      </w:r>
      <w:r>
        <w:rPr>
          <w:rFonts w:ascii="Amiri" w:hAnsi="Amiri" w:eastAsia="Amiri" w:cs="Amiri"/>
          <w:color w:val="111111"/>
          <w:sz w:val="28"/>
          <w:sz w:val="28"/>
          <w:szCs w:val="28"/>
          <w:rtl w:val="true"/>
          <w:lang w:bidi="ar-SA"/>
        </w:rPr>
        <w:t>طعام لرجل من التجّار ليغلي به فأحرقه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16631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زنجويه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التجّار، حبسه ليغلي به، فأمر به فاُحرق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46" w:name="pg17044_185683"/>
    </w:p>
    <w:p>
      <w:pPr>
        <w:pStyle w:val="Heading4"/>
        <w:numPr>
          <w:ilvl w:val="3"/>
          <w:numId w:val="1"/>
        </w:numPr>
        <w:rPr/>
      </w:pPr>
      <w:bookmarkStart w:id="947" w:name="__RefHeading___Toc6646997_3381743652"/>
      <w:bookmarkStart w:id="948" w:name="_Toc389"/>
      <w:bookmarkEnd w:id="946"/>
      <w:bookmarkEnd w:id="947"/>
      <w:r>
        <w:rPr/>
        <w:t>5</w:t>
      </w:r>
      <w:r>
        <w:rPr>
          <w:rtl w:val="true"/>
        </w:rPr>
        <w:t xml:space="preserve">. </w:t>
      </w:r>
      <w:r>
        <w:rPr>
          <w:rtl w:val="true"/>
        </w:rPr>
        <w:t>الخمس</w:t>
      </w:r>
      <w:bookmarkEnd w:id="948"/>
    </w:p>
    <w:p>
      <w:pPr>
        <w:pStyle w:val="Heading5"/>
        <w:numPr>
          <w:ilvl w:val="4"/>
          <w:numId w:val="1"/>
        </w:numPr>
        <w:rPr/>
      </w:pPr>
      <w:bookmarkStart w:id="949" w:name="__RefHeading___Toc6646999_3381743652"/>
      <w:bookmarkStart w:id="950" w:name="_Toc390"/>
      <w:bookmarkEnd w:id="949"/>
      <w:r>
        <w:rPr/>
        <w:t>1/5</w:t>
      </w:r>
      <w:r>
        <w:rPr>
          <w:rtl w:val="true"/>
        </w:rPr>
        <w:t xml:space="preserve">. </w:t>
      </w:r>
      <w:r>
        <w:rPr>
          <w:rtl w:val="true"/>
        </w:rPr>
        <w:t>رجل وجد دراهم في خربة</w:t>
      </w:r>
      <w:bookmarkEnd w:id="950"/>
    </w:p>
    <w:p>
      <w:pPr>
        <w:pStyle w:val="Heading6"/>
        <w:numPr>
          <w:ilvl w:val="5"/>
          <w:numId w:val="1"/>
        </w:numPr>
        <w:rPr/>
      </w:pPr>
      <w:bookmarkStart w:id="951" w:name="__RefHeading___Toc6647001_3381743652"/>
      <w:bookmarkStart w:id="952" w:name="_Toc391"/>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953" w:name="__RefHeading___Toc6647003_3381743652"/>
      <w:bookmarkStart w:id="954" w:name="_Toc392"/>
      <w:bookmarkEnd w:id="953"/>
      <w:r>
        <w:rPr/>
        <w:t>1</w:t>
      </w:r>
      <w:r>
        <w:rPr>
          <w:rtl w:val="true"/>
        </w:rPr>
        <w:t xml:space="preserve">. </w:t>
      </w:r>
      <w:r>
        <w:rPr>
          <w:rtl w:val="true"/>
        </w:rPr>
        <w:t>الأصبغ بن نباتة</w:t>
      </w:r>
      <w:bookmarkEnd w:id="954"/>
    </w:p>
    <w:p>
      <w:pPr>
        <w:pStyle w:val="BookText"/>
        <w:rPr/>
      </w:pPr>
      <w:r>
        <w:rPr>
          <w:rFonts w:eastAsia="Times New Roman" w:cs="Times New Roman" w:ascii="Times New Roman" w:hAnsi="Times New Roman"/>
          <w:color w:val="111111"/>
          <w:sz w:val="28"/>
          <w:szCs w:val="28"/>
          <w:lang w:val="en-US" w:bidi="en-US"/>
        </w:rPr>
        <w:t>16632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إلي مجلس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بين يديه، ثمّ‌ التفت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إنّ‌ للداخل حيرة وللسائل روعة، وهما دليل السهو والغفلة، فاحتملوا زلّته إن كانت من سهو نزل بي، ولا تحسبوني من شرّ الدوابّ‌ عند الله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 رضي الله عنه وأعجب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وجدت ألفاً وخمسمئة درهم في خربة بالسواد، فما عليّ‌؟ وما لي‌؟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أصبتها في خربة تؤدّي خراجها قرية اخري عامرة بقربها فهي لأهل تلك القرية، وإن كنت وجدتها في خربة ليس تؤدّي خراجها قرية اخري عامرة فلك فيها أربعة أخماس، ولنا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أصبتها في خربة ليس حولها أنيس ولا عمران، فخذ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 لك</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الحكم بالفراسة والأمارات</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6647005_3381743652"/>
      <w:bookmarkStart w:id="956" w:name="_Toc393"/>
      <w:bookmarkEnd w:id="955"/>
      <w:r>
        <w:rPr/>
        <w:t>2</w:t>
      </w:r>
      <w:r>
        <w:rPr>
          <w:rtl w:val="true"/>
        </w:rPr>
        <w:t xml:space="preserve">. </w:t>
      </w:r>
      <w:r>
        <w:rPr>
          <w:rtl w:val="true"/>
        </w:rPr>
        <w:t>عامر الشعبي</w:t>
      </w:r>
      <w:bookmarkEnd w:id="956"/>
    </w:p>
    <w:p>
      <w:pPr>
        <w:pStyle w:val="BookText"/>
        <w:rPr/>
      </w:pPr>
      <w:r>
        <w:rPr>
          <w:rFonts w:eastAsia="Times New Roman" w:cs="Times New Roman" w:ascii="Times New Roman" w:hAnsi="Times New Roman"/>
          <w:color w:val="111111"/>
          <w:sz w:val="28"/>
          <w:szCs w:val="28"/>
          <w:lang w:val="en-US" w:bidi="en-US"/>
        </w:rPr>
        <w:t>16633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أبي‌خالد، عن الشعبي، قال</w:t>
      </w:r>
      <w:r>
        <w:rPr>
          <w:rFonts w:eastAsia="Amiri" w:cs="Amiri" w:ascii="Amiri" w:hAnsi="Amiri"/>
          <w:color w:val="111111"/>
          <w:sz w:val="28"/>
          <w:szCs w:val="28"/>
          <w:rtl w:val="true"/>
          <w:lang w:bidi="ar-SA"/>
        </w:rPr>
        <w:t>:</w:t>
      </w:r>
      <w:bookmarkStart w:id="957" w:name="pg17044_185684"/>
    </w:p>
    <w:p>
      <w:pPr>
        <w:pStyle w:val="BookText"/>
        <w:rPr/>
      </w:pPr>
      <w:bookmarkEnd w:id="957"/>
      <w:r>
        <w:rPr>
          <w:rFonts w:ascii="Amiri" w:hAnsi="Amiri" w:eastAsia="Amiri" w:cs="Amiri"/>
          <w:color w:val="111111"/>
          <w:sz w:val="28"/>
          <w:sz w:val="28"/>
          <w:szCs w:val="28"/>
          <w:rtl w:val="true"/>
          <w:lang w:bidi="ar-SA"/>
        </w:rPr>
        <w:t>جاء رجل إلي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ألفاً وخمسمئة درهم في خربة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لأقضينّ‌ فيها قضاء بيّناً، إن كنت وجدتها في قرية تؤدّي خراجها قرية اخري فهي لأهل تلك القرية، وإن كنت وجدتها في قرية ليس تؤدّي خراجها قرية اخري فلك أربعة أخماسه، ولنا الخمس، ثمّ‌ الخمس لك</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الشافعي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كتاب الزكاة من أوّله إلا ما كان معاداً، وعنه البيهقي بإسناده إليه في السنن الكبري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الزكاة، باب ما روي عن علي رضي الله عنه في الركاز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من طريق ابن عيينة، عن إسماعيل بن أبي‌خالد،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أتاه رجل ألف وخمسمئة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وجدها في خربة بالسواد،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وجدتها في قرية خربة تحمل خراجها قرية عامرة فهي لهم، وإن كانت لا تحمل خراجها فلك أربعة أخماسه ولنا خمسه، وساُطيّبه لك جميعاً</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16635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إسماعيل بن أبي‌خالد،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برجل وجد في خربة ألفاً وخمسمئة درهم بالسواد،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لأقضينّ‌ فيها قضاء بيّناً، إن كنت وجدتها في قرية خربة تحمل خراجها قرية عامرة فهي لهم، وإن كانت لا تحمل فلك أربعة أخماس، ولنا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وساُطيّبه لك جميعاً</w:t>
      </w:r>
      <w:r>
        <w:rPr>
          <w:rFonts w:eastAsia="Amiri" w:cs="Amiri" w:ascii="Amiri" w:hAnsi="Amiri"/>
          <w:color w:val="111111"/>
          <w:sz w:val="28"/>
          <w:szCs w:val="28"/>
          <w:rtl w:val="true"/>
          <w:lang w:bidi="ar-SA"/>
        </w:rPr>
        <w:t xml:space="preserve">]. </w:t>
      </w:r>
      <w:r>
        <w:rPr>
          <w:rStyle w:val="FootnoteAnchor"/>
          <w:rtl w:val="true"/>
        </w:rPr>
        <w:footnoteReference w:id="681"/>
      </w:r>
    </w:p>
    <w:p>
      <w:pPr>
        <w:pStyle w:val="Heading5"/>
        <w:numPr>
          <w:ilvl w:val="4"/>
          <w:numId w:val="1"/>
        </w:numPr>
        <w:rPr/>
      </w:pPr>
      <w:bookmarkStart w:id="958" w:name="__RefHeading___Toc6647007_3381743652"/>
      <w:bookmarkStart w:id="959" w:name="_Toc394"/>
      <w:bookmarkEnd w:id="958"/>
      <w:r>
        <w:rPr/>
        <w:t>2/5</w:t>
      </w:r>
      <w:r>
        <w:rPr>
          <w:rtl w:val="true"/>
        </w:rPr>
        <w:t xml:space="preserve">. </w:t>
      </w:r>
      <w:r>
        <w:rPr>
          <w:rtl w:val="true"/>
        </w:rPr>
        <w:t>رجل وجد جرّة في دير</w:t>
      </w:r>
      <w:bookmarkEnd w:id="95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حممة</w:t>
      </w:r>
    </w:p>
    <w:p>
      <w:pPr>
        <w:pStyle w:val="BookText"/>
        <w:rPr/>
      </w:pPr>
      <w:r>
        <w:rPr>
          <w:rFonts w:eastAsia="Times New Roman" w:cs="Times New Roman" w:ascii="Times New Roman" w:hAnsi="Times New Roman"/>
          <w:color w:val="111111"/>
          <w:sz w:val="28"/>
          <w:szCs w:val="28"/>
          <w:lang w:val="en-US" w:bidi="en-US"/>
        </w:rPr>
        <w:t>16636</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عبدالله بن بشر الخثعمي، عن 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عليّ‌ جرّة من دير قديم بالكوفة، فيها أربعة</w:t>
      </w:r>
    </w:p>
    <w:p>
      <w:pPr>
        <w:pStyle w:val="BookText"/>
        <w:rPr/>
      </w:pPr>
      <w:r>
        <w:rPr>
          <w:rFonts w:ascii="Amiri" w:hAnsi="Amiri" w:eastAsia="Amiri" w:cs="Amiri"/>
          <w:color w:val="111111"/>
          <w:sz w:val="28"/>
          <w:sz w:val="28"/>
          <w:szCs w:val="28"/>
          <w:rtl w:val="true"/>
          <w:lang w:bidi="ar-SA"/>
        </w:rPr>
        <w:t>آلاف درهم، فذهبت بها إلي علي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خمسة أخماس، فقسمتها، فأخذ منها علي رضي الله عنه خمساً، وأعطاني أربعة أخماس، فلمّا أدبرت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جيرانك فقراء ومساكين‌؟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فاقسمها بينهم</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الزكاة، باب ما روي عن علي رضي الله عنه في الركاز، ومعرفة السنن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لفظ‍‌ الحديث، والمتّقي في كنز العمّال </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تلخيص الحبير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عبدالله بن بشر الخثعمي، عن رجل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سقطت عليه جرّة من دير بالكوفة، فأتي بها عليّاً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منها أربعة أخماس ودع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حيّك فقراء ومساكين‌؟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فاقسمها فيهم</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16638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إسماعيل بن زياد، حدّثنا الجعفي، عن زائدة، عن سفيان، عن عبدالله بن بشر الخثعمي، عن جبلة بن حممة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أصبت ركازاً،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الخمس</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16639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عبدالله بن بشر الخثعمي، عن ابن حممة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جرّة فيها ورق من دير خرب </w:t>
      </w:r>
      <w:r>
        <w:rPr>
          <w:rStyle w:val="FootnoteAnchor"/>
          <w:rtl w:val="true"/>
        </w:rPr>
        <w:footnoteReference w:id="685"/>
      </w:r>
      <w:r>
        <w:rPr>
          <w:rFonts w:ascii="Amiri" w:hAnsi="Amiri" w:eastAsia="Amiri" w:cs="Amiri"/>
          <w:color w:val="111111"/>
          <w:sz w:val="28"/>
          <w:sz w:val="28"/>
          <w:szCs w:val="28"/>
          <w:rtl w:val="true"/>
          <w:lang w:bidi="ar-SA"/>
        </w:rPr>
        <w:t>، فأتيت بها علي بن أبي‌طالب رضي الله عنه ، فقال</w:t>
      </w:r>
      <w:r>
        <w:rPr>
          <w:rFonts w:eastAsia="Amiri" w:cs="Amiri" w:ascii="Amiri" w:hAnsi="Amiri"/>
          <w:color w:val="111111"/>
          <w:sz w:val="28"/>
          <w:szCs w:val="28"/>
          <w:rtl w:val="true"/>
          <w:lang w:bidi="ar-SA"/>
        </w:rPr>
        <w:t>:</w:t>
      </w:r>
      <w:bookmarkStart w:id="960" w:name="pg17044_185686"/>
    </w:p>
    <w:p>
      <w:pPr>
        <w:pStyle w:val="BookText"/>
        <w:rPr/>
      </w:pPr>
      <w:bookmarkEnd w:id="960"/>
      <w:r>
        <w:rPr>
          <w:rFonts w:ascii="Amiri" w:hAnsi="Amiri" w:eastAsia="Amiri" w:cs="Amiri"/>
          <w:color w:val="111111"/>
          <w:sz w:val="28"/>
          <w:sz w:val="28"/>
          <w:szCs w:val="28"/>
          <w:rtl w:val="true"/>
          <w:lang w:bidi="ar-SA"/>
        </w:rPr>
        <w:t>اقسمها علي خمسة أخماس فخذ أربعة وهات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ناحيتك مساكين فقراء؟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فاقسمه بينهم</w:t>
      </w:r>
      <w:r>
        <w:rPr>
          <w:rFonts w:eastAsia="Amiri" w:cs="Amiri" w:ascii="Amiri" w:hAnsi="Amiri"/>
          <w:color w:val="111111"/>
          <w:sz w:val="28"/>
          <w:szCs w:val="28"/>
          <w:rtl w:val="true"/>
          <w:lang w:bidi="ar-SA"/>
        </w:rPr>
        <w:t xml:space="preserve">. </w:t>
      </w:r>
      <w:r>
        <w:rPr>
          <w:rStyle w:val="FootnoteAnchor"/>
          <w:rtl w:val="true"/>
        </w:rPr>
        <w:footnoteReference w:id="686"/>
      </w:r>
    </w:p>
    <w:p>
      <w:pPr>
        <w:pStyle w:val="Heading5"/>
        <w:numPr>
          <w:ilvl w:val="4"/>
          <w:numId w:val="1"/>
        </w:numPr>
        <w:rPr/>
      </w:pPr>
      <w:bookmarkStart w:id="961" w:name="__RefHeading___Toc6647009_3381743652"/>
      <w:bookmarkStart w:id="962" w:name="_Toc395"/>
      <w:bookmarkEnd w:id="961"/>
      <w:r>
        <w:rPr/>
        <w:t>3/5</w:t>
      </w:r>
      <w:r>
        <w:rPr>
          <w:rtl w:val="true"/>
        </w:rPr>
        <w:t xml:space="preserve">. </w:t>
      </w:r>
      <w:r>
        <w:rPr>
          <w:rtl w:val="true"/>
        </w:rPr>
        <w:t>رجل استخرج معدناً</w:t>
      </w:r>
      <w:bookmarkEnd w:id="9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الأزدي</w:t>
      </w:r>
    </w:p>
    <w:p>
      <w:pPr>
        <w:pStyle w:val="BookText"/>
        <w:rPr/>
      </w:pPr>
      <w:r>
        <w:rPr>
          <w:rFonts w:eastAsia="Times New Roman" w:cs="Times New Roman" w:ascii="Times New Roman" w:hAnsi="Times New Roman"/>
          <w:color w:val="111111"/>
          <w:sz w:val="28"/>
          <w:szCs w:val="28"/>
          <w:lang w:val="en-US" w:bidi="en-US"/>
        </w:rPr>
        <w:t>16640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الحجّاج، عن حمّاد بن سلمة، عن سماك بن حرب، عن الحارث بن أبي‌الحارث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أباه كان أعلم الناس بمعدن، وأنّه أتي علي رجل قد استخرج معدناً، فاشتراه بمئة شاة مُتْبِع </w:t>
      </w:r>
      <w:r>
        <w:rPr>
          <w:rStyle w:val="FootnoteAnchor"/>
          <w:rtl w:val="true"/>
        </w:rPr>
        <w:footnoteReference w:id="687"/>
      </w:r>
      <w:r>
        <w:rPr>
          <w:rFonts w:ascii="Amiri" w:hAnsi="Amiri" w:eastAsia="Amiri" w:cs="Amiri"/>
          <w:color w:val="111111"/>
          <w:sz w:val="28"/>
          <w:sz w:val="28"/>
          <w:szCs w:val="28"/>
          <w:rtl w:val="true"/>
          <w:lang w:bidi="ar-SA"/>
        </w:rPr>
        <w:t>، فأتي امّه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المئة ثلاث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امّهاتها مئة، وأولادها مئة، وكفأتها </w:t>
      </w:r>
      <w:r>
        <w:rPr>
          <w:rStyle w:val="FootnoteAnchor"/>
          <w:rtl w:val="true"/>
        </w:rPr>
        <w:footnoteReference w:id="688"/>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فاستقاله 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فأذابه فاستخرج منه ثمن ألف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لآتينّ‌ عليّاً فلأثينّ‌ بك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عليّاً فأخبره،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الخمس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خمس المئة</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16641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سماك بن حرب، عن الحارث بن أبي‌الحارث الأزدي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أباه كان من أعلم الناس بمعدن، وأنّه أتي علي رجل قد استخرج معدناً، فاشتراه</w:t>
      </w:r>
      <w:bookmarkStart w:id="963" w:name="pg17044_185687"/>
    </w:p>
    <w:p>
      <w:pPr>
        <w:pStyle w:val="BookText"/>
        <w:rPr/>
      </w:pPr>
      <w:bookmarkEnd w:id="963"/>
      <w:r>
        <w:rPr>
          <w:rFonts w:ascii="Amiri" w:hAnsi="Amiri" w:eastAsia="Amiri" w:cs="Amiri"/>
          <w:color w:val="111111"/>
          <w:sz w:val="28"/>
          <w:sz w:val="28"/>
          <w:szCs w:val="28"/>
          <w:rtl w:val="true"/>
          <w:lang w:bidi="ar-SA"/>
        </w:rPr>
        <w:t>منه بمئة شاة مُتْبع، فأتي امّه فأخبرها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المئة ثلاثمئة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امّهاتها مئة، وأولادها مئة، وكُفأتها مئة، فارجع إلي صاحبك فاستَقِلْه، 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عنّي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فأذابه، فاستخرج منه ثمن ألف شاة، فقال له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عليّاً فلأثينّ‌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أباالحارث أصاب معدناً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الركاز الّذي أصبت‌؟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ركازاً إنّما أصابه هذا، فاشتريته منه بمئة شاة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الخمس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فخمّس المئة شاة</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الزمخشري في الفائق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 ومع اختصار</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6647011_3381743652"/>
      <w:bookmarkStart w:id="965" w:name="_Toc396"/>
      <w:bookmarkEnd w:id="964"/>
      <w:r>
        <w:rPr/>
        <w:t>6</w:t>
      </w:r>
      <w:r>
        <w:rPr>
          <w:rtl w:val="true"/>
        </w:rPr>
        <w:t xml:space="preserve">. </w:t>
      </w:r>
      <w:r>
        <w:rPr>
          <w:rtl w:val="true"/>
        </w:rPr>
        <w:t>الديات والقصاص وما يرتبط‍‌ بهما</w:t>
      </w:r>
      <w:bookmarkEnd w:id="965"/>
    </w:p>
    <w:p>
      <w:pPr>
        <w:pStyle w:val="Heading5"/>
        <w:numPr>
          <w:ilvl w:val="4"/>
          <w:numId w:val="1"/>
        </w:numPr>
        <w:rPr/>
      </w:pPr>
      <w:bookmarkStart w:id="966" w:name="__RefHeading___Toc6647013_3381743652"/>
      <w:bookmarkStart w:id="967" w:name="_Toc397"/>
      <w:bookmarkEnd w:id="966"/>
      <w:r>
        <w:rPr/>
        <w:t>1/6</w:t>
      </w:r>
      <w:r>
        <w:rPr>
          <w:rtl w:val="true"/>
        </w:rPr>
        <w:t xml:space="preserve">. </w:t>
      </w:r>
      <w:r>
        <w:rPr>
          <w:rtl w:val="true"/>
        </w:rPr>
        <w:t>العمد ما هو؟</w:t>
      </w:r>
      <w:bookmarkEnd w:id="9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w:t>
      </w:r>
    </w:p>
    <w:p>
      <w:pPr>
        <w:pStyle w:val="BookText"/>
        <w:rPr/>
      </w:pPr>
      <w:r>
        <w:rPr>
          <w:rFonts w:eastAsia="Times New Roman" w:cs="Times New Roman" w:ascii="Times New Roman" w:hAnsi="Times New Roman"/>
          <w:color w:val="111111"/>
          <w:sz w:val="28"/>
          <w:szCs w:val="28"/>
          <w:lang w:val="en-US" w:bidi="en-US"/>
        </w:rPr>
        <w:t>16642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عبدالكريم، عن علي وابن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العمد السلاح</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16643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أبوخالد، عن ابن جريج، عن عبدالكريم، عن علي وعبدالله،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العمد السلاح</w:t>
      </w:r>
      <w:r>
        <w:rPr>
          <w:rFonts w:eastAsia="IRNazanin" w:cs="IRNazanin"/>
          <w:color w:val="111111"/>
          <w:sz w:val="28"/>
          <w:szCs w:val="28"/>
          <w:rtl w:val="true"/>
          <w:lang w:bidi="fa-IR"/>
        </w:rPr>
        <w:t xml:space="preserve">. </w:t>
      </w:r>
      <w:r>
        <w:rPr>
          <w:rStyle w:val="FootnoteAnchor"/>
          <w:rtl w:val="true"/>
        </w:rPr>
        <w:footnoteReference w:id="693"/>
      </w:r>
    </w:p>
    <w:p>
      <w:pPr>
        <w:pStyle w:val="Heading5"/>
        <w:numPr>
          <w:ilvl w:val="4"/>
          <w:numId w:val="1"/>
        </w:numPr>
        <w:rPr/>
      </w:pPr>
      <w:bookmarkStart w:id="968" w:name="__RefHeading___Toc6647015_3381743652"/>
      <w:bookmarkStart w:id="969" w:name="_Toc398"/>
      <w:bookmarkEnd w:id="968"/>
      <w:r>
        <w:rPr/>
        <w:t>2/6</w:t>
      </w:r>
      <w:r>
        <w:rPr>
          <w:rtl w:val="true"/>
        </w:rPr>
        <w:t xml:space="preserve">. </w:t>
      </w:r>
      <w:r>
        <w:rPr>
          <w:rtl w:val="true"/>
        </w:rPr>
        <w:t>شبه العمد ما هو؟</w:t>
      </w:r>
      <w:bookmarkEnd w:id="969"/>
    </w:p>
    <w:p>
      <w:pPr>
        <w:pStyle w:val="Heading6"/>
        <w:numPr>
          <w:ilvl w:val="5"/>
          <w:numId w:val="1"/>
        </w:numPr>
        <w:rPr/>
      </w:pPr>
      <w:bookmarkStart w:id="970" w:name="__RefHeading___Toc6647017_3381743652"/>
      <w:bookmarkStart w:id="971" w:name="_Toc399"/>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الجزري</w:t>
      </w:r>
      <w:bookmarkStart w:id="972" w:name="pg17044_185688"/>
    </w:p>
    <w:p>
      <w:pPr>
        <w:pStyle w:val="Heading6"/>
        <w:numPr>
          <w:ilvl w:val="5"/>
          <w:numId w:val="1"/>
        </w:numPr>
        <w:rPr/>
      </w:pPr>
      <w:bookmarkStart w:id="973" w:name="__RefHeading___Toc6647019_3381743652"/>
      <w:bookmarkStart w:id="974" w:name="_Toc400"/>
      <w:bookmarkEnd w:id="972"/>
      <w:bookmarkEnd w:id="973"/>
      <w:r>
        <w:rPr/>
        <w:t>1</w:t>
      </w:r>
      <w:r>
        <w:rPr>
          <w:rtl w:val="true"/>
        </w:rPr>
        <w:t xml:space="preserve">. </w:t>
      </w:r>
      <w:r>
        <w:rPr>
          <w:rtl w:val="true"/>
        </w:rPr>
        <w:t>عاصم بن ضمرة</w:t>
      </w:r>
      <w:bookmarkEnd w:id="974"/>
    </w:p>
    <w:p>
      <w:pPr>
        <w:pStyle w:val="BookText"/>
        <w:rPr/>
      </w:pPr>
      <w:r>
        <w:rPr>
          <w:rFonts w:eastAsia="Times New Roman" w:cs="Times New Roman" w:ascii="Times New Roman" w:hAnsi="Times New Roman"/>
          <w:color w:val="111111"/>
          <w:sz w:val="28"/>
          <w:szCs w:val="28"/>
          <w:lang w:val="en-US" w:bidi="en-US"/>
        </w:rPr>
        <w:t>16644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قتيل السوط‍‌ والعصا شبه عمد</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العمد بالعصا والحجر العظيم</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16646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العمد الضربة بالخشبة، أو القذفة بالحجر العظيم، والدية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حقاق، وثلث جذاع، وثلث ما بين ثنية إلي بازل عامها، كلّها خلفة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16647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مهدي، عن سفيان الثوري،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الخطأ شبه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بالخشبة والحجر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حِقاق، وثلث جذاع، وثلث ما بين ثنية إلي بازل عامها، كلّها خلفة </w:t>
      </w:r>
      <w:r>
        <w:rPr>
          <w:rFonts w:eastAsia="Amiri" w:cs="Amiri" w:ascii="Amiri" w:hAnsi="Amiri"/>
          <w:color w:val="111111"/>
          <w:sz w:val="28"/>
          <w:szCs w:val="28"/>
          <w:rtl w:val="true"/>
          <w:lang w:bidi="ar-SA"/>
        </w:rPr>
        <w:t xml:space="preserve">... . </w:t>
      </w:r>
      <w:r>
        <w:rPr>
          <w:rStyle w:val="FootnoteAnchor"/>
          <w:rtl w:val="true"/>
        </w:rPr>
        <w:footnoteReference w:id="697"/>
      </w:r>
    </w:p>
    <w:p>
      <w:pPr>
        <w:pStyle w:val="Heading6"/>
        <w:numPr>
          <w:ilvl w:val="5"/>
          <w:numId w:val="1"/>
        </w:numPr>
        <w:rPr/>
      </w:pPr>
      <w:bookmarkStart w:id="975" w:name="__RefHeading___Toc6647021_3381743652"/>
      <w:bookmarkStart w:id="976" w:name="_Toc401"/>
      <w:bookmarkEnd w:id="975"/>
      <w:r>
        <w:rPr/>
        <w:t>2</w:t>
      </w:r>
      <w:r>
        <w:rPr>
          <w:rtl w:val="true"/>
        </w:rPr>
        <w:t xml:space="preserve">. </w:t>
      </w:r>
      <w:r>
        <w:rPr>
          <w:rtl w:val="true"/>
        </w:rPr>
        <w:t>عبدالكريم الجزري</w:t>
      </w:r>
      <w:bookmarkEnd w:id="976"/>
    </w:p>
    <w:p>
      <w:pPr>
        <w:pStyle w:val="BookText"/>
        <w:rPr/>
      </w:pPr>
      <w:r>
        <w:rPr>
          <w:rFonts w:eastAsia="Times New Roman" w:cs="Times New Roman" w:ascii="Times New Roman" w:hAnsi="Times New Roman"/>
          <w:color w:val="111111"/>
          <w:sz w:val="28"/>
          <w:szCs w:val="28"/>
          <w:lang w:val="en-US" w:bidi="en-US"/>
        </w:rPr>
        <w:t>16648</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عبدالكريم، عن علي وابن مسعود</w:t>
      </w:r>
      <w:r>
        <w:rPr>
          <w:rFonts w:eastAsia="Amiri" w:cs="Amiri" w:ascii="Amiri" w:hAnsi="Amiri"/>
          <w:color w:val="111111"/>
          <w:sz w:val="28"/>
          <w:szCs w:val="28"/>
          <w:rtl w:val="true"/>
          <w:lang w:bidi="ar-SA"/>
        </w:rPr>
        <w:t>:</w:t>
      </w:r>
      <w:bookmarkStart w:id="977" w:name="pg17044_185689"/>
    </w:p>
    <w:p>
      <w:pPr>
        <w:pStyle w:val="BookText"/>
        <w:rPr/>
      </w:pPr>
      <w:bookmarkEnd w:id="977"/>
      <w:r>
        <w:rPr>
          <w:rFonts w:ascii="IRNazanin" w:hAnsi="IRNazanin" w:eastAsia="IRNazanin"/>
          <w:color w:val="111111"/>
          <w:sz w:val="28"/>
          <w:sz w:val="28"/>
          <w:szCs w:val="28"/>
          <w:rtl w:val="true"/>
          <w:lang w:bidi="fa-IR"/>
        </w:rPr>
        <w:t>أنّ‌ شبه العمد الحجر والعصا</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الطبراني بإسناده إليه في المعجم الكبير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9727</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6647023_3381743652"/>
      <w:bookmarkStart w:id="979" w:name="_Toc402"/>
      <w:bookmarkEnd w:id="978"/>
      <w:r>
        <w:rPr/>
        <w:t>3/6</w:t>
      </w:r>
      <w:r>
        <w:rPr>
          <w:rtl w:val="true"/>
        </w:rPr>
        <w:t xml:space="preserve">. </w:t>
      </w:r>
      <w:r>
        <w:rPr>
          <w:rtl w:val="true"/>
        </w:rPr>
        <w:t>دية شبه العمد كم هي‌؟</w:t>
      </w:r>
      <w:bookmarkEnd w:id="979"/>
    </w:p>
    <w:p>
      <w:pPr>
        <w:pStyle w:val="Heading6"/>
        <w:numPr>
          <w:ilvl w:val="5"/>
          <w:numId w:val="1"/>
        </w:numPr>
        <w:rPr/>
      </w:pPr>
      <w:bookmarkStart w:id="980" w:name="__RefHeading___Toc6647025_3381743652"/>
      <w:bookmarkStart w:id="981" w:name="_Toc403"/>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الجزري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p>
    <w:p>
      <w:pPr>
        <w:pStyle w:val="Heading6"/>
        <w:numPr>
          <w:ilvl w:val="5"/>
          <w:numId w:val="1"/>
        </w:numPr>
        <w:rPr/>
      </w:pPr>
      <w:bookmarkStart w:id="982" w:name="__RefHeading___Toc6647027_3381743652"/>
      <w:bookmarkStart w:id="983" w:name="_Toc404"/>
      <w:bookmarkEnd w:id="982"/>
      <w:r>
        <w:rPr/>
        <w:t>1</w:t>
      </w:r>
      <w:r>
        <w:rPr>
          <w:rtl w:val="true"/>
        </w:rPr>
        <w:t xml:space="preserve">. </w:t>
      </w:r>
      <w:r>
        <w:rPr>
          <w:rtl w:val="true"/>
        </w:rPr>
        <w:t>إبراهيم النخعي</w:t>
      </w:r>
      <w:bookmarkEnd w:id="983"/>
    </w:p>
    <w:p>
      <w:pPr>
        <w:pStyle w:val="BookText"/>
        <w:rPr/>
      </w:pPr>
      <w:r>
        <w:rPr>
          <w:rFonts w:eastAsia="Times New Roman" w:cs="Times New Roman" w:ascii="Times New Roman" w:hAnsi="Times New Roman"/>
          <w:color w:val="111111"/>
          <w:sz w:val="28"/>
          <w:szCs w:val="28"/>
          <w:lang w:val="en-US" w:bidi="en-US"/>
        </w:rPr>
        <w:t>16649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شبه العمد ثلاث وثلاثون حِقَّة، وثلاث وثلاثون جذعة، وأربع وثلاثون ما بين ثنية إلي بازل عامها، كلّها خلفة</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16650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منصور، عن إبراهيم،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الخطأ شبه العمد ثلاث وثلاثون حِقَّة، وثلاث وثلاثون جذعة، وأربع وثلاثون ثنية إلي بازل عامها </w:t>
      </w:r>
      <w:r>
        <w:rPr>
          <w:rFonts w:eastAsia="Amiri" w:cs="Amiri" w:ascii="Amiri" w:hAnsi="Amiri"/>
          <w:color w:val="111111"/>
          <w:sz w:val="28"/>
          <w:szCs w:val="28"/>
          <w:rtl w:val="true"/>
          <w:lang w:bidi="ar-SA"/>
        </w:rPr>
        <w:t xml:space="preserve">... . </w:t>
      </w:r>
      <w:r>
        <w:rPr>
          <w:rStyle w:val="FootnoteAnchor"/>
          <w:rtl w:val="true"/>
        </w:rPr>
        <w:footnoteReference w:id="700"/>
      </w:r>
    </w:p>
    <w:p>
      <w:pPr>
        <w:pStyle w:val="Heading6"/>
        <w:numPr>
          <w:ilvl w:val="5"/>
          <w:numId w:val="1"/>
        </w:numPr>
        <w:rPr/>
      </w:pPr>
      <w:bookmarkStart w:id="984" w:name="__RefHeading___Toc6647029_3381743652"/>
      <w:bookmarkStart w:id="985" w:name="_Toc405"/>
      <w:bookmarkEnd w:id="984"/>
      <w:r>
        <w:rPr/>
        <w:t>2</w:t>
      </w:r>
      <w:r>
        <w:rPr>
          <w:rtl w:val="true"/>
        </w:rPr>
        <w:t xml:space="preserve">. </w:t>
      </w:r>
      <w:r>
        <w:rPr>
          <w:rtl w:val="true"/>
        </w:rPr>
        <w:t>سلام بن سُلَيم</w:t>
      </w:r>
      <w:bookmarkEnd w:id="985"/>
    </w:p>
    <w:p>
      <w:pPr>
        <w:pStyle w:val="BookText"/>
        <w:rPr/>
      </w:pPr>
      <w:r>
        <w:rPr>
          <w:rFonts w:eastAsia="Times New Roman" w:cs="Times New Roman" w:ascii="Times New Roman" w:hAnsi="Times New Roman"/>
          <w:color w:val="111111"/>
          <w:sz w:val="28"/>
          <w:szCs w:val="28"/>
          <w:lang w:val="en-US" w:bidi="en-US"/>
        </w:rPr>
        <w:t>16651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أبي‌طالب رضي الله عنه مثل ما قلنا في شبه العمد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ثلاثون حِقَّة، وثلاثون جذعة، وأربعون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سلام بن سليم</w:t>
      </w:r>
      <w:r>
        <w:rPr>
          <w:rFonts w:eastAsia="Amiri" w:cs="Amiri" w:ascii="Amiri" w:hAnsi="Amiri"/>
          <w:color w:val="111111"/>
          <w:sz w:val="28"/>
          <w:szCs w:val="28"/>
          <w:rtl w:val="true"/>
          <w:lang w:bidi="ar-SA"/>
        </w:rPr>
        <w:t xml:space="preserve">. </w:t>
      </w:r>
      <w:r>
        <w:rPr>
          <w:rStyle w:val="FootnoteAnchor"/>
          <w:rtl w:val="true"/>
        </w:rPr>
        <w:footnoteReference w:id="701"/>
      </w:r>
      <w:bookmarkStart w:id="986" w:name="pg17044_185690"/>
    </w:p>
    <w:p>
      <w:pPr>
        <w:pStyle w:val="BookText"/>
        <w:rPr/>
      </w:pPr>
      <w:bookmarkEnd w:id="986"/>
      <w:r>
        <w:rPr>
          <w:rFonts w:ascii="Amiri" w:hAnsi="Amiri" w:eastAsia="Amiri" w:cs="Amiri"/>
          <w:color w:val="111111"/>
          <w:sz w:val="28"/>
          <w:sz w:val="28"/>
          <w:szCs w:val="28"/>
          <w:rtl w:val="true"/>
          <w:lang w:bidi="ar-SA"/>
        </w:rPr>
        <w:t>ومن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حِقَّة، وثلاث وثلاثون جذعة، وأربع وثلاثون خلفة</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القصاص في القتل، كتاب الردّ علي محمّد بن الحسن، وعنه البيهقي بإسناده إليه في السنن الكبري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الديات، باب صفة الستّين مع الأربعين</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6647031_3381743652"/>
      <w:bookmarkStart w:id="988" w:name="_Toc406"/>
      <w:bookmarkEnd w:id="987"/>
      <w:r>
        <w:rPr/>
        <w:t>3</w:t>
      </w:r>
      <w:r>
        <w:rPr>
          <w:rtl w:val="true"/>
        </w:rPr>
        <w:t xml:space="preserve">. </w:t>
      </w:r>
      <w:r>
        <w:rPr>
          <w:rtl w:val="true"/>
        </w:rPr>
        <w:t>عاصم بن ضمرة</w:t>
      </w:r>
      <w:bookmarkEnd w:id="988"/>
    </w:p>
    <w:p>
      <w:pPr>
        <w:pStyle w:val="BookText"/>
        <w:rPr/>
      </w:pPr>
      <w:r>
        <w:rPr>
          <w:rFonts w:eastAsia="Times New Roman" w:cs="Times New Roman" w:ascii="Times New Roman" w:hAnsi="Times New Roman"/>
          <w:color w:val="111111"/>
          <w:sz w:val="28"/>
          <w:szCs w:val="28"/>
          <w:lang w:val="en-US" w:bidi="en-US"/>
        </w:rPr>
        <w:t>16652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شبه العمد ثلاث وثلاثون حِقَّة، وثلاث وثلاثون جَذَعة، وأربع وثلاثون ثَنيَّة إلي بازل عامها كلّها خَلِفَة</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16653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العمد الضربة بالخشبة، أو القذفة بالحجر العظيم، والدية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حقاق، وثلث جذاع، وثلث ما بين ثنية إلي بازل عامها، كلّها خلفة</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16654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مهدي، عن سفيان الثوري،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الخطأ شبه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بالخشبة والحجر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حقاق، وثلث جذاع، وثلث ما بين ثنية إلي بازل عامها، كلّها خلفة </w:t>
      </w:r>
      <w:r>
        <w:rPr>
          <w:rFonts w:eastAsia="Amiri" w:cs="Amiri" w:ascii="Amiri" w:hAnsi="Amiri"/>
          <w:color w:val="111111"/>
          <w:sz w:val="28"/>
          <w:szCs w:val="28"/>
          <w:rtl w:val="true"/>
          <w:lang w:bidi="ar-SA"/>
        </w:rPr>
        <w:t xml:space="preserve">... .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16655</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w:t>
      </w:r>
      <w:bookmarkStart w:id="989" w:name="pg17044_185691"/>
    </w:p>
    <w:p>
      <w:pPr>
        <w:pStyle w:val="BookText"/>
        <w:rPr/>
      </w:pPr>
      <w:bookmarkEnd w:id="989"/>
      <w:r>
        <w:rPr>
          <w:rFonts w:ascii="Amiri" w:hAnsi="Amiri" w:eastAsia="Amiri" w:cs="Amiri"/>
          <w:color w:val="111111"/>
          <w:sz w:val="28"/>
          <w:sz w:val="28"/>
          <w:szCs w:val="28"/>
          <w:rtl w:val="true"/>
          <w:lang w:bidi="ar-SA"/>
        </w:rPr>
        <w:t>أبي‌إسحاق، عن عاصم بن ضمرة، عن علي رضي الله عنه ، بنحوه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نحو حديث إبراهيم عن علي عليه السلام ،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أبوإسحاق، عن عاصم بن ضمرة،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شبه العمد ثلاث وثلاثون حِقَّة، وثلاث وثلاثون جذعة، وأربع وثلاثون ثنية إلي بازل عامها، كلّها خلفة</w:t>
      </w:r>
      <w:r>
        <w:rPr>
          <w:rFonts w:eastAsia="Amiri" w:cs="Amiri" w:ascii="Amiri" w:hAnsi="Amiri"/>
          <w:color w:val="111111"/>
          <w:sz w:val="28"/>
          <w:szCs w:val="28"/>
          <w:rtl w:val="true"/>
          <w:lang w:bidi="ar-SA"/>
        </w:rPr>
        <w:t xml:space="preserve">. </w:t>
      </w:r>
      <w:r>
        <w:rPr>
          <w:rStyle w:val="FootnoteAnchor"/>
          <w:rtl w:val="true"/>
        </w:rPr>
        <w:footnoteReference w:id="707"/>
      </w:r>
    </w:p>
    <w:p>
      <w:pPr>
        <w:pStyle w:val="Heading6"/>
        <w:numPr>
          <w:ilvl w:val="5"/>
          <w:numId w:val="1"/>
        </w:numPr>
        <w:rPr/>
      </w:pPr>
      <w:bookmarkStart w:id="990" w:name="__RefHeading___Toc6647033_3381743652"/>
      <w:bookmarkStart w:id="991" w:name="_Toc407"/>
      <w:bookmarkEnd w:id="990"/>
      <w:r>
        <w:rPr/>
        <w:t>4</w:t>
      </w:r>
      <w:r>
        <w:rPr>
          <w:rtl w:val="true"/>
        </w:rPr>
        <w:t xml:space="preserve">. </w:t>
      </w:r>
      <w:r>
        <w:rPr>
          <w:rtl w:val="true"/>
        </w:rPr>
        <w:t>عبدالكريم الجزري</w:t>
      </w:r>
      <w:bookmarkEnd w:id="991"/>
    </w:p>
    <w:p>
      <w:pPr>
        <w:pStyle w:val="BookText"/>
        <w:rPr/>
      </w:pPr>
      <w:r>
        <w:rPr>
          <w:rFonts w:eastAsia="Times New Roman" w:cs="Times New Roman" w:ascii="Times New Roman" w:hAnsi="Times New Roman"/>
          <w:color w:val="111111"/>
          <w:sz w:val="28"/>
          <w:szCs w:val="28"/>
          <w:lang w:val="en-US" w:bidi="en-US"/>
        </w:rPr>
        <w:t>16657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عبدالكريم، عن علي وابن مسعود كقول عطاء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92" w:name="__RefHeading___Toc6647035_3381743652"/>
      <w:bookmarkStart w:id="993" w:name="_Toc408"/>
      <w:bookmarkEnd w:id="992"/>
      <w:r>
        <w:rPr/>
        <w:t>5</w:t>
      </w:r>
      <w:r>
        <w:rPr>
          <w:rtl w:val="true"/>
        </w:rPr>
        <w:t xml:space="preserve">. </w:t>
      </w:r>
      <w:r>
        <w:rPr>
          <w:rtl w:val="true"/>
        </w:rPr>
        <w:t>ما ورد مرسلاً</w:t>
      </w:r>
      <w:bookmarkEnd w:id="993"/>
    </w:p>
    <w:p>
      <w:pPr>
        <w:pStyle w:val="BookText"/>
        <w:rPr/>
      </w:pPr>
      <w:r>
        <w:rPr>
          <w:rFonts w:eastAsia="Times New Roman" w:cs="Times New Roman" w:ascii="Times New Roman" w:hAnsi="Times New Roman"/>
          <w:color w:val="111111"/>
          <w:sz w:val="28"/>
          <w:szCs w:val="28"/>
          <w:lang w:val="en-US" w:bidi="en-US"/>
        </w:rPr>
        <w:t>16658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 العمد ثلاثون حقّة، وثلاثون جذعة، وأربعون ما بين ثنية إلي بازل عامها، كلّها خلفة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94" w:name="__RefHeading___Toc6647037_3381743652"/>
      <w:bookmarkStart w:id="995" w:name="_Toc409"/>
      <w:bookmarkEnd w:id="994"/>
      <w:r>
        <w:rPr/>
        <w:t>4/6</w:t>
      </w:r>
      <w:r>
        <w:rPr>
          <w:rtl w:val="true"/>
        </w:rPr>
        <w:t xml:space="preserve">. </w:t>
      </w:r>
      <w:r>
        <w:rPr>
          <w:rtl w:val="true"/>
        </w:rPr>
        <w:t>دية الخطأ كم هي‌؟</w:t>
      </w:r>
      <w:bookmarkEnd w:id="995"/>
    </w:p>
    <w:p>
      <w:pPr>
        <w:pStyle w:val="Heading6"/>
        <w:numPr>
          <w:ilvl w:val="5"/>
          <w:numId w:val="1"/>
        </w:numPr>
        <w:rPr/>
      </w:pPr>
      <w:bookmarkStart w:id="996" w:name="__RefHeading___Toc6647039_3381743652"/>
      <w:bookmarkStart w:id="997" w:name="_Toc410"/>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الأعور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998" w:name="__RefHeading___Toc6647041_3381743652"/>
      <w:bookmarkStart w:id="999" w:name="_Toc411"/>
      <w:bookmarkEnd w:id="998"/>
      <w:r>
        <w:rPr/>
        <w:t>1</w:t>
      </w:r>
      <w:r>
        <w:rPr>
          <w:rtl w:val="true"/>
        </w:rPr>
        <w:t xml:space="preserve">. </w:t>
      </w:r>
      <w:r>
        <w:rPr>
          <w:rtl w:val="true"/>
        </w:rPr>
        <w:t>إبراهيم النخعي</w:t>
      </w:r>
      <w:bookmarkEnd w:id="999"/>
    </w:p>
    <w:p>
      <w:pPr>
        <w:pStyle w:val="BookText"/>
        <w:rPr/>
      </w:pPr>
      <w:r>
        <w:rPr>
          <w:rFonts w:eastAsia="Times New Roman" w:cs="Times New Roman" w:ascii="Times New Roman" w:hAnsi="Times New Roman"/>
          <w:color w:val="111111"/>
          <w:sz w:val="28"/>
          <w:szCs w:val="28"/>
          <w:lang w:val="en-US" w:bidi="en-US"/>
        </w:rPr>
        <w:t>16659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bookmarkStart w:id="1000" w:name="pg17044_185692"/>
    </w:p>
    <w:p>
      <w:pPr>
        <w:pStyle w:val="BookText"/>
        <w:rPr/>
      </w:pPr>
      <w:bookmarkEnd w:id="1000"/>
      <w:r>
        <w:rPr>
          <w:rFonts w:ascii="Amiri" w:hAnsi="Amiri" w:eastAsia="Amiri" w:cs="Amiri"/>
          <w:color w:val="111111"/>
          <w:sz w:val="28"/>
          <w:sz w:val="28"/>
          <w:szCs w:val="28"/>
          <w:rtl w:val="true"/>
          <w:lang w:bidi="ar-SA"/>
        </w:rPr>
        <w:t>في الخطأ خمس وعشرون حقّة، وخمس وعشرون جذعة، وخمس وعشرون بنت مخاض، وخمس وعشرون بنت لبون</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منصور، عن إبراهيم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ستأتي روايته مع رواية سفيان، عن أبي‌إسحاق، عن عاصم بن ضمرة،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منصور، عن إبراهيم، عن علي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الخطأ خمس وعشرون حقّة، وخمس و عشرون جذعة، وخمس وعشرون بنات مخاض، وخمس وعشرون بنات لبون</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16662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عاصم بن ضمرة وإبراهيم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دية الخطأ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حقّة، وخمس وعشرون جذعة، وخمس وعشرون بنت مخاض، وخمس وعشرون بنات لبون، أربعة أسنان مثل أسنان الزكاة</w:t>
      </w:r>
      <w:r>
        <w:rPr>
          <w:rFonts w:eastAsia="Amiri" w:cs="Amiri" w:ascii="Amiri" w:hAnsi="Amiri"/>
          <w:color w:val="111111"/>
          <w:sz w:val="28"/>
          <w:szCs w:val="28"/>
          <w:rtl w:val="true"/>
          <w:lang w:bidi="ar-SA"/>
        </w:rPr>
        <w:t xml:space="preserve">. </w:t>
      </w:r>
      <w:r>
        <w:rPr>
          <w:rStyle w:val="FootnoteAnchor"/>
          <w:rtl w:val="true"/>
        </w:rPr>
        <w:footnoteReference w:id="710"/>
      </w:r>
    </w:p>
    <w:p>
      <w:pPr>
        <w:pStyle w:val="Heading6"/>
        <w:numPr>
          <w:ilvl w:val="5"/>
          <w:numId w:val="1"/>
        </w:numPr>
        <w:rPr/>
      </w:pPr>
      <w:bookmarkStart w:id="1001" w:name="__RefHeading___Toc6647043_3381743652"/>
      <w:bookmarkStart w:id="1002" w:name="_Toc412"/>
      <w:bookmarkEnd w:id="1001"/>
      <w:r>
        <w:rPr/>
        <w:t>2</w:t>
      </w:r>
      <w:r>
        <w:rPr>
          <w:rtl w:val="true"/>
        </w:rPr>
        <w:t xml:space="preserve">. </w:t>
      </w:r>
      <w:r>
        <w:rPr>
          <w:rtl w:val="true"/>
        </w:rPr>
        <w:t>الحارث الأعور</w:t>
      </w:r>
      <w:bookmarkEnd w:id="1002"/>
    </w:p>
    <w:p>
      <w:pPr>
        <w:pStyle w:val="BookText"/>
        <w:rPr/>
      </w:pPr>
      <w:r>
        <w:rPr>
          <w:rFonts w:eastAsia="Times New Roman" w:cs="Times New Roman" w:ascii="Times New Roman" w:hAnsi="Times New Roman"/>
          <w:color w:val="111111"/>
          <w:sz w:val="28"/>
          <w:szCs w:val="28"/>
          <w:lang w:val="en-US" w:bidi="en-US"/>
        </w:rPr>
        <w:t>16663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جعفر، حدّثنا موسي بن إسماعيل، حدّثنا حمّاد، عن الحجّاج، عن أبي‌إسحاق، عن الحارث، عن علي أنّه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الخطأ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جذعة، وخمس وعشرون حقّة، وخمس وعشرون بنات لبون، وخمس وعشرون بنات مخاض</w:t>
      </w:r>
      <w:r>
        <w:rPr>
          <w:rFonts w:eastAsia="Amiri" w:cs="Amiri" w:ascii="Amiri" w:hAnsi="Amiri"/>
          <w:color w:val="111111"/>
          <w:sz w:val="28"/>
          <w:szCs w:val="28"/>
          <w:rtl w:val="true"/>
          <w:lang w:bidi="ar-SA"/>
        </w:rPr>
        <w:t xml:space="preserve">. </w:t>
      </w:r>
      <w:r>
        <w:rPr>
          <w:rStyle w:val="FootnoteAnchor"/>
          <w:rtl w:val="true"/>
        </w:rPr>
        <w:footnoteReference w:id="711"/>
      </w:r>
      <w:bookmarkStart w:id="1003" w:name="pg17044_185693"/>
    </w:p>
    <w:p>
      <w:pPr>
        <w:pStyle w:val="Heading6"/>
        <w:numPr>
          <w:ilvl w:val="5"/>
          <w:numId w:val="1"/>
        </w:numPr>
        <w:rPr/>
      </w:pPr>
      <w:bookmarkStart w:id="1004" w:name="__RefHeading___Toc6647045_3381743652"/>
      <w:bookmarkStart w:id="1005" w:name="_Toc413"/>
      <w:bookmarkEnd w:id="1003"/>
      <w:bookmarkEnd w:id="1004"/>
      <w:r>
        <w:rPr/>
        <w:t>3</w:t>
      </w:r>
      <w:r>
        <w:rPr>
          <w:rtl w:val="true"/>
        </w:rPr>
        <w:t xml:space="preserve">. </w:t>
      </w:r>
      <w:r>
        <w:rPr>
          <w:rtl w:val="true"/>
        </w:rPr>
        <w:t>عاصم بن ضمرة</w:t>
      </w:r>
      <w:bookmarkEnd w:id="1005"/>
    </w:p>
    <w:p>
      <w:pPr>
        <w:pStyle w:val="BookText"/>
        <w:rPr/>
      </w:pPr>
      <w:r>
        <w:rPr>
          <w:rFonts w:eastAsia="Times New Roman" w:cs="Times New Roman" w:ascii="Times New Roman" w:hAnsi="Times New Roman"/>
          <w:color w:val="111111"/>
          <w:sz w:val="28"/>
          <w:szCs w:val="28"/>
          <w:lang w:val="en-US" w:bidi="en-US"/>
        </w:rPr>
        <w:t>16664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عاصم بن ضمرة،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سفيان، عن منصور، عن إبراهيم، عن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الخطأ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حقّة، وخمس وعشرون جذعة، وخمس وعشرون بنات لبون، وخمس وعشرون بنات مخاض</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والدارقطني بإسناده إليه في سننه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البيهقي في السنن الكبري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الديات، باب من قال هي أرباع علي اختلاف بينهم في الأوصاف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سفيان، عن أبي‌إسحاق، 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الخطأ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حقّة، وخمس وعشرون جذعة، وخمس وعشرون بنات لبون، وخمس وعشرون بنات مخاض</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16666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مهدي، عن سفيان الثوري،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الخطأ خمس وعشرون بنت مخاض، وخمس وعشرون حقّة، وخمس وعشرون جذعة، وخمس وعشرون بنت لبون</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16667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عاصم بن ضمرة وإبراهيم عن علي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وتقدّمت روايته مع رواية إبراهيم عن علي عليه السلام </w:t>
      </w:r>
      <w:r>
        <w:rPr>
          <w:rFonts w:eastAsia="Amiri" w:cs="Amiri" w:ascii="Amiri" w:hAnsi="Amiri"/>
          <w:color w:val="111111"/>
          <w:sz w:val="28"/>
          <w:szCs w:val="28"/>
          <w:rtl w:val="true"/>
          <w:lang w:bidi="ar-SA"/>
        </w:rPr>
        <w:t>.</w:t>
      </w:r>
      <w:bookmarkStart w:id="1006" w:name="pg17044_185694"/>
    </w:p>
    <w:p>
      <w:pPr>
        <w:pStyle w:val="Heading6"/>
        <w:numPr>
          <w:ilvl w:val="5"/>
          <w:numId w:val="1"/>
        </w:numPr>
        <w:rPr/>
      </w:pPr>
      <w:bookmarkStart w:id="1007" w:name="__RefHeading___Toc6647047_3381743652"/>
      <w:bookmarkStart w:id="1008" w:name="_Toc414"/>
      <w:bookmarkEnd w:id="1006"/>
      <w:bookmarkEnd w:id="1007"/>
      <w:r>
        <w:rPr/>
        <w:t>4</w:t>
      </w:r>
      <w:r>
        <w:rPr>
          <w:rtl w:val="true"/>
        </w:rPr>
        <w:t xml:space="preserve">. </w:t>
      </w:r>
      <w:r>
        <w:rPr>
          <w:rtl w:val="true"/>
        </w:rPr>
        <w:t>عامر الشعبي</w:t>
      </w:r>
      <w:bookmarkEnd w:id="1008"/>
    </w:p>
    <w:p>
      <w:pPr>
        <w:pStyle w:val="BookText"/>
        <w:rPr/>
      </w:pPr>
      <w:r>
        <w:rPr>
          <w:rFonts w:eastAsia="Times New Roman" w:cs="Times New Roman" w:ascii="Times New Roman" w:hAnsi="Times New Roman"/>
          <w:color w:val="111111"/>
          <w:sz w:val="28"/>
          <w:szCs w:val="28"/>
          <w:lang w:val="en-US" w:bidi="en-US"/>
        </w:rPr>
        <w:t>16668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أشعث بن سوّار،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الخطأ الدية مئة أرباعاً، ثمّ‌ ذكر مثله</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الطبري بإسناده إليه في جامع البيان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مثل رواية إبراهيم عن علي رضي الله عنه ، وقد تقدّمت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فراس والشيباني، عن الشعبي، عن علي بن أبي‌طالب، بمثله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09" w:name="__RefHeading___Toc6647049_3381743652"/>
      <w:bookmarkStart w:id="1010" w:name="_Toc415"/>
      <w:bookmarkEnd w:id="1009"/>
      <w:r>
        <w:rPr/>
        <w:t>5/6</w:t>
      </w:r>
      <w:r>
        <w:rPr>
          <w:rtl w:val="true"/>
        </w:rPr>
        <w:t xml:space="preserve">. </w:t>
      </w:r>
      <w:r>
        <w:rPr>
          <w:rtl w:val="true"/>
        </w:rPr>
        <w:t>دية الخطأ من بيت المال</w:t>
      </w:r>
      <w:bookmarkEnd w:id="101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نعمان، عن امّه</w:t>
      </w:r>
    </w:p>
    <w:p>
      <w:pPr>
        <w:pStyle w:val="BookText"/>
        <w:rPr/>
      </w:pPr>
      <w:r>
        <w:rPr>
          <w:rFonts w:eastAsia="Times New Roman" w:cs="Times New Roman" w:ascii="Times New Roman" w:hAnsi="Times New Roman"/>
          <w:color w:val="111111"/>
          <w:sz w:val="28"/>
          <w:szCs w:val="28"/>
          <w:lang w:val="en-US" w:bidi="en-US"/>
        </w:rPr>
        <w:t>16670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 عن الربيع بن النعمان، عن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امرأة من بني‌ليث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هي جالسة تقطع من لحم اضحيتها إذ شدّ كلب في الدار علي ذلك اللحم، فرمته بالسكّين فأخطأته، واعترض ابن لها فوقعت السكّين في بطنه من يدها فمات، فوداه علي من بيت المال</w:t>
      </w:r>
      <w:r>
        <w:rPr>
          <w:rFonts w:eastAsia="Amiri" w:cs="Amiri" w:ascii="Amiri" w:hAnsi="Amiri"/>
          <w:color w:val="111111"/>
          <w:sz w:val="28"/>
          <w:szCs w:val="28"/>
          <w:rtl w:val="true"/>
          <w:lang w:bidi="ar-SA"/>
        </w:rPr>
        <w:t xml:space="preserve">. </w:t>
      </w:r>
      <w:r>
        <w:rPr>
          <w:rStyle w:val="FootnoteAnchor"/>
          <w:rtl w:val="true"/>
        </w:rPr>
        <w:footnoteReference w:id="716"/>
      </w:r>
    </w:p>
    <w:p>
      <w:pPr>
        <w:pStyle w:val="Heading5"/>
        <w:numPr>
          <w:ilvl w:val="4"/>
          <w:numId w:val="1"/>
        </w:numPr>
        <w:rPr/>
      </w:pPr>
      <w:bookmarkStart w:id="1011" w:name="__RefHeading___Toc6647051_3381743652"/>
      <w:bookmarkStart w:id="1012" w:name="_Toc416"/>
      <w:bookmarkEnd w:id="1011"/>
      <w:r>
        <w:rPr/>
        <w:t>6/6</w:t>
      </w:r>
      <w:r>
        <w:rPr>
          <w:rtl w:val="true"/>
        </w:rPr>
        <w:t xml:space="preserve">. </w:t>
      </w:r>
      <w:r>
        <w:rPr>
          <w:rtl w:val="true"/>
        </w:rPr>
        <w:t>عمد الصبي والمجنون خطأ</w:t>
      </w:r>
      <w:bookmarkEnd w:id="101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عبدالله عن جدّه</w:t>
      </w:r>
    </w:p>
    <w:p>
      <w:pPr>
        <w:pStyle w:val="BookText"/>
        <w:rPr/>
      </w:pPr>
      <w:r>
        <w:rPr>
          <w:rFonts w:eastAsia="Times New Roman" w:cs="Times New Roman" w:ascii="Times New Roman" w:hAnsi="Times New Roman"/>
          <w:color w:val="111111"/>
          <w:sz w:val="28"/>
          <w:szCs w:val="28"/>
          <w:lang w:val="en-US" w:bidi="en-US"/>
        </w:rPr>
        <w:t>16671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عن حسين بن عبدالله،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ضميرة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 الصبي والمجنون خطأ</w:t>
      </w:r>
      <w:r>
        <w:rPr>
          <w:rFonts w:eastAsia="Amiri" w:cs="Amiri" w:ascii="Amiri" w:hAnsi="Amiri"/>
          <w:color w:val="111111"/>
          <w:sz w:val="28"/>
          <w:szCs w:val="28"/>
          <w:rtl w:val="true"/>
          <w:lang w:bidi="ar-SA"/>
        </w:rPr>
        <w:t xml:space="preserve">. </w:t>
      </w:r>
      <w:r>
        <w:rPr>
          <w:rStyle w:val="FootnoteAnchor"/>
          <w:rtl w:val="true"/>
        </w:rPr>
        <w:footnoteReference w:id="717"/>
      </w:r>
      <w:bookmarkStart w:id="1013" w:name="pg17044_185695"/>
    </w:p>
    <w:p>
      <w:pPr>
        <w:pStyle w:val="Heading5"/>
        <w:numPr>
          <w:ilvl w:val="4"/>
          <w:numId w:val="1"/>
        </w:numPr>
        <w:rPr/>
      </w:pPr>
      <w:bookmarkStart w:id="1014" w:name="__RefHeading___Toc6647053_3381743652"/>
      <w:bookmarkStart w:id="1015" w:name="_Toc417"/>
      <w:bookmarkEnd w:id="1013"/>
      <w:bookmarkEnd w:id="1014"/>
      <w:r>
        <w:rPr/>
        <w:t>7/6</w:t>
      </w:r>
      <w:r>
        <w:rPr>
          <w:rtl w:val="true"/>
        </w:rPr>
        <w:t xml:space="preserve">. </w:t>
      </w:r>
      <w:r>
        <w:rPr>
          <w:rtl w:val="true"/>
        </w:rPr>
        <w:t>في المصاب باُذنه</w:t>
      </w:r>
      <w:bookmarkEnd w:id="1015"/>
    </w:p>
    <w:p>
      <w:pPr>
        <w:pStyle w:val="Heading6"/>
        <w:numPr>
          <w:ilvl w:val="5"/>
          <w:numId w:val="1"/>
        </w:numPr>
        <w:rPr/>
      </w:pPr>
      <w:bookmarkStart w:id="1016" w:name="__RefHeading___Toc6647055_3381743652"/>
      <w:bookmarkStart w:id="1017" w:name="_Toc418"/>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018" w:name="__RefHeading___Toc6647057_3381743652"/>
      <w:bookmarkStart w:id="1019" w:name="_Toc419"/>
      <w:bookmarkEnd w:id="1018"/>
      <w:r>
        <w:rPr/>
        <w:t>1</w:t>
      </w:r>
      <w:r>
        <w:rPr>
          <w:rtl w:val="true"/>
        </w:rPr>
        <w:t xml:space="preserve">. </w:t>
      </w:r>
      <w:r>
        <w:rPr>
          <w:rtl w:val="true"/>
        </w:rPr>
        <w:t>عاصم بن ضمرة</w:t>
      </w:r>
      <w:bookmarkEnd w:id="1019"/>
    </w:p>
    <w:p>
      <w:pPr>
        <w:pStyle w:val="BookText"/>
        <w:rPr/>
      </w:pPr>
      <w:r>
        <w:rPr>
          <w:rFonts w:eastAsia="Times New Roman" w:cs="Times New Roman" w:ascii="Times New Roman" w:hAnsi="Times New Roman"/>
          <w:color w:val="111111"/>
          <w:sz w:val="28"/>
          <w:szCs w:val="28"/>
          <w:lang w:val="en-US" w:bidi="en-US"/>
        </w:rPr>
        <w:t>16672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الاُذن نصف الدية</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الاُذن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نصف الدية</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16674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أبي‌إسحاق، عن عاصم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الاُذن النصف</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16675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المنهال، حدّثنا أبوعوانة، عن عاصم بن ضمرة، عن علي بن أبي‌طالب،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الاُذن النصف </w:t>
      </w:r>
      <w:r>
        <w:rPr>
          <w:rFonts w:eastAsia="Amiri" w:cs="Amiri" w:ascii="Amiri" w:hAnsi="Amiri"/>
          <w:color w:val="111111"/>
          <w:sz w:val="28"/>
          <w:szCs w:val="28"/>
          <w:rtl w:val="true"/>
          <w:lang w:bidi="ar-SA"/>
        </w:rPr>
        <w:t xml:space="preserve">... . </w:t>
      </w:r>
      <w:r>
        <w:rPr>
          <w:rStyle w:val="FootnoteAnchor"/>
          <w:rtl w:val="true"/>
        </w:rPr>
        <w:footnoteReference w:id="721"/>
      </w:r>
    </w:p>
    <w:p>
      <w:pPr>
        <w:pStyle w:val="Heading6"/>
        <w:numPr>
          <w:ilvl w:val="5"/>
          <w:numId w:val="1"/>
        </w:numPr>
        <w:rPr/>
      </w:pPr>
      <w:bookmarkStart w:id="1020" w:name="__RefHeading___Toc6647059_3381743652"/>
      <w:bookmarkStart w:id="1021" w:name="_Toc420"/>
      <w:bookmarkEnd w:id="1020"/>
      <w:r>
        <w:rPr/>
        <w:t>2</w:t>
      </w:r>
      <w:r>
        <w:rPr>
          <w:rtl w:val="true"/>
        </w:rPr>
        <w:t xml:space="preserve">. </w:t>
      </w:r>
      <w:r>
        <w:rPr>
          <w:rtl w:val="true"/>
        </w:rPr>
        <w:t>ما ورد مرسلاً</w:t>
      </w:r>
      <w:bookmarkEnd w:id="1021"/>
    </w:p>
    <w:p>
      <w:pPr>
        <w:pStyle w:val="BookText"/>
        <w:rPr/>
      </w:pPr>
      <w:r>
        <w:rPr>
          <w:rFonts w:eastAsia="Times New Roman" w:cs="Times New Roman" w:ascii="Times New Roman" w:hAnsi="Times New Roman"/>
          <w:color w:val="111111"/>
          <w:sz w:val="28"/>
          <w:szCs w:val="28"/>
          <w:lang w:val="en-US" w:bidi="en-US"/>
        </w:rPr>
        <w:t>16676</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ادّعي أنّه ضرب علي رأسه وقد</w:t>
      </w:r>
      <w:bookmarkStart w:id="1022" w:name="pg17044_185696"/>
    </w:p>
    <w:p>
      <w:pPr>
        <w:pStyle w:val="BookText"/>
        <w:rPr/>
      </w:pPr>
      <w:bookmarkEnd w:id="1022"/>
      <w:r>
        <w:rPr>
          <w:rFonts w:ascii="Amiri" w:hAnsi="Amiri" w:eastAsia="Amiri" w:cs="Amiri"/>
          <w:color w:val="111111"/>
          <w:sz w:val="28"/>
          <w:sz w:val="28"/>
          <w:szCs w:val="28"/>
          <w:rtl w:val="true"/>
          <w:lang w:bidi="ar-SA"/>
        </w:rPr>
        <w:t>نقص سمعه، فأمر أن ينقر له الدرهم ثمّ‌ أقبل يتباعد منه وينقره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فأعلم علي منتهي سمعه، ثمّ‌ حوّل وجهه من أربع جوانب،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استوت الجوانب كلّها فإنّه صادق، وإن اختلفت الجوانب قال له ولصاحب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كاذب فيما يدّعي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استوت أقعد رجلاً إلي جنب الّذي ادّعي نقصان سمعه ثمّ‌ نقر له الدرهم ثمّ‌ لم يزل يتباعد منه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حتّي فعل ذلك به من أربع جوانب، ثمّ‌ يقيس مقدار سمع الصحيح والمصاب، ثمّ‌ يعطيه الدية علي مقدار ما نقص من سمعه</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6647061_3381743652"/>
      <w:bookmarkStart w:id="1024" w:name="_Toc421"/>
      <w:bookmarkEnd w:id="1023"/>
      <w:r>
        <w:rPr/>
        <w:t>8/6</w:t>
      </w:r>
      <w:r>
        <w:rPr>
          <w:rtl w:val="true"/>
        </w:rPr>
        <w:t xml:space="preserve">. </w:t>
      </w:r>
      <w:r>
        <w:rPr>
          <w:rtl w:val="true"/>
        </w:rPr>
        <w:t>في المصاب بعينه</w:t>
      </w:r>
      <w:bookmarkEnd w:id="1024"/>
    </w:p>
    <w:p>
      <w:pPr>
        <w:pStyle w:val="Heading6"/>
        <w:numPr>
          <w:ilvl w:val="5"/>
          <w:numId w:val="1"/>
        </w:numPr>
        <w:rPr/>
      </w:pPr>
      <w:bookmarkStart w:id="1025" w:name="__RefHeading___Toc6647063_3381743652"/>
      <w:bookmarkStart w:id="1026" w:name="_Toc422"/>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1027" w:name="__RefHeading___Toc6647065_3381743652"/>
      <w:bookmarkStart w:id="1028" w:name="_Toc423"/>
      <w:bookmarkEnd w:id="1027"/>
      <w:r>
        <w:rPr/>
        <w:t>1</w:t>
      </w:r>
      <w:r>
        <w:rPr>
          <w:rtl w:val="true"/>
        </w:rPr>
        <w:t xml:space="preserve">. </w:t>
      </w:r>
      <w:r>
        <w:rPr>
          <w:rtl w:val="true"/>
        </w:rPr>
        <w:t>الحكم بن عتيبة</w:t>
      </w:r>
      <w:bookmarkEnd w:id="1028"/>
    </w:p>
    <w:p>
      <w:pPr>
        <w:pStyle w:val="BookText"/>
        <w:rPr/>
      </w:pPr>
      <w:r>
        <w:rPr>
          <w:rFonts w:eastAsia="Times New Roman" w:cs="Times New Roman" w:ascii="Times New Roman" w:hAnsi="Times New Roman"/>
          <w:color w:val="111111"/>
          <w:sz w:val="28"/>
          <w:szCs w:val="28"/>
          <w:lang w:val="en-US" w:bidi="en-US"/>
        </w:rPr>
        <w:t>16677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الحكم بن عتيبة،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لطم رجل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اللطم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ذهب بصره وعينه قائمة، فأرادوا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يقيدوه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فأعيا عليهم وعلي الناس كيف يقيدونه، وجعلوا لا يدرون كيف يصنعون، فأتاهم علي، فأمر به فجعل علي وجهه كُرْسُف </w:t>
      </w:r>
      <w:r>
        <w:rPr>
          <w:rStyle w:val="FootnoteAnchor"/>
          <w:rtl w:val="true"/>
        </w:rPr>
        <w:footnoteReference w:id="723"/>
      </w:r>
      <w:r>
        <w:rPr>
          <w:rFonts w:ascii="Amiri" w:hAnsi="Amiri" w:eastAsia="Amiri" w:cs="Amiri"/>
          <w:color w:val="111111"/>
          <w:sz w:val="28"/>
          <w:sz w:val="28"/>
          <w:szCs w:val="28"/>
          <w:rtl w:val="true"/>
          <w:lang w:bidi="ar-SA"/>
        </w:rPr>
        <w:t>، ثمّ‌ استقبل به الشمس وأدني من عينه مرآة، فالتمع بصره وعينه قائمة</w:t>
      </w:r>
      <w:r>
        <w:rPr>
          <w:rFonts w:eastAsia="Amiri" w:cs="Amiri" w:ascii="Amiri" w:hAnsi="Amiri"/>
          <w:color w:val="111111"/>
          <w:sz w:val="28"/>
          <w:szCs w:val="28"/>
          <w:rtl w:val="true"/>
          <w:lang w:bidi="ar-SA"/>
        </w:rPr>
        <w:t xml:space="preserve">. </w:t>
      </w:r>
      <w:r>
        <w:rPr>
          <w:rStyle w:val="FootnoteAnchor"/>
          <w:rtl w:val="true"/>
        </w:rPr>
        <w:footnoteReference w:id="724"/>
      </w:r>
      <w:bookmarkStart w:id="1029" w:name="pg17044_185697"/>
    </w:p>
    <w:p>
      <w:pPr>
        <w:pStyle w:val="Heading6"/>
        <w:numPr>
          <w:ilvl w:val="5"/>
          <w:numId w:val="1"/>
        </w:numPr>
        <w:rPr/>
      </w:pPr>
      <w:bookmarkStart w:id="1030" w:name="__RefHeading___Toc6647067_3381743652"/>
      <w:bookmarkStart w:id="1031" w:name="_Toc424"/>
      <w:bookmarkEnd w:id="1029"/>
      <w:bookmarkEnd w:id="1030"/>
      <w:r>
        <w:rPr/>
        <w:t>2</w:t>
      </w:r>
      <w:r>
        <w:rPr>
          <w:rtl w:val="true"/>
        </w:rPr>
        <w:t xml:space="preserve">. </w:t>
      </w:r>
      <w:r>
        <w:rPr>
          <w:rtl w:val="true"/>
        </w:rPr>
        <w:t>سعيد بن المسيّب</w:t>
      </w:r>
      <w:bookmarkEnd w:id="1031"/>
    </w:p>
    <w:p>
      <w:pPr>
        <w:pStyle w:val="BookText"/>
        <w:rPr/>
      </w:pPr>
      <w:r>
        <w:rPr>
          <w:rFonts w:eastAsia="Times New Roman" w:cs="Times New Roman" w:ascii="Times New Roman" w:hAnsi="Times New Roman"/>
          <w:color w:val="111111"/>
          <w:sz w:val="28"/>
          <w:szCs w:val="28"/>
          <w:lang w:val="en-US" w:bidi="en-US"/>
        </w:rPr>
        <w:t>16678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عمرو بن عامر، عن قتادة،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أصاب عين رجل، فذهب بعض بصره وبقي بعض، فرفع ذلك إلي علي، فأمر بعينه الصحيحة فعصبت، وأمر رجلاً ببيضة فانطلق بها وهو ينظر حتّي انتهي بصره، ثمّ‌ خطّ‍‌ عند ذلك عَلَماً، ثمّ‌ نظر في ذلك فوجده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بقدر ما نقص من بصره من مال الآخر</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بإسناده إليه في السنن الكبري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الديات، باب ما جاء في نقص البصر</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6647069_3381743652"/>
      <w:bookmarkStart w:id="1033" w:name="_Toc425"/>
      <w:bookmarkEnd w:id="1032"/>
      <w:r>
        <w:rPr/>
        <w:t>3</w:t>
      </w:r>
      <w:r>
        <w:rPr>
          <w:rtl w:val="true"/>
        </w:rPr>
        <w:t xml:space="preserve">. </w:t>
      </w:r>
      <w:r>
        <w:rPr>
          <w:rtl w:val="true"/>
        </w:rPr>
        <w:t>عاصم بن ضمرة</w:t>
      </w:r>
      <w:bookmarkEnd w:id="1033"/>
    </w:p>
    <w:p>
      <w:pPr>
        <w:pStyle w:val="BookText"/>
        <w:rPr/>
      </w:pPr>
      <w:r>
        <w:rPr>
          <w:rFonts w:eastAsia="Times New Roman" w:cs="Times New Roman" w:ascii="Times New Roman" w:hAnsi="Times New Roman"/>
          <w:color w:val="111111"/>
          <w:sz w:val="28"/>
          <w:szCs w:val="28"/>
          <w:lang w:val="en-US" w:bidi="en-US"/>
        </w:rPr>
        <w:t>16679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عاصم بن ضمرة، عن علي، مثله</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16680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العين نصف الدية</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16681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العين نصف الدية</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16682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المنهال، حدّثنا أبوعوانة، عن أبي‌إسحاق، عن عاصم بن ضمرة، عن علي بن أبي‌طالب، قال</w:t>
      </w:r>
      <w:r>
        <w:rPr>
          <w:rFonts w:eastAsia="Amiri" w:cs="Amiri" w:ascii="Amiri" w:hAnsi="Amiri"/>
          <w:color w:val="111111"/>
          <w:sz w:val="28"/>
          <w:szCs w:val="28"/>
          <w:rtl w:val="true"/>
          <w:lang w:bidi="ar-SA"/>
        </w:rPr>
        <w:t>:</w:t>
      </w:r>
      <w:bookmarkStart w:id="1034" w:name="pg17044_185698"/>
    </w:p>
    <w:p>
      <w:pPr>
        <w:pStyle w:val="BookText"/>
        <w:rPr/>
      </w:pPr>
      <w:bookmarkEnd w:id="10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العين النصف </w:t>
      </w:r>
      <w:r>
        <w:rPr>
          <w:rFonts w:eastAsia="Amiri" w:cs="Amiri" w:ascii="Amiri" w:hAnsi="Amiri"/>
          <w:color w:val="111111"/>
          <w:sz w:val="28"/>
          <w:szCs w:val="28"/>
          <w:rtl w:val="true"/>
          <w:lang w:bidi="ar-SA"/>
        </w:rPr>
        <w:t xml:space="preserve">... . </w:t>
      </w:r>
      <w:r>
        <w:rPr>
          <w:rStyle w:val="FootnoteAnchor"/>
          <w:rtl w:val="true"/>
        </w:rPr>
        <w:footnoteReference w:id="7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حزم في المحلّي </w:t>
      </w: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p>
    <w:p>
      <w:pPr>
        <w:pStyle w:val="Heading6"/>
        <w:numPr>
          <w:ilvl w:val="5"/>
          <w:numId w:val="1"/>
        </w:numPr>
        <w:rPr/>
      </w:pPr>
      <w:bookmarkStart w:id="1035" w:name="__RefHeading___Toc6647071_3381743652"/>
      <w:bookmarkStart w:id="1036" w:name="_Toc426"/>
      <w:bookmarkEnd w:id="1035"/>
      <w:r>
        <w:rPr/>
        <w:t>4</w:t>
      </w:r>
      <w:r>
        <w:rPr>
          <w:rtl w:val="true"/>
        </w:rPr>
        <w:t xml:space="preserve">. </w:t>
      </w:r>
      <w:r>
        <w:rPr>
          <w:rtl w:val="true"/>
        </w:rPr>
        <w:t>عامر الشعبي</w:t>
      </w:r>
      <w:bookmarkEnd w:id="1036"/>
    </w:p>
    <w:p>
      <w:pPr>
        <w:pStyle w:val="BookText"/>
        <w:rPr/>
      </w:pPr>
      <w:r>
        <w:rPr>
          <w:rFonts w:eastAsia="Times New Roman" w:cs="Times New Roman" w:ascii="Times New Roman" w:hAnsi="Times New Roman"/>
          <w:color w:val="111111"/>
          <w:sz w:val="28"/>
          <w:szCs w:val="28"/>
          <w:lang w:val="en-US" w:bidi="en-US"/>
        </w:rPr>
        <w:t>16683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عبدالرحمان، عن حسن، عن بيان،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قول علي في الّذي اصيبت عينه حيث أراه البيضة،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شاء زاد في عينه الّتي يبصر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يبصر بها أكثر ممّا يبصر بها، وإن شاء نقص من عينه الّتي اصيبت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يبصر بها وهو لا يبصر بها، ولكن أمثل من ذلك أن ينظر طبيب ما يري فينظر ما نقص منها</w:t>
      </w:r>
      <w:r>
        <w:rPr>
          <w:rFonts w:eastAsia="Amiri" w:cs="Amiri" w:ascii="Amiri" w:hAnsi="Amiri"/>
          <w:color w:val="111111"/>
          <w:sz w:val="28"/>
          <w:szCs w:val="28"/>
          <w:rtl w:val="true"/>
          <w:lang w:bidi="ar-SA"/>
        </w:rPr>
        <w:t xml:space="preserve">. </w:t>
      </w:r>
      <w:r>
        <w:rPr>
          <w:rStyle w:val="FootnoteAnchor"/>
          <w:rtl w:val="true"/>
        </w:rPr>
        <w:footnoteReference w:id="730"/>
      </w:r>
    </w:p>
    <w:p>
      <w:pPr>
        <w:pStyle w:val="Heading6"/>
        <w:numPr>
          <w:ilvl w:val="5"/>
          <w:numId w:val="1"/>
        </w:numPr>
        <w:rPr/>
      </w:pPr>
      <w:bookmarkStart w:id="1037" w:name="__RefHeading___Toc6647073_3381743652"/>
      <w:bookmarkStart w:id="1038" w:name="_Toc427"/>
      <w:bookmarkEnd w:id="1037"/>
      <w:r>
        <w:rPr/>
        <w:t>5</w:t>
      </w:r>
      <w:r>
        <w:rPr>
          <w:rtl w:val="true"/>
        </w:rPr>
        <w:t xml:space="preserve">. </w:t>
      </w:r>
      <w:r>
        <w:rPr>
          <w:rtl w:val="true"/>
        </w:rPr>
        <w:t>قتادة</w:t>
      </w:r>
      <w:bookmarkEnd w:id="1038"/>
    </w:p>
    <w:p>
      <w:pPr>
        <w:pStyle w:val="BookText"/>
        <w:rPr/>
      </w:pPr>
      <w:r>
        <w:rPr>
          <w:rFonts w:eastAsia="Times New Roman" w:cs="Times New Roman" w:ascii="Times New Roman" w:hAnsi="Times New Roman"/>
          <w:color w:val="111111"/>
          <w:sz w:val="28"/>
          <w:szCs w:val="28"/>
          <w:lang w:val="en-US" w:bidi="en-US"/>
        </w:rPr>
        <w:t>16684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يغمض عينه الّتي اصيبت، ثمّ‌ ينظر بالاُخري فينظر أين منتهي بصره، ثمّ‌ ينظر بهذه الّتي اصيبت، فما نقص اخذ بحسابه</w:t>
      </w:r>
      <w:r>
        <w:rPr>
          <w:rFonts w:eastAsia="Amiri" w:cs="Amiri" w:ascii="Amiri" w:hAnsi="Amiri"/>
          <w:color w:val="111111"/>
          <w:sz w:val="28"/>
          <w:szCs w:val="28"/>
          <w:rtl w:val="true"/>
          <w:lang w:bidi="ar-SA"/>
        </w:rPr>
        <w:t xml:space="preserve">. </w:t>
      </w:r>
      <w:r>
        <w:rPr>
          <w:rStyle w:val="FootnoteAnchor"/>
          <w:rtl w:val="true"/>
        </w:rPr>
        <w:footnoteReference w:id="731"/>
      </w:r>
    </w:p>
    <w:p>
      <w:pPr>
        <w:pStyle w:val="Heading6"/>
        <w:numPr>
          <w:ilvl w:val="5"/>
          <w:numId w:val="1"/>
        </w:numPr>
        <w:rPr/>
      </w:pPr>
      <w:bookmarkStart w:id="1039" w:name="__RefHeading___Toc6647075_3381743652"/>
      <w:bookmarkStart w:id="1040" w:name="_Toc428"/>
      <w:bookmarkEnd w:id="1039"/>
      <w:r>
        <w:rPr/>
        <w:t>6</w:t>
      </w:r>
      <w:r>
        <w:rPr>
          <w:rtl w:val="true"/>
        </w:rPr>
        <w:t xml:space="preserve">. </w:t>
      </w:r>
      <w:r>
        <w:rPr>
          <w:rtl w:val="true"/>
        </w:rPr>
        <w:t>معمر</w:t>
      </w:r>
      <w:bookmarkEnd w:id="1040"/>
    </w:p>
    <w:p>
      <w:pPr>
        <w:pStyle w:val="BookText"/>
        <w:rPr/>
      </w:pPr>
      <w:r>
        <w:rPr>
          <w:rFonts w:eastAsia="Times New Roman" w:cs="Times New Roman" w:ascii="Times New Roman" w:hAnsi="Times New Roman"/>
          <w:color w:val="111111"/>
          <w:sz w:val="28"/>
          <w:szCs w:val="28"/>
          <w:lang w:val="en-US" w:bidi="en-US"/>
        </w:rPr>
        <w:t>16685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وقتادة،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العينين الدية كاملة، وفي العين نصف الدية، فما ذهب فبحساب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يغمض عينه الّتي اصيبت، ثمّ‌ ينظر بالاُخري، فينظر أين ينتهي بصره، ثمّ‌ ينظر بالّتي اصيبت، فما نقص فبحسابه</w:t>
      </w:r>
      <w:r>
        <w:rPr>
          <w:rFonts w:eastAsia="Amiri" w:cs="Amiri" w:ascii="Amiri" w:hAnsi="Amiri"/>
          <w:color w:val="111111"/>
          <w:sz w:val="28"/>
          <w:szCs w:val="28"/>
          <w:rtl w:val="true"/>
          <w:lang w:bidi="ar-SA"/>
        </w:rPr>
        <w:t xml:space="preserve">. </w:t>
      </w:r>
      <w:r>
        <w:rPr>
          <w:rStyle w:val="FootnoteAnchor"/>
          <w:rtl w:val="true"/>
        </w:rPr>
        <w:footnoteReference w:id="732"/>
      </w:r>
      <w:bookmarkStart w:id="1041" w:name="pg17044_185699"/>
    </w:p>
    <w:p>
      <w:pPr>
        <w:pStyle w:val="Heading6"/>
        <w:numPr>
          <w:ilvl w:val="5"/>
          <w:numId w:val="1"/>
        </w:numPr>
        <w:rPr/>
      </w:pPr>
      <w:bookmarkStart w:id="1042" w:name="__RefHeading___Toc6647077_3381743652"/>
      <w:bookmarkStart w:id="1043" w:name="_Toc429"/>
      <w:bookmarkEnd w:id="1041"/>
      <w:bookmarkEnd w:id="1042"/>
      <w:r>
        <w:rPr/>
        <w:t>7</w:t>
      </w:r>
      <w:r>
        <w:rPr>
          <w:rtl w:val="true"/>
        </w:rPr>
        <w:t xml:space="preserve">. </w:t>
      </w:r>
      <w:r>
        <w:rPr>
          <w:rtl w:val="true"/>
        </w:rPr>
        <w:t>ما ورد مرسلاً</w:t>
      </w:r>
      <w:bookmarkEnd w:id="1043"/>
    </w:p>
    <w:p>
      <w:pPr>
        <w:pStyle w:val="BookText"/>
        <w:rPr/>
      </w:pPr>
      <w:r>
        <w:rPr>
          <w:rFonts w:eastAsia="Times New Roman" w:cs="Times New Roman" w:ascii="Times New Roman" w:hAnsi="Times New Roman"/>
          <w:color w:val="111111"/>
          <w:sz w:val="28"/>
          <w:szCs w:val="28"/>
          <w:lang w:val="en-US" w:bidi="en-US"/>
        </w:rPr>
        <w:t>16686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ضرب علي رأسه فادّعي أنّ‌ بصره قد 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يقعد ثمّ‌ يعرض عليه بيضة،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تبصرها؟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تنحّي عنه البيضة حتّي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أبصرها، ثمّ‌ أعلم علي ذلك المكان، ثمّ‌ حوّل وجه الرجل عن يمينه وعرضت عليه البيضة، ثمّ‌ لا تزال تنحّيها عنه حتّي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أبصرها، ثمّ‌ يعلم علي ذلك الموضع، ثمّ‌ تنحّي عنه حتّي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أبصرها، ثمّ‌ يقاس الجوانب الأربع الّتي انتهي إليها بصره، فإن استوت ولم تزدد ولم تنقص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دعواك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يدعي رجل في سنّه فيقعد بجنبه ثمّ‌ يعرض عليه البيضة ثمّ‌ تنحّي عنه حتّي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أبصرها، حتّي يفعل ذلك في أربعة جوانب كما فعل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يقاس بين منتهي المصاب وبين الصحيح، ويعطي المصاب الدية علي قدر ما نقص من بصره الربع والثلث والنصف</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أنّه قاس العين ببيضة جعل عليها خطوطاً وأراها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العين تضرب بشيء يضعف منه بصرها، فيتعرّف ما نقص منها ببيضة يخطّ‍‌ عليها خطوط‍‌ سود أو غيرها، وتنصب علي مسافة تدركها العين الصحيحة، ثمّ‌ تنصب علي مسافة تدركها العين العليلة، ويعرف ما بين المسافتين، فيكون ما يلزم الجاني بنسبة ذلك من الدية</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16688</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هؤلاء عن قضايا علي رضي الله عنه اللطيفة الّتي تغمض وتدقّ‌ وتعجز عن أمثالها أجلّة الصحابة، كقضائه في العين إذا لطمت أو بخصت، أو أصابها مصيب بما يضعف معه البصر بالخطوط‍‌ علي البيضة </w:t>
      </w:r>
      <w:r>
        <w:rPr>
          <w:rFonts w:eastAsia="Amiri" w:cs="Amiri" w:ascii="Amiri" w:hAnsi="Amiri"/>
          <w:color w:val="111111"/>
          <w:sz w:val="28"/>
          <w:szCs w:val="28"/>
          <w:rtl w:val="true"/>
          <w:lang w:bidi="ar-SA"/>
        </w:rPr>
        <w:t xml:space="preserve">... . </w:t>
      </w:r>
      <w:r>
        <w:rPr>
          <w:rStyle w:val="FootnoteAnchor"/>
          <w:rtl w:val="true"/>
        </w:rPr>
        <w:footnoteReference w:id="735"/>
      </w:r>
      <w:bookmarkStart w:id="1044" w:name="pg17044_185700"/>
    </w:p>
    <w:p>
      <w:pPr>
        <w:pStyle w:val="BookText"/>
        <w:rPr/>
      </w:pPr>
      <w:bookmarkEnd w:id="1044"/>
      <w:r>
        <w:rPr>
          <w:rFonts w:eastAsia="Times New Roman" w:cs="Times New Roman" w:ascii="Times New Roman" w:hAnsi="Times New Roman"/>
          <w:color w:val="111111"/>
          <w:sz w:val="28"/>
          <w:szCs w:val="28"/>
          <w:lang w:val="en-US" w:bidi="en-US"/>
        </w:rPr>
        <w:t>16689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جني عليه فنقص ضوء عينيه ففي ذلك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أنّ‌ إحداهما نقصت، عصبت المريضة واُطلقت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ما روي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قيل في ذلك ما قاله علي رضي الله عنه ، أمر بعينه فعصبت، وأعطي رجلاً بيضة فانطلق بها وهو ينظر حتّي انتهي بصره، ثمّ‌ أمر فخطّ‍‌ عند ذلك، ثمّ‌ أمر بعينه فعصبت الاُخري وفتحت الصحيحة، وأعطي رجلاً بيضة فانطلق بها وهو يبصر حتّي انتهي بصره، ثمّ‌ خطّ‍‌ عند ذلك، ثمّ‌ حوّل إلي مكان آخر ففعل مثل ذلك فوجده سواء، فأعطاه بقدر ما نقص من بصره من مال الآخر</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الديات، باب ديات الجراح،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العينين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ابن المنذر أورده القرطبي أيضاً في الجامع لأحكام القرآن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الله تعالي القصاص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بِالْعَيْنِ‌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هذا، فعليه القصاص، فإنّ‌ الله تعالي لم يكن لينسي شيئاً</w:t>
      </w:r>
      <w:r>
        <w:rPr>
          <w:rFonts w:eastAsia="Amiri" w:cs="Amiri" w:ascii="Amiri" w:hAnsi="Amiri"/>
          <w:color w:val="111111"/>
          <w:sz w:val="28"/>
          <w:szCs w:val="28"/>
          <w:rtl w:val="true"/>
          <w:lang w:bidi="ar-SA"/>
        </w:rPr>
        <w:t xml:space="preserve">. </w:t>
      </w:r>
      <w:r>
        <w:rPr>
          <w:rStyle w:val="FootnoteAnchor"/>
          <w:rtl w:val="true"/>
        </w:rPr>
        <w:footnoteReference w:id="737"/>
      </w:r>
    </w:p>
    <w:p>
      <w:pPr>
        <w:pStyle w:val="Heading5"/>
        <w:numPr>
          <w:ilvl w:val="4"/>
          <w:numId w:val="1"/>
        </w:numPr>
        <w:rPr/>
      </w:pPr>
      <w:bookmarkStart w:id="1045" w:name="__RefHeading___Toc6647079_3381743652"/>
      <w:bookmarkStart w:id="1046" w:name="_Toc430"/>
      <w:bookmarkEnd w:id="1045"/>
      <w:r>
        <w:rPr/>
        <w:t>9/6</w:t>
      </w:r>
      <w:r>
        <w:rPr>
          <w:rtl w:val="true"/>
        </w:rPr>
        <w:t xml:space="preserve">. </w:t>
      </w:r>
      <w:r>
        <w:rPr>
          <w:rtl w:val="true"/>
        </w:rPr>
        <w:t>أعور اصيبت عينه الصحيحة</w:t>
      </w:r>
      <w:bookmarkEnd w:id="1046"/>
    </w:p>
    <w:p>
      <w:pPr>
        <w:pStyle w:val="Heading6"/>
        <w:numPr>
          <w:ilvl w:val="5"/>
          <w:numId w:val="1"/>
        </w:numPr>
        <w:rPr/>
      </w:pPr>
      <w:bookmarkStart w:id="1047" w:name="__RefHeading___Toc6647081_3381743652"/>
      <w:bookmarkStart w:id="1048" w:name="_Toc431"/>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خِلاس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أبي‌رباح</w:t>
      </w:r>
    </w:p>
    <w:p>
      <w:pPr>
        <w:pStyle w:val="Heading6"/>
        <w:numPr>
          <w:ilvl w:val="5"/>
          <w:numId w:val="1"/>
        </w:numPr>
        <w:rPr/>
      </w:pPr>
      <w:bookmarkStart w:id="1049" w:name="__RefHeading___Toc6647083_3381743652"/>
      <w:bookmarkStart w:id="1050" w:name="_Toc432"/>
      <w:bookmarkEnd w:id="1049"/>
      <w:r>
        <w:rPr/>
        <w:t>1</w:t>
      </w:r>
      <w:r>
        <w:rPr>
          <w:rtl w:val="true"/>
        </w:rPr>
        <w:t xml:space="preserve">. </w:t>
      </w:r>
      <w:r>
        <w:rPr>
          <w:rtl w:val="true"/>
        </w:rPr>
        <w:t>الحسن البصري</w:t>
      </w:r>
      <w:bookmarkEnd w:id="1050"/>
    </w:p>
    <w:p>
      <w:pPr>
        <w:pStyle w:val="BookText"/>
        <w:rPr/>
      </w:pPr>
      <w:r>
        <w:rPr>
          <w:rFonts w:eastAsia="Times New Roman" w:cs="Times New Roman" w:ascii="Times New Roman" w:hAnsi="Times New Roman"/>
          <w:color w:val="111111"/>
          <w:sz w:val="28"/>
          <w:szCs w:val="28"/>
          <w:lang w:val="en-US" w:bidi="en-US"/>
        </w:rPr>
        <w:t>16691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أنبأ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عن علي رضي الله عنه </w:t>
      </w:r>
      <w:r>
        <w:rPr>
          <w:rFonts w:eastAsia="Amiri" w:cs="Amiri" w:ascii="Amiri" w:hAnsi="Amiri"/>
          <w:color w:val="111111"/>
          <w:sz w:val="28"/>
          <w:szCs w:val="28"/>
          <w:rtl w:val="true"/>
          <w:lang w:bidi="ar-SA"/>
        </w:rPr>
        <w:t>:</w:t>
      </w:r>
      <w:bookmarkStart w:id="1051" w:name="pg17044_185701"/>
    </w:p>
    <w:p>
      <w:pPr>
        <w:pStyle w:val="BookText"/>
        <w:rPr/>
      </w:pPr>
      <w:bookmarkEnd w:id="1051"/>
      <w:r>
        <w:rPr>
          <w:rFonts w:ascii="Amiri" w:hAnsi="Amiri" w:eastAsia="Amiri" w:cs="Amiri"/>
          <w:color w:val="111111"/>
          <w:sz w:val="28"/>
          <w:sz w:val="28"/>
          <w:szCs w:val="28"/>
          <w:rtl w:val="true"/>
          <w:lang w:bidi="ar-SA"/>
        </w:rPr>
        <w:t>أنّه كان يقول في الأعور إذا فقئت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أخذ الدية كاملاً، وإن شاء أخذ نصف الدية وفقأ بالاُخري إحدي عيني الفاقئ</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الديات، باب الصحيح يصيب الأعور</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6647085_3381743652"/>
      <w:bookmarkStart w:id="1053" w:name="_Toc433"/>
      <w:bookmarkEnd w:id="1052"/>
      <w:r>
        <w:rPr/>
        <w:t>2</w:t>
      </w:r>
      <w:r>
        <w:rPr>
          <w:rtl w:val="true"/>
        </w:rPr>
        <w:t xml:space="preserve">. </w:t>
      </w:r>
      <w:r>
        <w:rPr>
          <w:rtl w:val="true"/>
        </w:rPr>
        <w:t>خِلاس بن عمرو</w:t>
      </w:r>
      <w:bookmarkEnd w:id="1053"/>
    </w:p>
    <w:p>
      <w:pPr>
        <w:pStyle w:val="BookText"/>
        <w:rPr/>
      </w:pPr>
      <w:r>
        <w:rPr>
          <w:rFonts w:eastAsia="Times New Roman" w:cs="Times New Roman" w:ascii="Times New Roman" w:hAnsi="Times New Roman"/>
          <w:color w:val="111111"/>
          <w:sz w:val="28"/>
          <w:szCs w:val="28"/>
          <w:lang w:val="en-US" w:bidi="en-US"/>
        </w:rPr>
        <w:t>16692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عن قتادة، عن خِلاس بن عمرو،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أعور فقئت عينه الصحيحة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أخذ الدية كاملة، وإن شاء فقأ عيناً وأخذ نصف الدية</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16693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سعيد، عن قتادة، عن خِلاس،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الأعور إذا اصيبت عينه الصحيحة،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تفقأ عين مكان عين ويأخذ النصف، وإن شاء أخذ الدية كاملة</w:t>
      </w:r>
      <w:r>
        <w:rPr>
          <w:rFonts w:eastAsia="Amiri" w:cs="Amiri" w:ascii="Amiri" w:hAnsi="Amiri"/>
          <w:color w:val="111111"/>
          <w:sz w:val="28"/>
          <w:szCs w:val="28"/>
          <w:rtl w:val="true"/>
          <w:lang w:bidi="ar-SA"/>
        </w:rPr>
        <w:t xml:space="preserve">. </w:t>
      </w:r>
      <w:r>
        <w:rPr>
          <w:rStyle w:val="FootnoteAnchor"/>
          <w:rtl w:val="true"/>
        </w:rPr>
        <w:footnoteReference w:id="740"/>
      </w:r>
    </w:p>
    <w:p>
      <w:pPr>
        <w:pStyle w:val="Heading6"/>
        <w:numPr>
          <w:ilvl w:val="5"/>
          <w:numId w:val="1"/>
        </w:numPr>
        <w:rPr/>
      </w:pPr>
      <w:bookmarkStart w:id="1054" w:name="__RefHeading___Toc6647087_3381743652"/>
      <w:bookmarkStart w:id="1055" w:name="_Toc434"/>
      <w:bookmarkEnd w:id="1054"/>
      <w:r>
        <w:rPr/>
        <w:t>3</w:t>
      </w:r>
      <w:r>
        <w:rPr>
          <w:rtl w:val="true"/>
        </w:rPr>
        <w:t xml:space="preserve">. </w:t>
      </w:r>
      <w:r>
        <w:rPr>
          <w:rtl w:val="true"/>
        </w:rPr>
        <w:t>عروة بن الزبير</w:t>
      </w:r>
      <w:bookmarkEnd w:id="1055"/>
    </w:p>
    <w:p>
      <w:pPr>
        <w:pStyle w:val="BookText"/>
        <w:rPr/>
      </w:pPr>
      <w:r>
        <w:rPr>
          <w:rFonts w:eastAsia="Times New Roman" w:cs="Times New Roman" w:ascii="Times New Roman" w:hAnsi="Times New Roman"/>
          <w:color w:val="111111"/>
          <w:sz w:val="28"/>
          <w:szCs w:val="28"/>
          <w:lang w:val="en-US" w:bidi="en-US"/>
        </w:rPr>
        <w:t>16694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لهيعة، عن جعفر، عن عروة بن الزبير،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56" w:name="__RefHeading___Toc6647089_3381743652"/>
      <w:bookmarkStart w:id="1057" w:name="_Toc435"/>
      <w:bookmarkEnd w:id="1056"/>
      <w:r>
        <w:rPr/>
        <w:t>4</w:t>
      </w:r>
      <w:r>
        <w:rPr>
          <w:rtl w:val="true"/>
        </w:rPr>
        <w:t xml:space="preserve">. </w:t>
      </w:r>
      <w:r>
        <w:rPr>
          <w:rtl w:val="true"/>
        </w:rPr>
        <w:t>عطاء بن أبي‌رباح</w:t>
      </w:r>
      <w:bookmarkEnd w:id="1057"/>
    </w:p>
    <w:p>
      <w:pPr>
        <w:pStyle w:val="BookText"/>
        <w:rPr/>
      </w:pPr>
      <w:r>
        <w:rPr>
          <w:rFonts w:eastAsia="Times New Roman" w:cs="Times New Roman" w:ascii="Times New Roman" w:hAnsi="Times New Roman"/>
          <w:color w:val="111111"/>
          <w:sz w:val="28"/>
          <w:szCs w:val="28"/>
          <w:lang w:val="en-US" w:bidi="en-US"/>
        </w:rPr>
        <w:t>16695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قيس، عن عطاء بن أبي‌رباح</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رضي الله عنه قضي في أعور فقئت عينه أنّ‌ له الدية كاملة</w:t>
      </w:r>
      <w:r>
        <w:rPr>
          <w:rFonts w:eastAsia="Amiri" w:cs="Amiri" w:ascii="Amiri" w:hAnsi="Amiri"/>
          <w:color w:val="111111"/>
          <w:sz w:val="28"/>
          <w:szCs w:val="28"/>
          <w:rtl w:val="true"/>
          <w:lang w:bidi="ar-SA"/>
        </w:rPr>
        <w:t xml:space="preserve">. </w:t>
      </w:r>
      <w:r>
        <w:rPr>
          <w:rStyle w:val="FootnoteAnchor"/>
          <w:rtl w:val="true"/>
        </w:rPr>
        <w:footnoteReference w:id="741"/>
      </w:r>
      <w:bookmarkStart w:id="1058" w:name="pg17044_185702"/>
    </w:p>
    <w:p>
      <w:pPr>
        <w:pStyle w:val="Heading5"/>
        <w:numPr>
          <w:ilvl w:val="4"/>
          <w:numId w:val="1"/>
        </w:numPr>
        <w:rPr/>
      </w:pPr>
      <w:bookmarkStart w:id="1059" w:name="__RefHeading___Toc6647091_3381743652"/>
      <w:bookmarkStart w:id="1060" w:name="_Toc436"/>
      <w:bookmarkEnd w:id="1058"/>
      <w:bookmarkEnd w:id="1059"/>
      <w:r>
        <w:rPr/>
        <w:t>10/6</w:t>
      </w:r>
      <w:r>
        <w:rPr>
          <w:rtl w:val="true"/>
        </w:rPr>
        <w:t xml:space="preserve">. </w:t>
      </w:r>
      <w:r>
        <w:rPr>
          <w:rtl w:val="true"/>
        </w:rPr>
        <w:t>أعور فقأ عين آخر</w:t>
      </w:r>
      <w:bookmarkEnd w:id="106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أبي‌عياض</w:t>
      </w:r>
    </w:p>
    <w:p>
      <w:pPr>
        <w:pStyle w:val="BookText"/>
        <w:rPr/>
      </w:pPr>
      <w:r>
        <w:rPr>
          <w:rFonts w:eastAsia="Times New Roman" w:cs="Times New Roman" w:ascii="Times New Roman" w:hAnsi="Times New Roman"/>
          <w:color w:val="111111"/>
          <w:sz w:val="28"/>
          <w:szCs w:val="28"/>
          <w:lang w:val="en-US" w:bidi="en-US"/>
        </w:rPr>
        <w:t>16696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عن محمّد بن أبي‌عياض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وعثمان اجتمعا علي أنّ‌ الأعور إن فقأ عين آخر فعليه مثل دية عينه، وذكر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الله القصاص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بِالْعَيْنِ‌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هذا، فعليه القصاص، فإنّ‌ الله لم يكن نسيّاً</w:t>
      </w:r>
      <w:r>
        <w:rPr>
          <w:rFonts w:eastAsia="Amiri" w:cs="Amiri" w:ascii="Amiri" w:hAnsi="Amiri"/>
          <w:color w:val="111111"/>
          <w:sz w:val="28"/>
          <w:szCs w:val="28"/>
          <w:rtl w:val="true"/>
          <w:lang w:bidi="ar-SA"/>
        </w:rPr>
        <w:t xml:space="preserve">. </w:t>
      </w:r>
      <w:r>
        <w:rPr>
          <w:rStyle w:val="FootnoteAnchor"/>
          <w:rtl w:val="true"/>
        </w:rPr>
        <w:footnoteReference w:id="742"/>
      </w:r>
    </w:p>
    <w:p>
      <w:pPr>
        <w:pStyle w:val="Heading5"/>
        <w:numPr>
          <w:ilvl w:val="4"/>
          <w:numId w:val="1"/>
        </w:numPr>
        <w:rPr/>
      </w:pPr>
      <w:bookmarkStart w:id="1061" w:name="__RefHeading___Toc6647093_3381743652"/>
      <w:bookmarkStart w:id="1062" w:name="_Toc437"/>
      <w:bookmarkEnd w:id="1061"/>
      <w:r>
        <w:rPr/>
        <w:t>11/6</w:t>
      </w:r>
      <w:r>
        <w:rPr>
          <w:rtl w:val="true"/>
        </w:rPr>
        <w:t xml:space="preserve">. </w:t>
      </w:r>
      <w:r>
        <w:rPr>
          <w:rtl w:val="true"/>
        </w:rPr>
        <w:t>دية شعر الرأس إذا لم ينبت</w:t>
      </w:r>
      <w:bookmarkEnd w:id="1062"/>
    </w:p>
    <w:p>
      <w:pPr>
        <w:pStyle w:val="Heading6"/>
        <w:numPr>
          <w:ilvl w:val="5"/>
          <w:numId w:val="1"/>
        </w:numPr>
        <w:rPr/>
      </w:pPr>
      <w:bookmarkStart w:id="1063" w:name="__RefHeading___Toc6647095_3381743652"/>
      <w:bookmarkStart w:id="1064" w:name="_Toc438"/>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تميم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تمّام</w:t>
      </w:r>
    </w:p>
    <w:p>
      <w:pPr>
        <w:pStyle w:val="Heading6"/>
        <w:numPr>
          <w:ilvl w:val="5"/>
          <w:numId w:val="1"/>
        </w:numPr>
        <w:rPr/>
      </w:pPr>
      <w:bookmarkStart w:id="1065" w:name="__RefHeading___Toc6647097_3381743652"/>
      <w:bookmarkStart w:id="1066" w:name="_Toc439"/>
      <w:bookmarkEnd w:id="1065"/>
      <w:r>
        <w:rPr/>
        <w:t>1</w:t>
      </w:r>
      <w:r>
        <w:rPr>
          <w:rtl w:val="true"/>
        </w:rPr>
        <w:t xml:space="preserve">. </w:t>
      </w:r>
      <w:r>
        <w:rPr>
          <w:rtl w:val="true"/>
        </w:rPr>
        <w:t>تميم بن سلمة</w:t>
      </w:r>
      <w:bookmarkEnd w:id="1066"/>
    </w:p>
    <w:p>
      <w:pPr>
        <w:pStyle w:val="BookText"/>
        <w:rPr/>
      </w:pPr>
      <w:r>
        <w:rPr>
          <w:rFonts w:eastAsia="Times New Roman" w:cs="Times New Roman" w:ascii="Times New Roman" w:hAnsi="Times New Roman"/>
          <w:color w:val="111111"/>
          <w:sz w:val="28"/>
          <w:szCs w:val="28"/>
          <w:lang w:val="en-US" w:bidi="en-US"/>
        </w:rPr>
        <w:t>16697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المنهال بن خليفة، عن تميم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أفرغ رجل علي رأس رجل قدراً، فذهب شعره، فذهب إلي علي، فقضي عليه بالدية كاملة</w:t>
      </w:r>
      <w:r>
        <w:rPr>
          <w:rFonts w:eastAsia="Amiri" w:cs="Amiri" w:ascii="Amiri" w:hAnsi="Amiri"/>
          <w:color w:val="111111"/>
          <w:sz w:val="28"/>
          <w:szCs w:val="28"/>
          <w:rtl w:val="true"/>
          <w:lang w:bidi="ar-SA"/>
        </w:rPr>
        <w:t xml:space="preserve">. </w:t>
      </w:r>
      <w:r>
        <w:rPr>
          <w:rStyle w:val="FootnoteAnchor"/>
          <w:rtl w:val="true"/>
        </w:rPr>
        <w:footnoteReference w:id="743"/>
      </w:r>
    </w:p>
    <w:p>
      <w:pPr>
        <w:pStyle w:val="Heading6"/>
        <w:numPr>
          <w:ilvl w:val="5"/>
          <w:numId w:val="1"/>
        </w:numPr>
        <w:rPr/>
      </w:pPr>
      <w:bookmarkStart w:id="1067" w:name="__RefHeading___Toc6647099_3381743652"/>
      <w:bookmarkStart w:id="1068" w:name="_Toc440"/>
      <w:bookmarkEnd w:id="1067"/>
      <w:r>
        <w:rPr/>
        <w:t>2</w:t>
      </w:r>
      <w:r>
        <w:rPr>
          <w:rtl w:val="true"/>
        </w:rPr>
        <w:t xml:space="preserve">. </w:t>
      </w:r>
      <w:r>
        <w:rPr>
          <w:rtl w:val="true"/>
        </w:rPr>
        <w:t>سلمة بن تمّام</w:t>
      </w:r>
      <w:bookmarkEnd w:id="1068"/>
    </w:p>
    <w:p>
      <w:pPr>
        <w:pStyle w:val="BookText"/>
        <w:rPr/>
      </w:pPr>
      <w:r>
        <w:rPr>
          <w:rFonts w:eastAsia="Times New Roman" w:cs="Times New Roman" w:ascii="Times New Roman" w:hAnsi="Times New Roman"/>
          <w:color w:val="111111"/>
          <w:sz w:val="28"/>
          <w:szCs w:val="28"/>
          <w:lang w:val="en-US" w:bidi="en-US"/>
        </w:rPr>
        <w:t>16698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المنهال بن خليفة العجلي، عن سلمة بن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رجل بقدر،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رأس رجل، فأحرقت شعره، فرفع إلي علي،</w:t>
      </w:r>
      <w:bookmarkStart w:id="1069" w:name="pg17044_185703"/>
    </w:p>
    <w:p>
      <w:pPr>
        <w:pStyle w:val="BookText"/>
        <w:rPr/>
      </w:pPr>
      <w:bookmarkEnd w:id="1069"/>
      <w:r>
        <w:rPr>
          <w:rFonts w:ascii="Amiri" w:hAnsi="Amiri" w:eastAsia="Amiri" w:cs="Amiri"/>
          <w:color w:val="111111"/>
          <w:sz w:val="28"/>
          <w:sz w:val="28"/>
          <w:szCs w:val="28"/>
          <w:rtl w:val="true"/>
          <w:lang w:bidi="ar-SA"/>
        </w:rPr>
        <w:t xml:space="preserve">فأجّله سنة، فلم ينبت، فقضي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بالدية</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حزم بإسناده إليه في المحلّي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المعقوفات منه</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6647101_3381743652"/>
      <w:bookmarkStart w:id="1071" w:name="_Toc441"/>
      <w:bookmarkEnd w:id="1070"/>
      <w:r>
        <w:rPr/>
        <w:t>12/6</w:t>
      </w:r>
      <w:r>
        <w:rPr>
          <w:rtl w:val="true"/>
        </w:rPr>
        <w:t xml:space="preserve">. </w:t>
      </w:r>
      <w:r>
        <w:rPr>
          <w:rtl w:val="true"/>
        </w:rPr>
        <w:t>اللسان ما فيه إذا اصيب‌؟</w:t>
      </w:r>
      <w:bookmarkEnd w:id="1071"/>
    </w:p>
    <w:p>
      <w:pPr>
        <w:pStyle w:val="Heading6"/>
        <w:numPr>
          <w:ilvl w:val="5"/>
          <w:numId w:val="1"/>
        </w:numPr>
        <w:rPr/>
      </w:pPr>
      <w:bookmarkStart w:id="1072" w:name="__RefHeading___Toc6647103_3381743652"/>
      <w:bookmarkStart w:id="1073" w:name="_Toc442"/>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074" w:name="__RefHeading___Toc6647105_3381743652"/>
      <w:bookmarkStart w:id="1075" w:name="_Toc443"/>
      <w:bookmarkEnd w:id="1074"/>
      <w:r>
        <w:rPr/>
        <w:t>1</w:t>
      </w:r>
      <w:r>
        <w:rPr>
          <w:rtl w:val="true"/>
        </w:rPr>
        <w:t xml:space="preserve">. </w:t>
      </w:r>
      <w:r>
        <w:rPr>
          <w:rtl w:val="true"/>
        </w:rPr>
        <w:t>عاصم بن ضمرة</w:t>
      </w:r>
      <w:bookmarkEnd w:id="1075"/>
    </w:p>
    <w:p>
      <w:pPr>
        <w:pStyle w:val="BookText"/>
        <w:rPr/>
      </w:pPr>
      <w:r>
        <w:rPr>
          <w:rFonts w:eastAsia="Times New Roman" w:cs="Times New Roman" w:ascii="Times New Roman" w:hAnsi="Times New Roman"/>
          <w:color w:val="111111"/>
          <w:sz w:val="28"/>
          <w:szCs w:val="28"/>
          <w:lang w:val="en-US" w:bidi="en-US"/>
        </w:rPr>
        <w:t>16699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اللسان الدية كاملة </w:t>
      </w:r>
      <w:r>
        <w:rPr>
          <w:rFonts w:eastAsia="Amiri" w:cs="Amiri" w:ascii="Amiri" w:hAnsi="Amiri"/>
          <w:color w:val="111111"/>
          <w:sz w:val="28"/>
          <w:szCs w:val="28"/>
          <w:rtl w:val="true"/>
          <w:lang w:bidi="ar-SA"/>
        </w:rPr>
        <w:t xml:space="preserve">... .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16700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اللسان الدية</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16701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والثوري،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اللسان الدية</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16702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أبي‌إسحاق، عن عاصم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أنّه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اللسان الدية</w:t>
      </w:r>
      <w:r>
        <w:rPr>
          <w:rFonts w:eastAsia="Amiri" w:cs="Amiri" w:ascii="Amiri" w:hAnsi="Amiri"/>
          <w:color w:val="111111"/>
          <w:sz w:val="28"/>
          <w:szCs w:val="28"/>
          <w:rtl w:val="true"/>
          <w:lang w:bidi="ar-SA"/>
        </w:rPr>
        <w:t xml:space="preserve">. </w:t>
      </w:r>
      <w:r>
        <w:rPr>
          <w:rStyle w:val="FootnoteAnchor"/>
          <w:rtl w:val="true"/>
        </w:rPr>
        <w:footnoteReference w:id="748"/>
      </w:r>
      <w:bookmarkStart w:id="1076" w:name="pg17044_185704"/>
    </w:p>
    <w:p>
      <w:pPr>
        <w:pStyle w:val="BookText"/>
        <w:rPr/>
      </w:pPr>
      <w:bookmarkEnd w:id="1076"/>
      <w:r>
        <w:rPr>
          <w:rFonts w:eastAsia="Times New Roman" w:cs="Times New Roman" w:ascii="Times New Roman" w:hAnsi="Times New Roman"/>
          <w:color w:val="111111"/>
          <w:sz w:val="28"/>
          <w:szCs w:val="28"/>
          <w:lang w:val="en-US" w:bidi="en-US"/>
        </w:rPr>
        <w:t>16703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المنهال، حدّثنا أبوعوانة، عن أبي‌إسحاق، عن عاصم بن ضمرة،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اللسان الدية</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حزم بإسناده إليه في المحلّي </w:t>
      </w: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ابن أبي‌نجيح،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اللسان الدية</w:t>
      </w:r>
      <w:r>
        <w:rPr>
          <w:rFonts w:eastAsia="Amiri" w:cs="Amiri" w:ascii="Amiri" w:hAnsi="Amiri"/>
          <w:color w:val="111111"/>
          <w:sz w:val="28"/>
          <w:szCs w:val="28"/>
          <w:rtl w:val="true"/>
          <w:lang w:bidi="ar-SA"/>
        </w:rPr>
        <w:t xml:space="preserve">. </w:t>
      </w:r>
      <w:r>
        <w:rPr>
          <w:rStyle w:val="FootnoteAnchor"/>
          <w:rtl w:val="true"/>
        </w:rPr>
        <w:footnoteReference w:id="750"/>
      </w:r>
    </w:p>
    <w:p>
      <w:pPr>
        <w:pStyle w:val="Heading6"/>
        <w:numPr>
          <w:ilvl w:val="5"/>
          <w:numId w:val="1"/>
        </w:numPr>
        <w:rPr/>
      </w:pPr>
      <w:bookmarkStart w:id="1077" w:name="__RefHeading___Toc6647107_3381743652"/>
      <w:bookmarkStart w:id="1078" w:name="_Toc444"/>
      <w:bookmarkEnd w:id="1077"/>
      <w:r>
        <w:rPr/>
        <w:t>2</w:t>
      </w:r>
      <w:r>
        <w:rPr>
          <w:rtl w:val="true"/>
        </w:rPr>
        <w:t xml:space="preserve">. </w:t>
      </w:r>
      <w:r>
        <w:rPr>
          <w:rtl w:val="true"/>
        </w:rPr>
        <w:t>ما ورد مرسلاً</w:t>
      </w:r>
      <w:bookmarkEnd w:id="1078"/>
    </w:p>
    <w:p>
      <w:pPr>
        <w:pStyle w:val="BookText"/>
        <w:rPr/>
      </w:pPr>
      <w:r>
        <w:rPr>
          <w:rFonts w:eastAsia="Times New Roman" w:cs="Times New Roman" w:ascii="Times New Roman" w:hAnsi="Times New Roman"/>
          <w:color w:val="111111"/>
          <w:sz w:val="28"/>
          <w:szCs w:val="28"/>
          <w:lang w:val="en-US" w:bidi="en-US"/>
        </w:rPr>
        <w:t>16705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أقضية علي رضي الله عنه نظير هذه القضيّة وأنّ‌ المضروب ادّعي أنّه أخرس، وأمر أن يخرج لسانه وينخس بإبرة، فإن خرج الدم أحمر فهو صحيح اللسان، وإن خرج أسود فهو أخرس</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16706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هؤلاء عن قضايا علي رضي الله عنه اللطيفة الّتي تغمض وتدقّ‌ وتعجز عن أمثالها أجلّة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وكقضائه في اللسان إذا قطع فنقص من الكلام شيء، فحكم فيه بالحروف المقطّعة،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فتؤخذ الدية بقدرها</w:t>
      </w:r>
      <w:r>
        <w:rPr>
          <w:rFonts w:eastAsia="Amiri" w:cs="Amiri" w:ascii="Amiri" w:hAnsi="Amiri"/>
          <w:color w:val="111111"/>
          <w:sz w:val="28"/>
          <w:szCs w:val="28"/>
          <w:rtl w:val="true"/>
          <w:lang w:bidi="ar-SA"/>
        </w:rPr>
        <w:t xml:space="preserve">] ... . </w:t>
      </w:r>
      <w:r>
        <w:rPr>
          <w:rStyle w:val="FootnoteAnchor"/>
          <w:rtl w:val="true"/>
        </w:rPr>
        <w:footnoteReference w:id="752"/>
      </w:r>
    </w:p>
    <w:p>
      <w:pPr>
        <w:pStyle w:val="Heading5"/>
        <w:numPr>
          <w:ilvl w:val="4"/>
          <w:numId w:val="1"/>
        </w:numPr>
        <w:rPr/>
      </w:pPr>
      <w:bookmarkStart w:id="1079" w:name="__RefHeading___Toc6647109_3381743652"/>
      <w:bookmarkStart w:id="1080" w:name="_Toc445"/>
      <w:bookmarkEnd w:id="1079"/>
      <w:r>
        <w:rPr/>
        <w:t>13/6</w:t>
      </w:r>
      <w:r>
        <w:rPr>
          <w:rtl w:val="true"/>
        </w:rPr>
        <w:t xml:space="preserve">. </w:t>
      </w:r>
      <w:r>
        <w:rPr>
          <w:rtl w:val="true"/>
        </w:rPr>
        <w:t>في المصاب بسنّه</w:t>
      </w:r>
      <w:bookmarkEnd w:id="1080"/>
    </w:p>
    <w:p>
      <w:pPr>
        <w:pStyle w:val="Heading6"/>
        <w:numPr>
          <w:ilvl w:val="5"/>
          <w:numId w:val="1"/>
        </w:numPr>
        <w:rPr/>
      </w:pPr>
      <w:bookmarkStart w:id="1081" w:name="__RefHeading___Toc6647111_3381743652"/>
      <w:bookmarkStart w:id="1082" w:name="_Toc446"/>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الجزري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 بن ضمرة</w:t>
      </w:r>
      <w:bookmarkStart w:id="1083" w:name="pg17044_185705"/>
    </w:p>
    <w:p>
      <w:pPr>
        <w:pStyle w:val="Heading6"/>
        <w:numPr>
          <w:ilvl w:val="5"/>
          <w:numId w:val="1"/>
        </w:numPr>
        <w:rPr/>
      </w:pPr>
      <w:bookmarkStart w:id="1084" w:name="__RefHeading___Toc6647113_3381743652"/>
      <w:bookmarkStart w:id="1085" w:name="_Toc447"/>
      <w:bookmarkEnd w:id="1083"/>
      <w:bookmarkEnd w:id="1084"/>
      <w:r>
        <w:rPr/>
        <w:t>1</w:t>
      </w:r>
      <w:r>
        <w:rPr>
          <w:rtl w:val="true"/>
        </w:rPr>
        <w:t xml:space="preserve">. </w:t>
      </w:r>
      <w:r>
        <w:rPr>
          <w:rtl w:val="true"/>
        </w:rPr>
        <w:t>الحارث الأعور</w:t>
      </w:r>
      <w:bookmarkEnd w:id="1085"/>
    </w:p>
    <w:p>
      <w:pPr>
        <w:pStyle w:val="BookText"/>
        <w:rPr/>
      </w:pPr>
      <w:r>
        <w:rPr>
          <w:rFonts w:eastAsia="Times New Roman" w:cs="Times New Roman" w:ascii="Times New Roman" w:hAnsi="Times New Roman"/>
          <w:color w:val="111111"/>
          <w:sz w:val="28"/>
          <w:szCs w:val="28"/>
          <w:lang w:val="en-US" w:bidi="en-US"/>
        </w:rPr>
        <w:t>16707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أنبأ حجّاج، عن حصين بن عبدالرحمان، عن الشعبي،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في السنّ‌ إذا كسر بعضها اعطي صاحبها بحساب ما نقص منها، ويتربّص بها حولاً، فإن اسودّت تمّ‌ عقلها، وإلا لم يزد علي ذلك</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الديات، باب السنّ‌ تضرب فتسودّ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حجّاج، عن حصين، عن الشعبي، عن الحارث،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 إذا اصيبت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يتربّص بها حولاً</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16709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حجّاج، عن حصين، عن الشعبي،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السنّ‌ إذا كسر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صاحبها بحساب ما نقص منها</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16710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وعبدالرحيم بن سليمان، عن حجّاج، عن مكحول،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حجّاج، عن حصين، عن الشعبي،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حجّاج، عن الحكم، عن إبراهيم، قالوا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اسودّت السنّ‌ تمّ‌ عقلها</w:t>
      </w:r>
      <w:r>
        <w:rPr>
          <w:rFonts w:eastAsia="Amiri" w:cs="Amiri" w:ascii="Amiri" w:hAnsi="Amiri"/>
          <w:color w:val="111111"/>
          <w:sz w:val="28"/>
          <w:szCs w:val="28"/>
          <w:rtl w:val="true"/>
          <w:lang w:bidi="ar-SA"/>
        </w:rPr>
        <w:t xml:space="preserve">. </w:t>
      </w:r>
      <w:r>
        <w:rPr>
          <w:rStyle w:val="FootnoteAnchor"/>
          <w:rtl w:val="true"/>
        </w:rPr>
        <w:footnoteReference w:id="756"/>
      </w:r>
      <w:bookmarkStart w:id="1086" w:name="pg17044_185706"/>
    </w:p>
    <w:p>
      <w:pPr>
        <w:pStyle w:val="Heading6"/>
        <w:numPr>
          <w:ilvl w:val="5"/>
          <w:numId w:val="1"/>
        </w:numPr>
        <w:rPr/>
      </w:pPr>
      <w:bookmarkStart w:id="1087" w:name="__RefHeading___Toc6647115_3381743652"/>
      <w:bookmarkStart w:id="1088" w:name="_Toc448"/>
      <w:bookmarkEnd w:id="1086"/>
      <w:bookmarkEnd w:id="1087"/>
      <w:r>
        <w:rPr/>
        <w:t>2</w:t>
      </w:r>
      <w:r>
        <w:rPr>
          <w:rtl w:val="true"/>
        </w:rPr>
        <w:t xml:space="preserve">. </w:t>
      </w:r>
      <w:r>
        <w:rPr>
          <w:rtl w:val="true"/>
        </w:rPr>
        <w:t>عاصم بن ضمرة</w:t>
      </w:r>
      <w:bookmarkEnd w:id="1088"/>
    </w:p>
    <w:p>
      <w:pPr>
        <w:pStyle w:val="BookText"/>
        <w:rPr/>
      </w:pPr>
      <w:r>
        <w:rPr>
          <w:rFonts w:eastAsia="Times New Roman" w:cs="Times New Roman" w:ascii="Times New Roman" w:hAnsi="Times New Roman"/>
          <w:color w:val="111111"/>
          <w:sz w:val="28"/>
          <w:szCs w:val="28"/>
          <w:lang w:val="en-US" w:bidi="en-US"/>
        </w:rPr>
        <w:t>16711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أبي‌إسحاق، عن عاصم بن ضمرة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عبدالرزّاق، عن الثوري،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 خمس من الإبل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ومعمر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السبيعي، عن عاصم بن ضمرة،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 خمس من الإبل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أبي‌إسحاق، عن عاصم بن ضمرة،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89" w:name="__RefHeading___Toc6647117_3381743652"/>
      <w:bookmarkStart w:id="1090" w:name="_Toc449"/>
      <w:bookmarkEnd w:id="1089"/>
      <w:r>
        <w:rPr/>
        <w:t>3</w:t>
      </w:r>
      <w:r>
        <w:rPr>
          <w:rtl w:val="true"/>
        </w:rPr>
        <w:t xml:space="preserve">. </w:t>
      </w:r>
      <w:r>
        <w:rPr>
          <w:rtl w:val="true"/>
        </w:rPr>
        <w:t>عبدالكريم الجزري</w:t>
      </w:r>
      <w:bookmarkEnd w:id="1090"/>
    </w:p>
    <w:p>
      <w:pPr>
        <w:pStyle w:val="BookText"/>
        <w:rPr/>
      </w:pPr>
      <w:r>
        <w:rPr>
          <w:rFonts w:eastAsia="Times New Roman" w:cs="Times New Roman" w:ascii="Times New Roman" w:hAnsi="Times New Roman"/>
          <w:color w:val="111111"/>
          <w:sz w:val="28"/>
          <w:szCs w:val="28"/>
          <w:lang w:val="en-US" w:bidi="en-US"/>
        </w:rPr>
        <w:t>16715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السنّ‌ تصاب،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اسودّت فَنَذْرها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روايته عن معمر وحده، ورواه عبدالرزّاق عن المعمر في المصنّف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حزم في المحلّي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الديات، باب دية الأسنان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يسمّون الأرش نَذْراً، وأهل العراق يسمّونه أرشاً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17516</w:t>
      </w:r>
      <w:r>
        <w:rPr>
          <w:rFonts w:eastAsia="Amiri" w:cs="Amiri" w:ascii="Amiri" w:hAnsi="Amiri"/>
          <w:color w:val="111111"/>
          <w:sz w:val="28"/>
          <w:szCs w:val="28"/>
          <w:rtl w:val="true"/>
          <w:lang w:bidi="ar-SA"/>
        </w:rPr>
        <w:t>).</w:t>
      </w:r>
      <w:bookmarkStart w:id="1091" w:name="pg17044_185707"/>
    </w:p>
    <w:p>
      <w:pPr>
        <w:pStyle w:val="BookText"/>
        <w:rPr/>
      </w:pPr>
      <w:bookmarkEnd w:id="1091"/>
      <w:r>
        <w:rPr>
          <w:rFonts w:eastAsia="Times New Roman" w:cs="Times New Roman" w:ascii="Times New Roman" w:hAnsi="Times New Roman"/>
          <w:color w:val="111111"/>
          <w:sz w:val="28"/>
          <w:szCs w:val="28"/>
          <w:lang w:val="en-US" w:bidi="en-US"/>
        </w:rPr>
        <w:t>16716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عن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 السنّ‌ تصاب ويخشون أن تسودّ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بها سنة، فإن اسودّت ففيها نَذْرها وافياً، وإن لم تسودّ فليس فيها شيء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92" w:name="__RefHeading___Toc6647119_3381743652"/>
      <w:bookmarkStart w:id="1093" w:name="_Toc450"/>
      <w:bookmarkEnd w:id="1092"/>
      <w:r>
        <w:rPr/>
        <w:t>14/6</w:t>
      </w:r>
      <w:r>
        <w:rPr>
          <w:rtl w:val="true"/>
        </w:rPr>
        <w:t xml:space="preserve">. </w:t>
      </w:r>
      <w:r>
        <w:rPr>
          <w:rtl w:val="true"/>
        </w:rPr>
        <w:t>رجل عضّ‌ يد رجل فسقطت سنّه</w:t>
      </w:r>
      <w:bookmarkEnd w:id="10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16717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عضّ‌ يد رجل فندرت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أمكنت يدك فعضّها ثمّ‌ تنزعها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 ديته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94" w:name="__RefHeading___Toc6647121_3381743652"/>
      <w:bookmarkStart w:id="1095" w:name="_Toc451"/>
      <w:bookmarkEnd w:id="1094"/>
      <w:r>
        <w:rPr/>
        <w:t>15/6</w:t>
      </w:r>
      <w:r>
        <w:rPr>
          <w:rtl w:val="true"/>
        </w:rPr>
        <w:t xml:space="preserve">. </w:t>
      </w:r>
      <w:r>
        <w:rPr>
          <w:rtl w:val="true"/>
        </w:rPr>
        <w:t>دية الشفتين</w:t>
      </w:r>
      <w:bookmarkEnd w:id="10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p>
    <w:p>
      <w:pPr>
        <w:pStyle w:val="BookText"/>
        <w:rPr/>
      </w:pPr>
      <w:r>
        <w:rPr>
          <w:rFonts w:eastAsia="Times New Roman" w:cs="Times New Roman" w:ascii="Times New Roman" w:hAnsi="Times New Roman"/>
          <w:color w:val="111111"/>
          <w:sz w:val="28"/>
          <w:szCs w:val="28"/>
          <w:lang w:val="en-US" w:bidi="en-US"/>
        </w:rPr>
        <w:t>16718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الشفتين الدية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الحجّاج بن المنهال، حدّثنا أبوعوانة،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كنية عبدالكريم الجزري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حزم في المحلّي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ففيها قدرها وافياً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المتّقي في كنز العمّال </w:t>
      </w: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أمكنته يدك يعضّها ثمّ‌ انتزعها </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14784</w:t>
      </w:r>
      <w:r>
        <w:rPr>
          <w:rFonts w:eastAsia="Amiri" w:cs="Amiri" w:ascii="Amiri" w:hAnsi="Amiri"/>
          <w:color w:val="111111"/>
          <w:sz w:val="28"/>
          <w:szCs w:val="28"/>
          <w:rtl w:val="true"/>
          <w:lang w:bidi="ar-SA"/>
        </w:rPr>
        <w:t>).</w:t>
      </w:r>
      <w:bookmarkStart w:id="1096" w:name="pg17044_185708"/>
    </w:p>
    <w:p>
      <w:pPr>
        <w:pStyle w:val="BookText"/>
        <w:rPr/>
      </w:pPr>
      <w:bookmarkEnd w:id="1096"/>
      <w:r>
        <w:rPr>
          <w:rFonts w:ascii="Amiri" w:hAnsi="Amiri" w:eastAsia="Amiri" w:cs="Amiri"/>
          <w:color w:val="111111"/>
          <w:sz w:val="28"/>
          <w:sz w:val="28"/>
          <w:szCs w:val="28"/>
          <w:rtl w:val="true"/>
          <w:lang w:bidi="ar-SA"/>
        </w:rPr>
        <w:t>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إحدي الشفتين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نصف الدية</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p>
    <w:p>
      <w:pPr>
        <w:pStyle w:val="Heading5"/>
        <w:numPr>
          <w:ilvl w:val="4"/>
          <w:numId w:val="1"/>
        </w:numPr>
        <w:rPr/>
      </w:pPr>
      <w:bookmarkStart w:id="1097" w:name="__RefHeading___Toc6647123_3381743652"/>
      <w:bookmarkStart w:id="1098" w:name="_Toc452"/>
      <w:bookmarkEnd w:id="1097"/>
      <w:r>
        <w:rPr/>
        <w:t>16/6</w:t>
      </w:r>
      <w:r>
        <w:rPr>
          <w:rtl w:val="true"/>
        </w:rPr>
        <w:t xml:space="preserve">. </w:t>
      </w:r>
      <w:r>
        <w:rPr>
          <w:rtl w:val="true"/>
        </w:rPr>
        <w:t>دية الأنف</w:t>
      </w:r>
      <w:bookmarkEnd w:id="1098"/>
    </w:p>
    <w:p>
      <w:pPr>
        <w:pStyle w:val="Heading6"/>
        <w:numPr>
          <w:ilvl w:val="5"/>
          <w:numId w:val="1"/>
        </w:numPr>
        <w:rPr/>
      </w:pPr>
      <w:bookmarkStart w:id="1099" w:name="__RefHeading___Toc6647125_3381743652"/>
      <w:bookmarkStart w:id="1100" w:name="_Toc453"/>
      <w:bookmarkEnd w:id="1099"/>
      <w:r>
        <w:rPr>
          <w:rtl w:val="true"/>
        </w:rPr>
        <w:t>اشارة</w:t>
      </w:r>
      <w:bookmarkEnd w:id="110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أشعث بن سوّار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p>
    <w:p>
      <w:pPr>
        <w:pStyle w:val="Heading6"/>
        <w:numPr>
          <w:ilvl w:val="5"/>
          <w:numId w:val="1"/>
        </w:numPr>
        <w:rPr/>
      </w:pPr>
      <w:bookmarkStart w:id="1101" w:name="__RefHeading___Toc6647127_3381743652"/>
      <w:bookmarkStart w:id="1102" w:name="_Toc454"/>
      <w:bookmarkEnd w:id="1101"/>
      <w:r>
        <w:rPr/>
        <w:t>1</w:t>
      </w:r>
      <w:r>
        <w:rPr>
          <w:rtl w:val="true"/>
        </w:rPr>
        <w:t xml:space="preserve">. </w:t>
      </w:r>
      <w:r>
        <w:rPr>
          <w:rtl w:val="true"/>
        </w:rPr>
        <w:t>أشعث بن سوّار</w:t>
      </w:r>
      <w:bookmarkEnd w:id="1102"/>
    </w:p>
    <w:p>
      <w:pPr>
        <w:pStyle w:val="BookText"/>
        <w:rPr/>
      </w:pPr>
      <w:r>
        <w:rPr>
          <w:rFonts w:eastAsia="Times New Roman" w:cs="Times New Roman" w:ascii="Times New Roman" w:hAnsi="Times New Roman"/>
          <w:color w:val="111111"/>
          <w:sz w:val="28"/>
          <w:szCs w:val="28"/>
          <w:lang w:val="en-US" w:bidi="en-US"/>
        </w:rPr>
        <w:t>16720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أشعث،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الأنف الدية، وما قطع من الأنف فبحساب</w:t>
      </w:r>
      <w:r>
        <w:rPr>
          <w:rFonts w:eastAsia="Amiri" w:cs="Amiri" w:ascii="Amiri" w:hAnsi="Amiri"/>
          <w:color w:val="111111"/>
          <w:sz w:val="28"/>
          <w:szCs w:val="28"/>
          <w:rtl w:val="true"/>
          <w:lang w:bidi="ar-SA"/>
        </w:rPr>
        <w:t xml:space="preserve">. </w:t>
      </w:r>
      <w:r>
        <w:rPr>
          <w:rStyle w:val="FootnoteAnchor"/>
          <w:rtl w:val="true"/>
        </w:rPr>
        <w:footnoteReference w:id="758"/>
      </w:r>
    </w:p>
    <w:p>
      <w:pPr>
        <w:pStyle w:val="Heading6"/>
        <w:numPr>
          <w:ilvl w:val="5"/>
          <w:numId w:val="1"/>
        </w:numPr>
        <w:rPr/>
      </w:pPr>
      <w:bookmarkStart w:id="1103" w:name="__RefHeading___Toc6647129_3381743652"/>
      <w:bookmarkStart w:id="1104" w:name="_Toc455"/>
      <w:bookmarkEnd w:id="1103"/>
      <w:r>
        <w:rPr/>
        <w:t>2</w:t>
      </w:r>
      <w:r>
        <w:rPr>
          <w:rtl w:val="true"/>
        </w:rPr>
        <w:t xml:space="preserve">. </w:t>
      </w:r>
      <w:r>
        <w:rPr>
          <w:rtl w:val="true"/>
        </w:rPr>
        <w:t>عاصم بن ضمرة</w:t>
      </w:r>
      <w:bookmarkEnd w:id="1104"/>
    </w:p>
    <w:p>
      <w:pPr>
        <w:pStyle w:val="BookText"/>
        <w:rPr/>
      </w:pPr>
      <w:r>
        <w:rPr>
          <w:rFonts w:eastAsia="Times New Roman" w:cs="Times New Roman" w:ascii="Times New Roman" w:hAnsi="Times New Roman"/>
          <w:color w:val="111111"/>
          <w:sz w:val="28"/>
          <w:szCs w:val="28"/>
          <w:lang w:val="en-US" w:bidi="en-US"/>
        </w:rPr>
        <w:t>16721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الأنف الدية كاملة </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16722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الأنف الدية</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16723</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والثوري، عن أبي‌إسحاق، عن عاصم بن ضمرة، عن علي، قال</w:t>
      </w:r>
      <w:r>
        <w:rPr>
          <w:rFonts w:eastAsia="Amiri" w:cs="Amiri" w:ascii="Amiri" w:hAnsi="Amiri"/>
          <w:color w:val="111111"/>
          <w:sz w:val="28"/>
          <w:szCs w:val="28"/>
          <w:rtl w:val="true"/>
          <w:lang w:bidi="ar-SA"/>
        </w:rPr>
        <w:t>:</w:t>
      </w:r>
      <w:bookmarkStart w:id="1105" w:name="pg17044_185709"/>
    </w:p>
    <w:p>
      <w:pPr>
        <w:pStyle w:val="BookText"/>
        <w:rPr/>
      </w:pPr>
      <w:bookmarkEnd w:id="1105"/>
      <w:r>
        <w:rPr>
          <w:rFonts w:ascii="Amiri" w:hAnsi="Amiri" w:eastAsia="Amiri" w:cs="Amiri"/>
          <w:color w:val="111111"/>
          <w:sz w:val="28"/>
          <w:sz w:val="28"/>
          <w:szCs w:val="28"/>
          <w:rtl w:val="true"/>
          <w:lang w:bidi="ar-SA"/>
        </w:rPr>
        <w:t>في الأنف الدية إذا استؤصل</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نبات، حدّثنا عبدالله بن نصر، حدّثنا قاسم بن أصبغ، حدّثنا ابن وضّاح، حدّثنا موسي بن معاوية، حدّثنا سفيان الثوري، عن أبي‌إسحاق السبيعي، عن عاصم بن ضمرة، عن علي بن أبي‌طالب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الأنف الدية</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16725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أبي‌إسحاق، عن عاصم بن ضمرة، عن علي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الأنف الدية</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16726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المنهال، حدّثنا أبوعوانة، عن أبي‌إسحاق، عن عاصم بن ضمرة،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الأنف الدية </w:t>
      </w:r>
      <w:r>
        <w:rPr>
          <w:rFonts w:eastAsia="Amiri" w:cs="Amiri" w:ascii="Amiri" w:hAnsi="Amiri"/>
          <w:color w:val="111111"/>
          <w:sz w:val="28"/>
          <w:szCs w:val="28"/>
          <w:rtl w:val="true"/>
          <w:lang w:bidi="ar-SA"/>
        </w:rPr>
        <w:t xml:space="preserve">... . </w:t>
      </w:r>
      <w:r>
        <w:rPr>
          <w:rStyle w:val="FootnoteAnchor"/>
          <w:rtl w:val="true"/>
        </w:rPr>
        <w:footnoteReference w:id="764"/>
      </w:r>
    </w:p>
    <w:p>
      <w:pPr>
        <w:pStyle w:val="Heading5"/>
        <w:numPr>
          <w:ilvl w:val="4"/>
          <w:numId w:val="1"/>
        </w:numPr>
        <w:rPr/>
      </w:pPr>
      <w:bookmarkStart w:id="1106" w:name="__RefHeading___Toc6647131_3381743652"/>
      <w:bookmarkStart w:id="1107" w:name="_Toc456"/>
      <w:bookmarkEnd w:id="1106"/>
      <w:r>
        <w:rPr/>
        <w:t>17/6</w:t>
      </w:r>
      <w:r>
        <w:rPr>
          <w:rtl w:val="true"/>
        </w:rPr>
        <w:t xml:space="preserve">. </w:t>
      </w:r>
      <w:r>
        <w:rPr>
          <w:rtl w:val="true"/>
        </w:rPr>
        <w:t>دية اليد</w:t>
      </w:r>
      <w:bookmarkEnd w:id="1107"/>
    </w:p>
    <w:p>
      <w:pPr>
        <w:pStyle w:val="Heading6"/>
        <w:numPr>
          <w:ilvl w:val="5"/>
          <w:numId w:val="1"/>
        </w:numPr>
        <w:rPr/>
      </w:pPr>
      <w:bookmarkStart w:id="1108" w:name="__RefHeading___Toc6647133_3381743652"/>
      <w:bookmarkStart w:id="1109" w:name="_Toc457"/>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1110" w:name="__RefHeading___Toc6647135_3381743652"/>
      <w:bookmarkStart w:id="1111" w:name="_Toc458"/>
      <w:bookmarkEnd w:id="1110"/>
      <w:r>
        <w:rPr/>
        <w:t>1</w:t>
      </w:r>
      <w:r>
        <w:rPr>
          <w:rtl w:val="true"/>
        </w:rPr>
        <w:t xml:space="preserve">. </w:t>
      </w:r>
      <w:r>
        <w:rPr>
          <w:rtl w:val="true"/>
        </w:rPr>
        <w:t>عاصم بن ضمرة</w:t>
      </w:r>
      <w:bookmarkEnd w:id="1111"/>
    </w:p>
    <w:p>
      <w:pPr>
        <w:pStyle w:val="BookText"/>
        <w:rPr/>
      </w:pPr>
      <w:r>
        <w:rPr>
          <w:rFonts w:eastAsia="Times New Roman" w:cs="Times New Roman" w:ascii="Times New Roman" w:hAnsi="Times New Roman"/>
          <w:color w:val="111111"/>
          <w:sz w:val="28"/>
          <w:szCs w:val="28"/>
          <w:lang w:val="en-US" w:bidi="en-US"/>
        </w:rPr>
        <w:t>16727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عاصم بن ضمرة، عن علي،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اليد نصف الدية </w:t>
      </w:r>
      <w:r>
        <w:rPr>
          <w:rFonts w:eastAsia="Amiri" w:cs="Amiri" w:ascii="Amiri" w:hAnsi="Amiri"/>
          <w:color w:val="111111"/>
          <w:sz w:val="28"/>
          <w:szCs w:val="28"/>
          <w:rtl w:val="true"/>
          <w:lang w:bidi="ar-SA"/>
        </w:rPr>
        <w:t xml:space="preserve">... . </w:t>
      </w:r>
      <w:r>
        <w:rPr>
          <w:rStyle w:val="FootnoteAnchor"/>
          <w:rtl w:val="true"/>
        </w:rPr>
        <w:footnoteReference w:id="765"/>
      </w:r>
      <w:bookmarkStart w:id="1112" w:name="pg17044_185710"/>
    </w:p>
    <w:p>
      <w:pPr>
        <w:pStyle w:val="BookText"/>
        <w:rPr/>
      </w:pPr>
      <w:bookmarkEnd w:id="1112"/>
      <w:r>
        <w:rPr>
          <w:rFonts w:eastAsia="Times New Roman" w:cs="Times New Roman" w:ascii="Times New Roman" w:hAnsi="Times New Roman"/>
          <w:color w:val="111111"/>
          <w:sz w:val="28"/>
          <w:szCs w:val="28"/>
          <w:lang w:val="en-US" w:bidi="en-US"/>
        </w:rPr>
        <w:t>16728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اليد نصف الدية</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أبي‌إسحاق السبيعي، عن عاصم،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اليد النصف</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16730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أبي‌إسحاق، عن عاصم بن ضمرة، عن علي رضي الله عنه أظنّه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اليد النصف، وفي الرِجل النصف، وفي الأصابع عشر عشر</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16731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المنهال، حدّثنا أبوعوانة، عن أبي‌إسحاق، عن عاصم بن ضمرة، عن علي بن أبي‌طالب،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اليد النصف، وفي الرِجل النصف</w:t>
      </w:r>
      <w:r>
        <w:rPr>
          <w:rFonts w:eastAsia="Amiri" w:cs="Amiri" w:ascii="Amiri" w:hAnsi="Amiri"/>
          <w:color w:val="111111"/>
          <w:sz w:val="28"/>
          <w:szCs w:val="28"/>
          <w:rtl w:val="true"/>
          <w:lang w:bidi="ar-SA"/>
        </w:rPr>
        <w:t xml:space="preserve">. </w:t>
      </w:r>
      <w:r>
        <w:rPr>
          <w:rStyle w:val="FootnoteAnchor"/>
          <w:rtl w:val="true"/>
        </w:rPr>
        <w:footnoteReference w:id="769"/>
      </w:r>
    </w:p>
    <w:p>
      <w:pPr>
        <w:pStyle w:val="Heading6"/>
        <w:numPr>
          <w:ilvl w:val="5"/>
          <w:numId w:val="1"/>
        </w:numPr>
        <w:rPr/>
      </w:pPr>
      <w:bookmarkStart w:id="1113" w:name="__RefHeading___Toc6647137_3381743652"/>
      <w:bookmarkStart w:id="1114" w:name="_Toc459"/>
      <w:bookmarkEnd w:id="1113"/>
      <w:r>
        <w:rPr/>
        <w:t>2</w:t>
      </w:r>
      <w:r>
        <w:rPr>
          <w:rtl w:val="true"/>
        </w:rPr>
        <w:t xml:space="preserve">. </w:t>
      </w:r>
      <w:r>
        <w:rPr>
          <w:rtl w:val="true"/>
        </w:rPr>
        <w:t>عامر الشعبي</w:t>
      </w:r>
      <w:bookmarkEnd w:id="1114"/>
    </w:p>
    <w:p>
      <w:pPr>
        <w:pStyle w:val="BookText"/>
        <w:rPr/>
      </w:pPr>
      <w:r>
        <w:rPr>
          <w:rFonts w:eastAsia="Times New Roman" w:cs="Times New Roman" w:ascii="Times New Roman" w:hAnsi="Times New Roman"/>
          <w:color w:val="111111"/>
          <w:sz w:val="28"/>
          <w:szCs w:val="28"/>
          <w:lang w:val="en-US" w:bidi="en-US"/>
        </w:rPr>
        <w:t>16732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أشعث، عن الشعبي، عن علي،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اليد نصف الدية، خمسون من الإبل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جذاع، وربع حقاق، وربع بنات لبون، وربع بنات مخاض</w:t>
      </w:r>
      <w:r>
        <w:rPr>
          <w:rFonts w:eastAsia="Amiri" w:cs="Amiri" w:ascii="Amiri" w:hAnsi="Amiri"/>
          <w:color w:val="111111"/>
          <w:sz w:val="28"/>
          <w:szCs w:val="28"/>
          <w:rtl w:val="true"/>
          <w:lang w:bidi="ar-SA"/>
        </w:rPr>
        <w:t xml:space="preserve">. </w:t>
      </w:r>
      <w:r>
        <w:rPr>
          <w:rStyle w:val="FootnoteAnchor"/>
          <w:rtl w:val="true"/>
        </w:rPr>
        <w:footnoteReference w:id="770"/>
      </w:r>
      <w:bookmarkStart w:id="1115" w:name="pg17044_185711"/>
    </w:p>
    <w:p>
      <w:pPr>
        <w:pStyle w:val="Heading5"/>
        <w:numPr>
          <w:ilvl w:val="4"/>
          <w:numId w:val="1"/>
        </w:numPr>
        <w:rPr/>
      </w:pPr>
      <w:bookmarkStart w:id="1116" w:name="__RefHeading___Toc6647139_3381743652"/>
      <w:bookmarkStart w:id="1117" w:name="_Toc460"/>
      <w:bookmarkEnd w:id="1115"/>
      <w:bookmarkEnd w:id="1116"/>
      <w:r>
        <w:rPr/>
        <w:t>18/6</w:t>
      </w:r>
      <w:r>
        <w:rPr>
          <w:rtl w:val="true"/>
        </w:rPr>
        <w:t xml:space="preserve">. </w:t>
      </w:r>
      <w:r>
        <w:rPr>
          <w:rtl w:val="true"/>
        </w:rPr>
        <w:t>دية الأصابع</w:t>
      </w:r>
      <w:bookmarkEnd w:id="1117"/>
    </w:p>
    <w:p>
      <w:pPr>
        <w:pStyle w:val="Heading6"/>
        <w:numPr>
          <w:ilvl w:val="5"/>
          <w:numId w:val="1"/>
        </w:numPr>
        <w:rPr/>
      </w:pPr>
      <w:bookmarkStart w:id="1118" w:name="__RefHeading___Toc6647141_3381743652"/>
      <w:bookmarkStart w:id="1119" w:name="_Toc461"/>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1120" w:name="__RefHeading___Toc6647143_3381743652"/>
      <w:bookmarkStart w:id="1121" w:name="_Toc462"/>
      <w:bookmarkEnd w:id="1120"/>
      <w:r>
        <w:rPr/>
        <w:t>1</w:t>
      </w:r>
      <w:r>
        <w:rPr>
          <w:rtl w:val="true"/>
        </w:rPr>
        <w:t xml:space="preserve">. </w:t>
      </w:r>
      <w:r>
        <w:rPr>
          <w:rtl w:val="true"/>
        </w:rPr>
        <w:t>عاصم بن ضمرة</w:t>
      </w:r>
      <w:bookmarkEnd w:id="1121"/>
    </w:p>
    <w:p>
      <w:pPr>
        <w:pStyle w:val="BookText"/>
        <w:rPr/>
      </w:pPr>
      <w:r>
        <w:rPr>
          <w:rFonts w:eastAsia="Times New Roman" w:cs="Times New Roman" w:ascii="Times New Roman" w:hAnsi="Times New Roman"/>
          <w:color w:val="111111"/>
          <w:sz w:val="28"/>
          <w:szCs w:val="28"/>
          <w:lang w:val="en-US" w:bidi="en-US"/>
        </w:rPr>
        <w:t>16733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إصبع عشر من الإبل </w:t>
      </w:r>
      <w:r>
        <w:rPr>
          <w:rFonts w:eastAsia="Amiri" w:cs="Amiri" w:ascii="Amiri" w:hAnsi="Amiri"/>
          <w:color w:val="111111"/>
          <w:sz w:val="28"/>
          <w:szCs w:val="28"/>
          <w:rtl w:val="true"/>
          <w:lang w:bidi="ar-SA"/>
        </w:rPr>
        <w:t xml:space="preserve">... . </w:t>
      </w:r>
      <w:r>
        <w:rPr>
          <w:rStyle w:val="FootnoteAnchor"/>
          <w:rtl w:val="true"/>
        </w:rPr>
        <w:footnoteReference w:id="7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الأصابع عشر الدية</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16735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أبي‌إسحاق، عن عاصم بن ضمرة، عن علي رضي الله عنه أظنّه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اليد النصف، وفي الرِجل النصف، وفي الأصابع عشر عشر</w:t>
      </w:r>
      <w:r>
        <w:rPr>
          <w:rFonts w:eastAsia="Amiri" w:cs="Amiri" w:ascii="Amiri" w:hAnsi="Amiri"/>
          <w:color w:val="111111"/>
          <w:sz w:val="28"/>
          <w:szCs w:val="28"/>
          <w:rtl w:val="true"/>
          <w:lang w:bidi="ar-SA"/>
        </w:rPr>
        <w:t xml:space="preserve">. </w:t>
      </w:r>
      <w:r>
        <w:rPr>
          <w:rStyle w:val="FootnoteAnchor"/>
          <w:rtl w:val="true"/>
        </w:rPr>
        <w:footnoteReference w:id="773"/>
      </w:r>
    </w:p>
    <w:p>
      <w:pPr>
        <w:pStyle w:val="Heading6"/>
        <w:numPr>
          <w:ilvl w:val="5"/>
          <w:numId w:val="1"/>
        </w:numPr>
        <w:rPr/>
      </w:pPr>
      <w:bookmarkStart w:id="1122" w:name="__RefHeading___Toc6647145_3381743652"/>
      <w:bookmarkStart w:id="1123" w:name="_Toc463"/>
      <w:bookmarkEnd w:id="1122"/>
      <w:r>
        <w:rPr/>
        <w:t>2</w:t>
      </w:r>
      <w:r>
        <w:rPr>
          <w:rtl w:val="true"/>
        </w:rPr>
        <w:t xml:space="preserve">. </w:t>
      </w:r>
      <w:r>
        <w:rPr>
          <w:rtl w:val="true"/>
        </w:rPr>
        <w:t>عامر الشعبي</w:t>
      </w:r>
      <w:bookmarkEnd w:id="1123"/>
    </w:p>
    <w:p>
      <w:pPr>
        <w:pStyle w:val="BookText"/>
        <w:rPr/>
      </w:pPr>
      <w:r>
        <w:rPr>
          <w:rFonts w:eastAsia="Times New Roman" w:cs="Times New Roman" w:ascii="Times New Roman" w:hAnsi="Times New Roman"/>
          <w:color w:val="111111"/>
          <w:sz w:val="28"/>
          <w:szCs w:val="28"/>
          <w:lang w:val="en-US" w:bidi="en-US"/>
        </w:rPr>
        <w:t>16736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أشعث، عن الشعبي عن علي وعبدالله، قالا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الأصابع في كلّ‌ إصبع عشر الدية</w:t>
      </w:r>
      <w:r>
        <w:rPr>
          <w:rFonts w:eastAsia="Amiri" w:cs="Amiri" w:ascii="Amiri" w:hAnsi="Amiri"/>
          <w:color w:val="111111"/>
          <w:sz w:val="28"/>
          <w:szCs w:val="28"/>
          <w:rtl w:val="true"/>
          <w:lang w:bidi="ar-SA"/>
        </w:rPr>
        <w:t xml:space="preserve">. </w:t>
      </w:r>
      <w:r>
        <w:rPr>
          <w:rStyle w:val="FootnoteAnchor"/>
          <w:rtl w:val="true"/>
        </w:rPr>
        <w:footnoteReference w:id="774"/>
      </w:r>
      <w:bookmarkStart w:id="1124" w:name="pg17044_185712"/>
    </w:p>
    <w:p>
      <w:pPr>
        <w:pStyle w:val="Heading6"/>
        <w:numPr>
          <w:ilvl w:val="5"/>
          <w:numId w:val="1"/>
        </w:numPr>
        <w:rPr/>
      </w:pPr>
      <w:bookmarkStart w:id="1125" w:name="__RefHeading___Toc6647147_3381743652"/>
      <w:bookmarkStart w:id="1126" w:name="_Toc464"/>
      <w:bookmarkEnd w:id="1124"/>
      <w:bookmarkEnd w:id="1125"/>
      <w:r>
        <w:rPr/>
        <w:t>3</w:t>
      </w:r>
      <w:r>
        <w:rPr>
          <w:rtl w:val="true"/>
        </w:rPr>
        <w:t xml:space="preserve">. </w:t>
      </w:r>
      <w:r>
        <w:rPr>
          <w:rtl w:val="true"/>
        </w:rPr>
        <w:t>قتادة</w:t>
      </w:r>
      <w:bookmarkEnd w:id="1126"/>
    </w:p>
    <w:p>
      <w:pPr>
        <w:pStyle w:val="BookText"/>
        <w:rPr/>
      </w:pPr>
      <w:r>
        <w:rPr>
          <w:rFonts w:eastAsia="Times New Roman" w:cs="Times New Roman" w:ascii="Times New Roman" w:hAnsi="Times New Roman"/>
          <w:color w:val="111111"/>
          <w:sz w:val="28"/>
          <w:szCs w:val="28"/>
          <w:lang w:val="en-US" w:bidi="en-US"/>
        </w:rPr>
        <w:t>16737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سعيد،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وابن مسعود وابن عبّاس والحسن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الأصابع كلّها عشر عشر</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26992</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6647149_3381743652"/>
      <w:bookmarkStart w:id="1128" w:name="_Toc465"/>
      <w:bookmarkEnd w:id="1127"/>
      <w:r>
        <w:rPr/>
        <w:t>19/6</w:t>
      </w:r>
      <w:r>
        <w:rPr>
          <w:rtl w:val="true"/>
        </w:rPr>
        <w:t xml:space="preserve">. </w:t>
      </w:r>
      <w:r>
        <w:rPr>
          <w:rtl w:val="true"/>
        </w:rPr>
        <w:t>دية الرِجل</w:t>
      </w:r>
      <w:bookmarkEnd w:id="11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p>
    <w:p>
      <w:pPr>
        <w:pStyle w:val="BookText"/>
        <w:rPr/>
      </w:pPr>
      <w:r>
        <w:rPr>
          <w:rFonts w:eastAsia="Times New Roman" w:cs="Times New Roman" w:ascii="Times New Roman" w:hAnsi="Times New Roman"/>
          <w:color w:val="111111"/>
          <w:sz w:val="28"/>
          <w:szCs w:val="28"/>
          <w:lang w:val="en-US" w:bidi="en-US"/>
        </w:rPr>
        <w:t>16738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الرِجل نصف الدية </w:t>
      </w:r>
      <w:r>
        <w:rPr>
          <w:rFonts w:eastAsia="Amiri" w:cs="Amiri" w:ascii="Amiri" w:hAnsi="Amiri"/>
          <w:color w:val="111111"/>
          <w:sz w:val="28"/>
          <w:szCs w:val="28"/>
          <w:rtl w:val="true"/>
          <w:lang w:bidi="ar-SA"/>
        </w:rPr>
        <w:t xml:space="preserve">... .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16739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نصف الدية</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16740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أبي‌إسحاق، عن عاصم بن ضمرة، عن علي رضي الله عنه أظنّه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اليد النصف، وفي الرِجل النصف، وفي الأصابع عشر عشر</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16741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المنهال، حدّثنا أبوعوانة، عن أبي‌إسحاق، عن عاصم بن ضمرة، عن علي بن أبي‌طالب،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الرِجل النصف</w:t>
      </w:r>
      <w:r>
        <w:rPr>
          <w:rFonts w:eastAsia="Amiri" w:cs="Amiri" w:ascii="Amiri" w:hAnsi="Amiri"/>
          <w:color w:val="111111"/>
          <w:sz w:val="28"/>
          <w:szCs w:val="28"/>
          <w:rtl w:val="true"/>
          <w:lang w:bidi="ar-SA"/>
        </w:rPr>
        <w:t xml:space="preserve">. </w:t>
      </w:r>
      <w:r>
        <w:rPr>
          <w:rStyle w:val="FootnoteAnchor"/>
          <w:rtl w:val="true"/>
        </w:rPr>
        <w:footnoteReference w:id="779"/>
      </w:r>
      <w:bookmarkStart w:id="1129" w:name="pg17044_185713"/>
    </w:p>
    <w:p>
      <w:pPr>
        <w:pStyle w:val="Heading5"/>
        <w:numPr>
          <w:ilvl w:val="4"/>
          <w:numId w:val="1"/>
        </w:numPr>
        <w:rPr/>
      </w:pPr>
      <w:bookmarkStart w:id="1130" w:name="__RefHeading___Toc6647151_3381743652"/>
      <w:bookmarkStart w:id="1131" w:name="_Toc466"/>
      <w:bookmarkEnd w:id="1129"/>
      <w:bookmarkEnd w:id="1130"/>
      <w:r>
        <w:rPr/>
        <w:t>20/6</w:t>
      </w:r>
      <w:r>
        <w:rPr>
          <w:rtl w:val="true"/>
        </w:rPr>
        <w:t xml:space="preserve">. </w:t>
      </w:r>
      <w:r>
        <w:rPr>
          <w:rtl w:val="true"/>
        </w:rPr>
        <w:t>دية الذَكَر</w:t>
      </w:r>
      <w:bookmarkEnd w:id="11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p>
    <w:p>
      <w:pPr>
        <w:pStyle w:val="BookText"/>
        <w:rPr/>
      </w:pPr>
      <w:r>
        <w:rPr>
          <w:rFonts w:eastAsia="Times New Roman" w:cs="Times New Roman" w:ascii="Times New Roman" w:hAnsi="Times New Roman"/>
          <w:color w:val="111111"/>
          <w:sz w:val="28"/>
          <w:szCs w:val="28"/>
          <w:lang w:val="en-US" w:bidi="en-US"/>
        </w:rPr>
        <w:t>16742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الذَكَر الدية</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الذكر الدية</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16744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أبوعوانة، عن أبي‌إسحاق، عن عاصم بن ضمرة، عن علي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الذكر الدية</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16745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المنهال، حدّثنا أبوعوانة، عن أبي‌إسحاق، عن عاصم بن ضمرة،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الذكر الدية</w:t>
      </w:r>
      <w:r>
        <w:rPr>
          <w:rFonts w:eastAsia="Amiri" w:cs="Amiri" w:ascii="Amiri" w:hAnsi="Amiri"/>
          <w:color w:val="111111"/>
          <w:sz w:val="28"/>
          <w:szCs w:val="28"/>
          <w:rtl w:val="true"/>
          <w:lang w:bidi="ar-SA"/>
        </w:rPr>
        <w:t xml:space="preserve">. </w:t>
      </w:r>
      <w:r>
        <w:rPr>
          <w:rStyle w:val="FootnoteAnchor"/>
          <w:rtl w:val="true"/>
        </w:rPr>
        <w:footnoteReference w:id="783"/>
      </w:r>
    </w:p>
    <w:p>
      <w:pPr>
        <w:pStyle w:val="Heading5"/>
        <w:numPr>
          <w:ilvl w:val="4"/>
          <w:numId w:val="1"/>
        </w:numPr>
        <w:rPr/>
      </w:pPr>
      <w:bookmarkStart w:id="1132" w:name="__RefHeading___Toc6647153_3381743652"/>
      <w:bookmarkStart w:id="1133" w:name="_Toc467"/>
      <w:bookmarkEnd w:id="1132"/>
      <w:r>
        <w:rPr/>
        <w:t>21/6</w:t>
      </w:r>
      <w:r>
        <w:rPr>
          <w:rtl w:val="true"/>
        </w:rPr>
        <w:t xml:space="preserve">. </w:t>
      </w:r>
      <w:r>
        <w:rPr>
          <w:rtl w:val="true"/>
        </w:rPr>
        <w:t>دية الحشفة</w:t>
      </w:r>
      <w:bookmarkEnd w:id="1133"/>
    </w:p>
    <w:p>
      <w:pPr>
        <w:pStyle w:val="Heading6"/>
        <w:numPr>
          <w:ilvl w:val="5"/>
          <w:numId w:val="1"/>
        </w:numPr>
        <w:rPr/>
      </w:pPr>
      <w:bookmarkStart w:id="1134" w:name="__RefHeading___Toc6647155_3381743652"/>
      <w:bookmarkStart w:id="1135" w:name="_Toc468"/>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bookmarkStart w:id="1136" w:name="pg17044_185714"/>
    </w:p>
    <w:p>
      <w:pPr>
        <w:pStyle w:val="Heading6"/>
        <w:numPr>
          <w:ilvl w:val="5"/>
          <w:numId w:val="1"/>
        </w:numPr>
        <w:rPr/>
      </w:pPr>
      <w:bookmarkStart w:id="1137" w:name="__RefHeading___Toc6647157_3381743652"/>
      <w:bookmarkStart w:id="1138" w:name="_Toc469"/>
      <w:bookmarkEnd w:id="1136"/>
      <w:bookmarkEnd w:id="1137"/>
      <w:r>
        <w:rPr/>
        <w:t>4</w:t>
      </w:r>
      <w:r>
        <w:rPr>
          <w:rtl w:val="true"/>
        </w:rPr>
        <w:t xml:space="preserve">. </w:t>
      </w:r>
      <w:r>
        <w:rPr>
          <w:rtl w:val="true"/>
        </w:rPr>
        <w:t>عاصم بن ضمرة</w:t>
      </w:r>
      <w:bookmarkEnd w:id="1138"/>
    </w:p>
    <w:p>
      <w:pPr>
        <w:pStyle w:val="BookText"/>
        <w:rPr/>
      </w:pPr>
      <w:r>
        <w:rPr>
          <w:rFonts w:eastAsia="Times New Roman" w:cs="Times New Roman" w:ascii="Times New Roman" w:hAnsi="Times New Roman"/>
          <w:color w:val="111111"/>
          <w:sz w:val="28"/>
          <w:szCs w:val="28"/>
          <w:lang w:val="en-US" w:bidi="en-US"/>
        </w:rPr>
        <w:t>16746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عاصم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قضي في الحشفة بالدية كاملة</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حزم في المحلّي </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عن إسرائيل،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الحشفة الدية</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16748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الحشفة الدية</w:t>
      </w:r>
      <w:r>
        <w:rPr>
          <w:rFonts w:eastAsia="Amiri" w:cs="Amiri" w:ascii="Amiri" w:hAnsi="Amiri"/>
          <w:color w:val="111111"/>
          <w:sz w:val="28"/>
          <w:szCs w:val="28"/>
          <w:rtl w:val="true"/>
          <w:lang w:bidi="ar-SA"/>
        </w:rPr>
        <w:t xml:space="preserve">. </w:t>
      </w:r>
      <w:r>
        <w:rPr>
          <w:rStyle w:val="FootnoteAnchor"/>
          <w:rtl w:val="true"/>
        </w:rPr>
        <w:footnoteReference w:id="786"/>
      </w:r>
    </w:p>
    <w:p>
      <w:pPr>
        <w:pStyle w:val="Heading6"/>
        <w:numPr>
          <w:ilvl w:val="5"/>
          <w:numId w:val="1"/>
        </w:numPr>
        <w:rPr/>
      </w:pPr>
      <w:bookmarkStart w:id="1139" w:name="__RefHeading___Toc6647159_3381743652"/>
      <w:bookmarkStart w:id="1140" w:name="_Toc470"/>
      <w:bookmarkEnd w:id="1139"/>
      <w:r>
        <w:rPr/>
        <w:t>5</w:t>
      </w:r>
      <w:r>
        <w:rPr>
          <w:rtl w:val="true"/>
        </w:rPr>
        <w:t xml:space="preserve">. </w:t>
      </w:r>
      <w:r>
        <w:rPr>
          <w:rtl w:val="true"/>
        </w:rPr>
        <w:t>عامر الشعبي</w:t>
      </w:r>
      <w:bookmarkEnd w:id="1140"/>
    </w:p>
    <w:p>
      <w:pPr>
        <w:pStyle w:val="BookText"/>
        <w:rPr/>
      </w:pPr>
      <w:r>
        <w:rPr>
          <w:rFonts w:eastAsia="Times New Roman" w:cs="Times New Roman" w:ascii="Times New Roman" w:hAnsi="Times New Roman"/>
          <w:color w:val="111111"/>
          <w:sz w:val="28"/>
          <w:szCs w:val="28"/>
          <w:lang w:val="en-US" w:bidi="en-US"/>
        </w:rPr>
        <w:t>16749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عن أشعث، عن عامر، عن علي وعبدالله،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الحشفة إذا قطعت الدية، فما نقص منها فبحساب</w:t>
      </w:r>
      <w:r>
        <w:rPr>
          <w:rFonts w:eastAsia="Amiri" w:cs="Amiri" w:ascii="Amiri" w:hAnsi="Amiri"/>
          <w:color w:val="111111"/>
          <w:sz w:val="28"/>
          <w:szCs w:val="28"/>
          <w:rtl w:val="true"/>
          <w:lang w:bidi="ar-SA"/>
        </w:rPr>
        <w:t xml:space="preserve">. </w:t>
      </w:r>
      <w:r>
        <w:rPr>
          <w:rStyle w:val="FootnoteAnchor"/>
          <w:rtl w:val="true"/>
        </w:rPr>
        <w:footnoteReference w:id="787"/>
      </w:r>
    </w:p>
    <w:p>
      <w:pPr>
        <w:pStyle w:val="Heading5"/>
        <w:numPr>
          <w:ilvl w:val="4"/>
          <w:numId w:val="1"/>
        </w:numPr>
        <w:rPr/>
      </w:pPr>
      <w:bookmarkStart w:id="1141" w:name="__RefHeading___Toc6647161_3381743652"/>
      <w:bookmarkStart w:id="1142" w:name="_Toc471"/>
      <w:bookmarkEnd w:id="1141"/>
      <w:r>
        <w:rPr/>
        <w:t>22/6</w:t>
      </w:r>
      <w:r>
        <w:rPr>
          <w:rtl w:val="true"/>
        </w:rPr>
        <w:t xml:space="preserve">. </w:t>
      </w:r>
      <w:r>
        <w:rPr>
          <w:rtl w:val="true"/>
        </w:rPr>
        <w:t>دية البيضتين</w:t>
      </w:r>
      <w:bookmarkEnd w:id="114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bookmarkStart w:id="1143" w:name="pg17044_185715"/>
    </w:p>
    <w:p>
      <w:pPr>
        <w:pStyle w:val="BookText"/>
        <w:rPr/>
      </w:pPr>
      <w:bookmarkEnd w:id="1143"/>
      <w:r>
        <w:rPr>
          <w:rFonts w:eastAsia="Times New Roman" w:cs="Times New Roman" w:ascii="Times New Roman" w:hAnsi="Times New Roman"/>
          <w:color w:val="111111"/>
          <w:sz w:val="28"/>
          <w:szCs w:val="28"/>
          <w:lang w:val="en-US" w:bidi="en-US"/>
        </w:rPr>
        <w:t>16750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أبي‌إسحاق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الثوري،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إحدي البيضتين نصف الدية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عاصم بن ضمرة،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إحدي البيضتين النصف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ومعمر،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البيضة النصف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أبوعوانة، عن أبي‌إسحاق، عن عاصم بن ضمرة، عن علي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إحدي البيضتين النصف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44" w:name="__RefHeading___Toc6647163_3381743652"/>
      <w:bookmarkStart w:id="1145" w:name="_Toc472"/>
      <w:bookmarkEnd w:id="1144"/>
      <w:r>
        <w:rPr/>
        <w:t>23/6</w:t>
      </w:r>
      <w:r>
        <w:rPr>
          <w:rtl w:val="true"/>
        </w:rPr>
        <w:t xml:space="preserve">. </w:t>
      </w:r>
      <w:r>
        <w:rPr>
          <w:rtl w:val="true"/>
        </w:rPr>
        <w:t>دية الصلب</w:t>
      </w:r>
      <w:bookmarkEnd w:id="114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الضخم</w:t>
      </w:r>
    </w:p>
    <w:p>
      <w:pPr>
        <w:pStyle w:val="BookText"/>
        <w:rPr/>
      </w:pPr>
      <w:r>
        <w:rPr>
          <w:rFonts w:eastAsia="Times New Roman" w:cs="Times New Roman" w:ascii="Times New Roman" w:hAnsi="Times New Roman"/>
          <w:color w:val="111111"/>
          <w:sz w:val="28"/>
          <w:szCs w:val="28"/>
          <w:lang w:val="en-US" w:bidi="en-US"/>
        </w:rPr>
        <w:t>16755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عبدالرحمان، عن حسن بن صالح، عن عبيدة،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حزم بإسناده إليه في المحلّي </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17646</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الديات، باب دية الذكر والاُنثيين</w:t>
      </w:r>
      <w:r>
        <w:rPr>
          <w:rFonts w:eastAsia="Amiri" w:cs="Amiri" w:ascii="Amiri" w:hAnsi="Amiri"/>
          <w:color w:val="111111"/>
          <w:sz w:val="28"/>
          <w:szCs w:val="28"/>
          <w:rtl w:val="true"/>
          <w:lang w:bidi="ar-SA"/>
        </w:rPr>
        <w:t>.</w:t>
      </w:r>
      <w:bookmarkStart w:id="1146" w:name="pg17044_185716"/>
    </w:p>
    <w:p>
      <w:pPr>
        <w:pStyle w:val="BookText"/>
        <w:rPr/>
      </w:pPr>
      <w:bookmarkEnd w:id="1146"/>
      <w:r>
        <w:rPr>
          <w:rFonts w:ascii="Amiri" w:hAnsi="Amiri" w:eastAsia="Amiri" w:cs="Amiri"/>
          <w:color w:val="111111"/>
          <w:sz w:val="28"/>
          <w:sz w:val="28"/>
          <w:szCs w:val="28"/>
          <w:rtl w:val="true"/>
          <w:lang w:bidi="ar-SA"/>
        </w:rPr>
        <w:t>عن يزيد الضخم،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كسر الصلب ومنع الجماع ففيه الدية</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27160</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6647165_3381743652"/>
      <w:bookmarkStart w:id="1148" w:name="_Toc473"/>
      <w:bookmarkEnd w:id="1147"/>
      <w:r>
        <w:rPr/>
        <w:t>24/6</w:t>
      </w:r>
      <w:r>
        <w:rPr>
          <w:rtl w:val="true"/>
        </w:rPr>
        <w:t xml:space="preserve">. </w:t>
      </w:r>
      <w:r>
        <w:rPr>
          <w:rtl w:val="true"/>
        </w:rPr>
        <w:t>رجل قطع فرج امرأته</w:t>
      </w:r>
      <w:bookmarkEnd w:id="1148"/>
    </w:p>
    <w:p>
      <w:pPr>
        <w:pStyle w:val="BookText"/>
        <w:rPr/>
      </w:pPr>
      <w:r>
        <w:rPr>
          <w:rFonts w:eastAsia="Times New Roman" w:cs="Times New Roman" w:ascii="Times New Roman" w:hAnsi="Times New Roman"/>
          <w:color w:val="111111"/>
          <w:sz w:val="28"/>
          <w:szCs w:val="28"/>
          <w:lang w:val="en-US" w:bidi="en-US"/>
        </w:rPr>
        <w:t>16756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أميرالمؤمنين علي رضي الله عنه في رجل قطع فرج امرأة أن يؤخذ منه دية الفرج، ويجبر علي إمساكها حتّي تموت، وإن طلّقها أنفق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49" w:name="__RefHeading___Toc6647167_3381743652"/>
      <w:bookmarkStart w:id="1150" w:name="_Toc474"/>
      <w:bookmarkEnd w:id="1149"/>
      <w:r>
        <w:rPr/>
        <w:t>25/6</w:t>
      </w:r>
      <w:r>
        <w:rPr>
          <w:rtl w:val="true"/>
        </w:rPr>
        <w:t xml:space="preserve">. </w:t>
      </w:r>
      <w:r>
        <w:rPr>
          <w:rtl w:val="true"/>
        </w:rPr>
        <w:t>دية السمحاق</w:t>
      </w:r>
      <w:bookmarkEnd w:id="1150"/>
    </w:p>
    <w:p>
      <w:pPr>
        <w:pStyle w:val="Heading6"/>
        <w:numPr>
          <w:ilvl w:val="5"/>
          <w:numId w:val="1"/>
        </w:numPr>
        <w:rPr/>
      </w:pPr>
      <w:bookmarkStart w:id="1151" w:name="__RefHeading___Toc6647169_3381743652"/>
      <w:bookmarkStart w:id="1152" w:name="_Toc475"/>
      <w:bookmarkEnd w:id="1151"/>
      <w:r>
        <w:rPr>
          <w:rtl w:val="true"/>
        </w:rPr>
        <w:t>اشارة</w:t>
      </w:r>
      <w:bookmarkEnd w:id="1152"/>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السمحاق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نُجَي</w:t>
      </w:r>
    </w:p>
    <w:p>
      <w:pPr>
        <w:pStyle w:val="Heading6"/>
        <w:numPr>
          <w:ilvl w:val="5"/>
          <w:numId w:val="1"/>
        </w:numPr>
        <w:rPr/>
      </w:pPr>
      <w:bookmarkStart w:id="1153" w:name="__RefHeading___Toc6647171_3381743652"/>
      <w:bookmarkStart w:id="1154" w:name="_Toc476"/>
      <w:bookmarkEnd w:id="1153"/>
      <w:r>
        <w:rPr/>
        <w:t>1</w:t>
      </w:r>
      <w:r>
        <w:rPr>
          <w:rtl w:val="true"/>
        </w:rPr>
        <w:t xml:space="preserve">. </w:t>
      </w:r>
      <w:r>
        <w:rPr>
          <w:rtl w:val="true"/>
        </w:rPr>
        <w:t>الحكم بن عتيبة</w:t>
      </w:r>
      <w:bookmarkEnd w:id="1154"/>
    </w:p>
    <w:p>
      <w:pPr>
        <w:pStyle w:val="BookText"/>
        <w:rPr/>
      </w:pPr>
      <w:r>
        <w:rPr>
          <w:rFonts w:eastAsia="Times New Roman" w:cs="Times New Roman" w:ascii="Times New Roman" w:hAnsi="Times New Roman"/>
          <w:color w:val="111111"/>
          <w:sz w:val="28"/>
          <w:szCs w:val="28"/>
          <w:lang w:val="en-US" w:bidi="en-US"/>
        </w:rPr>
        <w:t>16757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منصور، عن الحكم، عن علي،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55" w:name="__RefHeading___Toc6647173_3381743652"/>
      <w:bookmarkStart w:id="1156" w:name="_Toc477"/>
      <w:bookmarkEnd w:id="1155"/>
      <w:r>
        <w:rPr/>
        <w:t>2</w:t>
      </w:r>
      <w:r>
        <w:rPr>
          <w:rtl w:val="true"/>
        </w:rPr>
        <w:t xml:space="preserve">. </w:t>
      </w:r>
      <w:r>
        <w:rPr>
          <w:rtl w:val="true"/>
        </w:rPr>
        <w:t>عبدالله بن نُجَي</w:t>
      </w:r>
      <w:bookmarkEnd w:id="1156"/>
    </w:p>
    <w:p>
      <w:pPr>
        <w:pStyle w:val="BookText"/>
        <w:rPr/>
      </w:pPr>
      <w:r>
        <w:rPr>
          <w:rFonts w:eastAsia="Times New Roman" w:cs="Times New Roman" w:ascii="Times New Roman" w:hAnsi="Times New Roman"/>
          <w:color w:val="111111"/>
          <w:sz w:val="28"/>
          <w:szCs w:val="28"/>
          <w:lang w:val="en-US" w:bidi="en-US"/>
        </w:rPr>
        <w:t>16758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جابر، عن عبدالله بن نجي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قضي في 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الملطأة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من الإبل</w:t>
      </w:r>
      <w:r>
        <w:rPr>
          <w:rFonts w:eastAsia="Amiri" w:cs="Amiri" w:ascii="Amiri" w:hAnsi="Amiri"/>
          <w:color w:val="111111"/>
          <w:sz w:val="28"/>
          <w:szCs w:val="28"/>
          <w:rtl w:val="true"/>
          <w:lang w:bidi="ar-SA"/>
        </w:rPr>
        <w:t xml:space="preserve">. </w:t>
      </w:r>
      <w:r>
        <w:rPr>
          <w:rStyle w:val="FootnoteAnchor"/>
          <w:rtl w:val="true"/>
        </w:rPr>
        <w:footnoteReference w:id="790"/>
      </w:r>
      <w:bookmarkStart w:id="1157" w:name="pg17044_185717"/>
    </w:p>
    <w:p>
      <w:pPr>
        <w:pStyle w:val="BookText"/>
        <w:rPr/>
      </w:pPr>
      <w:bookmarkEnd w:id="1157"/>
      <w:r>
        <w:rPr>
          <w:rFonts w:eastAsia="Times New Roman" w:cs="Times New Roman" w:ascii="Times New Roman" w:hAnsi="Times New Roman"/>
          <w:color w:val="111111"/>
          <w:sz w:val="28"/>
          <w:szCs w:val="28"/>
          <w:lang w:val="en-US" w:bidi="en-US"/>
        </w:rPr>
        <w:t>16759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جابر، عن عبدالله بن 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قضي في السمحاق أربعمئة</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w:t>
      </w:r>
    </w:p>
    <w:p>
      <w:pPr>
        <w:pStyle w:val="Heading5"/>
        <w:numPr>
          <w:ilvl w:val="4"/>
          <w:numId w:val="1"/>
        </w:numPr>
        <w:rPr/>
      </w:pPr>
      <w:bookmarkStart w:id="1158" w:name="__RefHeading___Toc6647175_3381743652"/>
      <w:bookmarkStart w:id="1159" w:name="_Toc478"/>
      <w:bookmarkEnd w:id="1158"/>
      <w:r>
        <w:rPr/>
        <w:t>26/6</w:t>
      </w:r>
      <w:r>
        <w:rPr>
          <w:rtl w:val="true"/>
        </w:rPr>
        <w:t xml:space="preserve">. </w:t>
      </w:r>
      <w:r>
        <w:rPr>
          <w:rtl w:val="true"/>
        </w:rPr>
        <w:t>المنقّلة كم فيها؟</w:t>
      </w:r>
      <w:bookmarkEnd w:id="1159"/>
    </w:p>
    <w:p>
      <w:pPr>
        <w:pStyle w:val="Heading6"/>
        <w:numPr>
          <w:ilvl w:val="5"/>
          <w:numId w:val="1"/>
        </w:numPr>
        <w:rPr/>
      </w:pPr>
      <w:bookmarkStart w:id="1160" w:name="__RefHeading___Toc6647177_3381743652"/>
      <w:bookmarkStart w:id="1161" w:name="_Toc479"/>
      <w:bookmarkEnd w:id="1160"/>
      <w:r>
        <w:rPr>
          <w:rtl w:val="true"/>
        </w:rPr>
        <w:t>اشارة</w:t>
      </w:r>
      <w:bookmarkEnd w:id="1161"/>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المنقّلة </w:t>
      </w:r>
      <w:r>
        <w:rPr>
          <w:rStyle w:val="FootnoteAnchor"/>
          <w:rtl w:val="true"/>
        </w:rPr>
        <w:footnoteReference w:id="792"/>
      </w:r>
      <w:r>
        <w:rPr>
          <w:rFonts w:ascii="Amiri" w:hAnsi="Amiri" w:eastAsia="Amiri" w:cs="Amiri"/>
          <w:color w:val="111111"/>
          <w:sz w:val="28"/>
          <w:sz w:val="28"/>
          <w:szCs w:val="28"/>
          <w:rtl w:val="true"/>
          <w:lang w:bidi="ar-SA"/>
        </w:rPr>
        <w:t>كم فيها؟</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p>
    <w:p>
      <w:pPr>
        <w:pStyle w:val="Heading6"/>
        <w:numPr>
          <w:ilvl w:val="5"/>
          <w:numId w:val="1"/>
        </w:numPr>
        <w:rPr/>
      </w:pPr>
      <w:bookmarkStart w:id="1162" w:name="__RefHeading___Toc6647179_3381743652"/>
      <w:bookmarkStart w:id="1163" w:name="_Toc480"/>
      <w:bookmarkEnd w:id="1162"/>
      <w:r>
        <w:rPr/>
        <w:t>1</w:t>
      </w:r>
      <w:r>
        <w:rPr>
          <w:rtl w:val="true"/>
        </w:rPr>
        <w:t xml:space="preserve">. </w:t>
      </w:r>
      <w:r>
        <w:rPr>
          <w:rtl w:val="true"/>
        </w:rPr>
        <w:t>الضحّاك بن مزاحم</w:t>
      </w:r>
      <w:bookmarkEnd w:id="1163"/>
    </w:p>
    <w:p>
      <w:pPr>
        <w:pStyle w:val="BookText"/>
        <w:rPr/>
      </w:pPr>
      <w:r>
        <w:rPr>
          <w:rFonts w:eastAsia="Times New Roman" w:cs="Times New Roman" w:ascii="Times New Roman" w:hAnsi="Times New Roman"/>
          <w:color w:val="111111"/>
          <w:sz w:val="28"/>
          <w:szCs w:val="28"/>
          <w:lang w:val="en-US" w:bidi="en-US"/>
        </w:rPr>
        <w:t>16760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الجائفة والمأمومة ولا المنقّلة قصاص</w:t>
      </w:r>
      <w:r>
        <w:rPr>
          <w:rFonts w:eastAsia="Amiri" w:cs="Amiri" w:ascii="Amiri" w:hAnsi="Amiri"/>
          <w:color w:val="111111"/>
          <w:sz w:val="28"/>
          <w:szCs w:val="28"/>
          <w:rtl w:val="true"/>
          <w:lang w:bidi="ar-SA"/>
        </w:rPr>
        <w:t xml:space="preserve">. </w:t>
      </w:r>
      <w:r>
        <w:rPr>
          <w:rStyle w:val="FootnoteAnchor"/>
          <w:rtl w:val="true"/>
        </w:rPr>
        <w:footnoteReference w:id="793"/>
      </w:r>
    </w:p>
    <w:p>
      <w:pPr>
        <w:pStyle w:val="Heading6"/>
        <w:numPr>
          <w:ilvl w:val="5"/>
          <w:numId w:val="1"/>
        </w:numPr>
        <w:rPr/>
      </w:pPr>
      <w:bookmarkStart w:id="1164" w:name="__RefHeading___Toc6647181_3381743652"/>
      <w:bookmarkStart w:id="1165" w:name="_Toc481"/>
      <w:bookmarkEnd w:id="1164"/>
      <w:r>
        <w:rPr/>
        <w:t>2</w:t>
      </w:r>
      <w:r>
        <w:rPr>
          <w:rtl w:val="true"/>
        </w:rPr>
        <w:t xml:space="preserve">. </w:t>
      </w:r>
      <w:r>
        <w:rPr>
          <w:rtl w:val="true"/>
        </w:rPr>
        <w:t>عاصم بن ضمرة</w:t>
      </w:r>
      <w:bookmarkEnd w:id="1165"/>
    </w:p>
    <w:p>
      <w:pPr>
        <w:pStyle w:val="BookText"/>
        <w:rPr/>
      </w:pPr>
      <w:r>
        <w:rPr>
          <w:rFonts w:eastAsia="Times New Roman" w:cs="Times New Roman" w:ascii="Times New Roman" w:hAnsi="Times New Roman"/>
          <w:color w:val="111111"/>
          <w:sz w:val="28"/>
          <w:szCs w:val="28"/>
          <w:lang w:val="en-US" w:bidi="en-US"/>
        </w:rPr>
        <w:t>16761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أبي‌إسحاق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الثوري،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المنقّلة خمس عشرة</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16763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أبي‌إسحاق، عن عاصم بن ضمرة، عن علي رضي الله عنه أنّه قال</w:t>
      </w:r>
      <w:r>
        <w:rPr>
          <w:rFonts w:eastAsia="Amiri" w:cs="Amiri" w:ascii="Amiri" w:hAnsi="Amiri"/>
          <w:color w:val="111111"/>
          <w:sz w:val="28"/>
          <w:szCs w:val="28"/>
          <w:rtl w:val="true"/>
          <w:lang w:bidi="ar-SA"/>
        </w:rPr>
        <w:t>:</w:t>
      </w:r>
      <w:bookmarkStart w:id="1166" w:name="pg17044_185718"/>
    </w:p>
    <w:p>
      <w:pPr>
        <w:pStyle w:val="BookText"/>
        <w:rPr/>
      </w:pPr>
      <w:bookmarkEnd w:id="1166"/>
      <w:r>
        <w:rPr>
          <w:rFonts w:ascii="Amiri" w:hAnsi="Amiri" w:eastAsia="Amiri" w:cs="Amiri"/>
          <w:color w:val="111111"/>
          <w:sz w:val="28"/>
          <w:sz w:val="28"/>
          <w:szCs w:val="28"/>
          <w:rtl w:val="true"/>
          <w:lang w:bidi="ar-SA"/>
        </w:rPr>
        <w:t>في المنقّلة خمس عشرة</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الديات، باب المنقّلة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والثوري،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المنقّلة خمس عشرة</w:t>
      </w:r>
      <w:r>
        <w:rPr>
          <w:rFonts w:eastAsia="Amiri" w:cs="Amiri" w:ascii="Amiri" w:hAnsi="Amiri"/>
          <w:color w:val="111111"/>
          <w:sz w:val="28"/>
          <w:szCs w:val="28"/>
          <w:rtl w:val="true"/>
          <w:lang w:bidi="ar-SA"/>
        </w:rPr>
        <w:t xml:space="preserve">. </w:t>
      </w:r>
      <w:r>
        <w:rPr>
          <w:rStyle w:val="FootnoteAnchor"/>
          <w:rtl w:val="true"/>
        </w:rPr>
        <w:footnoteReference w:id="796"/>
      </w:r>
    </w:p>
    <w:p>
      <w:pPr>
        <w:pStyle w:val="Heading6"/>
        <w:numPr>
          <w:ilvl w:val="5"/>
          <w:numId w:val="1"/>
        </w:numPr>
        <w:rPr/>
      </w:pPr>
      <w:bookmarkStart w:id="1167" w:name="__RefHeading___Toc6647183_3381743652"/>
      <w:bookmarkStart w:id="1168" w:name="_Toc482"/>
      <w:bookmarkEnd w:id="1167"/>
      <w:r>
        <w:rPr/>
        <w:t>3</w:t>
      </w:r>
      <w:r>
        <w:rPr>
          <w:rtl w:val="true"/>
        </w:rPr>
        <w:t xml:space="preserve">. </w:t>
      </w:r>
      <w:r>
        <w:rPr>
          <w:rtl w:val="true"/>
        </w:rPr>
        <w:t>عامر الشعبي</w:t>
      </w:r>
      <w:bookmarkEnd w:id="1168"/>
    </w:p>
    <w:p>
      <w:pPr>
        <w:pStyle w:val="BookText"/>
        <w:rPr/>
      </w:pPr>
      <w:r>
        <w:rPr>
          <w:rFonts w:eastAsia="Times New Roman" w:cs="Times New Roman" w:ascii="Times New Roman" w:hAnsi="Times New Roman"/>
          <w:color w:val="111111"/>
          <w:sz w:val="28"/>
          <w:szCs w:val="28"/>
          <w:lang w:val="en-US" w:bidi="en-US"/>
        </w:rPr>
        <w:t>16765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أشعث، عن عامر،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المنقّلة خمس عشرة من الإبل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جذاع، وربع حقاق، وربع بنات لبون، وربع بنات مخاض</w:t>
      </w:r>
      <w:r>
        <w:rPr>
          <w:rFonts w:eastAsia="Amiri" w:cs="Amiri" w:ascii="Amiri" w:hAnsi="Amiri"/>
          <w:color w:val="111111"/>
          <w:sz w:val="28"/>
          <w:szCs w:val="28"/>
          <w:rtl w:val="true"/>
          <w:lang w:bidi="ar-SA"/>
        </w:rPr>
        <w:t xml:space="preserve">. </w:t>
      </w:r>
      <w:r>
        <w:rPr>
          <w:rStyle w:val="FootnoteAnchor"/>
          <w:rtl w:val="true"/>
        </w:rPr>
        <w:footnoteReference w:id="797"/>
      </w:r>
    </w:p>
    <w:p>
      <w:pPr>
        <w:pStyle w:val="Heading5"/>
        <w:numPr>
          <w:ilvl w:val="4"/>
          <w:numId w:val="1"/>
        </w:numPr>
        <w:rPr/>
      </w:pPr>
      <w:bookmarkStart w:id="1169" w:name="__RefHeading___Toc6647185_3381743652"/>
      <w:bookmarkStart w:id="1170" w:name="_Toc483"/>
      <w:bookmarkEnd w:id="1169"/>
      <w:r>
        <w:rPr/>
        <w:t>27/6</w:t>
      </w:r>
      <w:r>
        <w:rPr>
          <w:rtl w:val="true"/>
        </w:rPr>
        <w:t xml:space="preserve">. </w:t>
      </w:r>
      <w:r>
        <w:rPr>
          <w:rtl w:val="true"/>
        </w:rPr>
        <w:t>الجائفة كم فيها؟</w:t>
      </w:r>
      <w:bookmarkEnd w:id="1170"/>
    </w:p>
    <w:p>
      <w:pPr>
        <w:pStyle w:val="Heading6"/>
        <w:numPr>
          <w:ilvl w:val="5"/>
          <w:numId w:val="1"/>
        </w:numPr>
        <w:rPr/>
      </w:pPr>
      <w:bookmarkStart w:id="1171" w:name="__RefHeading___Toc6647187_3381743652"/>
      <w:bookmarkStart w:id="1172" w:name="_Toc484"/>
      <w:bookmarkEnd w:id="1171"/>
      <w:r>
        <w:rPr>
          <w:rtl w:val="true"/>
        </w:rPr>
        <w:t>اشارة</w:t>
      </w:r>
      <w:bookmarkEnd w:id="1172"/>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الجائفة </w:t>
      </w:r>
      <w:r>
        <w:rPr>
          <w:rStyle w:val="FootnoteAnchor"/>
        </w:rPr>
        <w:footnoteReference w:id="79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فيها؟</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p>
    <w:p>
      <w:pPr>
        <w:pStyle w:val="Heading6"/>
        <w:numPr>
          <w:ilvl w:val="5"/>
          <w:numId w:val="1"/>
        </w:numPr>
        <w:rPr/>
      </w:pPr>
      <w:bookmarkStart w:id="1173" w:name="__RefHeading___Toc6647189_3381743652"/>
      <w:bookmarkStart w:id="1174" w:name="_Toc485"/>
      <w:bookmarkEnd w:id="1173"/>
      <w:r>
        <w:rPr/>
        <w:t>1</w:t>
      </w:r>
      <w:r>
        <w:rPr>
          <w:rtl w:val="true"/>
        </w:rPr>
        <w:t xml:space="preserve">. </w:t>
      </w:r>
      <w:r>
        <w:rPr>
          <w:rtl w:val="true"/>
        </w:rPr>
        <w:t>الضحّاك بن مزاحم</w:t>
      </w:r>
      <w:bookmarkEnd w:id="1174"/>
    </w:p>
    <w:p>
      <w:pPr>
        <w:pStyle w:val="BookText"/>
        <w:rPr/>
      </w:pPr>
      <w:r>
        <w:rPr>
          <w:rFonts w:eastAsia="Times New Roman" w:cs="Times New Roman" w:ascii="Times New Roman" w:hAnsi="Times New Roman"/>
          <w:color w:val="111111"/>
          <w:sz w:val="28"/>
          <w:szCs w:val="28"/>
          <w:lang w:val="en-US" w:bidi="en-US"/>
        </w:rPr>
        <w:t>16766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الجائفة والمأمومة ولا المنقّلة 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75" w:name="__RefHeading___Toc6647191_3381743652"/>
      <w:bookmarkStart w:id="1176" w:name="_Toc486"/>
      <w:bookmarkEnd w:id="1175"/>
      <w:r>
        <w:rPr/>
        <w:t>2</w:t>
      </w:r>
      <w:r>
        <w:rPr>
          <w:rtl w:val="true"/>
        </w:rPr>
        <w:t xml:space="preserve">. </w:t>
      </w:r>
      <w:r>
        <w:rPr>
          <w:rtl w:val="true"/>
        </w:rPr>
        <w:t>عاصم بن ضمرة</w:t>
      </w:r>
      <w:bookmarkEnd w:id="1176"/>
    </w:p>
    <w:p>
      <w:pPr>
        <w:pStyle w:val="BookText"/>
        <w:rPr/>
      </w:pPr>
      <w:r>
        <w:rPr>
          <w:rFonts w:eastAsia="Times New Roman" w:cs="Times New Roman" w:ascii="Times New Roman" w:hAnsi="Times New Roman"/>
          <w:color w:val="111111"/>
          <w:sz w:val="28"/>
          <w:szCs w:val="28"/>
          <w:lang w:val="en-US" w:bidi="en-US"/>
        </w:rPr>
        <w:t>16767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أبي‌إسحاق </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177" w:name="pg17044_185719"/>
    </w:p>
    <w:p>
      <w:pPr>
        <w:pStyle w:val="BookText"/>
        <w:rPr/>
      </w:pPr>
      <w:bookmarkEnd w:id="1177"/>
      <w:r>
        <w:rPr>
          <w:rFonts w:ascii="Amiri" w:hAnsi="Amiri" w:eastAsia="Amiri" w:cs="Amiri"/>
          <w:color w:val="111111"/>
          <w:sz w:val="28"/>
          <w:sz w:val="28"/>
          <w:szCs w:val="28"/>
          <w:rtl w:val="true"/>
          <w:lang w:bidi="ar-SA"/>
        </w:rPr>
        <w:t>ستأتي روايته مع رواية الثوري،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الجائفة ثلث الدية</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أبي‌إسحاق، عن عاصم بن ضمرة، عن علي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الجائفة الثلث، وفي الآمة الثلث</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16770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والثوري،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الجائفة ثلث الدية</w:t>
      </w:r>
      <w:r>
        <w:rPr>
          <w:rFonts w:eastAsia="Amiri" w:cs="Amiri" w:ascii="Amiri" w:hAnsi="Amiri"/>
          <w:color w:val="111111"/>
          <w:sz w:val="28"/>
          <w:szCs w:val="28"/>
          <w:rtl w:val="true"/>
          <w:lang w:bidi="ar-SA"/>
        </w:rPr>
        <w:t xml:space="preserve">. </w:t>
      </w:r>
      <w:r>
        <w:rPr>
          <w:rStyle w:val="FootnoteAnchor"/>
          <w:rtl w:val="true"/>
        </w:rPr>
        <w:footnoteReference w:id="801"/>
      </w:r>
    </w:p>
    <w:p>
      <w:pPr>
        <w:pStyle w:val="Heading5"/>
        <w:numPr>
          <w:ilvl w:val="4"/>
          <w:numId w:val="1"/>
        </w:numPr>
        <w:rPr/>
      </w:pPr>
      <w:bookmarkStart w:id="1178" w:name="__RefHeading___Toc6647193_3381743652"/>
      <w:bookmarkStart w:id="1179" w:name="_Toc487"/>
      <w:bookmarkEnd w:id="1178"/>
      <w:r>
        <w:rPr/>
        <w:t>28/6</w:t>
      </w:r>
      <w:r>
        <w:rPr>
          <w:rtl w:val="true"/>
        </w:rPr>
        <w:t xml:space="preserve">. </w:t>
      </w:r>
      <w:r>
        <w:rPr>
          <w:rtl w:val="true"/>
        </w:rPr>
        <w:t>المأمومة كم فيها؟</w:t>
      </w:r>
      <w:bookmarkEnd w:id="1179"/>
    </w:p>
    <w:p>
      <w:pPr>
        <w:pStyle w:val="Heading6"/>
        <w:numPr>
          <w:ilvl w:val="5"/>
          <w:numId w:val="1"/>
        </w:numPr>
        <w:rPr/>
      </w:pPr>
      <w:bookmarkStart w:id="1180" w:name="__RefHeading___Toc6647195_3381743652"/>
      <w:bookmarkStart w:id="1181" w:name="_Toc488"/>
      <w:bookmarkEnd w:id="1180"/>
      <w:r>
        <w:rPr>
          <w:rtl w:val="true"/>
        </w:rPr>
        <w:t>اشارة</w:t>
      </w:r>
      <w:bookmarkEnd w:id="1181"/>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المأمومة </w:t>
      </w:r>
      <w:r>
        <w:rPr>
          <w:rStyle w:val="FootnoteAnchor"/>
        </w:rPr>
        <w:footnoteReference w:id="80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فيها؟</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p>
    <w:p>
      <w:pPr>
        <w:pStyle w:val="Heading6"/>
        <w:numPr>
          <w:ilvl w:val="5"/>
          <w:numId w:val="1"/>
        </w:numPr>
        <w:rPr/>
      </w:pPr>
      <w:bookmarkStart w:id="1182" w:name="__RefHeading___Toc6647197_3381743652"/>
      <w:bookmarkStart w:id="1183" w:name="_Toc489"/>
      <w:bookmarkEnd w:id="1182"/>
      <w:r>
        <w:rPr/>
        <w:t>1</w:t>
      </w:r>
      <w:r>
        <w:rPr>
          <w:rtl w:val="true"/>
        </w:rPr>
        <w:t xml:space="preserve">. </w:t>
      </w:r>
      <w:r>
        <w:rPr>
          <w:rtl w:val="true"/>
        </w:rPr>
        <w:t>الضحّاك بن مزاحم</w:t>
      </w:r>
      <w:bookmarkEnd w:id="1183"/>
    </w:p>
    <w:p>
      <w:pPr>
        <w:pStyle w:val="BookText"/>
        <w:rPr/>
      </w:pPr>
      <w:r>
        <w:rPr>
          <w:rFonts w:eastAsia="Times New Roman" w:cs="Times New Roman" w:ascii="Times New Roman" w:hAnsi="Times New Roman"/>
          <w:color w:val="111111"/>
          <w:sz w:val="28"/>
          <w:szCs w:val="28"/>
          <w:lang w:val="en-US" w:bidi="en-US"/>
        </w:rPr>
        <w:t>16771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أنّه قال</w:t>
      </w:r>
      <w:r>
        <w:rPr>
          <w:rFonts w:eastAsia="Amiri" w:cs="Amiri" w:ascii="Amiri" w:hAnsi="Amiri"/>
          <w:color w:val="111111"/>
          <w:sz w:val="28"/>
          <w:szCs w:val="28"/>
          <w:rtl w:val="true"/>
          <w:lang w:bidi="ar-SA"/>
        </w:rPr>
        <w:t>:</w:t>
      </w:r>
      <w:bookmarkStart w:id="1184" w:name="pg17044_185720"/>
    </w:p>
    <w:p>
      <w:pPr>
        <w:pStyle w:val="BookText"/>
        <w:rPr/>
      </w:pPr>
      <w:bookmarkEnd w:id="1184"/>
      <w:r>
        <w:rPr>
          <w:rFonts w:ascii="Amiri" w:hAnsi="Amiri" w:eastAsia="Amiri" w:cs="Amiri"/>
          <w:color w:val="111111"/>
          <w:sz w:val="28"/>
          <w:sz w:val="28"/>
          <w:szCs w:val="28"/>
          <w:rtl w:val="true"/>
          <w:lang w:bidi="ar-SA"/>
        </w:rPr>
        <w:t>ليس في الجائفة والمأمومة ولا المنقّلة قصاص</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بإسناده إليه في المصنّف </w:t>
      </w: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عليّة</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6647199_3381743652"/>
      <w:bookmarkStart w:id="1186" w:name="_Toc490"/>
      <w:bookmarkEnd w:id="1185"/>
      <w:r>
        <w:rPr/>
        <w:t>2</w:t>
      </w:r>
      <w:r>
        <w:rPr>
          <w:rtl w:val="true"/>
        </w:rPr>
        <w:t xml:space="preserve">. </w:t>
      </w:r>
      <w:r>
        <w:rPr>
          <w:rtl w:val="true"/>
        </w:rPr>
        <w:t>عاصم بن ضمرة</w:t>
      </w:r>
      <w:bookmarkEnd w:id="1186"/>
    </w:p>
    <w:p>
      <w:pPr>
        <w:pStyle w:val="BookText"/>
        <w:rPr/>
      </w:pPr>
      <w:r>
        <w:rPr>
          <w:rFonts w:eastAsia="Times New Roman" w:cs="Times New Roman" w:ascii="Times New Roman" w:hAnsi="Times New Roman"/>
          <w:color w:val="111111"/>
          <w:sz w:val="28"/>
          <w:szCs w:val="28"/>
          <w:lang w:val="en-US" w:bidi="en-US"/>
        </w:rPr>
        <w:t>16772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المأمومة ثلث الدية</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16773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الآمة ثلث الدية</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16774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أبي‌إسحاق، عن عاصم، عن علي، مثله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16775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أبي‌إسحاق، عن عاصم بن ضمرة، عن علي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الجائفة الثلث، وفي الآمة الثلث</w:t>
      </w:r>
      <w:r>
        <w:rPr>
          <w:rFonts w:eastAsia="Amiri" w:cs="Amiri" w:ascii="Amiri" w:hAnsi="Amiri"/>
          <w:color w:val="111111"/>
          <w:sz w:val="28"/>
          <w:szCs w:val="28"/>
          <w:rtl w:val="true"/>
          <w:lang w:bidi="ar-SA"/>
        </w:rPr>
        <w:t xml:space="preserve">. </w:t>
      </w:r>
      <w:r>
        <w:rPr>
          <w:rStyle w:val="FootnoteAnchor"/>
          <w:rtl w:val="true"/>
        </w:rPr>
        <w:footnoteReference w:id="807"/>
      </w:r>
    </w:p>
    <w:p>
      <w:pPr>
        <w:pStyle w:val="Heading5"/>
        <w:numPr>
          <w:ilvl w:val="4"/>
          <w:numId w:val="1"/>
        </w:numPr>
        <w:rPr/>
      </w:pPr>
      <w:bookmarkStart w:id="1187" w:name="__RefHeading___Toc6647201_3381743652"/>
      <w:bookmarkStart w:id="1188" w:name="_Toc491"/>
      <w:bookmarkEnd w:id="1187"/>
      <w:r>
        <w:rPr/>
        <w:t>29/6</w:t>
      </w:r>
      <w:r>
        <w:rPr>
          <w:rtl w:val="true"/>
        </w:rPr>
        <w:t xml:space="preserve">. </w:t>
      </w:r>
      <w:r>
        <w:rPr>
          <w:rtl w:val="true"/>
        </w:rPr>
        <w:t>الموضحة وما دونها كم فيها؟</w:t>
      </w:r>
      <w:bookmarkEnd w:id="1188"/>
    </w:p>
    <w:p>
      <w:pPr>
        <w:pStyle w:val="Heading6"/>
        <w:numPr>
          <w:ilvl w:val="5"/>
          <w:numId w:val="1"/>
        </w:numPr>
        <w:rPr/>
      </w:pPr>
      <w:bookmarkStart w:id="1189" w:name="__RefHeading___Toc6647203_3381743652"/>
      <w:bookmarkStart w:id="1190" w:name="_Toc492"/>
      <w:bookmarkEnd w:id="1189"/>
      <w:r>
        <w:rPr>
          <w:rtl w:val="true"/>
        </w:rPr>
        <w:t>اشارة</w:t>
      </w:r>
      <w:bookmarkEnd w:id="1190"/>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الموضحة </w:t>
      </w:r>
      <w:r>
        <w:rPr>
          <w:rStyle w:val="FootnoteAnchor"/>
        </w:rPr>
        <w:footnoteReference w:id="80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دونها كم فيها؟</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 بن ضمرة</w:t>
      </w:r>
      <w:bookmarkStart w:id="1191" w:name="pg17044_185721"/>
    </w:p>
    <w:p>
      <w:pPr>
        <w:pStyle w:val="Heading6"/>
        <w:numPr>
          <w:ilvl w:val="5"/>
          <w:numId w:val="1"/>
        </w:numPr>
        <w:rPr/>
      </w:pPr>
      <w:bookmarkStart w:id="1192" w:name="__RefHeading___Toc6647205_3381743652"/>
      <w:bookmarkStart w:id="1193" w:name="_Toc493"/>
      <w:bookmarkEnd w:id="1191"/>
      <w:bookmarkEnd w:id="1192"/>
      <w:r>
        <w:rPr/>
        <w:t>1</w:t>
      </w:r>
      <w:r>
        <w:rPr>
          <w:rtl w:val="true"/>
        </w:rPr>
        <w:t xml:space="preserve">. </w:t>
      </w:r>
      <w:r>
        <w:rPr>
          <w:rtl w:val="true"/>
        </w:rPr>
        <w:t>الحكم بن عتيبة</w:t>
      </w:r>
      <w:bookmarkEnd w:id="1193"/>
    </w:p>
    <w:p>
      <w:pPr>
        <w:pStyle w:val="BookText"/>
        <w:rPr/>
      </w:pPr>
      <w:r>
        <w:rPr>
          <w:rFonts w:eastAsia="Times New Roman" w:cs="Times New Roman" w:ascii="Times New Roman" w:hAnsi="Times New Roman"/>
          <w:color w:val="111111"/>
          <w:sz w:val="28"/>
          <w:szCs w:val="28"/>
          <w:lang w:val="en-US" w:bidi="en-US"/>
        </w:rPr>
        <w:t>16776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يجعل في الّتي لم توضح وقد كادت أربعاً من الإبل</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26804</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6647207_3381743652"/>
      <w:bookmarkStart w:id="1195" w:name="_Toc494"/>
      <w:bookmarkEnd w:id="1194"/>
      <w:r>
        <w:rPr/>
        <w:t>2</w:t>
      </w:r>
      <w:r>
        <w:rPr>
          <w:rtl w:val="true"/>
        </w:rPr>
        <w:t xml:space="preserve">. </w:t>
      </w:r>
      <w:r>
        <w:rPr>
          <w:rtl w:val="true"/>
        </w:rPr>
        <w:t>عاصم بن ضمرة</w:t>
      </w:r>
      <w:bookmarkEnd w:id="1195"/>
    </w:p>
    <w:p>
      <w:pPr>
        <w:pStyle w:val="BookText"/>
        <w:rPr/>
      </w:pPr>
      <w:r>
        <w:rPr>
          <w:rFonts w:eastAsia="Times New Roman" w:cs="Times New Roman" w:ascii="Times New Roman" w:hAnsi="Times New Roman"/>
          <w:color w:val="111111"/>
          <w:sz w:val="28"/>
          <w:szCs w:val="28"/>
          <w:lang w:val="en-US" w:bidi="en-US"/>
        </w:rPr>
        <w:t>16777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الموضحة خمس من الإبل </w:t>
      </w:r>
      <w:r>
        <w:rPr>
          <w:rFonts w:eastAsia="Amiri" w:cs="Amiri" w:ascii="Amiri" w:hAnsi="Amiri"/>
          <w:color w:val="111111"/>
          <w:sz w:val="28"/>
          <w:szCs w:val="28"/>
          <w:rtl w:val="true"/>
          <w:lang w:bidi="ar-SA"/>
        </w:rPr>
        <w:t xml:space="preserve">... .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16778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ومحمّد،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الموضحة خمس من الإبل</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16779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الموضحة خمس من الإبل</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16780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أبي‌إسحاق، عن عاصم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خمسة</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16781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عن أبي‌إسحاق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الثوري، عن أبي‌إسحاق</w:t>
      </w:r>
      <w:r>
        <w:rPr>
          <w:rFonts w:eastAsia="Amiri" w:cs="Amiri" w:ascii="Amiri" w:hAnsi="Amiri"/>
          <w:color w:val="111111"/>
          <w:sz w:val="28"/>
          <w:szCs w:val="28"/>
          <w:rtl w:val="true"/>
          <w:lang w:bidi="ar-SA"/>
        </w:rPr>
        <w:t>.</w:t>
      </w:r>
      <w:bookmarkStart w:id="1196" w:name="pg17044_185722"/>
    </w:p>
    <w:p>
      <w:pPr>
        <w:pStyle w:val="Heading6"/>
        <w:numPr>
          <w:ilvl w:val="5"/>
          <w:numId w:val="1"/>
        </w:numPr>
        <w:rPr/>
      </w:pPr>
      <w:bookmarkStart w:id="1197" w:name="__RefHeading___Toc6647209_3381743652"/>
      <w:bookmarkStart w:id="1198" w:name="_Toc495"/>
      <w:bookmarkEnd w:id="1196"/>
      <w:bookmarkEnd w:id="1197"/>
      <w:r>
        <w:rPr/>
        <w:t>3</w:t>
      </w:r>
      <w:r>
        <w:rPr>
          <w:rtl w:val="true"/>
        </w:rPr>
        <w:t xml:space="preserve">. </w:t>
      </w:r>
      <w:r>
        <w:rPr>
          <w:rtl w:val="true"/>
        </w:rPr>
        <w:t>عامر الشعبي</w:t>
      </w:r>
      <w:bookmarkEnd w:id="1198"/>
    </w:p>
    <w:p>
      <w:pPr>
        <w:pStyle w:val="BookText"/>
        <w:rPr/>
      </w:pPr>
      <w:r>
        <w:rPr>
          <w:rFonts w:eastAsia="Times New Roman" w:cs="Times New Roman" w:ascii="Times New Roman" w:hAnsi="Times New Roman"/>
          <w:color w:val="111111"/>
          <w:sz w:val="28"/>
          <w:szCs w:val="28"/>
          <w:lang w:val="en-US" w:bidi="en-US"/>
        </w:rPr>
        <w:t>16782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أشعث،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الموضحة خمس من الإبل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جذاع، وربع حقاق، وربع بنات لبون، وربع بنات مخاض</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بصدره</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6647211_3381743652"/>
      <w:bookmarkStart w:id="1200" w:name="_Toc496"/>
      <w:bookmarkEnd w:id="1199"/>
      <w:r>
        <w:rPr/>
        <w:t>30/6</w:t>
      </w:r>
      <w:r>
        <w:rPr>
          <w:rtl w:val="true"/>
        </w:rPr>
        <w:t xml:space="preserve">. </w:t>
      </w:r>
      <w:r>
        <w:rPr>
          <w:rtl w:val="true"/>
        </w:rPr>
        <w:t>رجل ادّعي أنّه ضرب فتقصر نَفَسه</w:t>
      </w:r>
      <w:bookmarkEnd w:id="1200"/>
    </w:p>
    <w:p>
      <w:pPr>
        <w:pStyle w:val="BookText"/>
        <w:rPr/>
      </w:pPr>
      <w:r>
        <w:rPr>
          <w:rFonts w:eastAsia="Times New Roman" w:cs="Times New Roman" w:ascii="Times New Roman" w:hAnsi="Times New Roman"/>
          <w:color w:val="111111"/>
          <w:sz w:val="28"/>
          <w:szCs w:val="28"/>
          <w:lang w:val="en-US" w:bidi="en-US"/>
        </w:rPr>
        <w:t>16783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ادّعي أنّه ضرب فتقصر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تكون في المنخر الأيمن ساعة والأيسر ساعة، فإذا طلع الفجر تكون في المنخر الأيمن إلي طلوع الشمس وهي ساعة، ثمّ‌ أقعد الّذي ادّعي نقصان نفسه إذا طلع الفجر، وعدّ نفسه إلي طلوع الشمس، ثمّ‌ عمد إلي رجل صالح في سنّه فعدّ نفسه من عند طلوع الفجر إلي عند طلوع الشمس، ويعطي المصاب من الدية علي قدر ما نقص من نفسه، فإن استوي نفسهما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كاذب فيما يدّعيه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01" w:name="__RefHeading___Toc6647213_3381743652"/>
      <w:bookmarkStart w:id="1202" w:name="_Toc497"/>
      <w:bookmarkEnd w:id="1201"/>
      <w:r>
        <w:rPr/>
        <w:t>31/6</w:t>
      </w:r>
      <w:r>
        <w:rPr>
          <w:rtl w:val="true"/>
        </w:rPr>
        <w:t xml:space="preserve">. </w:t>
      </w:r>
      <w:r>
        <w:rPr>
          <w:rtl w:val="true"/>
        </w:rPr>
        <w:t>الرجل يقتل المرأة متعمّداً</w:t>
      </w:r>
      <w:bookmarkEnd w:id="1202"/>
    </w:p>
    <w:p>
      <w:pPr>
        <w:pStyle w:val="Heading6"/>
        <w:numPr>
          <w:ilvl w:val="5"/>
          <w:numId w:val="1"/>
        </w:numPr>
        <w:rPr/>
      </w:pPr>
      <w:bookmarkStart w:id="1203" w:name="__RefHeading___Toc6647215_3381743652"/>
      <w:bookmarkStart w:id="1204" w:name="_Toc498"/>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أنس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p>
    <w:p>
      <w:pPr>
        <w:pStyle w:val="Heading6"/>
        <w:numPr>
          <w:ilvl w:val="5"/>
          <w:numId w:val="1"/>
        </w:numPr>
        <w:rPr/>
      </w:pPr>
      <w:bookmarkStart w:id="1205" w:name="__RefHeading___Toc6647217_3381743652"/>
      <w:bookmarkStart w:id="1206" w:name="_Toc499"/>
      <w:bookmarkEnd w:id="1205"/>
      <w:r>
        <w:rPr/>
        <w:t>1</w:t>
      </w:r>
      <w:r>
        <w:rPr>
          <w:rtl w:val="true"/>
        </w:rPr>
        <w:t xml:space="preserve">. </w:t>
      </w:r>
      <w:r>
        <w:rPr>
          <w:rtl w:val="true"/>
        </w:rPr>
        <w:t>إبراهيم النخعي</w:t>
      </w:r>
      <w:bookmarkEnd w:id="1206"/>
    </w:p>
    <w:p>
      <w:pPr>
        <w:pStyle w:val="BookText"/>
        <w:rPr/>
      </w:pPr>
      <w:r>
        <w:rPr>
          <w:rFonts w:eastAsia="Times New Roman" w:cs="Times New Roman" w:ascii="Times New Roman" w:hAnsi="Times New Roman"/>
          <w:color w:val="111111"/>
          <w:sz w:val="28"/>
          <w:szCs w:val="28"/>
          <w:lang w:val="en-US" w:bidi="en-US"/>
        </w:rPr>
        <w:t>16784</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حمّاد، عن إبراهيم، عن علي، قال</w:t>
      </w:r>
      <w:r>
        <w:rPr>
          <w:rFonts w:eastAsia="Amiri" w:cs="Amiri" w:ascii="Amiri" w:hAnsi="Amiri"/>
          <w:color w:val="111111"/>
          <w:sz w:val="28"/>
          <w:szCs w:val="28"/>
          <w:rtl w:val="true"/>
          <w:lang w:bidi="ar-SA"/>
        </w:rPr>
        <w:t>:</w:t>
      </w:r>
      <w:bookmarkStart w:id="1207" w:name="pg17044_185723"/>
    </w:p>
    <w:p>
      <w:pPr>
        <w:pStyle w:val="BookText"/>
        <w:rPr/>
      </w:pPr>
      <w:bookmarkEnd w:id="1207"/>
      <w:r>
        <w:rPr>
          <w:rFonts w:ascii="Amiri" w:hAnsi="Amiri" w:eastAsia="Amiri" w:cs="Amiri"/>
          <w:color w:val="111111"/>
          <w:sz w:val="28"/>
          <w:sz w:val="28"/>
          <w:szCs w:val="28"/>
          <w:rtl w:val="true"/>
          <w:lang w:bidi="ar-SA"/>
        </w:rPr>
        <w:t>ما كان بين الرجل والمرأة ففيه القصاص؛ من جراحات أو قتل النفس أو غيرها، إذا كان عمداً</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84/15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40199</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6647219_3381743652"/>
      <w:bookmarkStart w:id="1209" w:name="_Toc500"/>
      <w:bookmarkEnd w:id="1208"/>
      <w:r>
        <w:rPr/>
        <w:t>2</w:t>
      </w:r>
      <w:r>
        <w:rPr>
          <w:rtl w:val="true"/>
        </w:rPr>
        <w:t xml:space="preserve">. </w:t>
      </w:r>
      <w:r>
        <w:rPr>
          <w:rtl w:val="true"/>
        </w:rPr>
        <w:t>الحسن البصري</w:t>
      </w:r>
      <w:bookmarkEnd w:id="1209"/>
    </w:p>
    <w:p>
      <w:pPr>
        <w:pStyle w:val="BookText"/>
        <w:rPr/>
      </w:pPr>
      <w:r>
        <w:rPr>
          <w:rFonts w:eastAsia="Times New Roman" w:cs="Times New Roman" w:ascii="Times New Roman" w:hAnsi="Times New Roman"/>
          <w:color w:val="111111"/>
          <w:sz w:val="28"/>
          <w:szCs w:val="28"/>
          <w:lang w:val="en-US" w:bidi="en-US"/>
        </w:rPr>
        <w:t>16785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قتادة،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في رجل قتل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شاؤوا قتلوه وغرموا نصف الدية</w:t>
      </w:r>
      <w:r>
        <w:rPr>
          <w:rFonts w:eastAsia="Amiri" w:cs="Amiri" w:ascii="Amiri" w:hAnsi="Amiri"/>
          <w:color w:val="111111"/>
          <w:sz w:val="28"/>
          <w:szCs w:val="28"/>
          <w:rtl w:val="true"/>
          <w:lang w:bidi="ar-SA"/>
        </w:rPr>
        <w:t xml:space="preserve">. </w:t>
      </w:r>
      <w:r>
        <w:rPr>
          <w:rStyle w:val="FootnoteAnchor"/>
          <w:rtl w:val="true"/>
        </w:rPr>
        <w:footnoteReference w:id="816"/>
      </w:r>
    </w:p>
    <w:p>
      <w:pPr>
        <w:pStyle w:val="Heading6"/>
        <w:numPr>
          <w:ilvl w:val="5"/>
          <w:numId w:val="1"/>
        </w:numPr>
        <w:rPr/>
      </w:pPr>
      <w:bookmarkStart w:id="1210" w:name="__RefHeading___Toc6647221_3381743652"/>
      <w:bookmarkStart w:id="1211" w:name="_Toc501"/>
      <w:bookmarkEnd w:id="1210"/>
      <w:r>
        <w:rPr/>
        <w:t>3</w:t>
      </w:r>
      <w:r>
        <w:rPr>
          <w:rtl w:val="true"/>
        </w:rPr>
        <w:t xml:space="preserve">. </w:t>
      </w:r>
      <w:r>
        <w:rPr>
          <w:rtl w:val="true"/>
        </w:rPr>
        <w:t>الحكم بن عتيبة</w:t>
      </w:r>
      <w:bookmarkEnd w:id="1211"/>
    </w:p>
    <w:p>
      <w:pPr>
        <w:pStyle w:val="BookText"/>
        <w:rPr/>
      </w:pPr>
      <w:r>
        <w:rPr>
          <w:rFonts w:eastAsia="Times New Roman" w:cs="Times New Roman" w:ascii="Times New Roman" w:hAnsi="Times New Roman"/>
          <w:color w:val="111111"/>
          <w:sz w:val="28"/>
          <w:szCs w:val="28"/>
          <w:lang w:val="en-US" w:bidi="en-US"/>
        </w:rPr>
        <w:t>16786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عن ليث، عن الحكم، عن علي وعبدالله،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الرجل المرأة متعمّداً فهو بها قود</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16787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وعبدالله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عبداً أو يهوديّاً أو نصرانيّاً أو امرأة عمداً قتل به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Heading6"/>
        <w:numPr>
          <w:ilvl w:val="5"/>
          <w:numId w:val="1"/>
        </w:numPr>
        <w:rPr/>
      </w:pPr>
      <w:bookmarkStart w:id="1212" w:name="__RefHeading___Toc6647223_3381743652"/>
      <w:bookmarkStart w:id="1213" w:name="_Toc502"/>
      <w:bookmarkEnd w:id="1212"/>
      <w:r>
        <w:rPr/>
        <w:t>4</w:t>
      </w:r>
      <w:r>
        <w:rPr>
          <w:rtl w:val="true"/>
        </w:rPr>
        <w:t xml:space="preserve">. </w:t>
      </w:r>
      <w:r>
        <w:rPr>
          <w:rtl w:val="true"/>
        </w:rPr>
        <w:t>الربيع بن أنس</w:t>
      </w:r>
      <w:bookmarkEnd w:id="1213"/>
    </w:p>
    <w:p>
      <w:pPr>
        <w:pStyle w:val="BookText"/>
        <w:rPr/>
      </w:pPr>
      <w:r>
        <w:rPr>
          <w:rFonts w:eastAsia="Times New Roman" w:cs="Times New Roman" w:ascii="Times New Roman" w:hAnsi="Times New Roman"/>
          <w:color w:val="111111"/>
          <w:sz w:val="28"/>
          <w:szCs w:val="28"/>
          <w:lang w:val="en-US" w:bidi="en-US"/>
        </w:rPr>
        <w:t>16788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أبي‌جعفر، عن أبيه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الربيع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علي بن أبي‌طالب أنّه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حرّ قتل امرأة فهو بها قود، فإن شاء أولياء المرأة قتلوه، وأدّوا نصف الدية إلي أولياء الحرّ </w:t>
      </w:r>
      <w:r>
        <w:rPr>
          <w:rFonts w:eastAsia="Amiri" w:cs="Amiri" w:ascii="Amiri" w:hAnsi="Amiri"/>
          <w:color w:val="111111"/>
          <w:sz w:val="28"/>
          <w:szCs w:val="28"/>
          <w:rtl w:val="true"/>
          <w:lang w:bidi="ar-SA"/>
        </w:rPr>
        <w:t xml:space="preserve">... . </w:t>
      </w:r>
      <w:r>
        <w:rPr>
          <w:rStyle w:val="FootnoteAnchor"/>
          <w:rtl w:val="true"/>
        </w:rPr>
        <w:footnoteReference w:id="819"/>
      </w:r>
      <w:bookmarkStart w:id="1214" w:name="pg17044_185724"/>
    </w:p>
    <w:p>
      <w:pPr>
        <w:pStyle w:val="Heading6"/>
        <w:numPr>
          <w:ilvl w:val="5"/>
          <w:numId w:val="1"/>
        </w:numPr>
        <w:rPr/>
      </w:pPr>
      <w:bookmarkStart w:id="1215" w:name="__RefHeading___Toc6647225_3381743652"/>
      <w:bookmarkStart w:id="1216" w:name="_Toc503"/>
      <w:bookmarkEnd w:id="1214"/>
      <w:bookmarkEnd w:id="1215"/>
      <w:r>
        <w:rPr/>
        <w:t>5</w:t>
      </w:r>
      <w:r>
        <w:rPr>
          <w:rtl w:val="true"/>
        </w:rPr>
        <w:t xml:space="preserve">. </w:t>
      </w:r>
      <w:r>
        <w:rPr>
          <w:rtl w:val="true"/>
        </w:rPr>
        <w:t>عامر الشعبي</w:t>
      </w:r>
      <w:bookmarkEnd w:id="1216"/>
    </w:p>
    <w:p>
      <w:pPr>
        <w:pStyle w:val="BookText"/>
        <w:rPr/>
      </w:pPr>
      <w:r>
        <w:rPr>
          <w:rFonts w:eastAsia="Times New Roman" w:cs="Times New Roman" w:ascii="Times New Roman" w:hAnsi="Times New Roman"/>
          <w:color w:val="111111"/>
          <w:sz w:val="28"/>
          <w:szCs w:val="28"/>
          <w:lang w:val="en-US" w:bidi="en-US"/>
        </w:rPr>
        <w:t>16789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سماك،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إلي علي رجل قتل امرأة، فقال علي لأوليائها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فأدّوا نصف الدية واقتلوه</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سماك،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قتل امرأته عمداً فأتوا به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فاقتلوه وردّوا فضل دية الرجل علي دية المرأة</w:t>
      </w:r>
      <w:r>
        <w:rPr>
          <w:rFonts w:eastAsia="Amiri" w:cs="Amiri" w:ascii="Amiri" w:hAnsi="Amiri"/>
          <w:color w:val="111111"/>
          <w:sz w:val="28"/>
          <w:szCs w:val="28"/>
          <w:rtl w:val="true"/>
          <w:lang w:bidi="ar-SA"/>
        </w:rPr>
        <w:t xml:space="preserve">. </w:t>
      </w:r>
      <w:r>
        <w:rPr>
          <w:rStyle w:val="FootnoteAnchor"/>
          <w:rtl w:val="true"/>
        </w:rPr>
        <w:footnoteReference w:id="821"/>
      </w:r>
    </w:p>
    <w:p>
      <w:pPr>
        <w:pStyle w:val="Heading5"/>
        <w:numPr>
          <w:ilvl w:val="4"/>
          <w:numId w:val="1"/>
        </w:numPr>
        <w:rPr/>
      </w:pPr>
      <w:bookmarkStart w:id="1217" w:name="__RefHeading___Toc6647227_3381743652"/>
      <w:bookmarkStart w:id="1218" w:name="_Toc504"/>
      <w:bookmarkEnd w:id="1217"/>
      <w:r>
        <w:rPr/>
        <w:t>32/6</w:t>
      </w:r>
      <w:r>
        <w:rPr>
          <w:rtl w:val="true"/>
        </w:rPr>
        <w:t xml:space="preserve">. </w:t>
      </w:r>
      <w:r>
        <w:rPr>
          <w:rtl w:val="true"/>
        </w:rPr>
        <w:t>المرأة تقتل الرجل متعمّداً</w:t>
      </w:r>
      <w:bookmarkEnd w:id="121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أنس</w:t>
      </w:r>
    </w:p>
    <w:p>
      <w:pPr>
        <w:pStyle w:val="BookText"/>
        <w:rPr/>
      </w:pPr>
      <w:r>
        <w:rPr>
          <w:rFonts w:eastAsia="Times New Roman" w:cs="Times New Roman" w:ascii="Times New Roman" w:hAnsi="Times New Roman"/>
          <w:color w:val="111111"/>
          <w:sz w:val="28"/>
          <w:szCs w:val="28"/>
          <w:lang w:val="en-US" w:bidi="en-US"/>
        </w:rPr>
        <w:t>16791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الربيع،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علي بن أبي‌طالب أنّه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امرأة قتلت حرّاً فهي به قود، فإن شاء أولياء الحرّ قتلوها، وأخذوا نصف الدية، وإن شاؤوا أخذوا الدية كلّها واستحيوها، وإن شاؤوا عفوا</w:t>
      </w:r>
      <w:r>
        <w:rPr>
          <w:rFonts w:eastAsia="Amiri" w:cs="Amiri" w:ascii="Amiri" w:hAnsi="Amiri"/>
          <w:color w:val="111111"/>
          <w:sz w:val="28"/>
          <w:szCs w:val="28"/>
          <w:rtl w:val="true"/>
          <w:lang w:bidi="ar-SA"/>
        </w:rPr>
        <w:t xml:space="preserve">. </w:t>
      </w:r>
      <w:r>
        <w:rPr>
          <w:rStyle w:val="FootnoteAnchor"/>
          <w:rtl w:val="true"/>
        </w:rPr>
        <w:footnoteReference w:id="822"/>
      </w:r>
    </w:p>
    <w:p>
      <w:pPr>
        <w:pStyle w:val="Heading5"/>
        <w:numPr>
          <w:ilvl w:val="4"/>
          <w:numId w:val="1"/>
        </w:numPr>
        <w:rPr/>
      </w:pPr>
      <w:bookmarkStart w:id="1219" w:name="__RefHeading___Toc6647229_3381743652"/>
      <w:bookmarkStart w:id="1220" w:name="_Toc505"/>
      <w:bookmarkEnd w:id="1219"/>
      <w:r>
        <w:rPr/>
        <w:t>33/6</w:t>
      </w:r>
      <w:r>
        <w:rPr>
          <w:rtl w:val="true"/>
        </w:rPr>
        <w:t xml:space="preserve">. </w:t>
      </w:r>
      <w:r>
        <w:rPr>
          <w:rtl w:val="true"/>
        </w:rPr>
        <w:t>جراحات المرأة</w:t>
      </w:r>
      <w:bookmarkEnd w:id="1220"/>
    </w:p>
    <w:p>
      <w:pPr>
        <w:pStyle w:val="Heading6"/>
        <w:numPr>
          <w:ilvl w:val="5"/>
          <w:numId w:val="1"/>
        </w:numPr>
        <w:rPr/>
      </w:pPr>
      <w:bookmarkStart w:id="1221" w:name="__RefHeading___Toc6647231_3381743652"/>
      <w:bookmarkStart w:id="1222" w:name="_Toc506"/>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bookmarkStart w:id="1223" w:name="pg17044_185725"/>
    </w:p>
    <w:p>
      <w:pPr>
        <w:pStyle w:val="Heading6"/>
        <w:numPr>
          <w:ilvl w:val="5"/>
          <w:numId w:val="1"/>
        </w:numPr>
        <w:rPr/>
      </w:pPr>
      <w:bookmarkStart w:id="1224" w:name="__RefHeading___Toc6647233_3381743652"/>
      <w:bookmarkStart w:id="1225" w:name="_Toc507"/>
      <w:bookmarkEnd w:id="1223"/>
      <w:bookmarkEnd w:id="1224"/>
      <w:r>
        <w:rPr/>
        <w:t>1</w:t>
      </w:r>
      <w:r>
        <w:rPr>
          <w:rtl w:val="true"/>
        </w:rPr>
        <w:t xml:space="preserve">. </w:t>
      </w:r>
      <w:r>
        <w:rPr>
          <w:rtl w:val="true"/>
        </w:rPr>
        <w:t>إبراهيم النخعي</w:t>
      </w:r>
      <w:bookmarkEnd w:id="1225"/>
    </w:p>
    <w:p>
      <w:pPr>
        <w:pStyle w:val="BookText"/>
        <w:rPr/>
      </w:pPr>
      <w:r>
        <w:rPr>
          <w:rFonts w:eastAsia="Times New Roman" w:cs="Times New Roman" w:ascii="Times New Roman" w:hAnsi="Times New Roman"/>
          <w:color w:val="111111"/>
          <w:sz w:val="28"/>
          <w:szCs w:val="28"/>
          <w:lang w:val="en-US" w:bidi="en-US"/>
        </w:rPr>
        <w:t>16792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حمّاد، عن إبراهيم،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جراحات المرأة علي النصف من جراحات الرجل </w:t>
      </w:r>
      <w:r>
        <w:rPr>
          <w:rFonts w:eastAsia="Amiri" w:cs="Amiri" w:ascii="Amiri" w:hAnsi="Amiri"/>
          <w:color w:val="111111"/>
          <w:sz w:val="28"/>
          <w:szCs w:val="28"/>
          <w:rtl w:val="true"/>
          <w:lang w:bidi="ar-SA"/>
        </w:rPr>
        <w:t xml:space="preserve">... . </w:t>
      </w:r>
      <w:r>
        <w:rPr>
          <w:rStyle w:val="FootnoteAnchor"/>
          <w:rtl w:val="true"/>
        </w:rPr>
        <w:footnoteReference w:id="8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أبوحنيفة، عن حمّاد، عن إبراهيم، عن علي بن أبي‌طالب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المرأة علي النصف من عقل الرجل في النفس، وفيما دونها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16794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أبان، عن حمّاد، عن إبراهيم، عن عمر بن الخطّاب وعلي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المرأة علي النصف من دية الرجل في النفس، وفيما دونها</w:t>
      </w:r>
      <w:r>
        <w:rPr>
          <w:rFonts w:eastAsia="Amiri" w:cs="Amiri" w:ascii="Amiri" w:hAnsi="Amiri"/>
          <w:color w:val="111111"/>
          <w:sz w:val="28"/>
          <w:szCs w:val="28"/>
          <w:rtl w:val="true"/>
          <w:lang w:bidi="ar-SA"/>
        </w:rPr>
        <w:t xml:space="preserve">. </w:t>
      </w:r>
      <w:r>
        <w:rPr>
          <w:rStyle w:val="FootnoteAnchor"/>
          <w:rtl w:val="true"/>
        </w:rPr>
        <w:footnoteReference w:id="825"/>
      </w:r>
    </w:p>
    <w:p>
      <w:pPr>
        <w:pStyle w:val="Heading6"/>
        <w:numPr>
          <w:ilvl w:val="5"/>
          <w:numId w:val="1"/>
        </w:numPr>
        <w:rPr/>
      </w:pPr>
      <w:bookmarkStart w:id="1226" w:name="__RefHeading___Toc6647235_3381743652"/>
      <w:bookmarkStart w:id="1227" w:name="_Toc508"/>
      <w:bookmarkEnd w:id="1226"/>
      <w:r>
        <w:rPr/>
        <w:t>2</w:t>
      </w:r>
      <w:r>
        <w:rPr>
          <w:rtl w:val="true"/>
        </w:rPr>
        <w:t xml:space="preserve">. </w:t>
      </w:r>
      <w:r>
        <w:rPr>
          <w:rtl w:val="true"/>
        </w:rPr>
        <w:t>عامر الشعبي</w:t>
      </w:r>
      <w:bookmarkEnd w:id="1227"/>
    </w:p>
    <w:p>
      <w:pPr>
        <w:pStyle w:val="BookText"/>
        <w:rPr/>
      </w:pPr>
      <w:r>
        <w:rPr>
          <w:rFonts w:eastAsia="Times New Roman" w:cs="Times New Roman" w:ascii="Times New Roman" w:hAnsi="Times New Roman"/>
          <w:color w:val="111111"/>
          <w:sz w:val="28"/>
          <w:szCs w:val="28"/>
          <w:lang w:val="en-US" w:bidi="en-US"/>
        </w:rPr>
        <w:t>16795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الشيباني وإسماعيل،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تستوي جراحات النساء والرجال في كلّ‌ شيء</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16796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الشيباني وابن أبي‌ليلي وزكريّا، عن الشعبي أنّ‌ عليّاً رضي الله عنه كان يقول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جراحات النساء علي النصف من دية الرجل فيما قلّ‌ وكثر</w:t>
      </w:r>
      <w:r>
        <w:rPr>
          <w:rFonts w:eastAsia="Amiri" w:cs="Amiri" w:ascii="Amiri" w:hAnsi="Amiri"/>
          <w:color w:val="111111"/>
          <w:sz w:val="28"/>
          <w:szCs w:val="28"/>
          <w:rtl w:val="true"/>
          <w:lang w:bidi="ar-SA"/>
        </w:rPr>
        <w:t xml:space="preserve">. </w:t>
      </w:r>
      <w:r>
        <w:rPr>
          <w:rStyle w:val="FootnoteAnchor"/>
          <w:rtl w:val="true"/>
        </w:rPr>
        <w:footnoteReference w:id="827"/>
      </w:r>
      <w:bookmarkStart w:id="1228" w:name="pg17044_185726"/>
    </w:p>
    <w:p>
      <w:pPr>
        <w:pStyle w:val="Heading5"/>
        <w:numPr>
          <w:ilvl w:val="4"/>
          <w:numId w:val="1"/>
        </w:numPr>
        <w:rPr/>
      </w:pPr>
      <w:bookmarkStart w:id="1229" w:name="__RefHeading___Toc6647237_3381743652"/>
      <w:bookmarkStart w:id="1230" w:name="_Toc509"/>
      <w:bookmarkEnd w:id="1228"/>
      <w:bookmarkEnd w:id="1229"/>
      <w:r>
        <w:rPr/>
        <w:t>34/6</w:t>
      </w:r>
      <w:r>
        <w:rPr>
          <w:rtl w:val="true"/>
        </w:rPr>
        <w:t xml:space="preserve">. </w:t>
      </w:r>
      <w:r>
        <w:rPr>
          <w:rtl w:val="true"/>
        </w:rPr>
        <w:t>لا يقتل مسلم بكافر</w:t>
      </w:r>
      <w:bookmarkEnd w:id="12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16797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السنّة أن لا يقتل مسلم بكافر، ولا حرّ بعبد</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27468</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6647239_3381743652"/>
      <w:bookmarkStart w:id="1232" w:name="_Toc510"/>
      <w:bookmarkEnd w:id="1231"/>
      <w:r>
        <w:rPr/>
        <w:t>35/6</w:t>
      </w:r>
      <w:r>
        <w:rPr>
          <w:rtl w:val="true"/>
        </w:rPr>
        <w:t xml:space="preserve">. </w:t>
      </w:r>
      <w:r>
        <w:rPr>
          <w:rtl w:val="true"/>
        </w:rPr>
        <w:t>العبد إذا وسمه أهله</w:t>
      </w:r>
      <w:bookmarkEnd w:id="12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w:t>
      </w:r>
    </w:p>
    <w:p>
      <w:pPr>
        <w:pStyle w:val="BookText"/>
        <w:rPr/>
      </w:pPr>
      <w:r>
        <w:rPr>
          <w:rFonts w:eastAsia="Times New Roman" w:cs="Times New Roman" w:ascii="Times New Roman" w:hAnsi="Times New Roman"/>
          <w:color w:val="111111"/>
          <w:sz w:val="28"/>
          <w:szCs w:val="28"/>
          <w:lang w:val="en-US" w:bidi="en-US"/>
        </w:rPr>
        <w:t>16798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عن مطرف،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عبداً أتي عليّاً قد وسمه أهله، فأعتقه</w:t>
      </w:r>
      <w:r>
        <w:rPr>
          <w:rFonts w:eastAsia="Amiri" w:cs="Amiri" w:ascii="Amiri" w:hAnsi="Amiri"/>
          <w:color w:val="111111"/>
          <w:sz w:val="28"/>
          <w:szCs w:val="28"/>
          <w:rtl w:val="true"/>
          <w:lang w:bidi="ar-SA"/>
        </w:rPr>
        <w:t xml:space="preserve">. </w:t>
      </w:r>
      <w:r>
        <w:rPr>
          <w:rStyle w:val="FootnoteAnchor"/>
          <w:rtl w:val="true"/>
        </w:rPr>
        <w:footnoteReference w:id="829"/>
      </w:r>
    </w:p>
    <w:p>
      <w:pPr>
        <w:pStyle w:val="Heading5"/>
        <w:numPr>
          <w:ilvl w:val="4"/>
          <w:numId w:val="1"/>
        </w:numPr>
        <w:rPr/>
      </w:pPr>
      <w:bookmarkStart w:id="1233" w:name="__RefHeading___Toc6647241_3381743652"/>
      <w:bookmarkStart w:id="1234" w:name="_Toc511"/>
      <w:bookmarkEnd w:id="1233"/>
      <w:r>
        <w:rPr/>
        <w:t>36/6</w:t>
      </w:r>
      <w:r>
        <w:rPr>
          <w:rtl w:val="true"/>
        </w:rPr>
        <w:t xml:space="preserve">. </w:t>
      </w:r>
      <w:r>
        <w:rPr>
          <w:rtl w:val="true"/>
        </w:rPr>
        <w:t>الحرّ يقتل العبد</w:t>
      </w:r>
      <w:bookmarkEnd w:id="1234"/>
    </w:p>
    <w:p>
      <w:pPr>
        <w:pStyle w:val="Heading6"/>
        <w:numPr>
          <w:ilvl w:val="5"/>
          <w:numId w:val="1"/>
        </w:numPr>
        <w:rPr/>
      </w:pPr>
      <w:bookmarkStart w:id="1235" w:name="__RefHeading___Toc6647243_3381743652"/>
      <w:bookmarkStart w:id="1236" w:name="_Toc512"/>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فيه طائفتان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الاُولي،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الجزري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1237" w:name="__RefHeading___Toc6647245_3381743652"/>
      <w:bookmarkStart w:id="1238" w:name="_Toc513"/>
      <w:bookmarkEnd w:id="1237"/>
      <w:r>
        <w:rPr/>
        <w:t>1</w:t>
      </w:r>
      <w:r>
        <w:rPr>
          <w:rtl w:val="true"/>
        </w:rPr>
        <w:t xml:space="preserve">. </w:t>
      </w:r>
      <w:r>
        <w:rPr>
          <w:rtl w:val="true"/>
        </w:rPr>
        <w:t>الأحنف بن قيس</w:t>
      </w:r>
      <w:bookmarkEnd w:id="1238"/>
    </w:p>
    <w:p>
      <w:pPr>
        <w:pStyle w:val="BookText"/>
        <w:rPr/>
      </w:pPr>
      <w:r>
        <w:rPr>
          <w:rFonts w:eastAsia="Times New Roman" w:cs="Times New Roman" w:ascii="Times New Roman" w:hAnsi="Times New Roman"/>
          <w:color w:val="111111"/>
          <w:sz w:val="28"/>
          <w:szCs w:val="28"/>
          <w:lang w:val="en-US" w:bidi="en-US"/>
        </w:rPr>
        <w:t>16799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أبي‌عروبة، عن مطر، عن الحسن، عن الأحنف بن قيس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وعلي في الحرّ يقتل العبد،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 ما بلغ</w:t>
      </w:r>
      <w:r>
        <w:rPr>
          <w:rFonts w:eastAsia="Amiri" w:cs="Amiri" w:ascii="Amiri" w:hAnsi="Amiri"/>
          <w:color w:val="111111"/>
          <w:sz w:val="28"/>
          <w:szCs w:val="28"/>
          <w:rtl w:val="true"/>
          <w:lang w:bidi="ar-SA"/>
        </w:rPr>
        <w:t xml:space="preserve">. </w:t>
      </w:r>
      <w:r>
        <w:rPr>
          <w:rStyle w:val="FootnoteAnchor"/>
          <w:rtl w:val="true"/>
        </w:rPr>
        <w:footnoteReference w:id="830"/>
      </w:r>
      <w:bookmarkStart w:id="1239" w:name="pg17044_185727"/>
    </w:p>
    <w:p>
      <w:pPr>
        <w:pStyle w:val="Heading6"/>
        <w:numPr>
          <w:ilvl w:val="5"/>
          <w:numId w:val="1"/>
        </w:numPr>
        <w:rPr/>
      </w:pPr>
      <w:bookmarkStart w:id="1240" w:name="__RefHeading___Toc6647247_3381743652"/>
      <w:bookmarkStart w:id="1241" w:name="_Toc514"/>
      <w:bookmarkEnd w:id="1239"/>
      <w:bookmarkEnd w:id="1240"/>
      <w:r>
        <w:rPr/>
        <w:t>2</w:t>
      </w:r>
      <w:r>
        <w:rPr>
          <w:rtl w:val="true"/>
        </w:rPr>
        <w:t xml:space="preserve">. </w:t>
      </w:r>
      <w:r>
        <w:rPr>
          <w:rtl w:val="true"/>
        </w:rPr>
        <w:t>عامر الشعبي</w:t>
      </w:r>
      <w:bookmarkEnd w:id="1241"/>
    </w:p>
    <w:p>
      <w:pPr>
        <w:pStyle w:val="BookText"/>
        <w:rPr/>
      </w:pPr>
      <w:r>
        <w:rPr>
          <w:rFonts w:eastAsia="Times New Roman" w:cs="Times New Roman" w:ascii="Times New Roman" w:hAnsi="Times New Roman"/>
          <w:color w:val="111111"/>
          <w:sz w:val="28"/>
          <w:szCs w:val="28"/>
          <w:lang w:val="en-US" w:bidi="en-US"/>
        </w:rPr>
        <w:t>16800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السنّة أن لا يقتل مسلم بكافر، ولا حرّ بعبد</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الفقرة الثانية الدارقطني في سننه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إلي وكيع، وعنه البيهقي بإسناده إليه في السنن الكبري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الجنايات، باب لا يقتل حرّ بعبد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قدامة في المغني </w:t>
      </w:r>
      <w:r>
        <w:rPr>
          <w:rFonts w:eastAsia="Amiri" w:cs="Amiri" w:ascii="Amiri" w:hAnsi="Amiri"/>
          <w:color w:val="111111"/>
          <w:sz w:val="28"/>
          <w:szCs w:val="28"/>
          <w:lang w:bidi="ar-SA"/>
        </w:rPr>
        <w:t>658/7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الجراح،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 بعبد، عن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عبدك، حدّثنا عمرو بن تميم، حدّثنا أبوغسّان، حدّثنا إسرائيل، عن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السنّة أن لا يقتل مسلم بذي عهد، ولا حرّ بعبد</w:t>
      </w:r>
      <w:r>
        <w:rPr>
          <w:rFonts w:eastAsia="Amiri" w:cs="Amiri" w:ascii="Amiri" w:hAnsi="Amiri"/>
          <w:color w:val="111111"/>
          <w:sz w:val="28"/>
          <w:szCs w:val="28"/>
          <w:rtl w:val="true"/>
          <w:lang w:bidi="ar-SA"/>
        </w:rPr>
        <w:t xml:space="preserve">. </w:t>
      </w:r>
      <w:r>
        <w:rPr>
          <w:rStyle w:val="FootnoteAnchor"/>
          <w:rtl w:val="true"/>
        </w:rPr>
        <w:footnoteReference w:id="832"/>
      </w:r>
    </w:p>
    <w:p>
      <w:pPr>
        <w:pStyle w:val="Heading6"/>
        <w:numPr>
          <w:ilvl w:val="5"/>
          <w:numId w:val="1"/>
        </w:numPr>
        <w:rPr/>
      </w:pPr>
      <w:bookmarkStart w:id="1242" w:name="__RefHeading___Toc6647249_3381743652"/>
      <w:bookmarkStart w:id="1243" w:name="_Toc515"/>
      <w:bookmarkEnd w:id="1242"/>
      <w:r>
        <w:rPr/>
        <w:t>3</w:t>
      </w:r>
      <w:r>
        <w:rPr>
          <w:rtl w:val="true"/>
        </w:rPr>
        <w:t xml:space="preserve">. </w:t>
      </w:r>
      <w:r>
        <w:rPr>
          <w:rtl w:val="true"/>
        </w:rPr>
        <w:t>عبدالكريم الجزري</w:t>
      </w:r>
      <w:bookmarkEnd w:id="1243"/>
    </w:p>
    <w:p>
      <w:pPr>
        <w:pStyle w:val="BookText"/>
        <w:rPr/>
      </w:pPr>
      <w:r>
        <w:rPr>
          <w:rFonts w:eastAsia="Times New Roman" w:cs="Times New Roman" w:ascii="Times New Roman" w:hAnsi="Times New Roman"/>
          <w:color w:val="111111"/>
          <w:sz w:val="28"/>
          <w:szCs w:val="28"/>
          <w:lang w:val="en-US" w:bidi="en-US"/>
        </w:rPr>
        <w:t>16802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 عن ابن جريج، عن عبدالكريم،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ثمنه وإن خلف دية الحرّ</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الطائفة الثانية،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أنس</w:t>
      </w:r>
    </w:p>
    <w:p>
      <w:pPr>
        <w:pStyle w:val="Heading6"/>
        <w:numPr>
          <w:ilvl w:val="5"/>
          <w:numId w:val="1"/>
        </w:numPr>
        <w:rPr/>
      </w:pPr>
      <w:bookmarkStart w:id="1244" w:name="__RefHeading___Toc6647251_3381743652"/>
      <w:bookmarkStart w:id="1245" w:name="_Toc516"/>
      <w:bookmarkEnd w:id="1244"/>
      <w:r>
        <w:rPr/>
        <w:t>1</w:t>
      </w:r>
      <w:r>
        <w:rPr>
          <w:rtl w:val="true"/>
        </w:rPr>
        <w:t xml:space="preserve">. </w:t>
      </w:r>
      <w:r>
        <w:rPr>
          <w:rtl w:val="true"/>
        </w:rPr>
        <w:t>الحكم بن عتيبة</w:t>
      </w:r>
      <w:bookmarkEnd w:id="1245"/>
    </w:p>
    <w:p>
      <w:pPr>
        <w:pStyle w:val="BookText"/>
        <w:rPr/>
      </w:pPr>
      <w:r>
        <w:rPr>
          <w:rFonts w:eastAsia="Times New Roman" w:cs="Times New Roman" w:ascii="Times New Roman" w:hAnsi="Times New Roman"/>
          <w:color w:val="111111"/>
          <w:sz w:val="28"/>
          <w:szCs w:val="28"/>
          <w:lang w:val="en-US" w:bidi="en-US"/>
        </w:rPr>
        <w:t>16803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الجنيد، حدّثنا زياد بن أيّوب، حدّثنا القاسم بن مالك، حدّثنا ليث،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وابن مسعود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قتل الحرّ العبد متعمّداً فهو قوده</w:t>
      </w:r>
      <w:r>
        <w:rPr>
          <w:rFonts w:eastAsia="IRNazanin" w:cs="IRNazanin"/>
          <w:color w:val="111111"/>
          <w:sz w:val="28"/>
          <w:szCs w:val="28"/>
          <w:rtl w:val="true"/>
          <w:lang w:bidi="fa-IR"/>
        </w:rPr>
        <w:t xml:space="preserve">. </w:t>
      </w:r>
      <w:r>
        <w:rPr>
          <w:rStyle w:val="FootnoteAnchor"/>
          <w:rtl w:val="true"/>
        </w:rPr>
        <w:footnoteReference w:id="834"/>
      </w:r>
      <w:bookmarkStart w:id="1246" w:name="pg17044_185728"/>
    </w:p>
    <w:p>
      <w:pPr>
        <w:pStyle w:val="BookText"/>
        <w:rPr/>
      </w:pPr>
      <w:bookmarkEnd w:id="1246"/>
      <w:r>
        <w:rPr>
          <w:rFonts w:eastAsia="Times New Roman" w:cs="Times New Roman" w:ascii="Times New Roman" w:hAnsi="Times New Roman"/>
          <w:color w:val="111111"/>
          <w:sz w:val="28"/>
          <w:szCs w:val="28"/>
          <w:lang w:val="en-US" w:bidi="en-US"/>
        </w:rPr>
        <w:t>16804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 يقتل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Style w:val="FootnoteAnchor"/>
          <w:rtl w:val="true"/>
        </w:rPr>
        <w:footnoteReference w:id="835"/>
      </w:r>
    </w:p>
    <w:p>
      <w:pPr>
        <w:pStyle w:val="Heading6"/>
        <w:numPr>
          <w:ilvl w:val="5"/>
          <w:numId w:val="1"/>
        </w:numPr>
        <w:rPr/>
      </w:pPr>
      <w:bookmarkStart w:id="1247" w:name="__RefHeading___Toc6647253_3381743652"/>
      <w:bookmarkStart w:id="1248" w:name="_Toc517"/>
      <w:bookmarkEnd w:id="1247"/>
      <w:r>
        <w:rPr/>
        <w:t>2</w:t>
      </w:r>
      <w:r>
        <w:rPr>
          <w:rtl w:val="true"/>
        </w:rPr>
        <w:t xml:space="preserve">. </w:t>
      </w:r>
      <w:r>
        <w:rPr>
          <w:rtl w:val="true"/>
        </w:rPr>
        <w:t>الربيع بن أنس</w:t>
      </w:r>
      <w:bookmarkEnd w:id="1248"/>
    </w:p>
    <w:p>
      <w:pPr>
        <w:pStyle w:val="BookText"/>
        <w:rPr/>
      </w:pPr>
      <w:r>
        <w:rPr>
          <w:rFonts w:eastAsia="Times New Roman" w:cs="Times New Roman" w:ascii="Times New Roman" w:hAnsi="Times New Roman"/>
          <w:color w:val="111111"/>
          <w:sz w:val="28"/>
          <w:szCs w:val="28"/>
          <w:lang w:val="en-US" w:bidi="en-US"/>
        </w:rPr>
        <w:t>16805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الربيع،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علي بن أبي‌طالب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حرّ قتل عبداً فهو قود به، فإن شاء موالي العبد أن يقتلوا الحرّ قتلوه، وقاصوهم بثمن العبد من دية الحرّ، وأدّوا إلي أولياء الحرّ بقيّة ديته </w:t>
      </w:r>
      <w:r>
        <w:rPr>
          <w:rFonts w:eastAsia="Amiri" w:cs="Amiri" w:ascii="Amiri" w:hAnsi="Amiri"/>
          <w:color w:val="111111"/>
          <w:sz w:val="28"/>
          <w:szCs w:val="28"/>
          <w:rtl w:val="true"/>
          <w:lang w:bidi="ar-SA"/>
        </w:rPr>
        <w:t xml:space="preserve">... . </w:t>
      </w:r>
      <w:r>
        <w:rPr>
          <w:rStyle w:val="FootnoteAnchor"/>
          <w:rtl w:val="true"/>
        </w:rPr>
        <w:footnoteReference w:id="836"/>
      </w:r>
    </w:p>
    <w:p>
      <w:pPr>
        <w:pStyle w:val="Heading5"/>
        <w:numPr>
          <w:ilvl w:val="4"/>
          <w:numId w:val="1"/>
        </w:numPr>
        <w:rPr/>
      </w:pPr>
      <w:bookmarkStart w:id="1249" w:name="__RefHeading___Toc6647255_3381743652"/>
      <w:bookmarkStart w:id="1250" w:name="_Toc518"/>
      <w:bookmarkEnd w:id="1249"/>
      <w:r>
        <w:rPr/>
        <w:t>37/6</w:t>
      </w:r>
      <w:r>
        <w:rPr>
          <w:rtl w:val="true"/>
        </w:rPr>
        <w:t xml:space="preserve">. </w:t>
      </w:r>
      <w:r>
        <w:rPr>
          <w:rtl w:val="true"/>
        </w:rPr>
        <w:t>العبد يقتل الحرّ</w:t>
      </w:r>
      <w:bookmarkEnd w:id="1250"/>
    </w:p>
    <w:p>
      <w:pPr>
        <w:pStyle w:val="Heading6"/>
        <w:numPr>
          <w:ilvl w:val="5"/>
          <w:numId w:val="1"/>
        </w:numPr>
        <w:rPr/>
      </w:pPr>
      <w:bookmarkStart w:id="1251" w:name="__RefHeading___Toc6647257_3381743652"/>
      <w:bookmarkStart w:id="1252" w:name="_Toc519"/>
      <w:bookmarkEnd w:id="1251"/>
      <w:r>
        <w:rPr>
          <w:rtl w:val="true"/>
        </w:rPr>
        <w:t>اشارة</w:t>
      </w:r>
      <w:bookmarkEnd w:id="125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الربيع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Heading6"/>
        <w:numPr>
          <w:ilvl w:val="5"/>
          <w:numId w:val="1"/>
        </w:numPr>
        <w:rPr/>
      </w:pPr>
      <w:bookmarkStart w:id="1253" w:name="__RefHeading___Toc6647259_3381743652"/>
      <w:bookmarkStart w:id="1254" w:name="_Toc520"/>
      <w:bookmarkEnd w:id="1253"/>
      <w:r>
        <w:rPr/>
        <w:t>1</w:t>
      </w:r>
      <w:r>
        <w:rPr>
          <w:rtl w:val="true"/>
        </w:rPr>
        <w:t xml:space="preserve">. </w:t>
      </w:r>
      <w:r>
        <w:rPr>
          <w:rtl w:val="true"/>
        </w:rPr>
        <w:t>الربيع بن أنس</w:t>
      </w:r>
      <w:bookmarkEnd w:id="1254"/>
    </w:p>
    <w:p>
      <w:pPr>
        <w:pStyle w:val="BookText"/>
        <w:rPr/>
      </w:pPr>
      <w:r>
        <w:rPr>
          <w:rFonts w:eastAsia="Times New Roman" w:cs="Times New Roman" w:ascii="Times New Roman" w:hAnsi="Times New Roman"/>
          <w:color w:val="111111"/>
          <w:sz w:val="28"/>
          <w:szCs w:val="28"/>
          <w:lang w:val="en-US" w:bidi="en-US"/>
        </w:rPr>
        <w:t>16806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أبي‌جعفر، عن أبيه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الربيع،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علي بن أبي‌طالب أنّه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عبد قتل حرّاً فهو به قود، فإن شاء أولياء الحرّ قتلوا العبد، وقاصوهم</w:t>
      </w:r>
      <w:bookmarkStart w:id="1255" w:name="pg17044_185729"/>
    </w:p>
    <w:p>
      <w:pPr>
        <w:pStyle w:val="BookText"/>
        <w:rPr/>
      </w:pPr>
      <w:bookmarkEnd w:id="1255"/>
      <w:r>
        <w:rPr>
          <w:rFonts w:ascii="Amiri" w:hAnsi="Amiri" w:eastAsia="Amiri" w:cs="Amiri"/>
          <w:color w:val="111111"/>
          <w:sz w:val="28"/>
          <w:sz w:val="28"/>
          <w:szCs w:val="28"/>
          <w:rtl w:val="true"/>
          <w:lang w:bidi="ar-SA"/>
        </w:rPr>
        <w:t xml:space="preserve">بثمن العبد وأخذوا بقيّة دية الحرّ، وإن شاؤوا أخذوا الدية كلّها واستحيوا العبد </w:t>
      </w:r>
      <w:r>
        <w:rPr>
          <w:rFonts w:eastAsia="Amiri" w:cs="Amiri" w:ascii="Amiri" w:hAnsi="Amiri"/>
          <w:color w:val="111111"/>
          <w:sz w:val="28"/>
          <w:szCs w:val="28"/>
          <w:rtl w:val="true"/>
          <w:lang w:bidi="ar-SA"/>
        </w:rPr>
        <w:t xml:space="preserve">... . </w:t>
      </w:r>
      <w:r>
        <w:rPr>
          <w:rStyle w:val="FootnoteAnchor"/>
          <w:rtl w:val="true"/>
        </w:rPr>
        <w:footnoteReference w:id="8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6647261_3381743652"/>
      <w:bookmarkStart w:id="1257" w:name="_Toc521"/>
      <w:bookmarkEnd w:id="1256"/>
      <w:r>
        <w:rPr/>
        <w:t>2</w:t>
      </w:r>
      <w:r>
        <w:rPr>
          <w:rtl w:val="true"/>
        </w:rPr>
        <w:t xml:space="preserve">. </w:t>
      </w:r>
      <w:r>
        <w:rPr>
          <w:rtl w:val="true"/>
        </w:rPr>
        <w:t>محمّد بن علي الباقر عليهما السلام</w:t>
      </w:r>
      <w:bookmarkEnd w:id="1257"/>
    </w:p>
    <w:p>
      <w:pPr>
        <w:pStyle w:val="BookText"/>
        <w:rPr/>
      </w:pPr>
      <w:r>
        <w:rPr>
          <w:rFonts w:eastAsia="Times New Roman" w:cs="Times New Roman" w:ascii="Times New Roman" w:hAnsi="Times New Roman"/>
          <w:color w:val="111111"/>
          <w:sz w:val="28"/>
          <w:szCs w:val="28"/>
          <w:lang w:val="en-US" w:bidi="en-US"/>
        </w:rPr>
        <w:t>16807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العبد الحرّ دفع إلي أولياء المقتول، فإن شاؤوا قتلوه، وإن شاؤوا استحيوه</w:t>
      </w:r>
      <w:r>
        <w:rPr>
          <w:rFonts w:eastAsia="Amiri" w:cs="Amiri" w:ascii="Amiri" w:hAnsi="Amiri"/>
          <w:color w:val="111111"/>
          <w:sz w:val="28"/>
          <w:szCs w:val="28"/>
          <w:rtl w:val="true"/>
          <w:lang w:bidi="ar-SA"/>
        </w:rPr>
        <w:t xml:space="preserve">. </w:t>
      </w:r>
      <w:r>
        <w:rPr>
          <w:rStyle w:val="FootnoteAnchor"/>
          <w:rtl w:val="true"/>
        </w:rPr>
        <w:footnoteReference w:id="838"/>
      </w:r>
    </w:p>
    <w:p>
      <w:pPr>
        <w:pStyle w:val="Heading5"/>
        <w:numPr>
          <w:ilvl w:val="4"/>
          <w:numId w:val="1"/>
        </w:numPr>
        <w:rPr/>
      </w:pPr>
      <w:bookmarkStart w:id="1258" w:name="__RefHeading___Toc6647263_3381743652"/>
      <w:bookmarkStart w:id="1259" w:name="_Toc522"/>
      <w:bookmarkEnd w:id="1258"/>
      <w:r>
        <w:rPr/>
        <w:t>38/6</w:t>
      </w:r>
      <w:r>
        <w:rPr>
          <w:rtl w:val="true"/>
        </w:rPr>
        <w:t xml:space="preserve">. </w:t>
      </w:r>
      <w:r>
        <w:rPr>
          <w:rtl w:val="true"/>
        </w:rPr>
        <w:t>السائبة يقتل رجلاً</w:t>
      </w:r>
      <w:bookmarkEnd w:id="1259"/>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السائبة </w:t>
      </w:r>
      <w:r>
        <w:rPr>
          <w:rStyle w:val="FootnoteAnchor"/>
        </w:rPr>
        <w:footnoteReference w:id="83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رجلاً</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w:t>
      </w:r>
    </w:p>
    <w:p>
      <w:pPr>
        <w:pStyle w:val="BookText"/>
        <w:rPr/>
      </w:pPr>
      <w:r>
        <w:rPr>
          <w:rFonts w:eastAsia="Times New Roman" w:cs="Times New Roman" w:ascii="Times New Roman" w:hAnsi="Times New Roman"/>
          <w:color w:val="111111"/>
          <w:sz w:val="28"/>
          <w:szCs w:val="28"/>
          <w:lang w:val="en-US" w:bidi="en-US"/>
        </w:rPr>
        <w:t>16808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عروة أخبره عن الحارث الأعور، أنّه سأل عليّاً عن سائبة قتل رجلاً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 وإن قتل خطأ نُظِر هل عاقد أحداً؟ فإن كان عاقد اخذ أهل عقده، وإن لم يعاقد ادّي عنه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840"/>
      </w:r>
    </w:p>
    <w:p>
      <w:pPr>
        <w:pStyle w:val="Heading5"/>
        <w:numPr>
          <w:ilvl w:val="4"/>
          <w:numId w:val="1"/>
        </w:numPr>
        <w:rPr/>
      </w:pPr>
      <w:bookmarkStart w:id="1260" w:name="__RefHeading___Toc6647265_3381743652"/>
      <w:bookmarkStart w:id="1261" w:name="_Toc523"/>
      <w:bookmarkEnd w:id="1260"/>
      <w:r>
        <w:rPr/>
        <w:t>39/6</w:t>
      </w:r>
      <w:r>
        <w:rPr>
          <w:rtl w:val="true"/>
        </w:rPr>
        <w:t xml:space="preserve">. </w:t>
      </w:r>
      <w:r>
        <w:rPr>
          <w:rtl w:val="true"/>
        </w:rPr>
        <w:t>العبد يجني الجناية</w:t>
      </w:r>
      <w:bookmarkEnd w:id="12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w:t>
      </w:r>
    </w:p>
    <w:p>
      <w:pPr>
        <w:pStyle w:val="BookText"/>
        <w:rPr/>
      </w:pPr>
      <w:r>
        <w:rPr>
          <w:rFonts w:eastAsia="Times New Roman" w:cs="Times New Roman" w:ascii="Times New Roman" w:hAnsi="Times New Roman"/>
          <w:color w:val="111111"/>
          <w:sz w:val="28"/>
          <w:szCs w:val="28"/>
          <w:lang w:val="en-US" w:bidi="en-US"/>
        </w:rPr>
        <w:t>16809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حجّاج، عن حصين الحارثي، عن الشعبي، عن الحارث، عن علي،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جني العبد ففي رقبته، ويخيّر مولاه، إن شاء فداه، وإن شاء دفعه</w:t>
      </w:r>
      <w:r>
        <w:rPr>
          <w:rFonts w:eastAsia="Amiri" w:cs="Amiri" w:ascii="Amiri" w:hAnsi="Amiri"/>
          <w:color w:val="111111"/>
          <w:sz w:val="28"/>
          <w:szCs w:val="28"/>
          <w:rtl w:val="true"/>
          <w:lang w:bidi="ar-SA"/>
        </w:rPr>
        <w:t xml:space="preserve">. </w:t>
      </w:r>
      <w:r>
        <w:rPr>
          <w:rStyle w:val="FootnoteAnchor"/>
          <w:rtl w:val="true"/>
        </w:rPr>
        <w:footnoteReference w:id="841"/>
      </w:r>
      <w:bookmarkStart w:id="1262" w:name="pg17044_185730"/>
    </w:p>
    <w:p>
      <w:pPr>
        <w:pStyle w:val="Heading5"/>
        <w:numPr>
          <w:ilvl w:val="4"/>
          <w:numId w:val="1"/>
        </w:numPr>
        <w:rPr/>
      </w:pPr>
      <w:bookmarkStart w:id="1263" w:name="__RefHeading___Toc6647267_3381743652"/>
      <w:bookmarkStart w:id="1264" w:name="_Toc524"/>
      <w:bookmarkEnd w:id="1262"/>
      <w:bookmarkEnd w:id="1263"/>
      <w:r>
        <w:rPr/>
        <w:t>40/6</w:t>
      </w:r>
      <w:r>
        <w:rPr>
          <w:rtl w:val="true"/>
        </w:rPr>
        <w:t xml:space="preserve">. </w:t>
      </w:r>
      <w:r>
        <w:rPr>
          <w:rtl w:val="true"/>
        </w:rPr>
        <w:t>الرجل يأمر عبده فيقتل آخر</w:t>
      </w:r>
      <w:bookmarkEnd w:id="12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خِلاس بن عمرو</w:t>
      </w:r>
    </w:p>
    <w:p>
      <w:pPr>
        <w:pStyle w:val="BookText"/>
        <w:rPr/>
      </w:pPr>
      <w:r>
        <w:rPr>
          <w:rFonts w:eastAsia="Times New Roman" w:cs="Times New Roman" w:ascii="Times New Roman" w:hAnsi="Times New Roman"/>
          <w:color w:val="111111"/>
          <w:sz w:val="28"/>
          <w:szCs w:val="28"/>
          <w:lang w:val="en-US" w:bidi="en-US"/>
        </w:rPr>
        <w:t>16810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عن قتادة، عن خلاس،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أمر الرجل عبده أن يقتل رجلاً، فإنّما هو كسيفه أوسوطه، يقتل المولي، ويحبس العبد في السجن</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الديات، اختلاف علي وعبدالله بن مسعود، وعنه البيهقي بإسناده إليه في السنن الكبري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الجنايات، باب ما جاء في أمر السيّد عبده، وعنهما المتّقي في كنز العمّال </w:t>
      </w: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المنهال، حدّثنا حمّاد بن سلمة، عن قتادة، عن خلاس أنّ‌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أمر الرجل عبده أن يقتل رجلاً فقتله، فهو كسيفه وسوطه، أمّا السيّد فيقتل، وأمّا العبد فيستودع في السجن</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16812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عن حمّاد بن سلمة، عن قتادة، عن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رجل أمر عبده أن يقتل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بمنزلة سوطه أو سيفه</w:t>
      </w:r>
      <w:r>
        <w:rPr>
          <w:rFonts w:eastAsia="Amiri" w:cs="Amiri" w:ascii="Amiri" w:hAnsi="Amiri"/>
          <w:color w:val="111111"/>
          <w:sz w:val="28"/>
          <w:szCs w:val="28"/>
          <w:rtl w:val="true"/>
          <w:lang w:bidi="ar-SA"/>
        </w:rPr>
        <w:t xml:space="preserve">. </w:t>
      </w:r>
      <w:r>
        <w:rPr>
          <w:rStyle w:val="FootnoteAnchor"/>
          <w:rtl w:val="true"/>
        </w:rPr>
        <w:footnoteReference w:id="844"/>
      </w:r>
    </w:p>
    <w:p>
      <w:pPr>
        <w:pStyle w:val="Heading5"/>
        <w:numPr>
          <w:ilvl w:val="4"/>
          <w:numId w:val="1"/>
        </w:numPr>
        <w:rPr/>
      </w:pPr>
      <w:bookmarkStart w:id="1265" w:name="__RefHeading___Toc6647269_3381743652"/>
      <w:bookmarkStart w:id="1266" w:name="_Toc525"/>
      <w:bookmarkEnd w:id="1265"/>
      <w:r>
        <w:rPr/>
        <w:t>41/6</w:t>
      </w:r>
      <w:r>
        <w:rPr>
          <w:rtl w:val="true"/>
        </w:rPr>
        <w:t xml:space="preserve">. </w:t>
      </w:r>
      <w:r>
        <w:rPr>
          <w:rtl w:val="true"/>
        </w:rPr>
        <w:t>الرجل يستعين العبد بغير إذن مولاه</w:t>
      </w:r>
      <w:bookmarkEnd w:id="1266"/>
    </w:p>
    <w:p>
      <w:pPr>
        <w:pStyle w:val="Heading6"/>
        <w:numPr>
          <w:ilvl w:val="5"/>
          <w:numId w:val="1"/>
        </w:numPr>
        <w:rPr/>
      </w:pPr>
      <w:bookmarkStart w:id="1267" w:name="__RefHeading___Toc6647271_3381743652"/>
      <w:bookmarkStart w:id="1268" w:name="_Toc526"/>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bookmarkStart w:id="1269" w:name="pg17044_185731"/>
    </w:p>
    <w:p>
      <w:pPr>
        <w:pStyle w:val="Heading6"/>
        <w:numPr>
          <w:ilvl w:val="5"/>
          <w:numId w:val="1"/>
        </w:numPr>
        <w:rPr/>
      </w:pPr>
      <w:bookmarkStart w:id="1270" w:name="__RefHeading___Toc6647273_3381743652"/>
      <w:bookmarkStart w:id="1271" w:name="_Toc527"/>
      <w:bookmarkEnd w:id="1269"/>
      <w:bookmarkEnd w:id="1270"/>
      <w:r>
        <w:rPr/>
        <w:t>1</w:t>
      </w:r>
      <w:r>
        <w:rPr>
          <w:rtl w:val="true"/>
        </w:rPr>
        <w:t xml:space="preserve">. </w:t>
      </w:r>
      <w:r>
        <w:rPr>
          <w:rtl w:val="true"/>
        </w:rPr>
        <w:t>الحكم بن عتيبة</w:t>
      </w:r>
      <w:bookmarkEnd w:id="1271"/>
    </w:p>
    <w:p>
      <w:pPr>
        <w:pStyle w:val="BookText"/>
        <w:rPr/>
      </w:pPr>
      <w:r>
        <w:rPr>
          <w:rFonts w:eastAsia="Times New Roman" w:cs="Times New Roman" w:ascii="Times New Roman" w:hAnsi="Times New Roman"/>
          <w:color w:val="111111"/>
          <w:sz w:val="28"/>
          <w:szCs w:val="28"/>
          <w:lang w:val="en-US" w:bidi="en-US"/>
        </w:rPr>
        <w:t>16813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حجّاج،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استعمل مملوك قوم صغيراً أو كبيراً فهو ضامن</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27394</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6647275_3381743652"/>
      <w:bookmarkStart w:id="1273" w:name="_Toc528"/>
      <w:bookmarkEnd w:id="1272"/>
      <w:r>
        <w:rPr/>
        <w:t>2</w:t>
      </w:r>
      <w:r>
        <w:rPr>
          <w:rtl w:val="true"/>
        </w:rPr>
        <w:t xml:space="preserve">. </w:t>
      </w:r>
      <w:r>
        <w:rPr>
          <w:rtl w:val="true"/>
        </w:rPr>
        <w:t>عامر الشعبي</w:t>
      </w:r>
      <w:bookmarkEnd w:id="1273"/>
    </w:p>
    <w:p>
      <w:pPr>
        <w:pStyle w:val="BookText"/>
        <w:rPr/>
      </w:pPr>
      <w:r>
        <w:rPr>
          <w:rFonts w:eastAsia="Times New Roman" w:cs="Times New Roman" w:ascii="Times New Roman" w:hAnsi="Times New Roman"/>
          <w:color w:val="111111"/>
          <w:sz w:val="28"/>
          <w:szCs w:val="28"/>
          <w:lang w:val="en-US" w:bidi="en-US"/>
        </w:rPr>
        <w:t>16814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جابر، عن عامر،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استعان صغيراً حرّاً أو عبداً فعنت فهو ضامن، ومن استعان كبيراً لم يضمن</w:t>
      </w:r>
      <w:r>
        <w:rPr>
          <w:rFonts w:eastAsia="Amiri" w:cs="Amiri" w:ascii="Amiri" w:hAnsi="Amiri"/>
          <w:color w:val="111111"/>
          <w:sz w:val="28"/>
          <w:szCs w:val="28"/>
          <w:rtl w:val="true"/>
          <w:lang w:bidi="ar-SA"/>
        </w:rPr>
        <w:t xml:space="preserve">. </w:t>
      </w:r>
      <w:r>
        <w:rPr>
          <w:rStyle w:val="FootnoteAnchor"/>
          <w:rtl w:val="true"/>
        </w:rPr>
        <w:footnoteReference w:id="846"/>
      </w:r>
    </w:p>
    <w:p>
      <w:pPr>
        <w:pStyle w:val="Heading5"/>
        <w:numPr>
          <w:ilvl w:val="4"/>
          <w:numId w:val="1"/>
        </w:numPr>
        <w:rPr/>
      </w:pPr>
      <w:bookmarkStart w:id="1274" w:name="__RefHeading___Toc6647277_3381743652"/>
      <w:bookmarkStart w:id="1275" w:name="_Toc529"/>
      <w:bookmarkEnd w:id="1274"/>
      <w:r>
        <w:rPr/>
        <w:t>42/6</w:t>
      </w:r>
      <w:r>
        <w:rPr>
          <w:rtl w:val="true"/>
        </w:rPr>
        <w:t xml:space="preserve">. </w:t>
      </w:r>
      <w:r>
        <w:rPr>
          <w:rtl w:val="true"/>
        </w:rPr>
        <w:t>الرجل يقتل الرجل، ويمسكه آخر، وينظر إليه ثالث</w:t>
      </w:r>
      <w:bookmarkEnd w:id="1275"/>
    </w:p>
    <w:p>
      <w:pPr>
        <w:pStyle w:val="Heading6"/>
        <w:numPr>
          <w:ilvl w:val="5"/>
          <w:numId w:val="1"/>
        </w:numPr>
        <w:rPr/>
      </w:pPr>
      <w:bookmarkStart w:id="1276" w:name="__RefHeading___Toc6647279_3381743652"/>
      <w:bookmarkStart w:id="1277" w:name="_Toc530"/>
      <w:bookmarkEnd w:id="1276"/>
      <w:r>
        <w:rPr>
          <w:rtl w:val="true"/>
        </w:rPr>
        <w:t>اشارة</w:t>
      </w:r>
      <w:bookmarkEnd w:id="127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أبي‌كثير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 بن أبي‌رباح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p>
    <w:p>
      <w:pPr>
        <w:pStyle w:val="Heading6"/>
        <w:numPr>
          <w:ilvl w:val="5"/>
          <w:numId w:val="1"/>
        </w:numPr>
        <w:rPr/>
      </w:pPr>
      <w:bookmarkStart w:id="1278" w:name="__RefHeading___Toc6647281_3381743652"/>
      <w:bookmarkStart w:id="1279" w:name="_Toc531"/>
      <w:bookmarkEnd w:id="1278"/>
      <w:r>
        <w:rPr/>
        <w:t>1</w:t>
      </w:r>
      <w:r>
        <w:rPr>
          <w:rtl w:val="true"/>
        </w:rPr>
        <w:t xml:space="preserve">. </w:t>
      </w:r>
      <w:r>
        <w:rPr>
          <w:rtl w:val="true"/>
        </w:rPr>
        <w:t>عامر الشعبي</w:t>
      </w:r>
      <w:bookmarkEnd w:id="1279"/>
    </w:p>
    <w:p>
      <w:pPr>
        <w:pStyle w:val="BookText"/>
        <w:rPr/>
      </w:pPr>
      <w:r>
        <w:rPr>
          <w:rFonts w:eastAsia="Times New Roman" w:cs="Times New Roman" w:ascii="Times New Roman" w:hAnsi="Times New Roman"/>
          <w:color w:val="111111"/>
          <w:sz w:val="28"/>
          <w:szCs w:val="28"/>
          <w:lang w:val="en-US" w:bidi="en-US"/>
        </w:rPr>
        <w:t>16815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رجل قتل رجلاً وحبسه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القاتل، ويحبس الآخر في السجن حتّي يموت</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16816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رضي الله عنه أنّه قضي بذلك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280" w:name="pg17044_185732"/>
    </w:p>
    <w:p>
      <w:pPr>
        <w:pStyle w:val="Heading6"/>
        <w:numPr>
          <w:ilvl w:val="5"/>
          <w:numId w:val="1"/>
        </w:numPr>
        <w:rPr/>
      </w:pPr>
      <w:bookmarkStart w:id="1281" w:name="__RefHeading___Toc6647283_3381743652"/>
      <w:bookmarkStart w:id="1282" w:name="_Toc532"/>
      <w:bookmarkEnd w:id="1280"/>
      <w:bookmarkEnd w:id="1281"/>
      <w:r>
        <w:rPr/>
        <w:t>2</w:t>
      </w:r>
      <w:r>
        <w:rPr>
          <w:rtl w:val="true"/>
        </w:rPr>
        <w:t xml:space="preserve">. </w:t>
      </w:r>
      <w:r>
        <w:rPr>
          <w:rtl w:val="true"/>
        </w:rPr>
        <w:t>عطاء بن أبي‌رباح</w:t>
      </w:r>
      <w:bookmarkEnd w:id="1282"/>
    </w:p>
    <w:p>
      <w:pPr>
        <w:pStyle w:val="BookText"/>
        <w:rPr/>
      </w:pPr>
      <w:r>
        <w:rPr>
          <w:rFonts w:eastAsia="Times New Roman" w:cs="Times New Roman" w:ascii="Times New Roman" w:hAnsi="Times New Roman"/>
          <w:color w:val="111111"/>
          <w:sz w:val="28"/>
          <w:szCs w:val="28"/>
          <w:lang w:val="en-US" w:bidi="en-US"/>
        </w:rPr>
        <w:t>16817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أمسك رجلاً حتّي قتله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القاتل، ويحبس الممسك في السجن حتّي يموت </w:t>
      </w:r>
      <w:r>
        <w:rPr>
          <w:rFonts w:eastAsia="Amiri" w:cs="Amiri" w:ascii="Amiri" w:hAnsi="Amiri"/>
          <w:color w:val="111111"/>
          <w:sz w:val="28"/>
          <w:szCs w:val="28"/>
          <w:rtl w:val="true"/>
          <w:lang w:bidi="ar-SA"/>
        </w:rPr>
        <w:t xml:space="preserve">... .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16818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والشيباني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عيّاش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بن جريج، عن عطاء بن أبي‌رباح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رجلاً متعمّداً وأمسكه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القاتل، ويحبس الآخر في السجن حتّي يموت</w:t>
      </w:r>
      <w:r>
        <w:rPr>
          <w:rFonts w:eastAsia="Amiri" w:cs="Amiri" w:ascii="Amiri" w:hAnsi="Amiri"/>
          <w:color w:val="111111"/>
          <w:sz w:val="28"/>
          <w:szCs w:val="28"/>
          <w:rtl w:val="true"/>
          <w:lang w:bidi="ar-SA"/>
        </w:rPr>
        <w:t xml:space="preserve">. </w:t>
      </w:r>
      <w:r>
        <w:rPr>
          <w:rStyle w:val="FootnoteAnchor"/>
          <w:rtl w:val="true"/>
        </w:rPr>
        <w:footnoteReference w:id="849"/>
      </w:r>
    </w:p>
    <w:p>
      <w:pPr>
        <w:pStyle w:val="Heading6"/>
        <w:numPr>
          <w:ilvl w:val="5"/>
          <w:numId w:val="1"/>
        </w:numPr>
        <w:rPr/>
      </w:pPr>
      <w:bookmarkStart w:id="1283" w:name="__RefHeading___Toc6647285_3381743652"/>
      <w:bookmarkStart w:id="1284" w:name="_Toc533"/>
      <w:bookmarkEnd w:id="1283"/>
      <w:r>
        <w:rPr/>
        <w:t>3</w:t>
      </w:r>
      <w:r>
        <w:rPr>
          <w:rtl w:val="true"/>
        </w:rPr>
        <w:t xml:space="preserve">. </w:t>
      </w:r>
      <w:r>
        <w:rPr>
          <w:rtl w:val="true"/>
        </w:rPr>
        <w:t>قتادة</w:t>
      </w:r>
      <w:bookmarkEnd w:id="1284"/>
    </w:p>
    <w:p>
      <w:pPr>
        <w:pStyle w:val="BookText"/>
        <w:rPr/>
      </w:pPr>
      <w:r>
        <w:rPr>
          <w:rFonts w:eastAsia="Times New Roman" w:cs="Times New Roman" w:ascii="Times New Roman" w:hAnsi="Times New Roman"/>
          <w:color w:val="111111"/>
          <w:sz w:val="28"/>
          <w:szCs w:val="28"/>
          <w:lang w:val="en-US" w:bidi="en-US"/>
        </w:rPr>
        <w:t>16819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 علي أن يقتل القاتل، ويحبس الحابس للموت</w:t>
      </w:r>
      <w:r>
        <w:rPr>
          <w:rFonts w:eastAsia="Amiri" w:cs="Amiri" w:ascii="Amiri" w:hAnsi="Amiri"/>
          <w:color w:val="111111"/>
          <w:sz w:val="28"/>
          <w:szCs w:val="28"/>
          <w:rtl w:val="true"/>
          <w:lang w:bidi="ar-SA"/>
        </w:rPr>
        <w:t xml:space="preserve">. </w:t>
      </w:r>
      <w:r>
        <w:rPr>
          <w:rStyle w:val="FootnoteAnchor"/>
          <w:rtl w:val="true"/>
        </w:rPr>
        <w:footnoteReference w:id="850"/>
      </w:r>
    </w:p>
    <w:p>
      <w:pPr>
        <w:pStyle w:val="Heading6"/>
        <w:numPr>
          <w:ilvl w:val="5"/>
          <w:numId w:val="1"/>
        </w:numPr>
        <w:rPr/>
      </w:pPr>
      <w:bookmarkStart w:id="1285" w:name="__RefHeading___Toc6647287_3381743652"/>
      <w:bookmarkStart w:id="1286" w:name="_Toc534"/>
      <w:bookmarkEnd w:id="1285"/>
      <w:r>
        <w:rPr/>
        <w:t>4</w:t>
      </w:r>
      <w:r>
        <w:rPr>
          <w:rtl w:val="true"/>
        </w:rPr>
        <w:t xml:space="preserve">. </w:t>
      </w:r>
      <w:r>
        <w:rPr>
          <w:rtl w:val="true"/>
        </w:rPr>
        <w:t>يحيي بن أبي‌كثير</w:t>
      </w:r>
      <w:bookmarkEnd w:id="1286"/>
    </w:p>
    <w:p>
      <w:pPr>
        <w:pStyle w:val="BookText"/>
        <w:rPr/>
      </w:pPr>
      <w:r>
        <w:rPr>
          <w:rFonts w:eastAsia="Times New Roman" w:cs="Times New Roman" w:ascii="Times New Roman" w:hAnsi="Times New Roman"/>
          <w:color w:val="111111"/>
          <w:sz w:val="28"/>
          <w:szCs w:val="28"/>
          <w:lang w:val="en-US" w:bidi="en-US"/>
        </w:rPr>
        <w:t>16820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أبي‌كثير</w:t>
      </w:r>
      <w:r>
        <w:rPr>
          <w:rFonts w:eastAsia="Amiri" w:cs="Amiri" w:ascii="Amiri" w:hAnsi="Amiri"/>
          <w:color w:val="111111"/>
          <w:sz w:val="28"/>
          <w:szCs w:val="28"/>
          <w:rtl w:val="true"/>
          <w:lang w:bidi="ar-SA"/>
        </w:rPr>
        <w:t>:</w:t>
      </w:r>
      <w:bookmarkStart w:id="1287" w:name="pg17044_185733"/>
    </w:p>
    <w:p>
      <w:pPr>
        <w:pStyle w:val="BookText"/>
        <w:rPr/>
      </w:pPr>
      <w:bookmarkEnd w:id="1287"/>
      <w:r>
        <w:rPr>
          <w:rFonts w:ascii="Amiri" w:hAnsi="Amiri" w:eastAsia="Amiri" w:cs="Amiri"/>
          <w:color w:val="111111"/>
          <w:sz w:val="28"/>
          <w:sz w:val="28"/>
          <w:szCs w:val="28"/>
          <w:rtl w:val="true"/>
          <w:lang w:bidi="ar-SA"/>
        </w:rPr>
        <w:t xml:space="preserve">أنّ‌ عليّاً اتي برجلين، قتل أحدهما وأمسك الآخر، فقتل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للّذي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أمسكته للموت، فأنا أحبسك في السجن حتّي تموت</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بإسناده إليه في المصنّف </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27790</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6647289_3381743652"/>
      <w:bookmarkStart w:id="1289" w:name="_Toc535"/>
      <w:bookmarkEnd w:id="1288"/>
      <w:r>
        <w:rPr/>
        <w:t>5</w:t>
      </w:r>
      <w:r>
        <w:rPr>
          <w:rtl w:val="true"/>
        </w:rPr>
        <w:t xml:space="preserve">. </w:t>
      </w:r>
      <w:r>
        <w:rPr>
          <w:rtl w:val="true"/>
        </w:rPr>
        <w:t>ما ورد مرسلاً</w:t>
      </w:r>
      <w:bookmarkEnd w:id="1289"/>
    </w:p>
    <w:p>
      <w:pPr>
        <w:pStyle w:val="BookText"/>
        <w:rPr/>
      </w:pPr>
      <w:r>
        <w:rPr>
          <w:rFonts w:eastAsia="Times New Roman" w:cs="Times New Roman" w:ascii="Times New Roman" w:hAnsi="Times New Roman"/>
          <w:color w:val="111111"/>
          <w:sz w:val="28"/>
          <w:szCs w:val="28"/>
          <w:lang w:val="en-US" w:bidi="en-US"/>
        </w:rPr>
        <w:t>16821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فرّ من رجل يريد قتله، فأمسكه له آخر، حتّي أدركه فقتله، وبقربه رجل ينظر إليهما وهو يقدر علي تخليصه، فوقف ينظر إليه حتّي قتله، فقضي أن يقتل القاتل، ويحبس الممسك حتّي يموت، وتفقأ عين الناظر الّذي وقف ينظر ولم ينكر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90" w:name="__RefHeading___Toc6647291_3381743652"/>
      <w:bookmarkStart w:id="1291" w:name="_Toc536"/>
      <w:bookmarkEnd w:id="1290"/>
      <w:r>
        <w:rPr/>
        <w:t>43/6</w:t>
      </w:r>
      <w:r>
        <w:rPr>
          <w:rtl w:val="true"/>
        </w:rPr>
        <w:t xml:space="preserve">. </w:t>
      </w:r>
      <w:r>
        <w:rPr>
          <w:rtl w:val="true"/>
        </w:rPr>
        <w:t>الخاتن ضامن</w:t>
      </w:r>
      <w:bookmarkEnd w:id="12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أبي‌كثير</w:t>
      </w:r>
    </w:p>
    <w:p>
      <w:pPr>
        <w:pStyle w:val="BookText"/>
        <w:rPr/>
      </w:pPr>
      <w:r>
        <w:rPr>
          <w:rFonts w:eastAsia="Times New Roman" w:cs="Times New Roman" w:ascii="Times New Roman" w:hAnsi="Times New Roman"/>
          <w:color w:val="111111"/>
          <w:sz w:val="28"/>
          <w:szCs w:val="28"/>
          <w:lang w:val="en-US" w:bidi="en-US"/>
        </w:rPr>
        <w:t>16822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عن سعيد بن يوسف، عن يحيي بن أبي‌كثير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خفضت جارية فأعنتها، فضمّنها علي الدية</w:t>
      </w:r>
      <w:r>
        <w:rPr>
          <w:rFonts w:eastAsia="Amiri" w:cs="Amiri" w:ascii="Amiri" w:hAnsi="Amiri"/>
          <w:color w:val="111111"/>
          <w:sz w:val="28"/>
          <w:szCs w:val="28"/>
          <w:rtl w:val="true"/>
          <w:lang w:bidi="ar-SA"/>
        </w:rPr>
        <w:t xml:space="preserve">. </w:t>
      </w:r>
      <w:r>
        <w:rPr>
          <w:rStyle w:val="FootnoteAnchor"/>
          <w:rtl w:val="true"/>
        </w:rPr>
        <w:footnoteReference w:id="852"/>
      </w:r>
    </w:p>
    <w:p>
      <w:pPr>
        <w:pStyle w:val="Heading5"/>
        <w:numPr>
          <w:ilvl w:val="4"/>
          <w:numId w:val="1"/>
        </w:numPr>
        <w:rPr/>
      </w:pPr>
      <w:bookmarkStart w:id="1292" w:name="__RefHeading___Toc6647293_3381743652"/>
      <w:bookmarkStart w:id="1293" w:name="_Toc537"/>
      <w:bookmarkEnd w:id="1292"/>
      <w:r>
        <w:rPr/>
        <w:t>44/6</w:t>
      </w:r>
      <w:r>
        <w:rPr>
          <w:rtl w:val="true"/>
        </w:rPr>
        <w:t xml:space="preserve">. </w:t>
      </w:r>
      <w:r>
        <w:rPr>
          <w:rtl w:val="true"/>
        </w:rPr>
        <w:t>الطبيب إن لم يأخذ لنفسه البراءة فهو ضامن</w:t>
      </w:r>
      <w:bookmarkEnd w:id="1293"/>
    </w:p>
    <w:p>
      <w:pPr>
        <w:pStyle w:val="Heading6"/>
        <w:numPr>
          <w:ilvl w:val="5"/>
          <w:numId w:val="1"/>
        </w:numPr>
        <w:rPr/>
      </w:pPr>
      <w:bookmarkStart w:id="1294" w:name="__RefHeading___Toc6647295_3381743652"/>
      <w:bookmarkStart w:id="1295" w:name="_Toc538"/>
      <w:bookmarkEnd w:id="1294"/>
      <w:r>
        <w:rPr>
          <w:rtl w:val="true"/>
        </w:rPr>
        <w:t>اشارة</w:t>
      </w:r>
      <w:bookmarkEnd w:id="12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Heading6"/>
        <w:numPr>
          <w:ilvl w:val="5"/>
          <w:numId w:val="1"/>
        </w:numPr>
        <w:rPr/>
      </w:pPr>
      <w:bookmarkStart w:id="1296" w:name="__RefHeading___Toc6647297_3381743652"/>
      <w:bookmarkStart w:id="1297" w:name="_Toc539"/>
      <w:bookmarkEnd w:id="1296"/>
      <w:r>
        <w:rPr/>
        <w:t>1</w:t>
      </w:r>
      <w:r>
        <w:rPr>
          <w:rtl w:val="true"/>
        </w:rPr>
        <w:t xml:space="preserve">. </w:t>
      </w:r>
      <w:r>
        <w:rPr>
          <w:rtl w:val="true"/>
        </w:rPr>
        <w:t>الضحّاك بن مزاحم</w:t>
      </w:r>
      <w:bookmarkEnd w:id="1297"/>
    </w:p>
    <w:p>
      <w:pPr>
        <w:pStyle w:val="BookText"/>
        <w:rPr/>
      </w:pPr>
      <w:r>
        <w:rPr>
          <w:rFonts w:eastAsia="Times New Roman" w:cs="Times New Roman" w:ascii="Times New Roman" w:hAnsi="Times New Roman"/>
          <w:color w:val="111111"/>
          <w:sz w:val="28"/>
          <w:szCs w:val="28"/>
          <w:lang w:val="en-US" w:bidi="en-US"/>
        </w:rPr>
        <w:t>16823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الأطبّاء، البياطرة</w:t>
      </w:r>
      <w:bookmarkStart w:id="1298" w:name="pg17044_185734"/>
    </w:p>
    <w:p>
      <w:pPr>
        <w:pStyle w:val="BookText"/>
        <w:rPr/>
      </w:pPr>
      <w:bookmarkEnd w:id="1298"/>
      <w:r>
        <w:rPr>
          <w:rFonts w:ascii="Amiri" w:hAnsi="Amiri" w:eastAsia="Amiri" w:cs="Amiri"/>
          <w:color w:val="111111"/>
          <w:sz w:val="28"/>
          <w:sz w:val="28"/>
          <w:szCs w:val="28"/>
          <w:rtl w:val="true"/>
          <w:lang w:bidi="ar-SA"/>
        </w:rPr>
        <w:t>والمتطبّبين، من عالج منكم إنساناً أو دابّة فليأخذ لنفسه البراءة، فإنّه إن عالج شيئاً ولم يأخذ لنفسه البراءة فعطب فهو ضامن</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بإسناده إليه في المصنّف </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المتّقي في كنز العمّال </w:t>
      </w:r>
      <w:r>
        <w:rPr>
          <w:rFonts w:eastAsia="Amiri" w:cs="Amiri" w:ascii="Amiri" w:hAnsi="Amiri"/>
          <w:color w:val="111111"/>
          <w:sz w:val="28"/>
          <w:szCs w:val="28"/>
          <w:lang w:bidi="ar-SA"/>
        </w:rPr>
        <w:t>85/15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40203</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6647299_3381743652"/>
      <w:bookmarkStart w:id="1300" w:name="_Toc540"/>
      <w:bookmarkEnd w:id="1299"/>
      <w:r>
        <w:rPr/>
        <w:t>2</w:t>
      </w:r>
      <w:r>
        <w:rPr>
          <w:rtl w:val="true"/>
        </w:rPr>
        <w:t xml:space="preserve">. </w:t>
      </w:r>
      <w:r>
        <w:rPr>
          <w:rtl w:val="true"/>
        </w:rPr>
        <w:t>مجاهد</w:t>
      </w:r>
      <w:bookmarkEnd w:id="1300"/>
    </w:p>
    <w:p>
      <w:pPr>
        <w:pStyle w:val="BookText"/>
        <w:rPr/>
      </w:pPr>
      <w:r>
        <w:rPr>
          <w:rFonts w:eastAsia="Times New Roman" w:cs="Times New Roman" w:ascii="Times New Roman" w:hAnsi="Times New Roman"/>
          <w:color w:val="111111"/>
          <w:sz w:val="28"/>
          <w:szCs w:val="28"/>
          <w:lang w:val="en-US" w:bidi="en-US"/>
        </w:rPr>
        <w:t>16824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في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يشهد علي ما يعالج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 xml:space="preserve">. </w:t>
      </w:r>
      <w:r>
        <w:rPr>
          <w:rStyle w:val="FootnoteAnchor"/>
          <w:rtl w:val="true"/>
        </w:rPr>
        <w:footnoteReference w:id="854"/>
      </w:r>
    </w:p>
    <w:p>
      <w:pPr>
        <w:pStyle w:val="Heading5"/>
        <w:numPr>
          <w:ilvl w:val="4"/>
          <w:numId w:val="1"/>
        </w:numPr>
        <w:rPr/>
      </w:pPr>
      <w:bookmarkStart w:id="1301" w:name="__RefHeading___Toc6647301_3381743652"/>
      <w:bookmarkStart w:id="1302" w:name="_Toc541"/>
      <w:bookmarkEnd w:id="1301"/>
      <w:r>
        <w:rPr/>
        <w:t>45/6</w:t>
      </w:r>
      <w:r>
        <w:rPr>
          <w:rtl w:val="true"/>
        </w:rPr>
        <w:t xml:space="preserve">. </w:t>
      </w:r>
      <w:r>
        <w:rPr>
          <w:rtl w:val="true"/>
        </w:rPr>
        <w:t>هل يضمن الراكب والسائق والقائد؟</w:t>
      </w:r>
      <w:bookmarkEnd w:id="13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خِلاس بن عمرو</w:t>
      </w:r>
    </w:p>
    <w:p>
      <w:pPr>
        <w:pStyle w:val="BookText"/>
        <w:rPr/>
      </w:pPr>
      <w:r>
        <w:rPr>
          <w:rFonts w:eastAsia="Times New Roman" w:cs="Times New Roman" w:ascii="Times New Roman" w:hAnsi="Times New Roman"/>
          <w:color w:val="111111"/>
          <w:sz w:val="28"/>
          <w:szCs w:val="28"/>
          <w:lang w:val="en-US" w:bidi="en-US"/>
        </w:rPr>
        <w:t>16825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حجّاج، عن قتادة، عن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يضمن القائد والسائق والراكب</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16826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عمر بن عامر، عن قتادة، عن خِلاس،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الطريق واسعاً فلا ضمان عليه</w:t>
      </w:r>
      <w:r>
        <w:rPr>
          <w:rFonts w:eastAsia="Amiri" w:cs="Amiri" w:ascii="Amiri" w:hAnsi="Amiri"/>
          <w:color w:val="111111"/>
          <w:sz w:val="28"/>
          <w:szCs w:val="28"/>
          <w:rtl w:val="true"/>
          <w:lang w:bidi="ar-SA"/>
        </w:rPr>
        <w:t xml:space="preserve">. </w:t>
      </w:r>
      <w:r>
        <w:rPr>
          <w:rStyle w:val="FootnoteAnchor"/>
          <w:rtl w:val="true"/>
        </w:rPr>
        <w:footnoteReference w:id="856"/>
      </w:r>
    </w:p>
    <w:p>
      <w:pPr>
        <w:pStyle w:val="Heading5"/>
        <w:numPr>
          <w:ilvl w:val="4"/>
          <w:numId w:val="1"/>
        </w:numPr>
        <w:rPr/>
      </w:pPr>
      <w:bookmarkStart w:id="1303" w:name="__RefHeading___Toc6647303_3381743652"/>
      <w:bookmarkStart w:id="1304" w:name="_Toc542"/>
      <w:bookmarkEnd w:id="1303"/>
      <w:r>
        <w:rPr/>
        <w:t>46/6</w:t>
      </w:r>
      <w:r>
        <w:rPr>
          <w:rtl w:val="true"/>
        </w:rPr>
        <w:t xml:space="preserve">. </w:t>
      </w:r>
      <w:r>
        <w:rPr>
          <w:rtl w:val="true"/>
        </w:rPr>
        <w:t>الردف هل يضمن‌؟</w:t>
      </w:r>
      <w:bookmarkEnd w:id="130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خِلاس بن عمرو</w:t>
      </w:r>
    </w:p>
    <w:p>
      <w:pPr>
        <w:pStyle w:val="BookText"/>
        <w:rPr/>
      </w:pPr>
      <w:r>
        <w:rPr>
          <w:rFonts w:eastAsia="Times New Roman" w:cs="Times New Roman" w:ascii="Times New Roman" w:hAnsi="Times New Roman"/>
          <w:color w:val="111111"/>
          <w:sz w:val="28"/>
          <w:szCs w:val="28"/>
          <w:lang w:val="en-US" w:bidi="en-US"/>
        </w:rPr>
        <w:t>16827</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حجّاج، عن قتادة، عن خِلاس، عن</w:t>
      </w:r>
      <w:bookmarkStart w:id="1305" w:name="pg17044_185735"/>
    </w:p>
    <w:p>
      <w:pPr>
        <w:pStyle w:val="BookText"/>
        <w:rPr/>
      </w:pPr>
      <w:bookmarkEnd w:id="1305"/>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يضمن الرديفين</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27308</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6647305_3381743652"/>
      <w:bookmarkStart w:id="1307" w:name="_Toc543"/>
      <w:bookmarkEnd w:id="1306"/>
      <w:r>
        <w:rPr/>
        <w:t>47/6</w:t>
      </w:r>
      <w:r>
        <w:rPr>
          <w:rtl w:val="true"/>
        </w:rPr>
        <w:t xml:space="preserve">. </w:t>
      </w:r>
      <w:r>
        <w:rPr>
          <w:rtl w:val="true"/>
        </w:rPr>
        <w:t>في الفارسين يصطدمان</w:t>
      </w:r>
      <w:bookmarkEnd w:id="1307"/>
    </w:p>
    <w:p>
      <w:pPr>
        <w:pStyle w:val="Heading6"/>
        <w:numPr>
          <w:ilvl w:val="5"/>
          <w:numId w:val="1"/>
        </w:numPr>
        <w:rPr/>
      </w:pPr>
      <w:bookmarkStart w:id="1308" w:name="__RefHeading___Toc6647307_3381743652"/>
      <w:bookmarkStart w:id="1309" w:name="_Toc544"/>
      <w:bookmarkEnd w:id="1308"/>
      <w:r>
        <w:rPr>
          <w:rtl w:val="true"/>
        </w:rPr>
        <w:t>اشارة</w:t>
      </w:r>
      <w:bookmarkEnd w:id="13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w:t>
      </w:r>
    </w:p>
    <w:p>
      <w:pPr>
        <w:pStyle w:val="Heading6"/>
        <w:numPr>
          <w:ilvl w:val="5"/>
          <w:numId w:val="1"/>
        </w:numPr>
        <w:rPr/>
      </w:pPr>
      <w:bookmarkStart w:id="1310" w:name="__RefHeading___Toc6647309_3381743652"/>
      <w:bookmarkStart w:id="1311" w:name="_Toc545"/>
      <w:bookmarkEnd w:id="1310"/>
      <w:r>
        <w:rPr/>
        <w:t>1</w:t>
      </w:r>
      <w:r>
        <w:rPr>
          <w:rtl w:val="true"/>
        </w:rPr>
        <w:t xml:space="preserve">. </w:t>
      </w:r>
      <w:r>
        <w:rPr>
          <w:rtl w:val="true"/>
        </w:rPr>
        <w:t>إبراهيم النخعي</w:t>
      </w:r>
      <w:bookmarkEnd w:id="1311"/>
    </w:p>
    <w:p>
      <w:pPr>
        <w:pStyle w:val="BookText"/>
        <w:rPr/>
      </w:pPr>
      <w:r>
        <w:rPr>
          <w:rFonts w:eastAsia="Times New Roman" w:cs="Times New Roman" w:ascii="Times New Roman" w:hAnsi="Times New Roman"/>
          <w:color w:val="111111"/>
          <w:sz w:val="28"/>
          <w:szCs w:val="28"/>
          <w:lang w:val="en-US" w:bidi="en-US"/>
        </w:rPr>
        <w:t>16828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عن أشعث، عن حمّاد،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فارسين اصطدما فمات أحدهما، فضمن الحيّ‌ الميّت</w:t>
      </w:r>
      <w:r>
        <w:rPr>
          <w:rFonts w:eastAsia="Amiri" w:cs="Amiri" w:ascii="Amiri" w:hAnsi="Amiri"/>
          <w:color w:val="111111"/>
          <w:sz w:val="28"/>
          <w:szCs w:val="28"/>
          <w:rtl w:val="true"/>
          <w:lang w:bidi="ar-SA"/>
        </w:rPr>
        <w:t xml:space="preserve">. </w:t>
      </w:r>
      <w:r>
        <w:rPr>
          <w:rStyle w:val="FootnoteAnchor"/>
          <w:rtl w:val="true"/>
        </w:rPr>
        <w:footnoteReference w:id="858"/>
      </w:r>
    </w:p>
    <w:p>
      <w:pPr>
        <w:pStyle w:val="Heading6"/>
        <w:numPr>
          <w:ilvl w:val="5"/>
          <w:numId w:val="1"/>
        </w:numPr>
        <w:rPr/>
      </w:pPr>
      <w:bookmarkStart w:id="1312" w:name="__RefHeading___Toc6647311_3381743652"/>
      <w:bookmarkStart w:id="1313" w:name="_Toc546"/>
      <w:bookmarkEnd w:id="1312"/>
      <w:r>
        <w:rPr/>
        <w:t>2</w:t>
      </w:r>
      <w:r>
        <w:rPr>
          <w:rtl w:val="true"/>
        </w:rPr>
        <w:t xml:space="preserve">. </w:t>
      </w:r>
      <w:r>
        <w:rPr>
          <w:rtl w:val="true"/>
        </w:rPr>
        <w:t>الحكم بن عتيبة</w:t>
      </w:r>
      <w:bookmarkEnd w:id="1313"/>
    </w:p>
    <w:p>
      <w:pPr>
        <w:pStyle w:val="BookText"/>
        <w:rPr/>
      </w:pPr>
      <w:r>
        <w:rPr>
          <w:rFonts w:eastAsia="Times New Roman" w:cs="Times New Roman" w:ascii="Times New Roman" w:hAnsi="Times New Roman"/>
          <w:color w:val="111111"/>
          <w:sz w:val="28"/>
          <w:szCs w:val="28"/>
          <w:lang w:val="en-US" w:bidi="en-US"/>
        </w:rPr>
        <w:t>16829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أبوخالد، عن أشعث،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الفارسين يصطدمان،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الحيّ‌ دية الميّت</w:t>
      </w:r>
      <w:r>
        <w:rPr>
          <w:rFonts w:eastAsia="Amiri" w:cs="Amiri" w:ascii="Amiri" w:hAnsi="Amiri"/>
          <w:color w:val="111111"/>
          <w:sz w:val="28"/>
          <w:szCs w:val="28"/>
          <w:rtl w:val="true"/>
          <w:lang w:bidi="ar-SA"/>
        </w:rPr>
        <w:t xml:space="preserve">. </w:t>
      </w:r>
      <w:r>
        <w:rPr>
          <w:rStyle w:val="FootnoteAnchor"/>
          <w:rtl w:val="true"/>
        </w:rPr>
        <w:footnoteReference w:id="859"/>
      </w:r>
    </w:p>
    <w:p>
      <w:pPr>
        <w:pStyle w:val="Heading5"/>
        <w:numPr>
          <w:ilvl w:val="4"/>
          <w:numId w:val="1"/>
        </w:numPr>
        <w:rPr/>
      </w:pPr>
      <w:bookmarkStart w:id="1314" w:name="__RefHeading___Toc6647313_3381743652"/>
      <w:bookmarkStart w:id="1315" w:name="_Toc547"/>
      <w:bookmarkEnd w:id="1314"/>
      <w:r>
        <w:rPr/>
        <w:t>48/6</w:t>
      </w:r>
      <w:r>
        <w:rPr>
          <w:rtl w:val="true"/>
        </w:rPr>
        <w:t xml:space="preserve">. </w:t>
      </w:r>
      <w:r>
        <w:rPr>
          <w:rtl w:val="true"/>
        </w:rPr>
        <w:t>رجلان صدم أحدهما صاحبه</w:t>
      </w:r>
      <w:bookmarkEnd w:id="131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w:t>
      </w:r>
    </w:p>
    <w:p>
      <w:pPr>
        <w:pStyle w:val="BookText"/>
        <w:rPr/>
      </w:pPr>
      <w:r>
        <w:rPr>
          <w:rFonts w:eastAsia="Times New Roman" w:cs="Times New Roman" w:ascii="Times New Roman" w:hAnsi="Times New Roman"/>
          <w:color w:val="111111"/>
          <w:sz w:val="28"/>
          <w:szCs w:val="28"/>
          <w:lang w:val="en-US" w:bidi="en-US"/>
        </w:rPr>
        <w:t>16830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أشعث، عن الحكم، عن علي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رجلين صدم أحدهما صاحبه، فضمّن كلّ‌ واحد منهما صاحبه، يعني الدية</w:t>
      </w:r>
      <w:r>
        <w:rPr>
          <w:rFonts w:eastAsia="Amiri" w:cs="Amiri" w:ascii="Amiri" w:hAnsi="Amiri"/>
          <w:color w:val="111111"/>
          <w:sz w:val="28"/>
          <w:szCs w:val="28"/>
          <w:rtl w:val="true"/>
          <w:lang w:bidi="ar-SA"/>
        </w:rPr>
        <w:t xml:space="preserve">. </w:t>
      </w:r>
      <w:r>
        <w:rPr>
          <w:rStyle w:val="FootnoteAnchor"/>
          <w:rtl w:val="true"/>
        </w:rPr>
        <w:footnoteReference w:id="860"/>
      </w:r>
      <w:bookmarkStart w:id="1316" w:name="pg17044_185736"/>
    </w:p>
    <w:p>
      <w:pPr>
        <w:pStyle w:val="Heading5"/>
        <w:numPr>
          <w:ilvl w:val="4"/>
          <w:numId w:val="1"/>
        </w:numPr>
        <w:rPr/>
      </w:pPr>
      <w:bookmarkStart w:id="1317" w:name="__RefHeading___Toc6647315_3381743652"/>
      <w:bookmarkStart w:id="1318" w:name="_Toc548"/>
      <w:bookmarkEnd w:id="1316"/>
      <w:bookmarkEnd w:id="1317"/>
      <w:r>
        <w:rPr/>
        <w:t>49/6</w:t>
      </w:r>
      <w:r>
        <w:rPr>
          <w:rtl w:val="true"/>
        </w:rPr>
        <w:t xml:space="preserve">. </w:t>
      </w:r>
      <w:r>
        <w:rPr>
          <w:rtl w:val="true"/>
        </w:rPr>
        <w:t>غلمان يلعبون فوثب أحدهم علي الآخر</w:t>
      </w:r>
      <w:bookmarkEnd w:id="1318"/>
    </w:p>
    <w:p>
      <w:pPr>
        <w:pStyle w:val="Heading6"/>
        <w:numPr>
          <w:ilvl w:val="5"/>
          <w:numId w:val="1"/>
        </w:numPr>
        <w:rPr/>
      </w:pPr>
      <w:bookmarkStart w:id="1319" w:name="__RefHeading___Toc6647317_3381743652"/>
      <w:bookmarkStart w:id="1320" w:name="_Toc549"/>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خِلاس بن عمرو</w:t>
      </w:r>
    </w:p>
    <w:p>
      <w:pPr>
        <w:pStyle w:val="Heading6"/>
        <w:numPr>
          <w:ilvl w:val="5"/>
          <w:numId w:val="1"/>
        </w:numPr>
        <w:rPr/>
      </w:pPr>
      <w:bookmarkStart w:id="1321" w:name="__RefHeading___Toc6647319_3381743652"/>
      <w:bookmarkStart w:id="1322" w:name="_Toc550"/>
      <w:bookmarkEnd w:id="1321"/>
      <w:r>
        <w:rPr/>
        <w:t>1</w:t>
      </w:r>
      <w:r>
        <w:rPr>
          <w:rtl w:val="true"/>
        </w:rPr>
        <w:t xml:space="preserve">. </w:t>
      </w:r>
      <w:r>
        <w:rPr>
          <w:rtl w:val="true"/>
        </w:rPr>
        <w:t>إبراهيم النخعي</w:t>
      </w:r>
      <w:bookmarkEnd w:id="1322"/>
    </w:p>
    <w:p>
      <w:pPr>
        <w:pStyle w:val="BookText"/>
        <w:rPr/>
      </w:pPr>
      <w:r>
        <w:rPr>
          <w:rFonts w:eastAsia="Times New Roman" w:cs="Times New Roman" w:ascii="Times New Roman" w:hAnsi="Times New Roman"/>
          <w:color w:val="111111"/>
          <w:sz w:val="28"/>
          <w:szCs w:val="28"/>
          <w:lang w:val="en-US" w:bidi="en-US"/>
        </w:rPr>
        <w:t>16831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عن حجّاج، عن الحكم، عن إبراهيم،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غلامان يلعبان، فوثب أحدهما علي ظهر صاحبه، فانكسرت ثنية الأعلي، وشجّ‌ الأسفل، فضمّن بعضهم بعضاً</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27637</w:t>
      </w:r>
      <w:r>
        <w:rPr>
          <w:rFonts w:eastAsia="Amiri" w:cs="Amiri" w:ascii="Amiri" w:hAnsi="Amiri"/>
          <w:color w:val="111111"/>
          <w:sz w:val="28"/>
          <w:szCs w:val="28"/>
          <w:rtl w:val="true"/>
          <w:lang w:bidi="ar-SA"/>
        </w:rPr>
        <w:t>).</w:t>
      </w:r>
    </w:p>
    <w:p>
      <w:pPr>
        <w:pStyle w:val="Heading6"/>
        <w:numPr>
          <w:ilvl w:val="5"/>
          <w:numId w:val="1"/>
        </w:numPr>
        <w:rPr/>
      </w:pPr>
      <w:bookmarkStart w:id="1323" w:name="__RefHeading___Toc6647321_3381743652"/>
      <w:bookmarkStart w:id="1324" w:name="_Toc551"/>
      <w:bookmarkEnd w:id="1323"/>
      <w:r>
        <w:rPr/>
        <w:t>2</w:t>
      </w:r>
      <w:r>
        <w:rPr>
          <w:rtl w:val="true"/>
        </w:rPr>
        <w:t xml:space="preserve">. </w:t>
      </w:r>
      <w:r>
        <w:rPr>
          <w:rtl w:val="true"/>
        </w:rPr>
        <w:t>خِلاس بن عمرو</w:t>
      </w:r>
      <w:bookmarkEnd w:id="1324"/>
    </w:p>
    <w:p>
      <w:pPr>
        <w:pStyle w:val="BookText"/>
        <w:rPr/>
      </w:pPr>
      <w:r>
        <w:rPr>
          <w:rFonts w:eastAsia="Times New Roman" w:cs="Times New Roman" w:ascii="Times New Roman" w:hAnsi="Times New Roman"/>
          <w:color w:val="111111"/>
          <w:sz w:val="28"/>
          <w:szCs w:val="28"/>
          <w:lang w:val="en-US" w:bidi="en-US"/>
        </w:rPr>
        <w:t>16832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خِلاس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غلماناً كانوا يلعبون الترفلة </w:t>
      </w:r>
      <w:r>
        <w:rPr>
          <w:rStyle w:val="FootnoteAnchor"/>
          <w:rtl w:val="true"/>
        </w:rPr>
        <w:footnoteReference w:id="862"/>
      </w:r>
      <w:r>
        <w:rPr>
          <w:rFonts w:ascii="Amiri" w:hAnsi="Amiri" w:eastAsia="Amiri" w:cs="Amiri"/>
          <w:color w:val="111111"/>
          <w:sz w:val="28"/>
          <w:sz w:val="28"/>
          <w:szCs w:val="28"/>
          <w:rtl w:val="true"/>
          <w:lang w:bidi="ar-SA"/>
        </w:rPr>
        <w:t>، فقال غلام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حداري </w:t>
      </w:r>
      <w:r>
        <w:rPr>
          <w:rStyle w:val="FootnoteAnchor"/>
          <w:rtl w:val="true"/>
        </w:rPr>
        <w:footnoteReference w:id="863"/>
      </w:r>
      <w:r>
        <w:rPr>
          <w:rFonts w:ascii="Amiri" w:hAnsi="Amiri" w:eastAsia="Amiri" w:cs="Amiri"/>
          <w:color w:val="111111"/>
          <w:sz w:val="28"/>
          <w:sz w:val="28"/>
          <w:szCs w:val="28"/>
          <w:rtl w:val="true"/>
          <w:lang w:bidi="ar-SA"/>
        </w:rPr>
        <w:t>، فضرب فأصاب سنّ‌ غلام فكسرها، فلم يضمنه علي</w:t>
      </w:r>
      <w:r>
        <w:rPr>
          <w:rFonts w:eastAsia="Amiri" w:cs="Amiri" w:ascii="Amiri" w:hAnsi="Amiri"/>
          <w:color w:val="111111"/>
          <w:sz w:val="28"/>
          <w:szCs w:val="28"/>
          <w:rtl w:val="true"/>
          <w:lang w:bidi="ar-SA"/>
        </w:rPr>
        <w:t xml:space="preserve">. </w:t>
      </w:r>
      <w:r>
        <w:rPr>
          <w:rStyle w:val="FootnoteAnchor"/>
          <w:rtl w:val="true"/>
        </w:rPr>
        <w:footnoteReference w:id="864"/>
      </w:r>
    </w:p>
    <w:p>
      <w:pPr>
        <w:pStyle w:val="Heading5"/>
        <w:numPr>
          <w:ilvl w:val="4"/>
          <w:numId w:val="1"/>
        </w:numPr>
        <w:rPr/>
      </w:pPr>
      <w:bookmarkStart w:id="1325" w:name="__RefHeading___Toc6647323_3381743652"/>
      <w:bookmarkStart w:id="1326" w:name="_Toc552"/>
      <w:bookmarkEnd w:id="1325"/>
      <w:r>
        <w:rPr/>
        <w:t>50/6</w:t>
      </w:r>
      <w:r>
        <w:rPr>
          <w:rtl w:val="true"/>
        </w:rPr>
        <w:t xml:space="preserve">. </w:t>
      </w:r>
      <w:r>
        <w:rPr>
          <w:rtl w:val="true"/>
        </w:rPr>
        <w:t>رجل غرق في الفرات بسبب غنم</w:t>
      </w:r>
      <w:bookmarkEnd w:id="13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التيمي</w:t>
      </w:r>
    </w:p>
    <w:p>
      <w:pPr>
        <w:pStyle w:val="BookText"/>
        <w:rPr/>
      </w:pPr>
      <w:r>
        <w:rPr>
          <w:rFonts w:eastAsia="Times New Roman" w:cs="Times New Roman" w:ascii="Times New Roman" w:hAnsi="Times New Roman"/>
          <w:color w:val="111111"/>
          <w:sz w:val="28"/>
          <w:szCs w:val="28"/>
          <w:lang w:val="en-US" w:bidi="en-US"/>
        </w:rPr>
        <w:t>16833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يحيي بن سعيد القطّان، حدّثنا أبوحيّان يحيي بن سعيد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bookmarkStart w:id="1327" w:name="pg17044_185737"/>
    </w:p>
    <w:p>
      <w:pPr>
        <w:pStyle w:val="BookText"/>
        <w:rPr/>
      </w:pPr>
      <w:bookmarkEnd w:id="1327"/>
      <w:r>
        <w:rPr>
          <w:rFonts w:ascii="Amiri" w:hAnsi="Amiri" w:eastAsia="Amiri" w:cs="Amiri"/>
          <w:color w:val="111111"/>
          <w:sz w:val="28"/>
          <w:sz w:val="28"/>
          <w:szCs w:val="28"/>
          <w:rtl w:val="true"/>
          <w:lang w:bidi="ar-SA"/>
        </w:rPr>
        <w:t>أخبرني مكاتب لبني‌أسد أنّه أتي بنقد من السواد إلي الكوفة، فلمّا انتهي إلي جسر الكوفة جاء مولي لبكر بن وائل فتخلّل النقد علي الجسر فنفرت منها نقدة، فقطّرت الرجل في الفرات فغرق، فاُخذت، فجاء مواليه إلي مواليّ‌، فعرض مواليّ‌ عليهم صلحاً ألفي درهم ولا يرفعون إلي علي، فأبوا، فأتينا علي بن أبي‌طالب،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عرفتم النقدة بعينها فخذوها، وإن اختلطت عليكم فشَرْواها</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عليه السلام أنّ‌ مكاتباً لبعض بني‌أسد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بنقد أجلبه إلي الكوفة، فانتهيت به إلي الجسر، فإنّي لاُسرّبه عليه أقبل مولي لبكر بن وائل، يتخلّل الغنم ليقطعه، فنفرت نقدة، فقطّرت الرجل في الفرات فغرق، فاُخذت، فارتفعنا إلي علي، فقصصت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فإن عرفتم النقدة بعينها فادفعوها إليهم، وإن اختلطت عليكم فادفعوا شَرْواها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أبي‌غنيّة، عن أبي‌حيّان، عن أبيه</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الغنم، واحدها نَقَدة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أذلّ‌ من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ارسله قطعة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عليّ‌ الإبل، أي أرسلها قطعة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فَقَطَّرَت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ألقيته في الفرات، وأصله من القُطر، وهو ناحية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فقطّره، أي ألقاه علي أحد قُطْريه، وطعنه فجدّله، أي ألقاه بالجدالة، وهي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مرسلاً الزمخشري في الفائق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والعاصمي في زين الفتي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6647325_3381743652"/>
      <w:bookmarkStart w:id="1329" w:name="_Toc553"/>
      <w:bookmarkEnd w:id="1328"/>
      <w:r>
        <w:rPr/>
        <w:t>51/6</w:t>
      </w:r>
      <w:r>
        <w:rPr>
          <w:rtl w:val="true"/>
        </w:rPr>
        <w:t xml:space="preserve">. </w:t>
      </w:r>
      <w:r>
        <w:rPr>
          <w:rtl w:val="true"/>
        </w:rPr>
        <w:t>سارق دخل داراً فزني بامرأة نائمة وقتل ابنها فقتلته المرأة</w:t>
      </w:r>
      <w:bookmarkEnd w:id="1329"/>
    </w:p>
    <w:p>
      <w:pPr>
        <w:pStyle w:val="BookText"/>
        <w:rPr/>
      </w:pPr>
      <w:r>
        <w:rPr>
          <w:rFonts w:eastAsia="Times New Roman" w:cs="Times New Roman" w:ascii="Times New Roman" w:hAnsi="Times New Roman"/>
          <w:color w:val="111111"/>
          <w:sz w:val="28"/>
          <w:szCs w:val="28"/>
          <w:lang w:val="en-US" w:bidi="en-US"/>
        </w:rPr>
        <w:t>16835</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إليه أنّ‌ سارقاً دخل داراً ليسرق فرأي امرأة نائمة فدبّ‌ إليها فنكحها، فقام ابنها إليه ليمنعه فضربه السارق بحديدة كانت معه فقتله، فعافصت المرأة السارق فضربته بفاس في يدها فقتلته</w:t>
      </w:r>
      <w:r>
        <w:rPr>
          <w:rFonts w:eastAsia="Amiri" w:cs="Amiri" w:ascii="Amiri" w:hAnsi="Amiri"/>
          <w:color w:val="111111"/>
          <w:sz w:val="28"/>
          <w:szCs w:val="28"/>
          <w:rtl w:val="true"/>
          <w:lang w:bidi="ar-SA"/>
        </w:rPr>
        <w:t>.</w:t>
      </w:r>
      <w:bookmarkStart w:id="1330" w:name="pg17044_185738"/>
    </w:p>
    <w:p>
      <w:pPr>
        <w:pStyle w:val="BookText"/>
        <w:rPr/>
      </w:pPr>
      <w:bookmarkEnd w:id="1330"/>
      <w:r>
        <w:rPr>
          <w:rFonts w:ascii="Amiri" w:hAnsi="Amiri" w:eastAsia="Amiri" w:cs="Amiri"/>
          <w:color w:val="111111"/>
          <w:sz w:val="28"/>
          <w:sz w:val="28"/>
          <w:szCs w:val="28"/>
          <w:rtl w:val="true"/>
          <w:lang w:bidi="ar-SA"/>
        </w:rPr>
        <w:t>فجاء أولياء السارق من الغد يطلبون بدم صاحبهم، فأخذهم أميرالمؤمنين فغرّمهم دية الغلام الّذي قتله صاحبهم، وغرّمهم أربعة عشر ألف درهم للمرأة الّتي كابرها صاحبهم علي فرجها، وأبطل دم صاحبهم</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6647327_3381743652"/>
      <w:bookmarkStart w:id="1332" w:name="_Toc554"/>
      <w:bookmarkEnd w:id="1331"/>
      <w:r>
        <w:rPr/>
        <w:t>52/6</w:t>
      </w:r>
      <w:r>
        <w:rPr>
          <w:rtl w:val="true"/>
        </w:rPr>
        <w:t xml:space="preserve">. </w:t>
      </w:r>
      <w:r>
        <w:rPr>
          <w:rtl w:val="true"/>
        </w:rPr>
        <w:t>جماعة اتّهموا بقتل رفيقهم</w:t>
      </w:r>
      <w:bookmarkEnd w:id="1332"/>
    </w:p>
    <w:p>
      <w:pPr>
        <w:pStyle w:val="Heading6"/>
        <w:numPr>
          <w:ilvl w:val="5"/>
          <w:numId w:val="1"/>
        </w:numPr>
        <w:rPr/>
      </w:pPr>
      <w:bookmarkStart w:id="1333" w:name="__RefHeading___Toc6647329_3381743652"/>
      <w:bookmarkStart w:id="1334" w:name="_Toc555"/>
      <w:bookmarkEnd w:id="1333"/>
      <w:r>
        <w:rPr>
          <w:rtl w:val="true"/>
        </w:rPr>
        <w:t>اشارة</w:t>
      </w:r>
      <w:bookmarkEnd w:id="13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335" w:name="__RefHeading___Toc6647331_3381743652"/>
      <w:bookmarkStart w:id="1336" w:name="_Toc556"/>
      <w:bookmarkEnd w:id="1335"/>
      <w:r>
        <w:rPr/>
        <w:t>1</w:t>
      </w:r>
      <w:r>
        <w:rPr>
          <w:rtl w:val="true"/>
        </w:rPr>
        <w:t xml:space="preserve">. </w:t>
      </w:r>
      <w:r>
        <w:rPr>
          <w:rtl w:val="true"/>
        </w:rPr>
        <w:t>الأصبغ بن نباتة</w:t>
      </w:r>
      <w:bookmarkEnd w:id="1336"/>
    </w:p>
    <w:p>
      <w:pPr>
        <w:pStyle w:val="BookText"/>
        <w:rPr/>
      </w:pPr>
      <w:r>
        <w:rPr>
          <w:rFonts w:eastAsia="Times New Roman" w:cs="Times New Roman" w:ascii="Times New Roman" w:hAnsi="Times New Roman"/>
          <w:color w:val="111111"/>
          <w:sz w:val="28"/>
          <w:szCs w:val="28"/>
          <w:lang w:val="en-US" w:bidi="en-US"/>
        </w:rPr>
        <w:t>16836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شابّاً شكا إلي علي رضي الله عنه نفراً،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خرجوا مع أبي في سفر، فعادوا ولم يعد أبي،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مال كثير، وترافعنا إلي شريح، فاستحلفهم وخلّي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 بالشُرَط‍‌، فوكّل بكلّ‌ رجل رجلين، وأوصاهم أن لا يمكنوا بعضهم يدنو من بعض، ولا يمكنوا أحداً يكلّمهم، ودعا كاتبه، ودعا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 هذا الفتي، أيّ‌ يوم خرج معكم‌؟ وفي أيّ‌ منزل نزلتم‌؟ وكيف كان سيركم‌؟ وبأيّ‌ علّة مات‌؟ وكيف اصيب بماله‌؟ وسأله عمّن غسّله ودفّنه‌؟ ومن تولّي الصلاة عليه‌؟ وأين دفن‌؟ ونحو ذلك، والكاتب يكتب، فكبّر علي، وكبّر الحاضرون، والمتّهمون لا علم لهم إلا أنّهم ظنّوا أنّ‌ صاحبهم قد أقرّ عليهم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آخر بعد أن غيّب الأوّل عن مجلسه، فسأله كما سأل صاحبه، ثمّ‌ الآخر كذلك، حتّي عرف ما عند الجميع، فوجد كلّ‌ واحد منهم يخبر بضدّ ما أخبر به صاحبه</w:t>
      </w:r>
      <w:r>
        <w:rPr>
          <w:rFonts w:eastAsia="Amiri" w:cs="Amiri" w:ascii="Amiri" w:hAnsi="Amiri"/>
          <w:color w:val="111111"/>
          <w:sz w:val="28"/>
          <w:szCs w:val="28"/>
          <w:rtl w:val="true"/>
          <w:lang w:bidi="ar-SA"/>
        </w:rPr>
        <w:t>.</w:t>
      </w:r>
      <w:bookmarkStart w:id="1337" w:name="pg17044_185739"/>
    </w:p>
    <w:p>
      <w:pPr>
        <w:pStyle w:val="BookText"/>
        <w:rPr/>
      </w:pPr>
      <w:bookmarkEnd w:id="1337"/>
      <w:r>
        <w:rPr>
          <w:rFonts w:ascii="Amiri" w:hAnsi="Amiri" w:eastAsia="Amiri" w:cs="Amiri"/>
          <w:color w:val="111111"/>
          <w:sz w:val="28"/>
          <w:sz w:val="28"/>
          <w:szCs w:val="28"/>
          <w:rtl w:val="true"/>
          <w:lang w:bidi="ar-SA"/>
        </w:rPr>
        <w:t>ثمّ‌ أمر بردّ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قد عرفت عنادك وكذبك بما سمعت من أصحابك، وما ينجيك من العقوبة إلا الصدق، ثمّ‌ أمر به إلي السجن، وكبّر، وكبّر معه الحاضرون، فلمّا أبصر القوم الحال لم يشكّوا أنّ‌ صاحبهم أقرّ عليهم، فدعا آخر منهم، فهدّده،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والله لقد كنت كارهاً لما صنعوا، ثمّ‌ دعا الجميع فأقرّوا بالقصّة، واستدعي الّذي في السجن،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 أصحابك ولا ينجيك سوي الصدق، فأقرّ بكلّ‌ ما أقرّ به القوم، فأغرمهم المال، وأقاد منهم بالقتيل</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الحكم بالفراسة والأمارات</w:t>
      </w:r>
      <w:r>
        <w:rPr>
          <w:rFonts w:eastAsia="Amiri" w:cs="Amiri" w:ascii="Amiri" w:hAnsi="Amiri"/>
          <w:color w:val="111111"/>
          <w:sz w:val="28"/>
          <w:szCs w:val="28"/>
          <w:rtl w:val="true"/>
          <w:lang w:bidi="ar-SA"/>
        </w:rPr>
        <w:t>.</w:t>
      </w:r>
    </w:p>
    <w:p>
      <w:pPr>
        <w:pStyle w:val="Heading6"/>
        <w:numPr>
          <w:ilvl w:val="5"/>
          <w:numId w:val="1"/>
        </w:numPr>
        <w:rPr/>
      </w:pPr>
      <w:bookmarkStart w:id="1338" w:name="__RefHeading___Toc6647333_3381743652"/>
      <w:bookmarkStart w:id="1339" w:name="_Toc557"/>
      <w:bookmarkEnd w:id="1338"/>
      <w:r>
        <w:rPr/>
        <w:t>2</w:t>
      </w:r>
      <w:r>
        <w:rPr>
          <w:rtl w:val="true"/>
        </w:rPr>
        <w:t xml:space="preserve">. </w:t>
      </w:r>
      <w:r>
        <w:rPr>
          <w:rtl w:val="true"/>
        </w:rPr>
        <w:t>سعيد بن وهب</w:t>
      </w:r>
      <w:bookmarkEnd w:id="1339"/>
    </w:p>
    <w:p>
      <w:pPr>
        <w:pStyle w:val="BookText"/>
        <w:rPr/>
      </w:pPr>
      <w:r>
        <w:rPr>
          <w:rFonts w:eastAsia="Times New Roman" w:cs="Times New Roman" w:ascii="Times New Roman" w:hAnsi="Times New Roman"/>
          <w:color w:val="111111"/>
          <w:sz w:val="28"/>
          <w:szCs w:val="28"/>
          <w:lang w:val="en-US" w:bidi="en-US"/>
        </w:rPr>
        <w:t>16837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سعيد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رجال سفر فصحبهم رجل، فقدموا وليس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فاتّهمهم أهله،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شهودكم أنّهم قتلوا صاحبكم، وإلا حلفوا بالله ما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بهم عليّاً وأنا عنده، ففرّق بينهم، فاعترفوا،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أبوالحسن القَرْم</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ولا معني له، وإنّما هو بالراء، أي المقدّم في المعرفة وتجارب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بهم فقتلوا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340" w:name="__RefHeading___Toc6647335_3381743652"/>
      <w:bookmarkStart w:id="1341" w:name="_Toc558"/>
      <w:bookmarkEnd w:id="1340"/>
      <w:r>
        <w:rPr/>
        <w:t>3</w:t>
      </w:r>
      <w:r>
        <w:rPr>
          <w:rtl w:val="true"/>
        </w:rPr>
        <w:t xml:space="preserve">. </w:t>
      </w:r>
      <w:r>
        <w:rPr>
          <w:rtl w:val="true"/>
        </w:rPr>
        <w:t>محمّد بن سيرين</w:t>
      </w:r>
      <w:bookmarkEnd w:id="1341"/>
    </w:p>
    <w:p>
      <w:pPr>
        <w:pStyle w:val="BookText"/>
        <w:rPr/>
      </w:pPr>
      <w:r>
        <w:rPr>
          <w:rFonts w:eastAsia="Times New Roman" w:cs="Times New Roman" w:ascii="Times New Roman" w:hAnsi="Times New Roman"/>
          <w:color w:val="111111"/>
          <w:sz w:val="28"/>
          <w:szCs w:val="28"/>
          <w:lang w:val="en-US" w:bidi="en-US"/>
        </w:rPr>
        <w:t>16838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سيرين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قتل، فادّعي أولياؤه قتله علي رجلين كانا معه، فاختصموا إلي شريح</w:t>
      </w:r>
      <w:bookmarkStart w:id="1342" w:name="pg17044_185740"/>
    </w:p>
    <w:p>
      <w:pPr>
        <w:pStyle w:val="BookText"/>
        <w:rPr/>
      </w:pPr>
      <w:bookmarkEnd w:id="1342"/>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اللّذان قتلا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عدل أنّهما قتلا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يجدوا أحداً يشهد لهم، فخلّي شريح سبيل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عليّاً، فقصّوا عليه القصّة،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للرجل شاهدا عدل لم يقتل، فخلا بهما، فلم يزل يرفق بهما ويسألهما حتّي اعترفا، فقتلهما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أوردها سعد وسعد 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السقي التشريع</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بإسناده إليه في المصنّف </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البيهقي إلي حديث هشام بن حسّان عن ابن سيرين في السنن الكبري </w:t>
      </w:r>
      <w:r>
        <w:rPr>
          <w:rFonts w:eastAsia="Amiri" w:cs="Amiri" w:ascii="Amiri" w:hAnsi="Amiri"/>
          <w:color w:val="111111"/>
          <w:sz w:val="28"/>
          <w:szCs w:val="28"/>
          <w:lang w:bidi="ar-SA"/>
        </w:rPr>
        <w:t>104/10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آداب القاضي، باب التثبّت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ما سيأتي بهامش رواية أبي‌عبيد</w:t>
      </w:r>
      <w:r>
        <w:rPr>
          <w:rFonts w:eastAsia="Amiri" w:cs="Amiri" w:ascii="Amiri" w:hAnsi="Amiri"/>
          <w:color w:val="111111"/>
          <w:sz w:val="28"/>
          <w:szCs w:val="28"/>
          <w:rtl w:val="true"/>
          <w:lang w:bidi="ar-SA"/>
        </w:rPr>
        <w:t>.</w:t>
      </w:r>
    </w:p>
    <w:p>
      <w:pPr>
        <w:pStyle w:val="Heading6"/>
        <w:numPr>
          <w:ilvl w:val="5"/>
          <w:numId w:val="1"/>
        </w:numPr>
        <w:rPr/>
      </w:pPr>
      <w:bookmarkStart w:id="1343" w:name="__RefHeading___Toc6647337_3381743652"/>
      <w:bookmarkStart w:id="1344" w:name="_Toc559"/>
      <w:bookmarkEnd w:id="1343"/>
      <w:r>
        <w:rPr/>
        <w:t>4</w:t>
      </w:r>
      <w:r>
        <w:rPr>
          <w:rtl w:val="true"/>
        </w:rPr>
        <w:t xml:space="preserve">. </w:t>
      </w:r>
      <w:r>
        <w:rPr>
          <w:rtl w:val="true"/>
        </w:rPr>
        <w:t>ما ورد مرسلاً</w:t>
      </w:r>
      <w:bookmarkEnd w:id="1344"/>
    </w:p>
    <w:p>
      <w:pPr>
        <w:pStyle w:val="BookText"/>
        <w:rPr/>
      </w:pPr>
      <w:r>
        <w:rPr>
          <w:rFonts w:eastAsia="Times New Roman" w:cs="Times New Roman" w:ascii="Times New Roman" w:hAnsi="Times New Roman"/>
          <w:color w:val="111111"/>
          <w:sz w:val="28"/>
          <w:szCs w:val="28"/>
          <w:lang w:val="en-US" w:bidi="en-US"/>
        </w:rPr>
        <w:t>16839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سبعة أنفس خرجوا من الكوفة مسافرين، فغابوا مدّة ثمّ‌ عادوا وقد فقد منهم واحد، فجاءت امرأته إلي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زوجي سافر هو وجماعة وقد عادوا دونه، فأتيتهم وسألتهم عنه فلم يخبروني بحاله، وقد اتّهمتهم بقتله، وأسألك إحضارهم واستكشاف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فأحضرهم عليه السلام وفرّقهم، وأقام كلّ‌ واحد منهم إلي سارية من سواري المسجد، ووكّل به رجلاً يمنع أن يقرب منه أحد ليحادثه، ثمّ‌ استدعي واحداً فحدّثه وسأله عن حال الرجل، فأنكر، فلمّا أنكر رفع علي عليه السلام صوته بالتكبير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الباقون صوت علي عليه السلام مرتفعاً بالتكبير اعتقدوا أنّ‌ رفيقهم قد أقرّ وحكي لعلي عليه السلام صورة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استدعاهم واحداً واحداً، فأقرّوا بقتله بناء علي أنّ‌ صاحبهم قد أخبر عليّاً عليه السلام ما فعلوه، فلمّا أقرّوا بذلك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هؤلاء قد أقرّوا وأنا ما أقررت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رفاقك قد شهدوا عليك فما ينفعك إنكارك بعد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أنّه شاركهم في قتله، فلمّا تكمل اعترافهم بقتله أقام عليهم حكم الله تعالي وقتلهم به</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الفصل السادس، في فضله وعلمه عليه السلام ، 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من عجائب فهمه وغرائب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عليه السلام في الرجل الّذي سافر مع أصحاب له، فلم يرجع حين رجعوا، فاتّهم أهله أصحابه، فرفعوهم إلي شريح، فسألهم البيّنة علي قتله، فارتفعوا إلي علي فأخبروه بقول شريح،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سعد وسعد مشتمل   يا سعد لا تُروي بهذاك الإبل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السَقْي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فرّق بينهم وسألهم، فاختلفوا ثمّ‌ أقرّوا بقتله، فأحسبه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به</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أهون السقي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مَثَل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أيسر ما ينبغي أن يفعل بها أن يمكنها من الشريعة أو الحوض ويعرض عليها الماء دون أن يستقي لها لتشرب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علي بهذين المثلين أنّ‌ أهون ما كان ينبغي لشريح أن يفعل أن يستقصي في المسألة والنظر والكشف عن خبر الرجل حتّي يعذر في طلبه، ولا يقتصر علي طلب البيّنة فقط‍‌، كما اقتصر الّذي أورد إبله ثمّ‌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البيهقي بإسناده إليه في السنن الكبري </w:t>
      </w:r>
      <w:r>
        <w:rPr>
          <w:rFonts w:eastAsia="Amiri" w:cs="Amiri" w:ascii="Amiri" w:hAnsi="Amiri"/>
          <w:color w:val="111111"/>
          <w:sz w:val="28"/>
          <w:szCs w:val="28"/>
          <w:lang w:bidi="ar-SA"/>
        </w:rPr>
        <w:t>104/10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آداب القاضي، باب التثبّت في الحكم، والمتّقي في كنز العمّال </w:t>
      </w:r>
      <w:r>
        <w:rPr>
          <w:rFonts w:eastAsia="Amiri" w:cs="Amiri" w:ascii="Amiri" w:hAnsi="Amiri"/>
          <w:color w:val="111111"/>
          <w:sz w:val="28"/>
          <w:szCs w:val="28"/>
          <w:lang w:bidi="ar-SA"/>
        </w:rPr>
        <w:t>143/15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أبي‌الحديد في شرح نهج البلاغة </w:t>
      </w:r>
      <w:r>
        <w:rPr>
          <w:rFonts w:eastAsia="Amiri" w:cs="Amiri" w:ascii="Amiri" w:hAnsi="Amiri"/>
          <w:color w:val="111111"/>
          <w:sz w:val="28"/>
          <w:szCs w:val="28"/>
          <w:lang w:bidi="ar-SA"/>
        </w:rPr>
        <w:t>122/19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كلمة قصار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الفائق للزمخشري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العاصمي في زين الفتي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الشعر ولم يذكر التفريق بين المتّهمين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قوم في خلافته سفراً فقتلوا بعضهم، فلمّا رجعوا طالبهم علي عليه السلام به، وأمر شريحاً بالنظر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البيّنة، فقال علي عليه السلام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أوردها سعد وسعد مشتمل   ما هكذا تورد يا سعد الإبل</w:t>
      </w:r>
      <w:bookmarkStart w:id="1345" w:name="pg17044_185742"/>
    </w:p>
    <w:p>
      <w:pPr>
        <w:pStyle w:val="BookText"/>
        <w:rPr/>
      </w:pPr>
      <w:bookmarkEnd w:id="13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فرّق بينهم وسألهم فاختلفوا، فلم يزل يبحث حتّي أقرّوا، فقتلهم</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 من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أوّل ما فُرّق بين الخصوم</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6647339_3381743652"/>
      <w:bookmarkStart w:id="1347" w:name="_Toc560"/>
      <w:bookmarkEnd w:id="1346"/>
      <w:r>
        <w:rPr/>
        <w:t>53/6</w:t>
      </w:r>
      <w:r>
        <w:rPr>
          <w:rtl w:val="true"/>
        </w:rPr>
        <w:t xml:space="preserve">. </w:t>
      </w:r>
      <w:r>
        <w:rPr>
          <w:rtl w:val="true"/>
        </w:rPr>
        <w:t>صبيان تغاطّوا في النهر فغرق أحدهم</w:t>
      </w:r>
      <w:bookmarkEnd w:id="1347"/>
    </w:p>
    <w:p>
      <w:pPr>
        <w:pStyle w:val="Heading6"/>
        <w:numPr>
          <w:ilvl w:val="5"/>
          <w:numId w:val="1"/>
        </w:numPr>
        <w:rPr/>
      </w:pPr>
      <w:bookmarkStart w:id="1348" w:name="__RefHeading___Toc6647341_3381743652"/>
      <w:bookmarkStart w:id="1349" w:name="_Toc561"/>
      <w:bookmarkEnd w:id="1348"/>
      <w:r>
        <w:rPr>
          <w:rtl w:val="true"/>
        </w:rPr>
        <w:t>اشارة</w:t>
      </w:r>
      <w:bookmarkEnd w:id="134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أبي‌سليمان أو سلمة بن كهيل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w:t>
      </w:r>
    </w:p>
    <w:p>
      <w:pPr>
        <w:pStyle w:val="Heading6"/>
        <w:numPr>
          <w:ilvl w:val="5"/>
          <w:numId w:val="1"/>
        </w:numPr>
        <w:rPr/>
      </w:pPr>
      <w:bookmarkStart w:id="1350" w:name="__RefHeading___Toc6647343_3381743652"/>
      <w:bookmarkStart w:id="1351" w:name="_Toc562"/>
      <w:bookmarkEnd w:id="1350"/>
      <w:r>
        <w:rPr/>
        <w:t>1</w:t>
      </w:r>
      <w:r>
        <w:rPr>
          <w:rtl w:val="true"/>
        </w:rPr>
        <w:t xml:space="preserve">. </w:t>
      </w:r>
      <w:r>
        <w:rPr>
          <w:rtl w:val="true"/>
        </w:rPr>
        <w:t>حمّاد بن أبي‌سليمان أو سلمة بن كهيل</w:t>
      </w:r>
      <w:bookmarkEnd w:id="1351"/>
    </w:p>
    <w:p>
      <w:pPr>
        <w:pStyle w:val="BookText"/>
        <w:rPr/>
      </w:pPr>
      <w:r>
        <w:rPr>
          <w:rFonts w:eastAsia="Times New Roman" w:cs="Times New Roman" w:ascii="Times New Roman" w:hAnsi="Times New Roman"/>
          <w:color w:val="111111"/>
          <w:sz w:val="28"/>
          <w:szCs w:val="28"/>
          <w:lang w:val="en-US" w:bidi="en-US"/>
        </w:rPr>
        <w:t>16842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رواية سلمة بن كهيل أو حمّاد بن أبي‌سليمان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اثر بأنّ‌ ستّة صبيان تغاطّوا في النهر، فغرق أحدهم، فشهد اثنان علي ثلاثة، وشهد الثلاثة علي الاثنين، فجعل علي علي الاثنين ثلاثة أخماس الدية، وجعل علي الثلاثة خمسي الدية</w:t>
      </w:r>
      <w:r>
        <w:rPr>
          <w:rFonts w:eastAsia="Amiri" w:cs="Amiri" w:ascii="Amiri" w:hAnsi="Amiri"/>
          <w:color w:val="111111"/>
          <w:sz w:val="28"/>
          <w:szCs w:val="28"/>
          <w:rtl w:val="true"/>
          <w:lang w:bidi="ar-SA"/>
        </w:rPr>
        <w:t xml:space="preserve">. </w:t>
      </w:r>
      <w:r>
        <w:rPr>
          <w:rStyle w:val="FootnoteAnchor"/>
          <w:rtl w:val="true"/>
        </w:rPr>
        <w:footnoteReference w:id="874"/>
      </w:r>
    </w:p>
    <w:p>
      <w:pPr>
        <w:pStyle w:val="Heading6"/>
        <w:numPr>
          <w:ilvl w:val="5"/>
          <w:numId w:val="1"/>
        </w:numPr>
        <w:rPr/>
      </w:pPr>
      <w:bookmarkStart w:id="1352" w:name="__RefHeading___Toc6647345_3381743652"/>
      <w:bookmarkStart w:id="1353" w:name="_Toc563"/>
      <w:bookmarkEnd w:id="1352"/>
      <w:r>
        <w:rPr/>
        <w:t>2</w:t>
      </w:r>
      <w:r>
        <w:rPr>
          <w:rtl w:val="true"/>
        </w:rPr>
        <w:t xml:space="preserve">. </w:t>
      </w:r>
      <w:r>
        <w:rPr>
          <w:rtl w:val="true"/>
        </w:rPr>
        <w:t>مسروق</w:t>
      </w:r>
      <w:bookmarkEnd w:id="1353"/>
    </w:p>
    <w:p>
      <w:pPr>
        <w:pStyle w:val="BookText"/>
        <w:rPr/>
      </w:pPr>
      <w:r>
        <w:rPr>
          <w:rFonts w:eastAsia="Times New Roman" w:cs="Times New Roman" w:ascii="Times New Roman" w:hAnsi="Times New Roman"/>
          <w:color w:val="111111"/>
          <w:sz w:val="28"/>
          <w:szCs w:val="28"/>
          <w:lang w:val="en-US" w:bidi="en-US"/>
        </w:rPr>
        <w:t>16843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حبيب بن أبي‌ثابت، عن عامر،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ستّة غلمة ذهبوا يسبحون، فغرق أحدهم، فشهد ثلاثة علي اثنين أنّهما غرّقاه، وشهد اثنان علي ثلاثة أنّهم غرّقوه، فقضي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الثلاثة خمسي الدية، وعلي الاثنين ثلاثة أخماس الدية</w:t>
      </w:r>
      <w:r>
        <w:rPr>
          <w:rFonts w:eastAsia="Amiri" w:cs="Amiri" w:ascii="Amiri" w:hAnsi="Amiri"/>
          <w:color w:val="111111"/>
          <w:sz w:val="28"/>
          <w:szCs w:val="28"/>
          <w:rtl w:val="true"/>
          <w:lang w:bidi="ar-SA"/>
        </w:rPr>
        <w:t xml:space="preserve">. </w:t>
      </w:r>
      <w:r>
        <w:rPr>
          <w:rStyle w:val="FootnoteAnchor"/>
          <w:rtl w:val="true"/>
        </w:rPr>
        <w:footnoteReference w:id="875"/>
      </w:r>
    </w:p>
    <w:p>
      <w:pPr>
        <w:pStyle w:val="Heading5"/>
        <w:numPr>
          <w:ilvl w:val="4"/>
          <w:numId w:val="1"/>
        </w:numPr>
        <w:rPr/>
      </w:pPr>
      <w:bookmarkStart w:id="1354" w:name="__RefHeading___Toc6647347_3381743652"/>
      <w:bookmarkStart w:id="1355" w:name="_Toc564"/>
      <w:bookmarkEnd w:id="1354"/>
      <w:r>
        <w:rPr/>
        <w:t>54/6</w:t>
      </w:r>
      <w:r>
        <w:rPr>
          <w:rtl w:val="true"/>
        </w:rPr>
        <w:t xml:space="preserve">. </w:t>
      </w:r>
      <w:r>
        <w:rPr>
          <w:rtl w:val="true"/>
        </w:rPr>
        <w:t>سكاري تضاربوا بالسكاكين</w:t>
      </w:r>
      <w:bookmarkEnd w:id="135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القعقاع أو عبيد بن القعقاع</w:t>
      </w:r>
    </w:p>
    <w:p>
      <w:pPr>
        <w:pStyle w:val="BookText"/>
        <w:rPr/>
      </w:pPr>
      <w:r>
        <w:rPr>
          <w:rFonts w:eastAsia="Times New Roman" w:cs="Times New Roman" w:ascii="Times New Roman" w:hAnsi="Times New Roman"/>
          <w:color w:val="111111"/>
          <w:sz w:val="28"/>
          <w:szCs w:val="28"/>
          <w:lang w:val="en-US" w:bidi="en-US"/>
        </w:rPr>
        <w:t>16844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سماك، عن عبدالرحمان بن القعقاع،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إلي بيتي قوماً، فطعموا وشربوا، فأسكروا وقاموا إلي سكاكين في البيت فاضطربوا، فجرح بعضهم بعضاً وهم أربعة، فمات اثنان وبقي اثنان، فجعل علي الدية علي الأربعة جميعاً، وقصّ‌ للمجروحين ما أصابهما من جراحاتهما</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ابن حزم إلي سند هذه الرواية في المحلّي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بن سلمة، عن سماك بن حرب، عن عبيد بن القعقاع،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رابع أربعة نشرب الخمر، فتطاعنّا بمدية كانت معنا، فرفعنا إلي علي رضي الله عنه فسجننا، فمات منّا اثنان، فقال أولياء المتوفّيين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أقدنا من الباقيين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 رضي الله عنه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أن تقيدهما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أحدهما قتل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أدري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مثل مقالة القوم، فأجابه بمثل ذلك، فجعل دية المقتولين علي قبائل الأربعة، ثمّ‌ أخذ دية جراح الباقيين</w:t>
      </w:r>
      <w:r>
        <w:rPr>
          <w:rFonts w:eastAsia="Amiri" w:cs="Amiri" w:ascii="Amiri" w:hAnsi="Amiri"/>
          <w:color w:val="111111"/>
          <w:sz w:val="28"/>
          <w:szCs w:val="28"/>
          <w:rtl w:val="true"/>
          <w:lang w:bidi="ar-SA"/>
        </w:rPr>
        <w:t xml:space="preserve">. </w:t>
      </w:r>
      <w:r>
        <w:rPr>
          <w:rStyle w:val="FootnoteAnchor"/>
          <w:rtl w:val="true"/>
        </w:rPr>
        <w:footnoteReference w:id="877"/>
      </w:r>
      <w:bookmarkStart w:id="1356" w:name="pg17044_185744"/>
    </w:p>
    <w:p>
      <w:pPr>
        <w:pStyle w:val="Heading5"/>
        <w:numPr>
          <w:ilvl w:val="4"/>
          <w:numId w:val="1"/>
        </w:numPr>
        <w:rPr/>
      </w:pPr>
      <w:bookmarkStart w:id="1357" w:name="__RefHeading___Toc6647349_3381743652"/>
      <w:bookmarkStart w:id="1358" w:name="_Toc565"/>
      <w:bookmarkEnd w:id="1356"/>
      <w:bookmarkEnd w:id="1357"/>
      <w:r>
        <w:rPr/>
        <w:t>55/6</w:t>
      </w:r>
      <w:r>
        <w:rPr>
          <w:rtl w:val="true"/>
        </w:rPr>
        <w:t xml:space="preserve">. </w:t>
      </w:r>
      <w:r>
        <w:rPr>
          <w:rtl w:val="true"/>
        </w:rPr>
        <w:t>جماعة اقتتلوا فقتل بعضهم بعضاً</w:t>
      </w:r>
      <w:bookmarkEnd w:id="13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16846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هشيم بن بشير، عن أبي‌إسحاق الشيباني،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علي علي أنّه قضي في قوم اقتتلوا، فقتل بعضهم بعضاً، بعقل الّذين قُتلوا علي الّذين جُرحوا، وطرح عنهم من العقل بقدر جراحهم</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المتّقي في كنز العمّال </w:t>
      </w:r>
      <w:r>
        <w:rPr>
          <w:rFonts w:eastAsia="Amiri" w:cs="Amiri" w:ascii="Amiri" w:hAnsi="Amiri"/>
          <w:color w:val="111111"/>
          <w:sz w:val="28"/>
          <w:szCs w:val="28"/>
          <w:lang w:bidi="ar-SA"/>
        </w:rPr>
        <w:t>88/15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40214</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6647351_3381743652"/>
      <w:bookmarkStart w:id="1360" w:name="_Toc566"/>
      <w:bookmarkEnd w:id="1359"/>
      <w:r>
        <w:rPr/>
        <w:t>56/6</w:t>
      </w:r>
      <w:r>
        <w:rPr>
          <w:rtl w:val="true"/>
        </w:rPr>
        <w:t xml:space="preserve">. </w:t>
      </w:r>
      <w:r>
        <w:rPr>
          <w:rtl w:val="true"/>
        </w:rPr>
        <w:t>القتيل يوجد بين القريتين، أو بفلاة من الأرض</w:t>
      </w:r>
      <w:bookmarkEnd w:id="136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16847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إذا وجد القتيل بين القريتين قاس ما بينهما</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16848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محمّد بن قيس، عن أبي‌جعفر،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بفلاة من الأرض فديته من بيت المال؛ لكيلا يبطل دم في الإسلام، وأيّما قتيل وجد بين قريتين فهو علي أسفّهما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أقربهما</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والملاصقة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علي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اتي بالقتيل قد وجد بين القريتين حمله علي أصقب القريتين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أقربهما</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6647353_3381743652"/>
      <w:bookmarkStart w:id="1362" w:name="_Toc567"/>
      <w:bookmarkEnd w:id="1361"/>
      <w:r>
        <w:rPr/>
        <w:t>57/6</w:t>
      </w:r>
      <w:r>
        <w:rPr>
          <w:rtl w:val="true"/>
        </w:rPr>
        <w:t xml:space="preserve">. </w:t>
      </w:r>
      <w:r>
        <w:rPr>
          <w:rtl w:val="true"/>
        </w:rPr>
        <w:t>من قتل في الزحام</w:t>
      </w:r>
      <w:bookmarkEnd w:id="13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مذكور</w:t>
      </w:r>
    </w:p>
    <w:p>
      <w:pPr>
        <w:pStyle w:val="BookText"/>
        <w:rPr/>
      </w:pPr>
      <w:r>
        <w:rPr>
          <w:rFonts w:eastAsia="Times New Roman" w:cs="Times New Roman" w:ascii="Times New Roman" w:hAnsi="Times New Roman"/>
          <w:color w:val="111111"/>
          <w:sz w:val="28"/>
          <w:szCs w:val="28"/>
          <w:lang w:val="en-US" w:bidi="en-US"/>
        </w:rPr>
        <w:t>16849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وهب بن عقبة العجلي، عن يزيد بن مذكور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قتل يوم الجمعة في المسجد في الزحام،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من بيت المال</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16850</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عقبة ومسلم بن يزيد بن مذكور، سمعاه من يزيد بن مذكور</w:t>
      </w:r>
      <w:r>
        <w:rPr>
          <w:rFonts w:eastAsia="Amiri" w:cs="Amiri" w:ascii="Amiri" w:hAnsi="Amiri"/>
          <w:color w:val="111111"/>
          <w:sz w:val="28"/>
          <w:szCs w:val="28"/>
          <w:rtl w:val="true"/>
          <w:lang w:bidi="ar-SA"/>
        </w:rPr>
        <w:t>:</w:t>
      </w:r>
      <w:bookmarkStart w:id="1363" w:name="pg17044_185745"/>
    </w:p>
    <w:p>
      <w:pPr>
        <w:pStyle w:val="BookText"/>
        <w:rPr/>
      </w:pPr>
      <w:bookmarkEnd w:id="1363"/>
      <w:r>
        <w:rPr>
          <w:rFonts w:ascii="Amiri" w:hAnsi="Amiri" w:eastAsia="Amiri" w:cs="Amiri"/>
          <w:color w:val="111111"/>
          <w:sz w:val="28"/>
          <w:sz w:val="28"/>
          <w:szCs w:val="28"/>
          <w:rtl w:val="true"/>
          <w:lang w:bidi="ar-SA"/>
        </w:rPr>
        <w:t>أنّ‌ الناس ازدحموا في المسجد الجامع بالكوفة يوم الجمعة، فأفرجوا عن قتيل، فوداه علي بن أبي‌طالب من بيت المال</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حزم في المحلّي </w:t>
      </w:r>
      <w:r>
        <w:rPr>
          <w:rFonts w:eastAsia="Amiri" w:cs="Amiri" w:ascii="Amiri" w:hAnsi="Amiri"/>
          <w:color w:val="111111"/>
          <w:sz w:val="28"/>
          <w:szCs w:val="28"/>
          <w:lang w:bidi="ar-SA"/>
        </w:rPr>
        <w:t>107/11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p>
    <w:p>
      <w:pPr>
        <w:pStyle w:val="Heading5"/>
        <w:numPr>
          <w:ilvl w:val="4"/>
          <w:numId w:val="1"/>
        </w:numPr>
        <w:rPr/>
      </w:pPr>
      <w:bookmarkStart w:id="1364" w:name="__RefHeading___Toc6647355_3381743652"/>
      <w:bookmarkStart w:id="1365" w:name="_Toc568"/>
      <w:bookmarkEnd w:id="1364"/>
      <w:r>
        <w:rPr/>
        <w:t>58/6</w:t>
      </w:r>
      <w:r>
        <w:rPr>
          <w:rtl w:val="true"/>
        </w:rPr>
        <w:t xml:space="preserve">. </w:t>
      </w:r>
      <w:r>
        <w:rPr>
          <w:rtl w:val="true"/>
        </w:rPr>
        <w:t>الرجل يجد مع امرأته رجلاً فيقتله، أو يقتلهما</w:t>
      </w:r>
      <w:bookmarkEnd w:id="1365"/>
    </w:p>
    <w:p>
      <w:pPr>
        <w:pStyle w:val="Heading6"/>
        <w:numPr>
          <w:ilvl w:val="5"/>
          <w:numId w:val="1"/>
        </w:numPr>
        <w:rPr/>
      </w:pPr>
      <w:bookmarkStart w:id="1366" w:name="__RefHeading___Toc6647357_3381743652"/>
      <w:bookmarkStart w:id="1367" w:name="_Toc569"/>
      <w:bookmarkEnd w:id="1366"/>
      <w:r>
        <w:rPr>
          <w:rtl w:val="true"/>
        </w:rPr>
        <w:t>اشارة</w:t>
      </w:r>
      <w:bookmarkEnd w:id="13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حنش بن المعتمر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p>
    <w:p>
      <w:pPr>
        <w:pStyle w:val="Heading6"/>
        <w:numPr>
          <w:ilvl w:val="5"/>
          <w:numId w:val="1"/>
        </w:numPr>
        <w:rPr/>
      </w:pPr>
      <w:bookmarkStart w:id="1368" w:name="__RefHeading___Toc6647359_3381743652"/>
      <w:bookmarkStart w:id="1369" w:name="_Toc570"/>
      <w:bookmarkEnd w:id="1368"/>
      <w:r>
        <w:rPr/>
        <w:t>1</w:t>
      </w:r>
      <w:r>
        <w:rPr>
          <w:rtl w:val="true"/>
        </w:rPr>
        <w:t xml:space="preserve">. </w:t>
      </w:r>
      <w:r>
        <w:rPr>
          <w:rtl w:val="true"/>
        </w:rPr>
        <w:t>حنش بن المعتمر</w:t>
      </w:r>
      <w:bookmarkEnd w:id="1369"/>
    </w:p>
    <w:p>
      <w:pPr>
        <w:pStyle w:val="BookText"/>
        <w:rPr/>
      </w:pPr>
      <w:r>
        <w:rPr>
          <w:rFonts w:eastAsia="Times New Roman" w:cs="Times New Roman" w:ascii="Times New Roman" w:hAnsi="Times New Roman"/>
          <w:color w:val="111111"/>
          <w:sz w:val="28"/>
          <w:szCs w:val="28"/>
          <w:lang w:val="en-US" w:bidi="en-US"/>
        </w:rPr>
        <w:t>16851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يوسف بن خالد أبوالربيع السمتي، حدّثنا أبوعوانة، حدّثنا سماك، عن حنش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أهل الشام قتل امرأته، فأخذه والدها، فرفعوه إلي معاوية، فلم يدر ما يقول فيها، فأرسل أعرابيّاً من كلب إلي علي بن أبي‌طالب فأخبره خبرها،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 المرأة أدّوا إلي الرجل ديته ثمّ‌ قتلوه، وإن أحبّوا أخذوا من القاتل نصف الدية، وإنّما هما امرأتان برجل</w:t>
      </w:r>
      <w:r>
        <w:rPr>
          <w:rFonts w:eastAsia="Amiri" w:cs="Amiri" w:ascii="Amiri" w:hAnsi="Amiri"/>
          <w:color w:val="111111"/>
          <w:sz w:val="28"/>
          <w:szCs w:val="28"/>
          <w:rtl w:val="true"/>
          <w:lang w:bidi="ar-SA"/>
        </w:rPr>
        <w:t xml:space="preserve">. </w:t>
      </w:r>
      <w:r>
        <w:rPr>
          <w:rStyle w:val="FootnoteAnchor"/>
          <w:rtl w:val="true"/>
        </w:rPr>
        <w:footnoteReference w:id="883"/>
      </w:r>
    </w:p>
    <w:p>
      <w:pPr>
        <w:pStyle w:val="Heading6"/>
        <w:numPr>
          <w:ilvl w:val="5"/>
          <w:numId w:val="1"/>
        </w:numPr>
        <w:rPr/>
      </w:pPr>
      <w:bookmarkStart w:id="1370" w:name="__RefHeading___Toc6647361_3381743652"/>
      <w:bookmarkStart w:id="1371" w:name="_Toc571"/>
      <w:bookmarkEnd w:id="1370"/>
      <w:r>
        <w:rPr/>
        <w:t>2</w:t>
      </w:r>
      <w:r>
        <w:rPr>
          <w:rtl w:val="true"/>
        </w:rPr>
        <w:t xml:space="preserve">. </w:t>
      </w:r>
      <w:r>
        <w:rPr>
          <w:rtl w:val="true"/>
        </w:rPr>
        <w:t>سعيد بن المسيّب</w:t>
      </w:r>
      <w:bookmarkEnd w:id="1371"/>
    </w:p>
    <w:p>
      <w:pPr>
        <w:pStyle w:val="BookText"/>
        <w:rPr/>
      </w:pPr>
      <w:r>
        <w:rPr>
          <w:rFonts w:eastAsia="Times New Roman" w:cs="Times New Roman" w:ascii="Times New Roman" w:hAnsi="Times New Roman"/>
          <w:color w:val="111111"/>
          <w:sz w:val="28"/>
          <w:szCs w:val="28"/>
          <w:lang w:val="en-US" w:bidi="en-US"/>
        </w:rPr>
        <w:t>16852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سعيد،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أهل 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خيبري وجد مع امرأته رجلاً فقتله، أو قتلهما معاً، فأشكل علي معاوية بن أبي‌سفيان القضاء فيه، فكتب إلي أبي‌موسي الأشعري يسأل له علي بن أبي‌طالب عن ذلك، فسأل أبوموسي عن ذلك علي بن أبي‌طالب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الشيء ما هو بأرضي، عزمت عليك لتخبرني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معاوية بن أبي‌سفيان أن أسألك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w:t>
      </w:r>
    </w:p>
    <w:p>
      <w:pPr>
        <w:pStyle w:val="BookText"/>
        <w:rPr/>
      </w:pPr>
      <w:r>
        <w:rPr>
          <w:rFonts w:ascii="Amiri" w:hAnsi="Amiri" w:eastAsia="Amiri" w:cs="Amiri"/>
          <w:color w:val="111111"/>
          <w:sz w:val="28"/>
          <w:sz w:val="28"/>
          <w:szCs w:val="28"/>
          <w:rtl w:val="true"/>
          <w:lang w:bidi="ar-SA"/>
        </w:rPr>
        <w:t>إن لم يأت بأربعة شهداء فَلْيُعْطَ‍‌ برُمَّته</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الشافعي في الاُمّ‌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جراح العمد، الرجل يجد مع امرأته رجلاً فيقتله، ومسنده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كتاب الجنائز والحدود، والبيهقي في السنن الكبري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الحدود، باب الشهود في الزنا، وص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الأشربة والحدّ فيها، باب الرجل يجد مع امرأته الرجل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بأربعة يشهدون وإلا دُفع إليه برُمَّته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قطعة حبل يشدّ بها الأسير أو القاتل إذا قيد إلي القصاص، أي يُسَلَّم إليهم بالحبل الّذي شُدّ به تمكيناً لهم منه لئلا يهرب، ثمّ‌ اتّسعوا فيه حتّي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الشيء برمّته، أي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سعيد، عن ابن المسيّب، مثله</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16854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والثوري،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المسيّب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رجلاً من أهل الشام يدعي جيبراً وجد مع امرأته رجلاً، فقتله أو قتلهما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معاوية رضي الله عنه أشكل عليه القضاء فيه، فكتب إلي أبي‌موسي الأشعري أن يسأل له عليّاً عن ذلك، فسأل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ببلادنا، لتخبرني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إليّ‌ أن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أبوحسن القَرْم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برُمّته إلا أن يأتي بأربعة شهداء</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16855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الجرشي،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القعنبي،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بلال، عن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رجلاً من أهل الشام وجد مع امرأته رجلاً فقتله، وإنّ‌ معاوية أشكل عليه فيه، فكتب إلي أبي‌موسي الأشعري أن يسأل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وإنّ‌ أباموسي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وجد مع امرأته رجلاً فقتله فما تري فيه‌؟</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ذكرك هذا؟ إنّ‌ هذا لشيء ما هو ببلدي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كتب إليّ‌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أبوحسن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يقم أربعة شهداء فليعط‍‌ برمّته</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أبوشهاب عبدربّه بن نافع، عن يحيي بن سعيد،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كتب إلي أبي‌موسي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رضي الله عنه عن رجل دخل بيته فإذا مع امرأته رجل، فقتلهما أو قتله، فسأله أبوموسي،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ذكرك هذا؟ إنّ‌ هذا لشيء ما هو بأرضنا، عزمت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معاوية في أن أسألك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بأربعة شهداء وإلا دفع برمّته</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16857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عن يحيي بن سعيد، عن سعيد بن المسيّب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من أهل الشام يقال له ابن خيبري وجد مع امرأته رجلاً فقتله، أو قتلهما، فرفع إلي معاوية، فأشكل عليه القضاء في ذلك، فكتب إلي أبي‌موسي أن سل عليّاً في ذلك، فسأل أبوموسي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ما هو بأرضنا، عزمت عليك</w:t>
      </w:r>
      <w:bookmarkStart w:id="1372" w:name="pg17044_185748"/>
    </w:p>
    <w:p>
      <w:pPr>
        <w:pStyle w:val="BookText"/>
        <w:rPr/>
      </w:pPr>
      <w:bookmarkEnd w:id="1372"/>
      <w:r>
        <w:rPr>
          <w:rFonts w:ascii="Amiri" w:hAnsi="Amiri" w:eastAsia="Amiri" w:cs="Amiri"/>
          <w:color w:val="111111"/>
          <w:sz w:val="28"/>
          <w:sz w:val="28"/>
          <w:szCs w:val="28"/>
          <w:rtl w:val="true"/>
          <w:lang w:bidi="ar-SA"/>
        </w:rPr>
        <w:t>لتخبرني، فأخبره،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يجيء بأربعة شهداء فليدفعوه برمّته</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27870</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6647363_3381743652"/>
      <w:bookmarkStart w:id="1374" w:name="_Toc572"/>
      <w:bookmarkEnd w:id="1373"/>
      <w:r>
        <w:rPr/>
        <w:t>59/6</w:t>
      </w:r>
      <w:r>
        <w:rPr>
          <w:rtl w:val="true"/>
        </w:rPr>
        <w:t xml:space="preserve">. </w:t>
      </w:r>
      <w:r>
        <w:rPr>
          <w:rtl w:val="true"/>
        </w:rPr>
        <w:t>رجل قتل امّه فعليه الدية، ولا يرث منها</w:t>
      </w:r>
      <w:bookmarkEnd w:id="1374"/>
    </w:p>
    <w:p>
      <w:pPr>
        <w:pStyle w:val="Heading6"/>
        <w:numPr>
          <w:ilvl w:val="5"/>
          <w:numId w:val="1"/>
        </w:numPr>
        <w:rPr/>
      </w:pPr>
      <w:bookmarkStart w:id="1375" w:name="__RefHeading___Toc6647365_3381743652"/>
      <w:bookmarkStart w:id="1376" w:name="_Toc573"/>
      <w:bookmarkEnd w:id="1375"/>
      <w:r>
        <w:rPr>
          <w:rtl w:val="true"/>
        </w:rPr>
        <w:t>اشارة</w:t>
      </w:r>
      <w:bookmarkEnd w:id="13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خِلاس بن عمرو</w:t>
      </w:r>
    </w:p>
    <w:p>
      <w:pPr>
        <w:pStyle w:val="Heading6"/>
        <w:numPr>
          <w:ilvl w:val="5"/>
          <w:numId w:val="1"/>
        </w:numPr>
        <w:rPr/>
      </w:pPr>
      <w:bookmarkStart w:id="1377" w:name="__RefHeading___Toc6647367_3381743652"/>
      <w:bookmarkStart w:id="1378" w:name="_Toc574"/>
      <w:bookmarkEnd w:id="1377"/>
      <w:r>
        <w:rPr/>
        <w:t>1</w:t>
      </w:r>
      <w:r>
        <w:rPr>
          <w:rtl w:val="true"/>
        </w:rPr>
        <w:t xml:space="preserve">. </w:t>
      </w:r>
      <w:r>
        <w:rPr>
          <w:rtl w:val="true"/>
        </w:rPr>
        <w:t>الحسن البصري</w:t>
      </w:r>
      <w:bookmarkEnd w:id="1378"/>
    </w:p>
    <w:p>
      <w:pPr>
        <w:pStyle w:val="BookText"/>
        <w:rPr/>
      </w:pPr>
      <w:r>
        <w:rPr>
          <w:rFonts w:eastAsia="Times New Roman" w:cs="Times New Roman" w:ascii="Times New Roman" w:hAnsi="Times New Roman"/>
          <w:color w:val="111111"/>
          <w:sz w:val="28"/>
          <w:szCs w:val="28"/>
          <w:lang w:val="en-US" w:bidi="en-US"/>
        </w:rPr>
        <w:t>16858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شعبة، عن قتادة،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رمي امّه بحجر فقتلها، فرفع ذلك إلي علي بن أبي‌طالب، فقضي عليه بالدية، ولم يورّثه منها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يصيبك من ميراثها للحجر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 </w:t>
      </w:r>
      <w:r>
        <w:rPr>
          <w:rStyle w:val="FootnoteAnchor"/>
          <w:rtl w:val="true"/>
        </w:rPr>
        <w:footnoteReference w:id="891"/>
      </w:r>
    </w:p>
    <w:p>
      <w:pPr>
        <w:pStyle w:val="Heading6"/>
        <w:numPr>
          <w:ilvl w:val="5"/>
          <w:numId w:val="1"/>
        </w:numPr>
        <w:rPr/>
      </w:pPr>
      <w:bookmarkStart w:id="1379" w:name="__RefHeading___Toc6647369_3381743652"/>
      <w:bookmarkStart w:id="1380" w:name="_Toc575"/>
      <w:bookmarkEnd w:id="1379"/>
      <w:r>
        <w:rPr/>
        <w:t>2</w:t>
      </w:r>
      <w:r>
        <w:rPr>
          <w:rtl w:val="true"/>
        </w:rPr>
        <w:t xml:space="preserve">. </w:t>
      </w:r>
      <w:r>
        <w:rPr>
          <w:rtl w:val="true"/>
        </w:rPr>
        <w:t>خِلاس بن عمرو</w:t>
      </w:r>
      <w:bookmarkEnd w:id="1380"/>
    </w:p>
    <w:p>
      <w:pPr>
        <w:pStyle w:val="BookText"/>
        <w:rPr/>
      </w:pPr>
      <w:r>
        <w:rPr>
          <w:rFonts w:eastAsia="Times New Roman" w:cs="Times New Roman" w:ascii="Times New Roman" w:hAnsi="Times New Roman"/>
          <w:color w:val="111111"/>
          <w:sz w:val="28"/>
          <w:szCs w:val="28"/>
          <w:lang w:val="en-US" w:bidi="en-US"/>
        </w:rPr>
        <w:t>16859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سعيد، عن قتادة، عن خِلاس،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 رجل امّه بحجر فقتلها، فطلب ميراثها من إخوته، فقال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إلي علي، فأخرجه من الميراث وقضي عليه بالدية،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حظّك منها ذلك الحجر</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16860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عيينة، عن علي بن مسهر، عن سعيد، عن قتادة، عن خِلاس، عن علي،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رمي رجل امّه بحجر فقتلها، فطلب الميراث من إخوته، فقال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إلي علي، فجعل عليه الدية، وأخرجه من الميراث</w:t>
      </w:r>
      <w:r>
        <w:rPr>
          <w:rFonts w:eastAsia="Amiri" w:cs="Amiri" w:ascii="Amiri" w:hAnsi="Amiri"/>
          <w:color w:val="111111"/>
          <w:sz w:val="28"/>
          <w:szCs w:val="28"/>
          <w:rtl w:val="true"/>
          <w:lang w:bidi="ar-SA"/>
        </w:rPr>
        <w:t xml:space="preserve">. </w:t>
      </w:r>
      <w:r>
        <w:rPr>
          <w:rStyle w:val="FootnoteAnchor"/>
          <w:rtl w:val="true"/>
        </w:rPr>
        <w:footnoteReference w:id="893"/>
      </w:r>
      <w:bookmarkStart w:id="1381" w:name="pg17044_185749"/>
    </w:p>
    <w:p>
      <w:pPr>
        <w:pStyle w:val="BookText"/>
        <w:rPr/>
      </w:pPr>
      <w:bookmarkEnd w:id="1381"/>
      <w:r>
        <w:rPr>
          <w:rFonts w:eastAsia="Times New Roman" w:cs="Times New Roman" w:ascii="Times New Roman" w:hAnsi="Times New Roman"/>
          <w:color w:val="111111"/>
          <w:sz w:val="28"/>
          <w:szCs w:val="28"/>
          <w:lang w:val="en-US" w:bidi="en-US"/>
        </w:rPr>
        <w:t>16861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حدّثنا يحيي، حدّثنا يزيد، أخبرنا سعيد بن أبي‌عروبة، عن قتادة، عن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رمي بحجر فأصاب امّه، فماتت من ذلك، فأراد نصيبه من ميراثها، فقال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إلي علي رضي الله عنه ،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حظّك من ميراثها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وأغرمه الدية، ولم يعطه من ميراثها شيئاً</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لايرث القاتل</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6647371_3381743652"/>
      <w:bookmarkStart w:id="1383" w:name="_Toc576"/>
      <w:bookmarkEnd w:id="1382"/>
      <w:r>
        <w:rPr/>
        <w:t>60/6</w:t>
      </w:r>
      <w:r>
        <w:rPr>
          <w:rtl w:val="true"/>
        </w:rPr>
        <w:t xml:space="preserve">. </w:t>
      </w:r>
      <w:r>
        <w:rPr>
          <w:rtl w:val="true"/>
        </w:rPr>
        <w:t>من حفر بئراً فوقع فيه إنسان</w:t>
      </w:r>
      <w:bookmarkEnd w:id="13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16862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مجاهد، عن أبيه أنّ‌ عليّاً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حفر بئراً أو أعرض عوداً فأصاب إنساناً ضمن</w:t>
      </w:r>
      <w:r>
        <w:rPr>
          <w:rFonts w:eastAsia="IRNazanin" w:cs="IRNazanin"/>
          <w:color w:val="111111"/>
          <w:sz w:val="28"/>
          <w:szCs w:val="28"/>
          <w:rtl w:val="true"/>
          <w:lang w:bidi="fa-IR"/>
        </w:rPr>
        <w:t xml:space="preserve">. </w:t>
      </w:r>
      <w:r>
        <w:rPr>
          <w:rStyle w:val="FootnoteAnchor"/>
          <w:rtl w:val="true"/>
        </w:rPr>
        <w:footnoteReference w:id="895"/>
      </w:r>
    </w:p>
    <w:p>
      <w:pPr>
        <w:pStyle w:val="Heading5"/>
        <w:numPr>
          <w:ilvl w:val="4"/>
          <w:numId w:val="1"/>
        </w:numPr>
        <w:rPr/>
      </w:pPr>
      <w:bookmarkStart w:id="1384" w:name="__RefHeading___Toc6647373_3381743652"/>
      <w:bookmarkStart w:id="1385" w:name="_Toc577"/>
      <w:bookmarkEnd w:id="1384"/>
      <w:r>
        <w:rPr/>
        <w:t>61/6</w:t>
      </w:r>
      <w:r>
        <w:rPr>
          <w:rtl w:val="true"/>
        </w:rPr>
        <w:t xml:space="preserve">. </w:t>
      </w:r>
      <w:r>
        <w:rPr>
          <w:rtl w:val="true"/>
        </w:rPr>
        <w:t>القود من اللطمة</w:t>
      </w:r>
      <w:bookmarkEnd w:id="1385"/>
    </w:p>
    <w:p>
      <w:pPr>
        <w:pStyle w:val="Heading6"/>
        <w:numPr>
          <w:ilvl w:val="5"/>
          <w:numId w:val="1"/>
        </w:numPr>
        <w:rPr/>
      </w:pPr>
      <w:bookmarkStart w:id="1386" w:name="__RefHeading___Toc6647375_3381743652"/>
      <w:bookmarkStart w:id="1387" w:name="_Toc578"/>
      <w:bookmarkEnd w:id="1386"/>
      <w:r>
        <w:rPr>
          <w:rtl w:val="true"/>
        </w:rPr>
        <w:t>اشارة</w:t>
      </w:r>
      <w:bookmarkEnd w:id="138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مهران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ناجية، عن أبيه</w:t>
      </w:r>
    </w:p>
    <w:p>
      <w:pPr>
        <w:pStyle w:val="Heading6"/>
        <w:numPr>
          <w:ilvl w:val="5"/>
          <w:numId w:val="1"/>
        </w:numPr>
        <w:rPr/>
      </w:pPr>
      <w:bookmarkStart w:id="1388" w:name="__RefHeading___Toc6647377_3381743652"/>
      <w:bookmarkStart w:id="1389" w:name="_Toc579"/>
      <w:bookmarkEnd w:id="1388"/>
      <w:r>
        <w:rPr/>
        <w:t>1</w:t>
      </w:r>
      <w:r>
        <w:rPr>
          <w:rtl w:val="true"/>
        </w:rPr>
        <w:t xml:space="preserve">. </w:t>
      </w:r>
      <w:r>
        <w:rPr>
          <w:rtl w:val="true"/>
        </w:rPr>
        <w:t>مهران بن عبدالله</w:t>
      </w:r>
      <w:bookmarkEnd w:id="1389"/>
    </w:p>
    <w:p>
      <w:pPr>
        <w:pStyle w:val="BookText"/>
        <w:rPr/>
      </w:pPr>
      <w:r>
        <w:rPr>
          <w:rFonts w:eastAsia="Times New Roman" w:cs="Times New Roman" w:ascii="Times New Roman" w:hAnsi="Times New Roman"/>
          <w:color w:val="111111"/>
          <w:sz w:val="28"/>
          <w:szCs w:val="28"/>
          <w:lang w:val="en-US" w:bidi="en-US"/>
        </w:rPr>
        <w:t>16863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عمر، حدّثنا مكرم بن حكيم أبوعبدالله الخثعمي، حدّثني مهران بن عبدالله،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لقيت علي بن أبي‌طالب وهو مقبل من قصر المدائن وحوله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أمشي بجنباته وهو يريد أسبانبر </w:t>
      </w:r>
      <w:r>
        <w:rPr>
          <w:rStyle w:val="FootnoteAnchor"/>
          <w:rtl w:val="true"/>
        </w:rPr>
        <w:footnoteReference w:id="896"/>
      </w:r>
      <w:r>
        <w:rPr>
          <w:rFonts w:ascii="Amiri" w:hAnsi="Amiri" w:eastAsia="Amiri" w:cs="Amiri"/>
          <w:color w:val="111111"/>
          <w:sz w:val="28"/>
          <w:sz w:val="28"/>
          <w:szCs w:val="28"/>
          <w:rtl w:val="true"/>
          <w:lang w:bidi="ar-SA"/>
        </w:rPr>
        <w:t>، فجاء غلام فلطم وجهي، فالتفت علي، فلمّا التفت رفعت</w:t>
      </w:r>
      <w:bookmarkStart w:id="1390" w:name="pg17044_185750"/>
    </w:p>
    <w:p>
      <w:pPr>
        <w:pStyle w:val="BookText"/>
        <w:rPr/>
      </w:pPr>
      <w:bookmarkEnd w:id="1390"/>
      <w:r>
        <w:rPr>
          <w:rFonts w:ascii="Amiri" w:hAnsi="Amiri" w:eastAsia="Amiri" w:cs="Amiri"/>
          <w:color w:val="111111"/>
          <w:sz w:val="28"/>
          <w:sz w:val="28"/>
          <w:szCs w:val="28"/>
          <w:rtl w:val="true"/>
          <w:lang w:bidi="ar-SA"/>
        </w:rPr>
        <w:t>يدي فألطم وجه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صوت علي في اذني الساعة</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تاريخ بغداد </w:t>
      </w:r>
      <w:r>
        <w:rPr>
          <w:rFonts w:eastAsia="Amiri" w:cs="Amiri" w:ascii="Amiri" w:hAnsi="Amiri"/>
          <w:color w:val="111111"/>
          <w:sz w:val="28"/>
          <w:szCs w:val="28"/>
          <w:lang w:bidi="ar-SA"/>
        </w:rPr>
        <w:t>236/13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مهران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عيسي بن علي الوزير</w:t>
      </w:r>
      <w:r>
        <w:rPr>
          <w:rFonts w:eastAsia="Amiri" w:cs="Amiri" w:ascii="Amiri" w:hAnsi="Amiri"/>
          <w:color w:val="111111"/>
          <w:sz w:val="28"/>
          <w:szCs w:val="28"/>
          <w:rtl w:val="true"/>
          <w:lang w:bidi="ar-SA"/>
        </w:rPr>
        <w:t>.</w:t>
      </w:r>
    </w:p>
    <w:p>
      <w:pPr>
        <w:pStyle w:val="Heading6"/>
        <w:numPr>
          <w:ilvl w:val="5"/>
          <w:numId w:val="1"/>
        </w:numPr>
        <w:rPr/>
      </w:pPr>
      <w:bookmarkStart w:id="1391" w:name="__RefHeading___Toc6647379_3381743652"/>
      <w:bookmarkStart w:id="1392" w:name="_Toc580"/>
      <w:bookmarkEnd w:id="1391"/>
      <w:r>
        <w:rPr/>
        <w:t>2</w:t>
      </w:r>
      <w:r>
        <w:rPr>
          <w:rtl w:val="true"/>
        </w:rPr>
        <w:t xml:space="preserve">. </w:t>
      </w:r>
      <w:r>
        <w:rPr>
          <w:rtl w:val="true"/>
        </w:rPr>
        <w:t>ناجية، عن أبيه</w:t>
      </w:r>
      <w:bookmarkEnd w:id="1392"/>
    </w:p>
    <w:p>
      <w:pPr>
        <w:pStyle w:val="BookText"/>
        <w:rPr/>
      </w:pPr>
      <w:r>
        <w:rPr>
          <w:rFonts w:eastAsia="Times New Roman" w:cs="Times New Roman" w:ascii="Times New Roman" w:hAnsi="Times New Roman"/>
          <w:color w:val="111111"/>
          <w:sz w:val="28"/>
          <w:szCs w:val="28"/>
          <w:lang w:val="en-US" w:bidi="en-US"/>
        </w:rPr>
        <w:t>16864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أبوعبدالرحمان المسعودي عبدالله بن عبدالملك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ناجية أبي‌الحسن،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في رجل لطم رجلاً، فقال للملطوم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16865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عمارة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عبدالرحمان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ناجية،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قياماً علي باب القصر إذ خرج علي علينا، فلمّا رأيناه تنحّينا عن وجهه هيبة له، فلمّا جاز صرنا خلفه، فبينا هو كذلك إذ نادي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ياغوثا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رجلان يقتتلان، فلكز صدر هذا وصدر هذا،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هذا اشتري منّي شاة، وقد شرطت عليه ألا يعطيني مغموزاً ولا محذّفاً، فأعطاني درهماً مغموزاً، فرددته عليه فلطمني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 شرطه، ثمّ‌ قال للاطم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وقال للملطوم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أعفو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جاز الرجل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خذوه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فحمل علي ظهر رجل كما يحمل صبيان الكتّاب، ثمّ‌ ضربه خمس عشرة درّة،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نكال لما انتكهت من حرمته</w:t>
      </w:r>
      <w:r>
        <w:rPr>
          <w:rFonts w:eastAsia="Amiri" w:cs="Amiri" w:ascii="Amiri" w:hAnsi="Amiri"/>
          <w:color w:val="111111"/>
          <w:sz w:val="28"/>
          <w:szCs w:val="28"/>
          <w:rtl w:val="true"/>
          <w:lang w:bidi="ar-SA"/>
        </w:rPr>
        <w:t xml:space="preserve">. </w:t>
      </w:r>
      <w:r>
        <w:rPr>
          <w:rStyle w:val="FootnoteAnchor"/>
          <w:rtl w:val="true"/>
        </w:rPr>
        <w:footnoteReference w:id="899"/>
      </w:r>
      <w:bookmarkStart w:id="1393" w:name="pg17044_185751"/>
    </w:p>
    <w:p>
      <w:pPr>
        <w:pStyle w:val="Heading6"/>
        <w:numPr>
          <w:ilvl w:val="5"/>
          <w:numId w:val="1"/>
        </w:numPr>
        <w:rPr/>
      </w:pPr>
      <w:bookmarkStart w:id="1394" w:name="__RefHeading___Toc6647381_3381743652"/>
      <w:bookmarkStart w:id="1395" w:name="_Toc581"/>
      <w:bookmarkEnd w:id="1393"/>
      <w:bookmarkEnd w:id="1394"/>
      <w:r>
        <w:rPr/>
        <w:t>3</w:t>
      </w:r>
      <w:r>
        <w:rPr>
          <w:rtl w:val="true"/>
        </w:rPr>
        <w:t xml:space="preserve">. </w:t>
      </w:r>
      <w:r>
        <w:rPr>
          <w:rtl w:val="true"/>
        </w:rPr>
        <w:t>يزيد بن عدي</w:t>
      </w:r>
      <w:bookmarkEnd w:id="1395"/>
    </w:p>
    <w:p>
      <w:pPr>
        <w:pStyle w:val="BookText"/>
        <w:rPr/>
      </w:pPr>
      <w:r>
        <w:rPr>
          <w:rFonts w:eastAsia="Times New Roman" w:cs="Times New Roman" w:ascii="Times New Roman" w:hAnsi="Times New Roman"/>
          <w:color w:val="111111"/>
          <w:sz w:val="28"/>
          <w:szCs w:val="28"/>
          <w:lang w:val="en-US" w:bidi="en-US"/>
        </w:rPr>
        <w:t>16866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موسي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حرب، عن ناجية القرشي، عن عمّه يزيد بن عدي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خارجاً من همدان، فرأي فئتين يقتتلان ففرّق بينهما، ثمّ‌ مضي فسمع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ياغوثا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يحضر نحوه حتّي سمعت خفق نعله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الغوث؛ فإذا رجل يلازم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بعت هذا ثوباً بتسعة دراهم، وشرطت عليه ألا يعطيني مغموزاً ولا مقطوعاً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شرطهم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بهذه الدراهم ليبدّلها لي فأبي، فلزمته فلطمني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بيّنتك علي اللطمة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بالبيّنة، فأقعده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فاقتصّ‌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عفوت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أحتاط‍‌ في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الرجل تسع درّات،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السلطان</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ذكر بعض سير علي عليه السلام </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6647383_3381743652"/>
      <w:bookmarkStart w:id="1397" w:name="_Toc582"/>
      <w:bookmarkEnd w:id="1396"/>
      <w:r>
        <w:rPr/>
        <w:t>62/6</w:t>
      </w:r>
      <w:r>
        <w:rPr>
          <w:rtl w:val="true"/>
        </w:rPr>
        <w:t xml:space="preserve">. </w:t>
      </w:r>
      <w:r>
        <w:rPr>
          <w:rtl w:val="true"/>
        </w:rPr>
        <w:t>امرأة نذرت أن تقاد مزمومة فانخرم أنفها</w:t>
      </w:r>
      <w:bookmarkEnd w:id="139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16867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نذرت امرأة أن تقاد مزمومة بزمام في أنفها، فوقع بعيرها فانقطع زمامها، فخرم أنفها، فأتت عليّاً تطلب حقّها، فأبطله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نذرتيه لله</w:t>
      </w:r>
      <w:r>
        <w:rPr>
          <w:rFonts w:eastAsia="Amiri" w:cs="Amiri" w:ascii="Amiri" w:hAnsi="Amiri"/>
          <w:color w:val="111111"/>
          <w:sz w:val="28"/>
          <w:szCs w:val="28"/>
          <w:rtl w:val="true"/>
          <w:lang w:bidi="ar-SA"/>
        </w:rPr>
        <w:t xml:space="preserve">. </w:t>
      </w:r>
      <w:r>
        <w:rPr>
          <w:rStyle w:val="FootnoteAnchor"/>
          <w:rtl w:val="true"/>
        </w:rPr>
        <w:footnoteReference w:id="901"/>
      </w:r>
    </w:p>
    <w:p>
      <w:pPr>
        <w:pStyle w:val="Heading5"/>
        <w:numPr>
          <w:ilvl w:val="4"/>
          <w:numId w:val="1"/>
        </w:numPr>
        <w:rPr/>
      </w:pPr>
      <w:bookmarkStart w:id="1398" w:name="__RefHeading___Toc6647385_3381743652"/>
      <w:bookmarkStart w:id="1399" w:name="_Toc583"/>
      <w:bookmarkEnd w:id="1398"/>
      <w:r>
        <w:rPr/>
        <w:t>63/6</w:t>
      </w:r>
      <w:r>
        <w:rPr>
          <w:rtl w:val="true"/>
        </w:rPr>
        <w:t xml:space="preserve">. </w:t>
      </w:r>
      <w:r>
        <w:rPr>
          <w:rtl w:val="true"/>
        </w:rPr>
        <w:t>رجل يجامع امرأته فصاح به رجل وفزّعه</w:t>
      </w:r>
      <w:bookmarkEnd w:id="1399"/>
    </w:p>
    <w:p>
      <w:pPr>
        <w:pStyle w:val="BookText"/>
        <w:rPr/>
      </w:pPr>
      <w:r>
        <w:rPr>
          <w:rFonts w:eastAsia="Times New Roman" w:cs="Times New Roman" w:ascii="Times New Roman" w:hAnsi="Times New Roman"/>
          <w:color w:val="111111"/>
          <w:sz w:val="28"/>
          <w:szCs w:val="28"/>
          <w:lang w:val="en-US" w:bidi="en-US"/>
        </w:rPr>
        <w:t>16868</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يجامع امرأته فصاح به رجل وفزّعه</w:t>
      </w:r>
      <w:bookmarkStart w:id="1400" w:name="pg17044_185752"/>
    </w:p>
    <w:p>
      <w:pPr>
        <w:pStyle w:val="BookText"/>
        <w:rPr/>
      </w:pPr>
      <w:bookmarkEnd w:id="1400"/>
      <w:r>
        <w:rPr>
          <w:rFonts w:ascii="Amiri" w:hAnsi="Amiri" w:eastAsia="Amiri" w:cs="Amiri"/>
          <w:color w:val="111111"/>
          <w:sz w:val="28"/>
          <w:sz w:val="28"/>
          <w:szCs w:val="28"/>
          <w:rtl w:val="true"/>
          <w:lang w:bidi="ar-SA"/>
        </w:rPr>
        <w:t>حتّي قام الرجل وأفرغ ماءه خارجاً،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الّذي فزّعه عشرة دنانير للرجل</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6647387_3381743652"/>
      <w:bookmarkStart w:id="1402" w:name="_Toc584"/>
      <w:bookmarkEnd w:id="1401"/>
      <w:r>
        <w:rPr/>
        <w:t>64/6</w:t>
      </w:r>
      <w:r>
        <w:rPr>
          <w:rtl w:val="true"/>
        </w:rPr>
        <w:t xml:space="preserve">. </w:t>
      </w:r>
      <w:r>
        <w:rPr>
          <w:rtl w:val="true"/>
        </w:rPr>
        <w:t>رجل استأجر أربعة لحفر البئر فمات أحدهم فيه</w:t>
      </w:r>
      <w:bookmarkEnd w:id="14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خِلاس بن عمرو</w:t>
      </w:r>
    </w:p>
    <w:p>
      <w:pPr>
        <w:pStyle w:val="BookText"/>
        <w:rPr/>
      </w:pPr>
      <w:r>
        <w:rPr>
          <w:rFonts w:eastAsia="Times New Roman" w:cs="Times New Roman" w:ascii="Times New Roman" w:hAnsi="Times New Roman"/>
          <w:color w:val="111111"/>
          <w:sz w:val="28"/>
          <w:szCs w:val="28"/>
          <w:lang w:val="en-US" w:bidi="en-US"/>
        </w:rPr>
        <w:t>16869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الحسن بن علي بن المؤمّل، أنبأ أبوعثمان عمرو بن عبدالله البصري، حدّثنا محمّد بن عبدالوهّاب، أنبأ جعفر بن عون، أنبأ سعيد، عن قتادة، عن خِلاس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استأجر أربعة يحفرون بئراً، فسقط‍‌ طائفة منها علي رجل فمات، فرفع ذلك إلي علي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رضي الله عنه علي الثلاثة ثلاثة أرباع الدية، ورفع عنهم الربع نصيب الميّت</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16870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مسهر، عن سعيد، عن قتادة، عن خلاس،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استأجر رجل أربعة رجال ليحفروا له بئراً، فحفروها فانخسفت بهم البئر، فمات أحدهم، فرفع ذلك إلي علي، فضمّن الثلاثة ثلاثة أرباع الدية، وطرح عنهم ربع الدية</w:t>
      </w:r>
      <w:r>
        <w:rPr>
          <w:rFonts w:eastAsia="Amiri" w:cs="Amiri" w:ascii="Amiri" w:hAnsi="Amiri"/>
          <w:color w:val="111111"/>
          <w:sz w:val="28"/>
          <w:szCs w:val="28"/>
          <w:rtl w:val="true"/>
          <w:lang w:bidi="ar-SA"/>
        </w:rPr>
        <w:t xml:space="preserve">. </w:t>
      </w:r>
      <w:r>
        <w:rPr>
          <w:rStyle w:val="FootnoteAnchor"/>
          <w:rtl w:val="true"/>
        </w:rPr>
        <w:footnoteReference w:id="904"/>
      </w:r>
    </w:p>
    <w:p>
      <w:pPr>
        <w:pStyle w:val="Heading5"/>
        <w:numPr>
          <w:ilvl w:val="4"/>
          <w:numId w:val="1"/>
        </w:numPr>
        <w:rPr/>
      </w:pPr>
      <w:bookmarkStart w:id="1403" w:name="__RefHeading___Toc6647389_3381743652"/>
      <w:bookmarkStart w:id="1404" w:name="_Toc585"/>
      <w:bookmarkEnd w:id="1403"/>
      <w:r>
        <w:rPr/>
        <w:t>65/6</w:t>
      </w:r>
      <w:r>
        <w:rPr>
          <w:rtl w:val="true"/>
        </w:rPr>
        <w:t xml:space="preserve">. </w:t>
      </w:r>
      <w:r>
        <w:rPr>
          <w:rtl w:val="true"/>
        </w:rPr>
        <w:t>امرأه تزوّجت وأدخلت صديقها الحجلة فقُتل</w:t>
      </w:r>
      <w:bookmarkEnd w:id="1404"/>
    </w:p>
    <w:p>
      <w:pPr>
        <w:pStyle w:val="BookText"/>
        <w:rPr/>
      </w:pPr>
      <w:r>
        <w:rPr>
          <w:rFonts w:eastAsia="Times New Roman" w:cs="Times New Roman" w:ascii="Times New Roman" w:hAnsi="Times New Roman"/>
          <w:color w:val="111111"/>
          <w:sz w:val="28"/>
          <w:szCs w:val="28"/>
          <w:lang w:val="en-US" w:bidi="en-US"/>
        </w:rPr>
        <w:t>16871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علي أيضاً في امرأة تزوّجت، فلمّا كان ليلة زفافها أدخلت صديقها الحجلة سرّاً، وجاء الزوج فدخل الحجلة، فوثب إليه الصديق فاقتتلا، فقتل الزوج الصديق، فقامت إليه المرأة فقتلته، فقضي بدية الصديق علي المرأة، ثمّ‌ قتلها بالزوج</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405" w:name="pg17044_185753"/>
    </w:p>
    <w:p>
      <w:pPr>
        <w:pStyle w:val="Heading5"/>
        <w:numPr>
          <w:ilvl w:val="4"/>
          <w:numId w:val="1"/>
        </w:numPr>
        <w:rPr/>
      </w:pPr>
      <w:bookmarkStart w:id="1406" w:name="__RefHeading___Toc6647391_3381743652"/>
      <w:bookmarkStart w:id="1407" w:name="_Toc586"/>
      <w:bookmarkEnd w:id="1405"/>
      <w:bookmarkEnd w:id="1406"/>
      <w:r>
        <w:rPr/>
        <w:t>66/6</w:t>
      </w:r>
      <w:r>
        <w:rPr>
          <w:rtl w:val="true"/>
        </w:rPr>
        <w:t xml:space="preserve">. </w:t>
      </w:r>
      <w:r>
        <w:rPr>
          <w:rtl w:val="true"/>
        </w:rPr>
        <w:t>امرأة افتضّت جارية بإصبعها وقذفتها</w:t>
      </w:r>
      <w:bookmarkEnd w:id="1407"/>
    </w:p>
    <w:p>
      <w:pPr>
        <w:pStyle w:val="Heading6"/>
        <w:numPr>
          <w:ilvl w:val="5"/>
          <w:numId w:val="1"/>
        </w:numPr>
        <w:rPr/>
      </w:pPr>
      <w:bookmarkStart w:id="1408" w:name="__RefHeading___Toc6647393_3381743652"/>
      <w:bookmarkStart w:id="1409" w:name="_Toc587"/>
      <w:bookmarkEnd w:id="1408"/>
      <w:r>
        <w:rPr>
          <w:rtl w:val="true"/>
        </w:rPr>
        <w:t>اشارة</w:t>
      </w:r>
      <w:bookmarkEnd w:id="14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أبي‌رباح</w:t>
      </w:r>
    </w:p>
    <w:p>
      <w:pPr>
        <w:pStyle w:val="Heading6"/>
        <w:numPr>
          <w:ilvl w:val="5"/>
          <w:numId w:val="1"/>
        </w:numPr>
        <w:rPr/>
      </w:pPr>
      <w:bookmarkStart w:id="1410" w:name="__RefHeading___Toc6647395_3381743652"/>
      <w:bookmarkStart w:id="1411" w:name="_Toc588"/>
      <w:bookmarkEnd w:id="1410"/>
      <w:r>
        <w:rPr/>
        <w:t>1</w:t>
      </w:r>
      <w:r>
        <w:rPr>
          <w:rtl w:val="true"/>
        </w:rPr>
        <w:t xml:space="preserve">. </w:t>
      </w:r>
      <w:r>
        <w:rPr>
          <w:rtl w:val="true"/>
        </w:rPr>
        <w:t>إبراهيم النخعي</w:t>
      </w:r>
      <w:bookmarkEnd w:id="1411"/>
    </w:p>
    <w:p>
      <w:pPr>
        <w:pStyle w:val="BookText"/>
        <w:rPr/>
      </w:pPr>
      <w:r>
        <w:rPr>
          <w:rFonts w:eastAsia="Times New Roman" w:cs="Times New Roman" w:ascii="Times New Roman" w:hAnsi="Times New Roman"/>
          <w:color w:val="111111"/>
          <w:sz w:val="28"/>
          <w:szCs w:val="28"/>
          <w:lang w:val="en-US" w:bidi="en-US"/>
        </w:rPr>
        <w:t>16872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منصور،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أبي‌عبدالكريم ومغيرة،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جارية كانت عند رجل، فخشيت امرأته أن يتزوّجها، فافتضّتها بإصبعها، وأمسكها نساء معها، فرفعت إلي علي، فأمر الحسن أن يقضي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تجلد الحدّ لقذفها إيّاها، وأن تغرم الصداق بافتضاضها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الإبل طحيناً لطحنت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مغيرة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الصداق وعلي الممسكات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 غير المغيرة</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566/5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13984</w:t>
      </w:r>
      <w:r>
        <w:rPr>
          <w:rFonts w:eastAsia="Amiri" w:cs="Amiri" w:ascii="Amiri" w:hAnsi="Amiri"/>
          <w:color w:val="111111"/>
          <w:sz w:val="28"/>
          <w:szCs w:val="28"/>
          <w:rtl w:val="true"/>
          <w:lang w:bidi="ar-SA"/>
        </w:rPr>
        <w:t>).</w:t>
      </w:r>
    </w:p>
    <w:p>
      <w:pPr>
        <w:pStyle w:val="Heading6"/>
        <w:numPr>
          <w:ilvl w:val="5"/>
          <w:numId w:val="1"/>
        </w:numPr>
        <w:rPr/>
      </w:pPr>
      <w:bookmarkStart w:id="1412" w:name="__RefHeading___Toc6647397_3381743652"/>
      <w:bookmarkStart w:id="1413" w:name="_Toc589"/>
      <w:bookmarkEnd w:id="1412"/>
      <w:r>
        <w:rPr/>
        <w:t>2</w:t>
      </w:r>
      <w:r>
        <w:rPr>
          <w:rtl w:val="true"/>
        </w:rPr>
        <w:t xml:space="preserve">. </w:t>
      </w:r>
      <w:r>
        <w:rPr>
          <w:rtl w:val="true"/>
        </w:rPr>
        <w:t>عطاء بن أبي‌رباح</w:t>
      </w:r>
      <w:bookmarkEnd w:id="1413"/>
    </w:p>
    <w:p>
      <w:pPr>
        <w:pStyle w:val="BookText"/>
        <w:rPr/>
      </w:pPr>
      <w:r>
        <w:rPr>
          <w:rFonts w:eastAsia="Times New Roman" w:cs="Times New Roman" w:ascii="Times New Roman" w:hAnsi="Times New Roman"/>
          <w:color w:val="111111"/>
          <w:sz w:val="28"/>
          <w:szCs w:val="28"/>
          <w:lang w:val="en-US" w:bidi="en-US"/>
        </w:rPr>
        <w:t>16873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عن عطاء،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كانت عنده يتيمة فغارت امرأته عليها، فدعت نسوة فأمسكنها، فافتضّتها بإصبعها، وقالت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ليرفعنّ‌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 فرفع شأنها إلي علي،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أوّل ذلك بما اقترف عليها، وعلي النسوة مثل صداق إحدي نسائها، سوي العقل بينهنّ‌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الإبل طحيناً لطحنت،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طحنت الإبل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w:t>
      </w:r>
      <w:bookmarkStart w:id="1414" w:name="pg17044_185754"/>
    </w:p>
    <w:p>
      <w:pPr>
        <w:pStyle w:val="BookText"/>
        <w:rPr/>
      </w:pPr>
      <w:bookmarkEnd w:id="1414"/>
      <w:r>
        <w:rPr>
          <w:rFonts w:ascii="Amiri" w:hAnsi="Amiri" w:eastAsia="Amiri" w:cs="Amiri"/>
          <w:color w:val="111111"/>
          <w:sz w:val="28"/>
          <w:sz w:val="28"/>
          <w:szCs w:val="28"/>
          <w:rtl w:val="true"/>
          <w:lang w:bidi="ar-SA"/>
        </w:rPr>
        <w:t>بذلك علي</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566/5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13984</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6647399_3381743652"/>
      <w:bookmarkStart w:id="1416" w:name="_Toc590"/>
      <w:bookmarkEnd w:id="1415"/>
      <w:r>
        <w:rPr/>
        <w:t>67/6</w:t>
      </w:r>
      <w:r>
        <w:rPr>
          <w:rtl w:val="true"/>
        </w:rPr>
        <w:t xml:space="preserve">. </w:t>
      </w:r>
      <w:r>
        <w:rPr>
          <w:rtl w:val="true"/>
        </w:rPr>
        <w:t>رجل وُجد في خربة وبيده سكّين ملطّخ بالدم</w:t>
      </w:r>
      <w:bookmarkEnd w:id="1416"/>
    </w:p>
    <w:p>
      <w:pPr>
        <w:pStyle w:val="BookText"/>
        <w:rPr/>
      </w:pPr>
      <w:r>
        <w:rPr>
          <w:rFonts w:eastAsia="Times New Roman" w:cs="Times New Roman" w:ascii="Times New Roman" w:hAnsi="Times New Roman"/>
          <w:color w:val="111111"/>
          <w:sz w:val="28"/>
          <w:szCs w:val="28"/>
          <w:lang w:val="en-US" w:bidi="en-US"/>
        </w:rPr>
        <w:t>16874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قضايا علي رضي الله عنه أنّه اتي برجل وُجد في خربة بيده سكّين متلطّخ بدم، وبين يديه قتيل يتشحّط‍‌ في دمه؛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ذهبوا به أقبل رجل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تعجلوا، ردّوه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هذا صاحبه، 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قاتله، ولم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وما أستطيع أن أصنع‌؟ وقد وقف العَسَس علي الرجل يتشحّط‍‌ في دمه، وأنا واقف، وفي يدي سكّين، وفيها أثر الدم، وقد اخذت في خربة، فخفت أن لا يقبل منّي، وأن يكون قسامة، فاعترفت بما لم أصنع، واحتسبت نفسي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صنعت، فكيف كان حديثك‌؟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قصّاب، خرجت إلي حانوتي في الغلَس، فذبحت بقرة وسلختها، فبينما أنا أصلحها والسكّين في يدي أخذني البول، فأتيت خربة كانت بقربي فدخلتها، فقضيت حاجتي، وعدت اريد حانوتي، فإذا أنا بهذا المقتول يتشحّط‍‌ في دمه، فراعني أمره، فوقفت أنظر إليه والسكّين في يدي، فلم أشعر إلا بأصحابك قد وقفوا عليّ‌، فأخذوني،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 هذا، ما له قاتل سواه، فأيقنت أنّك لا تترك قولهم لقولي، فاعترفت بما لم أجنه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للمقرّ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كيف كانت قصّتك‌؟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أغواني إبليس، فقتلت الرجل طمعاً في ماله، ثمّ‌ سمعت حسّ‌ العسس، فخرجت من الخربة، واستقبلت هذا القصّاب علي الحال الّتي وصف، فاستترت منه ببعض الخربة حتّي أتي العسس، فأخذوه وأتوك به، فلمّا أمرت بقتله علمت أنّي سأبوء بدمه أيضاً، فاعترفت بالحقّ‌</w:t>
      </w:r>
      <w:r>
        <w:rPr>
          <w:rFonts w:eastAsia="Amiri" w:cs="Amiri" w:ascii="Amiri" w:hAnsi="Amiri"/>
          <w:color w:val="111111"/>
          <w:sz w:val="28"/>
          <w:szCs w:val="28"/>
          <w:rtl w:val="true"/>
          <w:lang w:bidi="ar-SA"/>
        </w:rPr>
        <w:t>.</w:t>
      </w:r>
      <w:bookmarkStart w:id="1417" w:name="pg17044_185755"/>
    </w:p>
    <w:p>
      <w:pPr>
        <w:pStyle w:val="BookText"/>
        <w:rPr/>
      </w:pPr>
      <w:bookmarkEnd w:id="1417"/>
      <w:r>
        <w:rPr>
          <w:rFonts w:ascii="Amiri" w:hAnsi="Amiri" w:eastAsia="Amiri" w:cs="Amiri"/>
          <w:color w:val="111111"/>
          <w:sz w:val="28"/>
          <w:sz w:val="28"/>
          <w:szCs w:val="28"/>
          <w:rtl w:val="true"/>
          <w:lang w:bidi="ar-SA"/>
        </w:rPr>
        <w:t>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كان قد قتل نفساً فقد أحيا نفساً، وقد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أَحْياها فَكَأَنَّما أَحْيَا النّاسَ‌ جَمِيعاً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فخلّي علي عنهما، وأخرج دية القتيل من بيت المال</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16875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في خرابة وبيده سكّين ملطّخ بالدم ورجل مذبوح متشحّط‍‌ بدمه،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فأقيدوا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ذهبوا به ليقتصّ‌ منه أقبل رجل مسرع،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وردّوه إلي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فقال الرجل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أميرالمؤمنين ما هذا صاحبه، أنا والله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الإقرار علي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وما كنت أستطيع أن أعمل وقد شهد عليّ‌ مثل هؤلاء الرجال‌؟ وقد أخذوني وفي يدي سكّين ملطّخ بالدم والرجل متشحّط‍‌ به في دمه وأنا قمت عليه متعجّباً منه فدخل عليّ‌ هؤلاء الرجال وقد أخذوني وفي يدي سكّين ملطّخ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خذوا هذين فاذهبوا بهما إلي الحسن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فيهما؟ وقصّوا عليه قصّتهما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قتل هذا فقد أحيا هذا،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وأخرج دية المقتول من بيت المال</w:t>
      </w:r>
      <w:r>
        <w:rPr>
          <w:rFonts w:eastAsia="Amiri" w:cs="Amiri" w:ascii="Amiri" w:hAnsi="Amiri"/>
          <w:color w:val="111111"/>
          <w:sz w:val="28"/>
          <w:szCs w:val="28"/>
          <w:rtl w:val="true"/>
          <w:lang w:bidi="ar-SA"/>
        </w:rPr>
        <w:t xml:space="preserve">. </w:t>
      </w:r>
      <w:r>
        <w:rPr>
          <w:rStyle w:val="FootnoteAnchor"/>
          <w:rtl w:val="true"/>
        </w:rPr>
        <w:footnoteReference w:id="908"/>
      </w:r>
    </w:p>
    <w:p>
      <w:pPr>
        <w:pStyle w:val="Heading5"/>
        <w:numPr>
          <w:ilvl w:val="4"/>
          <w:numId w:val="1"/>
        </w:numPr>
        <w:rPr/>
      </w:pPr>
      <w:bookmarkStart w:id="1418" w:name="__RefHeading___Toc6647401_3381743652"/>
      <w:bookmarkStart w:id="1419" w:name="_Toc591"/>
      <w:bookmarkEnd w:id="1418"/>
      <w:r>
        <w:rPr/>
        <w:t>68/6</w:t>
      </w:r>
      <w:r>
        <w:rPr>
          <w:rtl w:val="true"/>
        </w:rPr>
        <w:t xml:space="preserve">. </w:t>
      </w:r>
      <w:r>
        <w:rPr>
          <w:rtl w:val="true"/>
        </w:rPr>
        <w:t>دية المجوسي</w:t>
      </w:r>
      <w:bookmarkEnd w:id="141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bookmarkStart w:id="1420" w:name="pg17044_185756"/>
    </w:p>
    <w:p>
      <w:pPr>
        <w:pStyle w:val="BookText"/>
        <w:rPr/>
      </w:pPr>
      <w:bookmarkEnd w:id="1420"/>
      <w:r>
        <w:rPr>
          <w:rFonts w:eastAsia="Times New Roman" w:cs="Times New Roman" w:ascii="Times New Roman" w:hAnsi="Times New Roman"/>
          <w:color w:val="111111"/>
          <w:sz w:val="28"/>
          <w:szCs w:val="28"/>
          <w:lang w:val="en-US" w:bidi="en-US"/>
        </w:rPr>
        <w:t>16876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لهيعة، عن يزيد بن أبي‌حبيب،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يقولان في دية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ثمانمئة درهم</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الديات، باب دية أهل الذمّة، ومن طريقه المتّقي في كنز العمّال </w:t>
      </w: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40432</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6647403_3381743652"/>
      <w:bookmarkStart w:id="1422" w:name="_Toc592"/>
      <w:bookmarkEnd w:id="1421"/>
      <w:r>
        <w:rPr/>
        <w:t>69/6</w:t>
      </w:r>
      <w:r>
        <w:rPr>
          <w:rtl w:val="true"/>
        </w:rPr>
        <w:t xml:space="preserve">. </w:t>
      </w:r>
      <w:r>
        <w:rPr>
          <w:rtl w:val="true"/>
        </w:rPr>
        <w:t>فداء أسري المسلمين من أيدي المشركين</w:t>
      </w:r>
      <w:bookmarkEnd w:id="14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w:t>
      </w:r>
    </w:p>
    <w:p>
      <w:pPr>
        <w:pStyle w:val="BookText"/>
        <w:rPr/>
      </w:pPr>
      <w:r>
        <w:rPr>
          <w:rFonts w:eastAsia="Times New Roman" w:cs="Times New Roman" w:ascii="Times New Roman" w:hAnsi="Times New Roman"/>
          <w:color w:val="111111"/>
          <w:sz w:val="28"/>
          <w:szCs w:val="28"/>
          <w:lang w:val="en-US" w:bidi="en-US"/>
        </w:rPr>
        <w:t>16877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رضي الله عنه في فداء أسري المسلمين من أيدي المشركين‌؟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فأدّوا منهم من كانت جراحاته بين يديه، دون من كانت من ورائه، فإنّه فارّ</w:t>
      </w:r>
      <w:r>
        <w:rPr>
          <w:rFonts w:eastAsia="Amiri" w:cs="Amiri" w:ascii="Amiri" w:hAnsi="Amiri"/>
          <w:color w:val="111111"/>
          <w:sz w:val="28"/>
          <w:szCs w:val="28"/>
          <w:rtl w:val="true"/>
          <w:lang w:bidi="ar-SA"/>
        </w:rPr>
        <w:t xml:space="preserve">. </w:t>
      </w:r>
      <w:r>
        <w:rPr>
          <w:rStyle w:val="FootnoteAnchor"/>
          <w:rtl w:val="true"/>
        </w:rPr>
        <w:footnoteReference w:id="910"/>
      </w:r>
    </w:p>
    <w:p>
      <w:pPr>
        <w:pStyle w:val="Heading5"/>
        <w:numPr>
          <w:ilvl w:val="4"/>
          <w:numId w:val="1"/>
        </w:numPr>
        <w:rPr/>
      </w:pPr>
      <w:bookmarkStart w:id="1423" w:name="__RefHeading___Toc6647405_3381743652"/>
      <w:bookmarkStart w:id="1424" w:name="_Toc593"/>
      <w:bookmarkEnd w:id="1423"/>
      <w:r>
        <w:rPr/>
        <w:t>70/6</w:t>
      </w:r>
      <w:r>
        <w:rPr>
          <w:rtl w:val="true"/>
        </w:rPr>
        <w:t xml:space="preserve">. </w:t>
      </w:r>
      <w:r>
        <w:rPr>
          <w:rtl w:val="true"/>
        </w:rPr>
        <w:t>دية عين الدابّة</w:t>
      </w:r>
      <w:bookmarkEnd w:id="14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الجزري</w:t>
      </w:r>
    </w:p>
    <w:p>
      <w:pPr>
        <w:pStyle w:val="BookText"/>
        <w:rPr/>
      </w:pPr>
      <w:r>
        <w:rPr>
          <w:rFonts w:eastAsia="Times New Roman" w:cs="Times New Roman" w:ascii="Times New Roman" w:hAnsi="Times New Roman"/>
          <w:color w:val="111111"/>
          <w:sz w:val="28"/>
          <w:szCs w:val="28"/>
          <w:lang w:val="en-US" w:bidi="en-US"/>
        </w:rPr>
        <w:t>16878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 عبدالكريم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ثمنها</w:t>
      </w:r>
      <w:r>
        <w:rPr>
          <w:rFonts w:eastAsia="Amiri" w:cs="Amiri" w:ascii="Amiri" w:hAnsi="Amiri"/>
          <w:color w:val="111111"/>
          <w:sz w:val="28"/>
          <w:szCs w:val="28"/>
          <w:rtl w:val="true"/>
          <w:lang w:bidi="ar-SA"/>
        </w:rPr>
        <w:t xml:space="preserve">]. </w:t>
      </w:r>
      <w:r>
        <w:rPr>
          <w:rStyle w:val="FootnoteAnchor"/>
          <w:rtl w:val="true"/>
        </w:rPr>
        <w:footnoteReference w:id="911"/>
      </w:r>
    </w:p>
    <w:p>
      <w:pPr>
        <w:pStyle w:val="Heading5"/>
        <w:numPr>
          <w:ilvl w:val="4"/>
          <w:numId w:val="1"/>
        </w:numPr>
        <w:rPr/>
      </w:pPr>
      <w:bookmarkStart w:id="1425" w:name="__RefHeading___Toc6647407_3381743652"/>
      <w:bookmarkStart w:id="1426" w:name="_Toc594"/>
      <w:bookmarkEnd w:id="1425"/>
      <w:r>
        <w:rPr/>
        <w:t>71/6</w:t>
      </w:r>
      <w:r>
        <w:rPr>
          <w:rtl w:val="true"/>
        </w:rPr>
        <w:t xml:space="preserve">. </w:t>
      </w:r>
      <w:r>
        <w:rPr>
          <w:rtl w:val="true"/>
        </w:rPr>
        <w:t>رجل نادي صبيّاً علي جدار فخرّ فمات</w:t>
      </w:r>
      <w:bookmarkEnd w:id="14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أبي‌رباح</w:t>
      </w:r>
    </w:p>
    <w:p>
      <w:pPr>
        <w:pStyle w:val="BookText"/>
        <w:rPr/>
      </w:pPr>
      <w:r>
        <w:rPr>
          <w:rFonts w:eastAsia="Times New Roman" w:cs="Times New Roman" w:ascii="Times New Roman" w:hAnsi="Times New Roman"/>
          <w:color w:val="111111"/>
          <w:sz w:val="28"/>
          <w:szCs w:val="28"/>
          <w:lang w:val="en-US" w:bidi="en-US"/>
        </w:rPr>
        <w:t>16879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نادي صبيّاً علي جدار أن استأخر فخرّ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يغرمه</w:t>
      </w:r>
      <w:r>
        <w:rPr>
          <w:rFonts w:eastAsia="Amiri" w:cs="Amiri" w:ascii="Amiri" w:hAnsi="Amiri"/>
          <w:color w:val="111111"/>
          <w:sz w:val="28"/>
          <w:szCs w:val="28"/>
          <w:rtl w:val="true"/>
          <w:lang w:bidi="ar-SA"/>
        </w:rPr>
        <w:t>.</w:t>
      </w:r>
      <w:bookmarkStart w:id="1427" w:name="pg17044_185757"/>
    </w:p>
    <w:p>
      <w:pPr>
        <w:pStyle w:val="BookText"/>
        <w:rPr/>
      </w:pPr>
      <w:bookmarkEnd w:id="14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يُفزعه</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والمعني أنّ‌ المنادي أفزع الصبي فيغرم، وعنه المتّقي في كنز العمّال </w:t>
      </w:r>
      <w:r>
        <w:rPr>
          <w:rFonts w:eastAsia="Amiri" w:cs="Amiri" w:ascii="Amiri" w:hAnsi="Amiri"/>
          <w:color w:val="111111"/>
          <w:sz w:val="28"/>
          <w:szCs w:val="28"/>
          <w:lang w:bidi="ar-SA"/>
        </w:rPr>
        <w:t>83/15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أفزعه</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6647409_3381743652"/>
      <w:bookmarkStart w:id="1429" w:name="_Toc595"/>
      <w:bookmarkEnd w:id="1428"/>
      <w:r>
        <w:rPr/>
        <w:t>72/6</w:t>
      </w:r>
      <w:r>
        <w:rPr>
          <w:rtl w:val="true"/>
        </w:rPr>
        <w:t xml:space="preserve">. </w:t>
      </w:r>
      <w:r>
        <w:rPr>
          <w:rtl w:val="true"/>
        </w:rPr>
        <w:t>من مات في حدّ فلا دية له</w:t>
      </w:r>
      <w:bookmarkEnd w:id="1429"/>
    </w:p>
    <w:p>
      <w:pPr>
        <w:pStyle w:val="Heading6"/>
        <w:numPr>
          <w:ilvl w:val="5"/>
          <w:numId w:val="1"/>
        </w:numPr>
        <w:rPr/>
      </w:pPr>
      <w:bookmarkStart w:id="1430" w:name="__RefHeading___Toc6647411_3381743652"/>
      <w:bookmarkStart w:id="1431" w:name="_Toc596"/>
      <w:bookmarkEnd w:id="1430"/>
      <w:r>
        <w:rPr>
          <w:rtl w:val="true"/>
        </w:rPr>
        <w:t>اشارة</w:t>
      </w:r>
      <w:bookmarkEnd w:id="14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سعيد النخعي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خِلاس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عبيدالله العرزمي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أبي‌يحيي</w:t>
      </w:r>
    </w:p>
    <w:p>
      <w:pPr>
        <w:pStyle w:val="Heading6"/>
        <w:numPr>
          <w:ilvl w:val="5"/>
          <w:numId w:val="1"/>
        </w:numPr>
        <w:rPr/>
      </w:pPr>
      <w:bookmarkStart w:id="1432" w:name="__RefHeading___Toc6647413_3381743652"/>
      <w:bookmarkStart w:id="1433" w:name="_Toc597"/>
      <w:bookmarkEnd w:id="1432"/>
      <w:r>
        <w:rPr/>
        <w:t>1</w:t>
      </w:r>
      <w:r>
        <w:rPr>
          <w:rtl w:val="true"/>
        </w:rPr>
        <w:t xml:space="preserve">. </w:t>
      </w:r>
      <w:r>
        <w:rPr>
          <w:rtl w:val="true"/>
        </w:rPr>
        <w:t>الحسن البصري</w:t>
      </w:r>
      <w:bookmarkEnd w:id="1433"/>
    </w:p>
    <w:p>
      <w:pPr>
        <w:pStyle w:val="BookText"/>
        <w:rPr/>
      </w:pPr>
      <w:r>
        <w:rPr>
          <w:rFonts w:eastAsia="Times New Roman" w:cs="Times New Roman" w:ascii="Times New Roman" w:hAnsi="Times New Roman"/>
          <w:color w:val="111111"/>
          <w:sz w:val="28"/>
          <w:szCs w:val="28"/>
          <w:lang w:val="en-US" w:bidi="en-US"/>
        </w:rPr>
        <w:t>16880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عن علي بن يحيي، عن الحسن أنّ‌ علي بن أبي‌طالب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 يموت في حدّ من الحدود فأجد في نفسي منه شيئاً، إلا الّذي يموت في حدّ الخمر، فإنّه شيء أحدثناه بعد النبيّ‌ صلي الله عليه وسلم ، فمن مات منه فديته؛ 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المال، وإمّا علي عاقلة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الشافعي</w:t>
      </w:r>
      <w:r>
        <w:rPr>
          <w:rFonts w:eastAsia="Amiri" w:cs="Amiri" w:ascii="Amiri" w:hAnsi="Amiri"/>
          <w:color w:val="111111"/>
          <w:sz w:val="28"/>
          <w:szCs w:val="28"/>
          <w:rtl w:val="true"/>
          <w:lang w:bidi="ar-SA"/>
        </w:rPr>
        <w:t xml:space="preserve">. </w:t>
      </w:r>
      <w:r>
        <w:rPr>
          <w:rStyle w:val="FootnoteAnchor"/>
          <w:rtl w:val="true"/>
        </w:rPr>
        <w:footnoteReference w:id="913"/>
      </w:r>
    </w:p>
    <w:p>
      <w:pPr>
        <w:pStyle w:val="Heading6"/>
        <w:numPr>
          <w:ilvl w:val="5"/>
          <w:numId w:val="1"/>
        </w:numPr>
        <w:rPr/>
      </w:pPr>
      <w:bookmarkStart w:id="1434" w:name="__RefHeading___Toc6647415_3381743652"/>
      <w:bookmarkStart w:id="1435" w:name="_Toc598"/>
      <w:bookmarkEnd w:id="1434"/>
      <w:r>
        <w:rPr/>
        <w:t>2</w:t>
      </w:r>
      <w:r>
        <w:rPr>
          <w:rtl w:val="true"/>
        </w:rPr>
        <w:t xml:space="preserve">. </w:t>
      </w:r>
      <w:r>
        <w:rPr>
          <w:rtl w:val="true"/>
        </w:rPr>
        <w:t>خِلاس بن عمرو</w:t>
      </w:r>
      <w:bookmarkEnd w:id="1435"/>
    </w:p>
    <w:p>
      <w:pPr>
        <w:pStyle w:val="BookText"/>
        <w:rPr/>
      </w:pPr>
      <w:r>
        <w:rPr>
          <w:rFonts w:eastAsia="Times New Roman" w:cs="Times New Roman" w:ascii="Times New Roman" w:hAnsi="Times New Roman"/>
          <w:color w:val="111111"/>
          <w:sz w:val="28"/>
          <w:szCs w:val="28"/>
          <w:lang w:val="en-US" w:bidi="en-US"/>
        </w:rPr>
        <w:t>16881</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زُرَيع، حدّثنا سعيد، حدّثنا قتادة، عن خِلاس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w:t>
      </w:r>
      <w:bookmarkStart w:id="1436" w:name="pg17044_185758"/>
    </w:p>
    <w:p>
      <w:pPr>
        <w:pStyle w:val="BookText"/>
        <w:rPr/>
      </w:pPr>
      <w:bookmarkEnd w:id="1436"/>
      <w:r>
        <w:rPr>
          <w:rFonts w:ascii="Amiri" w:hAnsi="Amiri" w:eastAsia="Amiri" w:cs="Amiri"/>
          <w:color w:val="111111"/>
          <w:sz w:val="28"/>
          <w:sz w:val="28"/>
          <w:szCs w:val="28"/>
          <w:rtl w:val="true"/>
          <w:lang w:bidi="ar-SA"/>
        </w:rPr>
        <w:t>عن علي في الّذي يقتصّ‌ منه ثمّ‌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أن لا دية له</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كما عنه ابن حجر في المطالب العالية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122/15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عن أشعث، عن عامر وعن حجّاج، عن عمير بن سعد، عن قتادة، عن خلاس،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بقصاص بكتاب الله فلا دية له</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16883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عن عمر،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437" w:name="__RefHeading___Toc6647417_3381743652"/>
      <w:bookmarkStart w:id="1438" w:name="_Toc599"/>
      <w:bookmarkEnd w:id="1437"/>
      <w:r>
        <w:rPr/>
        <w:t>3</w:t>
      </w:r>
      <w:r>
        <w:rPr>
          <w:rtl w:val="true"/>
        </w:rPr>
        <w:t xml:space="preserve">. </w:t>
      </w:r>
      <w:r>
        <w:rPr>
          <w:rtl w:val="true"/>
        </w:rPr>
        <w:t>عامر الشعبي</w:t>
      </w:r>
      <w:bookmarkEnd w:id="1438"/>
    </w:p>
    <w:p>
      <w:pPr>
        <w:pStyle w:val="BookText"/>
        <w:rPr/>
      </w:pPr>
      <w:r>
        <w:rPr>
          <w:rFonts w:eastAsia="Times New Roman" w:cs="Times New Roman" w:ascii="Times New Roman" w:hAnsi="Times New Roman"/>
          <w:color w:val="111111"/>
          <w:sz w:val="28"/>
          <w:szCs w:val="28"/>
          <w:lang w:val="en-US" w:bidi="en-US"/>
        </w:rPr>
        <w:t>16884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عن أشعث،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ما تقدّم في رواية خلاس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439" w:name="__RefHeading___Toc6647419_3381743652"/>
      <w:bookmarkStart w:id="1440" w:name="_Toc600"/>
      <w:bookmarkEnd w:id="1439"/>
      <w:r>
        <w:rPr/>
        <w:t>4</w:t>
      </w:r>
      <w:r>
        <w:rPr>
          <w:rtl w:val="true"/>
        </w:rPr>
        <w:t xml:space="preserve">. </w:t>
      </w:r>
      <w:r>
        <w:rPr>
          <w:rtl w:val="true"/>
        </w:rPr>
        <w:t>عبيد بن عمير</w:t>
      </w:r>
      <w:bookmarkEnd w:id="1440"/>
    </w:p>
    <w:p>
      <w:pPr>
        <w:pStyle w:val="BookText"/>
        <w:rPr/>
      </w:pPr>
      <w:r>
        <w:rPr>
          <w:rFonts w:eastAsia="Times New Roman" w:cs="Times New Roman" w:ascii="Times New Roman" w:hAnsi="Times New Roman"/>
          <w:color w:val="111111"/>
          <w:sz w:val="28"/>
          <w:szCs w:val="28"/>
          <w:lang w:val="en-US" w:bidi="en-US"/>
        </w:rPr>
        <w:t>16885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عن مطر، عن عطاء، عن عبيد بن عمير أنّ‌ عمر وعليّاً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قتله قصاص فلا دية له</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16886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الحسن العتكي، عن أبي‌همام، عن سعيد، عن مطر، عن عطاء، عن عبيد بن عمير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عمر بن الخطّاب وعلي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في الّذي</w:t>
      </w:r>
      <w:bookmarkStart w:id="1441" w:name="pg17044_185759"/>
    </w:p>
    <w:p>
      <w:pPr>
        <w:pStyle w:val="BookText"/>
        <w:rPr/>
      </w:pPr>
      <w:bookmarkEnd w:id="1441"/>
      <w:r>
        <w:rPr>
          <w:rFonts w:ascii="Amiri" w:hAnsi="Amiri" w:eastAsia="Amiri" w:cs="Amiri"/>
          <w:color w:val="111111"/>
          <w:sz w:val="28"/>
          <w:sz w:val="28"/>
          <w:szCs w:val="28"/>
          <w:rtl w:val="true"/>
          <w:lang w:bidi="ar-SA"/>
        </w:rPr>
        <w:t>يموت في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له</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الجنايات، باب الرجل يموت في قصاص الجرح، ومن طريقه المتّقي في كنز العمّال </w:t>
      </w:r>
      <w:r>
        <w:rPr>
          <w:rFonts w:eastAsia="Amiri" w:cs="Amiri" w:ascii="Amiri" w:hAnsi="Amiri"/>
          <w:color w:val="111111"/>
          <w:sz w:val="28"/>
          <w:szCs w:val="28"/>
          <w:lang w:bidi="ar-SA"/>
        </w:rPr>
        <w:t>117/15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40339</w:t>
      </w:r>
      <w:r>
        <w:rPr>
          <w:rFonts w:eastAsia="Amiri" w:cs="Amiri" w:ascii="Amiri" w:hAnsi="Amiri"/>
          <w:color w:val="111111"/>
          <w:sz w:val="28"/>
          <w:szCs w:val="28"/>
          <w:rtl w:val="true"/>
          <w:lang w:bidi="ar-SA"/>
        </w:rPr>
        <w:t>).</w:t>
      </w:r>
    </w:p>
    <w:p>
      <w:pPr>
        <w:pStyle w:val="Heading6"/>
        <w:numPr>
          <w:ilvl w:val="5"/>
          <w:numId w:val="1"/>
        </w:numPr>
        <w:rPr/>
      </w:pPr>
      <w:bookmarkStart w:id="1442" w:name="__RefHeading___Toc6647421_3381743652"/>
      <w:bookmarkStart w:id="1443" w:name="_Toc601"/>
      <w:bookmarkEnd w:id="1442"/>
      <w:r>
        <w:rPr/>
        <w:t>5</w:t>
      </w:r>
      <w:r>
        <w:rPr>
          <w:rtl w:val="true"/>
        </w:rPr>
        <w:t xml:space="preserve">. </w:t>
      </w:r>
      <w:r>
        <w:rPr>
          <w:rtl w:val="true"/>
        </w:rPr>
        <w:t>عمير بن سعيد النخعي</w:t>
      </w:r>
      <w:bookmarkEnd w:id="1443"/>
    </w:p>
    <w:p>
      <w:pPr>
        <w:pStyle w:val="BookText"/>
        <w:rPr/>
      </w:pPr>
      <w:r>
        <w:rPr>
          <w:rFonts w:eastAsia="Times New Roman" w:cs="Times New Roman" w:ascii="Times New Roman" w:hAnsi="Times New Roman"/>
          <w:color w:val="111111"/>
          <w:sz w:val="28"/>
          <w:szCs w:val="28"/>
          <w:lang w:val="en-US" w:bidi="en-US"/>
        </w:rPr>
        <w:t>16887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أبي‌إسحاق، عن عمير بن سعيد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أحد كنت مقيماً عليه حدّاً فيموت فأديه إلا حدّ الخمر، فإنّ‌ رسول الله صلي الله عليه وسلم لم يَسُنَّه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حدّ الخمر فإنّا سنّناه </w:t>
      </w:r>
      <w:r>
        <w:rPr>
          <w:rFonts w:eastAsia="Amiri" w:cs="Amiri" w:ascii="Amiri" w:hAnsi="Amiri"/>
          <w:color w:val="111111"/>
          <w:sz w:val="28"/>
          <w:szCs w:val="28"/>
          <w:rtl w:val="true"/>
          <w:lang w:bidi="ar-SA"/>
        </w:rPr>
        <w:t xml:space="preserve">- .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16888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حجّاج، عن عمير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اقيم علي الرجل الحدّ في الزنا أو سرقة أو قذف فمات فلا دية له</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16889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أبي‌حصين، عن عمير بن سعيد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لاُقيم علي أحد حدّاً فيموت فأجد في نفسي إلا صاحب الخمر، فلو مات وديته؛ وذلك أنّ‌ النبيّ‌ صلي الله عليه وسلم لم يسنّه</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16890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وسفيان، عن أبي‌حصين، عن عمير بن سعيد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لاُقيم علي رجل حدّاً فيموت فأجد في نفسي منه شيئاً إلا صاحب الخمر، فلو مات وديته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رسول الله صلي الله عليه وسلم لم يسنّه</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16891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عبدالوهّاب، حدّثنا خالد بن الحارث، حدّثنا سفيان، حدّثنا أبوحصين، سمعت عمير بن سعيد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لاُقيم حدّاً علي أحد فيموت فأجد في نفسي إلا صاحب الخمر فإنّه لو مات وديته، وذلك أنّ‌ رسول الله صلي الله عليه وسلم لم يسنّه</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عن سفيان، عن أبي‌حصين، عن عمير بن سعيد،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رجل أقمت عليه حدّاً فمات فأجد في نفسي إلا الخمر، فإنّه لو مات لَوَدَيْتُه؛ لأنّ‌ النبيّ‌ صلي الله عليه وسلم لم يَسُنَّه</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16893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بندار وأحمد بن يعقوب وسنان،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حدّثنا سفيان، عن أبي‌حصين، عن عمير بن سعيد النخعي،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رجل أقمت عليه حدّاً فمات فأجد في نفسي إلا الخمر، فإنّه إن مات وديته؛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صلي الله عليه وسلم لم يسنّه</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16894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عبدالرحمان، حدّثنا سفيان، بهذا الإسناد مثله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الروذباري، حدّثنا أبومحمّد بن شوذب الواسطي بها، حدّثنا شعيب بن أيّوب، حدّثنا معاوية بن هشام القصار وقبيصة بن عقبة، عن سفيان، عن أبي‌حصين، عن عمير بن سعيد،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صاحب حدّ اقيم عليه حدّ في نفسي عليه شيء إلا صاحب الخمر، لو مات لوديته؛ لأنّ‌ رسول الله صلي الله عليه وسلم لم يسنّه</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الإجارة، باب الإمام يضمن والمعلّم يغرم من صار مقتولاً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لم يسنّ‌ ما وراء الأربعين إلي الثمانين، وهو ما زادوا علي حدّه علي وجه التعزير، وأمّا الأربعون بالجريد والنعال وأطراف الثياب فهو حدّ ثابت عن النبيّ‌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الروذباري، حدّثنا أبومحمّد بن شوذب الواسطي، حدّثنا شعيب بن أيّوب، حدّثنا معاوية بن هشام القصار، عن سفيان، عن أبي‌حصين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قبيصة بن عقبة، عن سفيان، عن أبي‌حصين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يزيد بن زُرَيع، حدّثنا سفيان، عن أبي‌حصين، عن عمير بن سعيد،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لاُقيم حدّاً علي أحد فيموت فأجد في نفسي إلا صاحب الخمر، فإنّه لو مات وديته؛ لأنّ‌ النبيّ‌ صلي الله عليه وسلم لم يسنّه</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16898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منهال الضرير، حدّثنا يزيد بن زُرَيع، حدّثنا سفيان الثوري، عن أبي‌حصين، عن عمير بن سعيد،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اقيم علي أحد حدّاً فيموت فيه فأجد منه في نفسي إلا صاحب الخمر؛ لأنّه إن مات وديته؛ لأنّ‌ رسول الله صلي الله عليه وسلم لم يسنّه</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16899</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أبوداوود وأبويعلي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الفزاري، حدّثنا شريك، عن</w:t>
      </w:r>
    </w:p>
    <w:p>
      <w:pPr>
        <w:pStyle w:val="BookText"/>
        <w:rPr/>
      </w:pPr>
      <w:r>
        <w:rPr>
          <w:rFonts w:ascii="Amiri" w:hAnsi="Amiri" w:eastAsia="Amiri" w:cs="Amiri"/>
          <w:color w:val="111111"/>
          <w:sz w:val="28"/>
          <w:sz w:val="28"/>
          <w:szCs w:val="28"/>
          <w:rtl w:val="true"/>
          <w:lang w:bidi="ar-SA"/>
        </w:rPr>
        <w:t>أبي‌حصين، عن عمير بن سعيد،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كنت لأدي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أقمت عليه حدّاً إلا شارب الخمر؛ فإنّ‌ رسول الله صلي الله عليه وسلم لم يسنّ‌ فيه شيئاً، إنّما هو شيء قلناه نحن</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أبي‌يعلي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أدي من أقمت عليه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حدّثنا شريك، عن أبي‌حصين، عن عمير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مطرّف عن عمير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أبي‌حصين، عن عمير بن سعيد،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حددت أحداً حدّاً فمات فيه فوجدت في نفسي شيئاً إلا الخمر، فإنّ‌ رسول الله صلي الله عليه وسلم لم يسنّ‌ فيها شيئاً</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16902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عن أبي‌حصين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سفيان عن أبي‌حصين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حدّثنا شريك، عن أبي‌حصين، عن عمير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محمّد الزهري، حدّثنا سفيان بن عيينة، حدّثنا مطرّف، سمعته عن عمير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أدي من أقمت عليه الحدّ إلا شارب الخمر؛ فإنّ‌ رسول الله صلي الله عليه وسلم لم يسنّ‌ فيه</w:t>
      </w:r>
      <w:bookmarkStart w:id="1444" w:name="pg17044_185763"/>
    </w:p>
    <w:p>
      <w:pPr>
        <w:pStyle w:val="BookText"/>
        <w:rPr/>
      </w:pPr>
      <w:bookmarkEnd w:id="1444"/>
      <w:r>
        <w:rPr>
          <w:rFonts w:ascii="Amiri" w:hAnsi="Amiri" w:eastAsia="Amiri" w:cs="Amiri"/>
          <w:color w:val="111111"/>
          <w:sz w:val="28"/>
          <w:sz w:val="28"/>
          <w:szCs w:val="28"/>
          <w:rtl w:val="true"/>
          <w:lang w:bidi="ar-SA"/>
        </w:rPr>
        <w:t>شيئاً، إنّما هو شيء جعلناه نحن</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858/2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الخصيب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مسلم، عن مطرّف، عن عمير بن سعيد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الخمر فجلدناه فمات وديناه؛ لأنّه شيء صنعناه</w:t>
      </w:r>
      <w:r>
        <w:rPr>
          <w:rFonts w:eastAsia="Amiri" w:cs="Amiri" w:ascii="Amiri" w:hAnsi="Amiri"/>
          <w:color w:val="111111"/>
          <w:sz w:val="28"/>
          <w:szCs w:val="28"/>
          <w:rtl w:val="true"/>
          <w:lang w:bidi="ar-SA"/>
        </w:rPr>
        <w:t xml:space="preserve">. </w:t>
      </w:r>
      <w:r>
        <w:rPr>
          <w:rStyle w:val="FootnoteAnchor"/>
          <w:rtl w:val="true"/>
        </w:rPr>
        <w:footnoteReference w:id="931"/>
      </w:r>
    </w:p>
    <w:p>
      <w:pPr>
        <w:pStyle w:val="Heading6"/>
        <w:numPr>
          <w:ilvl w:val="5"/>
          <w:numId w:val="1"/>
        </w:numPr>
        <w:rPr/>
      </w:pPr>
      <w:bookmarkStart w:id="1445" w:name="__RefHeading___Toc6647423_3381743652"/>
      <w:bookmarkStart w:id="1446" w:name="_Toc602"/>
      <w:bookmarkEnd w:id="1445"/>
      <w:r>
        <w:rPr/>
        <w:t>6</w:t>
      </w:r>
      <w:r>
        <w:rPr>
          <w:rtl w:val="true"/>
        </w:rPr>
        <w:t xml:space="preserve">. </w:t>
      </w:r>
      <w:r>
        <w:rPr>
          <w:rtl w:val="true"/>
        </w:rPr>
        <w:t>قتادة</w:t>
      </w:r>
      <w:bookmarkEnd w:id="1446"/>
    </w:p>
    <w:p>
      <w:pPr>
        <w:pStyle w:val="BookText"/>
        <w:rPr/>
      </w:pPr>
      <w:r>
        <w:rPr>
          <w:rFonts w:eastAsia="Times New Roman" w:cs="Times New Roman" w:ascii="Times New Roman" w:hAnsi="Times New Roman"/>
          <w:color w:val="111111"/>
          <w:sz w:val="28"/>
          <w:szCs w:val="28"/>
          <w:lang w:val="en-US" w:bidi="en-US"/>
        </w:rPr>
        <w:t>16905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وعلي،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كتاب الله</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16906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رجل،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كتاب الله</w:t>
      </w:r>
      <w:r>
        <w:rPr>
          <w:rFonts w:eastAsia="Amiri" w:cs="Amiri" w:ascii="Amiri" w:hAnsi="Amiri"/>
          <w:color w:val="111111"/>
          <w:sz w:val="28"/>
          <w:szCs w:val="28"/>
          <w:rtl w:val="true"/>
          <w:lang w:bidi="ar-SA"/>
        </w:rPr>
        <w:t xml:space="preserve">. </w:t>
      </w:r>
      <w:r>
        <w:rPr>
          <w:rStyle w:val="FootnoteAnchor"/>
          <w:rtl w:val="true"/>
        </w:rPr>
        <w:footnoteReference w:id="933"/>
      </w:r>
    </w:p>
    <w:p>
      <w:pPr>
        <w:pStyle w:val="Heading6"/>
        <w:numPr>
          <w:ilvl w:val="5"/>
          <w:numId w:val="1"/>
        </w:numPr>
        <w:rPr/>
      </w:pPr>
      <w:bookmarkStart w:id="1447" w:name="__RefHeading___Toc6647425_3381743652"/>
      <w:bookmarkStart w:id="1448" w:name="_Toc603"/>
      <w:bookmarkEnd w:id="1447"/>
      <w:r>
        <w:rPr/>
        <w:t>7</w:t>
      </w:r>
      <w:r>
        <w:rPr>
          <w:rtl w:val="true"/>
        </w:rPr>
        <w:t xml:space="preserve">. </w:t>
      </w:r>
      <w:r>
        <w:rPr>
          <w:rtl w:val="true"/>
        </w:rPr>
        <w:t>محمّد بن عبيدالله العرزمي</w:t>
      </w:r>
      <w:bookmarkEnd w:id="1448"/>
    </w:p>
    <w:p>
      <w:pPr>
        <w:pStyle w:val="BookText"/>
        <w:rPr/>
      </w:pPr>
      <w:r>
        <w:rPr>
          <w:rFonts w:eastAsia="Times New Roman" w:cs="Times New Roman" w:ascii="Times New Roman" w:hAnsi="Times New Roman"/>
          <w:color w:val="111111"/>
          <w:sz w:val="28"/>
          <w:szCs w:val="28"/>
          <w:lang w:val="en-US" w:bidi="en-US"/>
        </w:rPr>
        <w:t>16907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وعمر اجتمعا علي أنّه من مات في القصاص فلا حقّ‌ له، كتاب الله قتله</w:t>
      </w:r>
      <w:r>
        <w:rPr>
          <w:rFonts w:eastAsia="Amiri" w:cs="Amiri" w:ascii="Amiri" w:hAnsi="Amiri"/>
          <w:color w:val="111111"/>
          <w:sz w:val="28"/>
          <w:szCs w:val="28"/>
          <w:rtl w:val="true"/>
          <w:lang w:bidi="ar-SA"/>
        </w:rPr>
        <w:t xml:space="preserve">. </w:t>
      </w:r>
      <w:r>
        <w:rPr>
          <w:rStyle w:val="FootnoteAnchor"/>
          <w:rtl w:val="true"/>
        </w:rPr>
        <w:footnoteReference w:id="934"/>
      </w:r>
    </w:p>
    <w:p>
      <w:pPr>
        <w:pStyle w:val="Heading6"/>
        <w:numPr>
          <w:ilvl w:val="5"/>
          <w:numId w:val="1"/>
        </w:numPr>
        <w:rPr/>
      </w:pPr>
      <w:bookmarkStart w:id="1449" w:name="__RefHeading___Toc6647427_3381743652"/>
      <w:bookmarkStart w:id="1450" w:name="_Toc604"/>
      <w:bookmarkEnd w:id="1449"/>
      <w:r>
        <w:rPr/>
        <w:t>8</w:t>
      </w:r>
      <w:r>
        <w:rPr>
          <w:rtl w:val="true"/>
        </w:rPr>
        <w:t xml:space="preserve">. </w:t>
      </w:r>
      <w:r>
        <w:rPr>
          <w:rtl w:val="true"/>
        </w:rPr>
        <w:t>أبويحيي</w:t>
      </w:r>
      <w:bookmarkEnd w:id="1450"/>
    </w:p>
    <w:p>
      <w:pPr>
        <w:pStyle w:val="BookText"/>
        <w:rPr/>
      </w:pPr>
      <w:r>
        <w:rPr>
          <w:rFonts w:eastAsia="Times New Roman" w:cs="Times New Roman" w:ascii="Times New Roman" w:hAnsi="Times New Roman"/>
          <w:color w:val="111111"/>
          <w:sz w:val="28"/>
          <w:szCs w:val="28"/>
          <w:lang w:val="en-US" w:bidi="en-US"/>
        </w:rPr>
        <w:t>16908</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بن أبي‌إسحاق، أنبأ أبوعبدالله بن يعقوب، حدّثنا</w:t>
      </w:r>
      <w:bookmarkStart w:id="1451" w:name="pg17044_185764"/>
    </w:p>
    <w:p>
      <w:pPr>
        <w:pStyle w:val="BookText"/>
        <w:rPr/>
      </w:pPr>
      <w:bookmarkEnd w:id="1451"/>
      <w:r>
        <w:rPr>
          <w:rFonts w:ascii="Amiri" w:hAnsi="Amiri" w:eastAsia="Amiri" w:cs="Amiri"/>
          <w:color w:val="111111"/>
          <w:sz w:val="28"/>
          <w:sz w:val="28"/>
          <w:szCs w:val="28"/>
          <w:rtl w:val="true"/>
          <w:lang w:bidi="ar-SA"/>
        </w:rPr>
        <w:t>محمّد بن عبدالوهّاب، أنبأ جعفر بن عون، أخبرنا الحجّاج بن أرطاة، عن أبي‌يحيي،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في حدّ فإنّما قتله الحدّ، فلا عقل له، مات في حدّ من حدود الله</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الجنايات، باب الرجل يموت في قصاص الجرح</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6647429_3381743652"/>
      <w:bookmarkStart w:id="1453" w:name="_Toc605"/>
      <w:bookmarkEnd w:id="1452"/>
      <w:r>
        <w:rPr/>
        <w:t>73/6</w:t>
      </w:r>
      <w:r>
        <w:rPr>
          <w:rtl w:val="true"/>
        </w:rPr>
        <w:t xml:space="preserve">. </w:t>
      </w:r>
      <w:r>
        <w:rPr>
          <w:rtl w:val="true"/>
        </w:rPr>
        <w:t>ثور نطح حماراً فقتله</w:t>
      </w:r>
      <w:bookmarkEnd w:id="14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16909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إدريس، عن حصين،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اختصم إلي علي في ثور نطح حماراً فقتله،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الثور دخل علي الحمار فقتله فقد ضمن، وإن كان الحمار دخل علي الثور فقتله فلا ضمان عليه</w:t>
      </w:r>
      <w:r>
        <w:rPr>
          <w:rFonts w:eastAsia="Amiri" w:cs="Amiri" w:ascii="Amiri" w:hAnsi="Amiri"/>
          <w:color w:val="111111"/>
          <w:sz w:val="28"/>
          <w:szCs w:val="28"/>
          <w:rtl w:val="true"/>
          <w:lang w:bidi="ar-SA"/>
        </w:rPr>
        <w:t xml:space="preserve">. </w:t>
      </w:r>
      <w:r>
        <w:rPr>
          <w:rStyle w:val="FootnoteAnchor"/>
          <w:rtl w:val="true"/>
        </w:rPr>
        <w:footnoteReference w:id="936"/>
      </w:r>
    </w:p>
    <w:p>
      <w:pPr>
        <w:pStyle w:val="Heading4"/>
        <w:numPr>
          <w:ilvl w:val="3"/>
          <w:numId w:val="1"/>
        </w:numPr>
        <w:rPr/>
      </w:pPr>
      <w:bookmarkStart w:id="1454" w:name="__RefHeading___Toc6647431_3381743652"/>
      <w:bookmarkStart w:id="1455" w:name="_Toc606"/>
      <w:bookmarkEnd w:id="1454"/>
      <w:r>
        <w:rPr/>
        <w:t>7</w:t>
      </w:r>
      <w:r>
        <w:rPr>
          <w:rtl w:val="true"/>
        </w:rPr>
        <w:t xml:space="preserve">. </w:t>
      </w:r>
      <w:r>
        <w:rPr>
          <w:rtl w:val="true"/>
        </w:rPr>
        <w:t>الميراث وما يتعلّق به</w:t>
      </w:r>
      <w:bookmarkEnd w:id="1455"/>
    </w:p>
    <w:p>
      <w:pPr>
        <w:pStyle w:val="Heading5"/>
        <w:numPr>
          <w:ilvl w:val="4"/>
          <w:numId w:val="1"/>
        </w:numPr>
        <w:rPr/>
      </w:pPr>
      <w:bookmarkStart w:id="1456" w:name="__RefHeading___Toc6647433_3381743652"/>
      <w:bookmarkStart w:id="1457" w:name="_Toc607"/>
      <w:bookmarkEnd w:id="1456"/>
      <w:r>
        <w:rPr/>
        <w:t>1/7</w:t>
      </w:r>
      <w:r>
        <w:rPr>
          <w:rtl w:val="true"/>
        </w:rPr>
        <w:t xml:space="preserve">. </w:t>
      </w:r>
      <w:r>
        <w:rPr>
          <w:rtl w:val="true"/>
        </w:rPr>
        <w:t>رجل مات وترك امرأة وابنتين وأبوين</w:t>
      </w:r>
      <w:bookmarkEnd w:id="1457"/>
    </w:p>
    <w:p>
      <w:pPr>
        <w:pStyle w:val="Heading6"/>
        <w:numPr>
          <w:ilvl w:val="5"/>
          <w:numId w:val="1"/>
        </w:numPr>
        <w:rPr/>
      </w:pPr>
      <w:bookmarkStart w:id="1458" w:name="__RefHeading___Toc6647435_3381743652"/>
      <w:bookmarkStart w:id="1459" w:name="_Toc608"/>
      <w:bookmarkEnd w:id="1458"/>
      <w:r>
        <w:rPr>
          <w:rtl w:val="true"/>
        </w:rPr>
        <w:t>اشارة</w:t>
      </w:r>
      <w:bookmarkEnd w:id="145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امرأة وابنتين وأبوين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المنبريّة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بن عتيبة</w:t>
      </w:r>
      <w:bookmarkStart w:id="1460" w:name="pg17044_185765"/>
    </w:p>
    <w:p>
      <w:pPr>
        <w:pStyle w:val="Heading6"/>
        <w:numPr>
          <w:ilvl w:val="5"/>
          <w:numId w:val="1"/>
        </w:numPr>
        <w:rPr/>
      </w:pPr>
      <w:bookmarkStart w:id="1461" w:name="__RefHeading___Toc6647437_3381743652"/>
      <w:bookmarkStart w:id="1462" w:name="_Toc609"/>
      <w:bookmarkEnd w:id="1460"/>
      <w:bookmarkEnd w:id="1461"/>
      <w:r>
        <w:rPr/>
        <w:t>1</w:t>
      </w:r>
      <w:r>
        <w:rPr>
          <w:rtl w:val="true"/>
        </w:rPr>
        <w:t xml:space="preserve">و </w:t>
      </w:r>
      <w:r>
        <w:rPr/>
        <w:t>2</w:t>
      </w:r>
      <w:r>
        <w:rPr>
          <w:rtl w:val="true"/>
        </w:rPr>
        <w:t xml:space="preserve">. </w:t>
      </w:r>
      <w:r>
        <w:rPr>
          <w:rtl w:val="true"/>
        </w:rPr>
        <w:t>الحارث الأعور والحكم بن عتيبة</w:t>
      </w:r>
      <w:bookmarkEnd w:id="1462"/>
    </w:p>
    <w:p>
      <w:pPr>
        <w:pStyle w:val="BookText"/>
        <w:rPr/>
      </w:pPr>
      <w:r>
        <w:rPr>
          <w:rFonts w:eastAsia="Times New Roman" w:cs="Times New Roman" w:ascii="Times New Roman" w:hAnsi="Times New Roman"/>
          <w:color w:val="111111"/>
          <w:sz w:val="28"/>
          <w:szCs w:val="28"/>
          <w:lang w:val="en-US" w:bidi="en-US"/>
        </w:rPr>
        <w:t>16910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في امرأة وأبوين وبنتين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العول في الفرائض، من طريق المروزي وابن راهويه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محرز بن عون، أنبأنا شريك،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ابنتين وأبوين وامرأة،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16912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بنتين وأبوين وامرأة،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وكذلك رواه الحكم بن عتيبة عنه</w:t>
      </w:r>
      <w:r>
        <w:rPr>
          <w:rFonts w:eastAsia="Amiri" w:cs="Amiri" w:ascii="Amiri" w:hAnsi="Amiri"/>
          <w:color w:val="111111"/>
          <w:sz w:val="28"/>
          <w:szCs w:val="28"/>
          <w:rtl w:val="true"/>
          <w:lang w:bidi="ar-SA"/>
        </w:rPr>
        <w:t>.</w:t>
      </w:r>
    </w:p>
    <w:p>
      <w:pPr>
        <w:pStyle w:val="Heading6"/>
        <w:numPr>
          <w:ilvl w:val="5"/>
          <w:numId w:val="1"/>
        </w:numPr>
        <w:rPr/>
      </w:pPr>
      <w:bookmarkStart w:id="1463" w:name="__RefHeading___Toc6647439_3381743652"/>
      <w:bookmarkStart w:id="1464" w:name="_Toc610"/>
      <w:bookmarkEnd w:id="1463"/>
      <w:r>
        <w:rPr/>
        <w:t>3</w:t>
      </w:r>
      <w:r>
        <w:rPr>
          <w:rtl w:val="true"/>
        </w:rPr>
        <w:t xml:space="preserve">. </w:t>
      </w:r>
      <w:r>
        <w:rPr>
          <w:rtl w:val="true"/>
        </w:rPr>
        <w:t>المراسيل والأقوال</w:t>
      </w:r>
      <w:bookmarkEnd w:id="1464"/>
    </w:p>
    <w:p>
      <w:pPr>
        <w:pStyle w:val="BookText"/>
        <w:rPr/>
      </w:pPr>
      <w:r>
        <w:rPr>
          <w:rFonts w:eastAsia="Times New Roman" w:cs="Times New Roman" w:ascii="Times New Roman" w:hAnsi="Times New Roman"/>
          <w:color w:val="111111"/>
          <w:sz w:val="28"/>
          <w:szCs w:val="28"/>
          <w:lang w:val="en-US" w:bidi="en-US"/>
        </w:rPr>
        <w:t>16913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رجل لم يسمّه،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رجلاً كان أحسب من علي، سئل عن ابنتين وأبوين وامرأة،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16914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حدّثنا عبدالله بن صالح العجلي،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أميرالمؤمنين علي عليه السلام يوماً علي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أحمده، واُومن به، وأستعينه به وأستهديه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تقول في رجل مات وترك امرأة وابنتين وأبوين‌؟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الأبوين السدس، وللابنتين</w:t>
      </w:r>
    </w:p>
    <w:p>
      <w:pPr>
        <w:pStyle w:val="BookText"/>
        <w:rPr/>
      </w:pPr>
      <w:r>
        <w:rPr>
          <w:rFonts w:ascii="Amiri" w:hAnsi="Amiri" w:eastAsia="Amiri" w:cs="Amiri"/>
          <w:color w:val="111111"/>
          <w:sz w:val="28"/>
          <w:sz w:val="28"/>
          <w:szCs w:val="28"/>
          <w:rtl w:val="true"/>
          <w:lang w:bidi="ar-SA"/>
        </w:rPr>
        <w:t>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سبط‍‌ ابن الجوزي بإسناده إليه في تذكرة الخواصّ‌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الخامس، في المختار من كلامه عليه السلام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أبلغ الأجوبة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المسألة المعروفة بالمنبريّة، وشرحها أنّه عليه السلام كان علي منبر الكوفة،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ابنتي قد مات زوجها، ولها من تركته الثمن، وقد أعطوها التسع، فأسألك الإنصاف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صهرك بنتين‌؟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وأبواه باقيان‌؟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 فلا تطلب سواه إرثاً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في خطبته</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16916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قال في المنبريّة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لو فكّر الفرضي فيها فكراً طويلاً لاستحسن منه بعد طول النظر هذا الجواب، فما ظنّك بمن قاله بديهة، واقتضبه ارتجالاً</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16917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عليه السلام في ابنتين وأبوين وامرأة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 ثمنها تسعاً</w:t>
      </w:r>
      <w:r>
        <w:rPr>
          <w:rFonts w:eastAsia="IRNazanin" w:cs="IRNazanin"/>
          <w:color w:val="111111"/>
          <w:sz w:val="28"/>
          <w:szCs w:val="28"/>
          <w:rtl w:val="true"/>
          <w:lang w:bidi="fa-IR"/>
        </w:rPr>
        <w:t xml:space="preserve">. </w:t>
      </w:r>
      <w:r>
        <w:rPr>
          <w:rStyle w:val="FootnoteAnchor"/>
          <w:rtl w:val="true"/>
        </w:rPr>
        <w:footnoteReference w:id="945"/>
      </w:r>
      <w:bookmarkStart w:id="1465" w:name="pg17044_185767"/>
    </w:p>
    <w:p>
      <w:pPr>
        <w:pStyle w:val="BookText"/>
        <w:rPr/>
      </w:pPr>
      <w:bookmarkEnd w:id="1465"/>
      <w:r>
        <w:rPr>
          <w:rFonts w:eastAsia="Amiri" w:cs="Amiri" w:ascii="Amiri" w:hAnsi="Amiri"/>
          <w:color w:val="111111"/>
          <w:sz w:val="28"/>
          <w:szCs w:val="28"/>
          <w:lang w:bidi="ar-SA"/>
        </w:rPr>
        <w:t>16918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الفرائض والميراث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وزادت سهامها علي أصل حسابها الموجب عن عدد وارثيها، كمن مات وخلّف ابنتين، وأبوين، وزوجة، فللابنتين الثُلثان، وللأبوين السُدسان، وهما الثلث، وللزوجة الثُمن، فمجموع السهام واحد وثمن واحد، فأصلها ثمانية، والسهام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تسمّي في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عليّاً رضي الله عنه سئل عنها وهو علي المنبر فقال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وأبوان وبنتان، ثمن وسدسان وثلثان، أصلها من أربعة وعشرين، وتعول إلي سبعة وعشرين، وتسمّي المنبريّة؛ لأنّ‌ عليّاً رضي الله عنه سئل عنها وهو علي المنبر، فقال علي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 ومرّ علي خطبته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66" w:name="__RefHeading___Toc6647441_3381743652"/>
      <w:bookmarkStart w:id="1467" w:name="_Toc611"/>
      <w:bookmarkEnd w:id="1466"/>
      <w:r>
        <w:rPr/>
        <w:t>2/7</w:t>
      </w:r>
      <w:r>
        <w:rPr>
          <w:rtl w:val="true"/>
        </w:rPr>
        <w:t xml:space="preserve">. </w:t>
      </w:r>
      <w:r>
        <w:rPr>
          <w:rtl w:val="true"/>
        </w:rPr>
        <w:t>رجل مات وخلّف بنتين واُمّاً وزوجة واُختاً واثني عشر أخاً</w:t>
      </w:r>
      <w:r>
        <w:rPr>
          <w:rtl w:val="true"/>
        </w:rPr>
        <w:t>:</w:t>
      </w:r>
      <w:bookmarkEnd w:id="1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الديناريّة</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16920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إمرأة جاءت إليه عليه السلام وقد خرج من داره ليركب، فترك رجله في الركاب،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أخي قد مات وخلّف ستّمئة دينار، وقد دفعوا إليّ‌ من ماله ديناراً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إنصافي وإيصال حقّي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أخوك بنتين‌؟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الثلثان أربع مئة، وخلّف امّاً؟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السدس مئة، وخلّف زوجة‌؟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bookmarkStart w:id="1468" w:name="pg17044_185768"/>
    </w:p>
    <w:p>
      <w:pPr>
        <w:pStyle w:val="BookText"/>
        <w:rPr/>
      </w:pPr>
      <w:bookmarkEnd w:id="1468"/>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الثمن خمس وسبعون، وخلّف معك اثنا عشر أخاً؟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أخ ديناران، ولك دينار، فقد أخذت حقّك فانصرفي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لوقته، فسمّيت هذه المسألة بالديناريّة باعتبار ذلك</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الأوّل، الفصل السادس، في فضله وعلمه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علم الفرائض وقسمة التركات، فله فيه من القضايا ما يحير العقول بالاتّفاق، يغني عن تعداد الصور الكثيرة فيه ذكر ما ظهر في الآفاق، وانتشر عنه انتشار أشعّة الشمس عند الإشراق، فمن ذلك المسألة المعروفة بالديناريّة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تظلّمت امرأة إلي علي عليه السلام وقد كان يركب، ولم يرفع رجله عن الركاب،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أخي ترك ستّمئة ديناراً، وقد أعطوني ديناراً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أخاك خلّف زوجة واُمّاً وبنتين واثني عشر أخاً وإيّاك‌؟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استوفيت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ويعرف هذه المسألة بالديناريّة</w:t>
      </w:r>
      <w:r>
        <w:rPr>
          <w:rFonts w:eastAsia="Amiri" w:cs="Amiri" w:ascii="Amiri" w:hAnsi="Amiri"/>
          <w:color w:val="111111"/>
          <w:sz w:val="28"/>
          <w:szCs w:val="28"/>
          <w:rtl w:val="true"/>
          <w:lang w:bidi="ar-SA"/>
        </w:rPr>
        <w:t xml:space="preserve">. </w:t>
      </w:r>
      <w:r>
        <w:rPr>
          <w:rStyle w:val="FootnoteAnchor"/>
          <w:rtl w:val="true"/>
        </w:rPr>
        <w:footnoteReference w:id="949"/>
      </w:r>
    </w:p>
    <w:p>
      <w:pPr>
        <w:pStyle w:val="Heading5"/>
        <w:numPr>
          <w:ilvl w:val="4"/>
          <w:numId w:val="1"/>
        </w:numPr>
        <w:rPr/>
      </w:pPr>
      <w:bookmarkStart w:id="1469" w:name="__RefHeading___Toc6647443_3381743652"/>
      <w:bookmarkStart w:id="1470" w:name="_Toc612"/>
      <w:bookmarkEnd w:id="1469"/>
      <w:r>
        <w:rPr/>
        <w:t>3/7</w:t>
      </w:r>
      <w:r>
        <w:rPr>
          <w:rtl w:val="true"/>
        </w:rPr>
        <w:t xml:space="preserve">. </w:t>
      </w:r>
      <w:r>
        <w:rPr>
          <w:rtl w:val="true"/>
        </w:rPr>
        <w:t>رجل تزوّج امرأة فمات ولم يدخل بها فلها الميراث</w:t>
      </w:r>
      <w:bookmarkEnd w:id="1470"/>
    </w:p>
    <w:p>
      <w:pPr>
        <w:pStyle w:val="Heading6"/>
        <w:numPr>
          <w:ilvl w:val="5"/>
          <w:numId w:val="1"/>
        </w:numPr>
        <w:rPr/>
      </w:pPr>
      <w:bookmarkStart w:id="1471" w:name="__RefHeading___Toc6647445_3381743652"/>
      <w:bookmarkStart w:id="1472" w:name="_Toc613"/>
      <w:bookmarkEnd w:id="1471"/>
      <w:r>
        <w:rPr>
          <w:rtl w:val="true"/>
        </w:rPr>
        <w:t>اشارة</w:t>
      </w:r>
      <w:bookmarkEnd w:id="147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عمّن أخبره</w:t>
      </w:r>
    </w:p>
    <w:p>
      <w:pPr>
        <w:pStyle w:val="Heading6"/>
        <w:numPr>
          <w:ilvl w:val="5"/>
          <w:numId w:val="1"/>
        </w:numPr>
        <w:rPr/>
      </w:pPr>
      <w:bookmarkStart w:id="1473" w:name="__RefHeading___Toc6647447_3381743652"/>
      <w:bookmarkStart w:id="1474" w:name="_Toc614"/>
      <w:bookmarkEnd w:id="1473"/>
      <w:r>
        <w:rPr/>
        <w:t>1</w:t>
      </w:r>
      <w:r>
        <w:rPr>
          <w:rtl w:val="true"/>
        </w:rPr>
        <w:t xml:space="preserve">. </w:t>
      </w:r>
      <w:r>
        <w:rPr>
          <w:rtl w:val="true"/>
        </w:rPr>
        <w:t>الحكم بن عتيبة</w:t>
      </w:r>
      <w:bookmarkEnd w:id="1474"/>
    </w:p>
    <w:p>
      <w:pPr>
        <w:pStyle w:val="BookText"/>
        <w:rPr/>
      </w:pPr>
      <w:r>
        <w:rPr>
          <w:rFonts w:eastAsia="Times New Roman" w:cs="Times New Roman" w:ascii="Times New Roman" w:hAnsi="Times New Roman"/>
          <w:color w:val="111111"/>
          <w:sz w:val="28"/>
          <w:szCs w:val="28"/>
          <w:lang w:val="en-US" w:bidi="en-US"/>
        </w:rPr>
        <w:t>16922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برقان، عن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يجعل لها الميراث، وعليها العدّة، ولا يجعل لها صداقاً</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16923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عن مطرف، عن الحكم،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475" w:name="pg17044_185769"/>
    </w:p>
    <w:p>
      <w:pPr>
        <w:pStyle w:val="Heading6"/>
        <w:numPr>
          <w:ilvl w:val="5"/>
          <w:numId w:val="1"/>
        </w:numPr>
        <w:rPr/>
      </w:pPr>
      <w:bookmarkStart w:id="1476" w:name="__RefHeading___Toc6647449_3381743652"/>
      <w:bookmarkStart w:id="1477" w:name="_Toc615"/>
      <w:bookmarkEnd w:id="1475"/>
      <w:bookmarkEnd w:id="1476"/>
      <w:r>
        <w:rPr/>
        <w:t>2</w:t>
      </w:r>
      <w:r>
        <w:rPr>
          <w:rtl w:val="true"/>
        </w:rPr>
        <w:t xml:space="preserve">. </w:t>
      </w:r>
      <w:r>
        <w:rPr>
          <w:rtl w:val="true"/>
        </w:rPr>
        <w:t>عامر الشعبي</w:t>
      </w:r>
      <w:bookmarkEnd w:id="1477"/>
    </w:p>
    <w:p>
      <w:pPr>
        <w:pStyle w:val="BookText"/>
        <w:rPr/>
      </w:pPr>
      <w:r>
        <w:rPr>
          <w:rFonts w:eastAsia="Times New Roman" w:cs="Times New Roman" w:ascii="Times New Roman" w:hAnsi="Times New Roman"/>
          <w:color w:val="111111"/>
          <w:sz w:val="28"/>
          <w:szCs w:val="28"/>
          <w:lang w:val="en-US" w:bidi="en-US"/>
        </w:rPr>
        <w:t>16924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محمّد بن سالم، عن الشعبي، عن علي بن أبي‌طالب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الميراث، وعليها العدّة، ولا صداق لها</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بإسناده إليه في السنن الكبري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الصداق، باب من قال لا صداق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منصور في نفس المصدر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حدّثنا أبوإسحاق الكوفي، عن مزيدة بن جابر أنّ‌ عليّاً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قول أعرابي من أشجع علي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إلي ما رواه سعيد بن منصور في نفس المصدر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معقل بن سنان الأشجعي شهد عند عبدالله بن مسعود أنّ‌ رسول الله صلي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الصداق</w:t>
      </w:r>
      <w:r>
        <w:rPr>
          <w:rFonts w:eastAsia="Amiri" w:cs="Amiri" w:ascii="Amiri" w:hAnsi="Amiri"/>
          <w:color w:val="111111"/>
          <w:sz w:val="28"/>
          <w:szCs w:val="28"/>
          <w:rtl w:val="true"/>
          <w:lang w:bidi="ar-SA"/>
        </w:rPr>
        <w:t>.</w:t>
      </w:r>
    </w:p>
    <w:p>
      <w:pPr>
        <w:pStyle w:val="Heading6"/>
        <w:numPr>
          <w:ilvl w:val="5"/>
          <w:numId w:val="1"/>
        </w:numPr>
        <w:rPr/>
      </w:pPr>
      <w:bookmarkStart w:id="1478" w:name="__RefHeading___Toc6647451_3381743652"/>
      <w:bookmarkStart w:id="1479" w:name="_Toc616"/>
      <w:bookmarkEnd w:id="1478"/>
      <w:r>
        <w:rPr/>
        <w:t>3</w:t>
      </w:r>
      <w:r>
        <w:rPr>
          <w:rtl w:val="true"/>
        </w:rPr>
        <w:t xml:space="preserve">. </w:t>
      </w:r>
      <w:r>
        <w:rPr>
          <w:rtl w:val="true"/>
        </w:rPr>
        <w:t>عبدخير</w:t>
      </w:r>
      <w:bookmarkEnd w:id="1479"/>
    </w:p>
    <w:p>
      <w:pPr>
        <w:pStyle w:val="BookText"/>
        <w:rPr/>
      </w:pPr>
      <w:r>
        <w:rPr>
          <w:rFonts w:eastAsia="Times New Roman" w:cs="Times New Roman" w:ascii="Times New Roman" w:hAnsi="Times New Roman"/>
          <w:color w:val="111111"/>
          <w:sz w:val="28"/>
          <w:szCs w:val="28"/>
          <w:lang w:val="en-US" w:bidi="en-US"/>
        </w:rPr>
        <w:t>16925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وجعفر، عن عطاء بن السائب،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يجعل لها الميراث، وعليها العدّة، ولا يجعل لها صداقاً</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16926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عن عطاء بن السائب،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قال في المتوفّي عنها ولم يفرض لها صداقاً،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ولا صداق لها</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16927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عطاء بن السائب، عن عبدخير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ثمّ‌ يموت ولم يدخل بها ولم</w:t>
      </w:r>
      <w:bookmarkStart w:id="1480" w:name="pg17044_185770"/>
    </w:p>
    <w:p>
      <w:pPr>
        <w:pStyle w:val="BookText"/>
        <w:rPr/>
      </w:pPr>
      <w:bookmarkEnd w:id="1480"/>
      <w:r>
        <w:rPr>
          <w:rFonts w:ascii="Amiri" w:hAnsi="Amiri" w:eastAsia="Amiri" w:cs="Amiri"/>
          <w:color w:val="111111"/>
          <w:sz w:val="28"/>
          <w:sz w:val="28"/>
          <w:szCs w:val="28"/>
          <w:rtl w:val="true"/>
          <w:lang w:bidi="ar-SA"/>
        </w:rPr>
        <w:t>يفرض لها صداقاً، أنّ‌ لها الميراث، وعليها العدّة، ولا صداق لها</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أبواب الطلاق والنكاح، اختلاف علي وعبدالله بن مسعود؛ مسند الشافعي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كتاب اختلاف علي وعبدالله ممّا لم يسمع الربيع من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عيينه،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وعطاء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عبدخير يري أنّه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ولا صداق لها</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16929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عن عطاء بن السائب، عن عبدخير،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الميراث، ولا صداق لها</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16930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جعفر، أنبأ علي بن عاصم، أنبأ عطاء بن السائب، حدّثني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وعليها العدّة، ولا صداق لها</w:t>
      </w:r>
      <w:r>
        <w:rPr>
          <w:rFonts w:eastAsia="Amiri" w:cs="Amiri" w:ascii="Amiri" w:hAnsi="Amiri"/>
          <w:color w:val="111111"/>
          <w:sz w:val="28"/>
          <w:szCs w:val="28"/>
          <w:rtl w:val="true"/>
          <w:lang w:bidi="ar-SA"/>
        </w:rPr>
        <w:t xml:space="preserve">. </w:t>
      </w:r>
      <w:r>
        <w:rPr>
          <w:rStyle w:val="FootnoteAnchor"/>
          <w:rtl w:val="true"/>
        </w:rPr>
        <w:footnoteReference w:id="957"/>
      </w:r>
    </w:p>
    <w:p>
      <w:pPr>
        <w:pStyle w:val="Heading6"/>
        <w:numPr>
          <w:ilvl w:val="5"/>
          <w:numId w:val="1"/>
        </w:numPr>
        <w:rPr/>
      </w:pPr>
      <w:bookmarkStart w:id="1481" w:name="__RefHeading___Toc6647453_3381743652"/>
      <w:bookmarkStart w:id="1482" w:name="_Toc617"/>
      <w:bookmarkEnd w:id="1481"/>
      <w:r>
        <w:rPr/>
        <w:t>4</w:t>
      </w:r>
      <w:r>
        <w:rPr>
          <w:rtl w:val="true"/>
        </w:rPr>
        <w:t xml:space="preserve">. </w:t>
      </w:r>
      <w:r>
        <w:rPr>
          <w:rtl w:val="true"/>
        </w:rPr>
        <w:t>عمرو بن مرّة عمّن أخبره</w:t>
      </w:r>
      <w:bookmarkEnd w:id="1482"/>
    </w:p>
    <w:p>
      <w:pPr>
        <w:pStyle w:val="BookText"/>
        <w:rPr/>
      </w:pPr>
      <w:r>
        <w:rPr>
          <w:rFonts w:eastAsia="Times New Roman" w:cs="Times New Roman" w:ascii="Times New Roman" w:hAnsi="Times New Roman"/>
          <w:color w:val="111111"/>
          <w:sz w:val="28"/>
          <w:szCs w:val="28"/>
          <w:lang w:val="en-US" w:bidi="en-US"/>
        </w:rPr>
        <w:t>16931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الشيباني، عن عمرو بن مرّة، عمّن أخبره،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الميراث، ولا صداق لها</w:t>
      </w:r>
      <w:r>
        <w:rPr>
          <w:rFonts w:eastAsia="Amiri" w:cs="Amiri" w:ascii="Amiri" w:hAnsi="Amiri"/>
          <w:color w:val="111111"/>
          <w:sz w:val="28"/>
          <w:szCs w:val="28"/>
          <w:rtl w:val="true"/>
          <w:lang w:bidi="ar-SA"/>
        </w:rPr>
        <w:t xml:space="preserve">. </w:t>
      </w:r>
      <w:r>
        <w:rPr>
          <w:rStyle w:val="FootnoteAnchor"/>
          <w:rtl w:val="true"/>
        </w:rPr>
        <w:footnoteReference w:id="958"/>
      </w:r>
    </w:p>
    <w:p>
      <w:pPr>
        <w:pStyle w:val="Heading5"/>
        <w:numPr>
          <w:ilvl w:val="4"/>
          <w:numId w:val="1"/>
        </w:numPr>
        <w:rPr/>
      </w:pPr>
      <w:bookmarkStart w:id="1483" w:name="__RefHeading___Toc6647455_3381743652"/>
      <w:bookmarkStart w:id="1484" w:name="_Toc618"/>
      <w:bookmarkEnd w:id="1483"/>
      <w:r>
        <w:rPr/>
        <w:t>4/7</w:t>
      </w:r>
      <w:r>
        <w:rPr>
          <w:rtl w:val="true"/>
        </w:rPr>
        <w:t xml:space="preserve">. </w:t>
      </w:r>
      <w:r>
        <w:rPr>
          <w:rtl w:val="true"/>
        </w:rPr>
        <w:t>رجل ترك ابنتين وبني ابنه رجالاً ونساء</w:t>
      </w:r>
      <w:bookmarkEnd w:id="148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bookmarkStart w:id="1485" w:name="pg17044_185771"/>
    </w:p>
    <w:p>
      <w:pPr>
        <w:pStyle w:val="BookText"/>
        <w:rPr/>
      </w:pPr>
      <w:bookmarkEnd w:id="1485"/>
      <w:r>
        <w:rPr>
          <w:rFonts w:eastAsia="Times New Roman" w:cs="Times New Roman" w:ascii="Times New Roman" w:hAnsi="Times New Roman"/>
          <w:color w:val="111111"/>
          <w:sz w:val="28"/>
          <w:szCs w:val="28"/>
          <w:lang w:val="en-US" w:bidi="en-US"/>
        </w:rPr>
        <w:t>16932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إبراهيم، في رجل ترك ابنتيه وبني ابنه رجالاً ونساء، فلابنتيه الثلثان، وما بقي فللذكور دون الإناث، وكان عبدالله لا يزيد الأخوات والبنات علي الثلثين، وكان علي وزيد يشركون فيما بينهم، فما بقي للذكر مثل حظّ‍‌ الاُنثيين </w:t>
      </w:r>
      <w:r>
        <w:rPr>
          <w:rFonts w:eastAsia="Amiri" w:cs="Amiri" w:ascii="Amiri" w:hAnsi="Amiri"/>
          <w:color w:val="111111"/>
          <w:sz w:val="28"/>
          <w:szCs w:val="28"/>
          <w:rtl w:val="true"/>
          <w:lang w:bidi="ar-SA"/>
        </w:rPr>
        <w:t xml:space="preserve">... . </w:t>
      </w:r>
      <w:r>
        <w:rPr>
          <w:rStyle w:val="FootnoteAnchor"/>
          <w:rtl w:val="true"/>
        </w:rPr>
        <w:footnoteReference w:id="9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31087</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6647457_3381743652"/>
      <w:bookmarkStart w:id="1487" w:name="_Toc619"/>
      <w:bookmarkEnd w:id="1486"/>
      <w:r>
        <w:rPr/>
        <w:t>5/7</w:t>
      </w:r>
      <w:r>
        <w:rPr>
          <w:rtl w:val="true"/>
        </w:rPr>
        <w:t xml:space="preserve">. </w:t>
      </w:r>
      <w:r>
        <w:rPr>
          <w:rtl w:val="true"/>
        </w:rPr>
        <w:t>امرأة تركت زوجها واُمّها وإخوتها لأبيها</w:t>
      </w:r>
      <w:bookmarkEnd w:id="148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16933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إبراهيم، في امرأة تركت زوجها واُمّها وإخوتها لأبيها، فلزوجها النصف ثلاثة أسهم، ولاُمّها السدس سهم، ولإخوتها لاُمّها الثلث سهمان، ولم يجعل لإخوتها لأبيها واُمّها من الميراث شيئاً في قضاء علي </w:t>
      </w:r>
      <w:r>
        <w:rPr>
          <w:rFonts w:eastAsia="Amiri" w:cs="Amiri" w:ascii="Amiri" w:hAnsi="Amiri"/>
          <w:color w:val="111111"/>
          <w:sz w:val="28"/>
          <w:szCs w:val="28"/>
          <w:rtl w:val="true"/>
          <w:lang w:bidi="ar-SA"/>
        </w:rPr>
        <w:t xml:space="preserve">... . </w:t>
      </w:r>
      <w:r>
        <w:rPr>
          <w:rStyle w:val="FootnoteAnchor"/>
          <w:rtl w:val="true"/>
        </w:rPr>
        <w:footnoteReference w:id="960"/>
      </w:r>
    </w:p>
    <w:p>
      <w:pPr>
        <w:pStyle w:val="Heading5"/>
        <w:numPr>
          <w:ilvl w:val="4"/>
          <w:numId w:val="1"/>
        </w:numPr>
        <w:rPr/>
      </w:pPr>
      <w:bookmarkStart w:id="1488" w:name="__RefHeading___Toc6647459_3381743652"/>
      <w:bookmarkStart w:id="1489" w:name="_Toc620"/>
      <w:bookmarkEnd w:id="1488"/>
      <w:r>
        <w:rPr/>
        <w:t>6/7</w:t>
      </w:r>
      <w:r>
        <w:rPr>
          <w:rtl w:val="true"/>
        </w:rPr>
        <w:t xml:space="preserve">. </w:t>
      </w:r>
      <w:r>
        <w:rPr>
          <w:rtl w:val="true"/>
        </w:rPr>
        <w:t>امرأة تركت زوجها واُمّها وإخوة لاُمّ‌ وإخوة لأب واُمّ‌</w:t>
      </w:r>
      <w:bookmarkEnd w:id="148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16934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أخبرنا يزيد بن هارون، أخبرنا محمّد بن سالم، عن الشعبي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زوج واُمّ‌ وإخوة لأب 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للزوج النصف، وللاُمّ‌ السدس، وللإخوة من الاُمّ‌ الثلث، ولم يشركا بين الإخوة من الأب والاُمّ‌ معهم،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عصبة، إن فضل شيء كان لهم، وإن لم يفضل لم يكن لهم شيء</w:t>
      </w:r>
      <w:r>
        <w:rPr>
          <w:rFonts w:eastAsia="Amiri" w:cs="Amiri" w:ascii="Amiri" w:hAnsi="Amiri"/>
          <w:color w:val="111111"/>
          <w:sz w:val="28"/>
          <w:szCs w:val="28"/>
          <w:rtl w:val="true"/>
          <w:lang w:bidi="ar-SA"/>
        </w:rPr>
        <w:t xml:space="preserve">. </w:t>
      </w:r>
      <w:r>
        <w:rPr>
          <w:rStyle w:val="FootnoteAnchor"/>
          <w:rtl w:val="true"/>
        </w:rPr>
        <w:footnoteReference w:id="961"/>
      </w:r>
      <w:bookmarkStart w:id="1490" w:name="pg17044_185772"/>
    </w:p>
    <w:p>
      <w:pPr>
        <w:pStyle w:val="Heading5"/>
        <w:numPr>
          <w:ilvl w:val="4"/>
          <w:numId w:val="1"/>
        </w:numPr>
        <w:rPr/>
      </w:pPr>
      <w:bookmarkStart w:id="1491" w:name="__RefHeading___Toc6647461_3381743652"/>
      <w:bookmarkStart w:id="1492" w:name="_Toc621"/>
      <w:bookmarkEnd w:id="1490"/>
      <w:bookmarkEnd w:id="1491"/>
      <w:r>
        <w:rPr/>
        <w:t>7/7</w:t>
      </w:r>
      <w:r>
        <w:rPr>
          <w:rtl w:val="true"/>
        </w:rPr>
        <w:t xml:space="preserve">. </w:t>
      </w:r>
      <w:r>
        <w:rPr>
          <w:rtl w:val="true"/>
        </w:rPr>
        <w:t>الميراث بالولاء</w:t>
      </w:r>
      <w:bookmarkEnd w:id="1492"/>
    </w:p>
    <w:p>
      <w:pPr>
        <w:pStyle w:val="Heading6"/>
        <w:numPr>
          <w:ilvl w:val="5"/>
          <w:numId w:val="1"/>
        </w:numPr>
        <w:rPr/>
      </w:pPr>
      <w:bookmarkStart w:id="1493" w:name="__RefHeading___Toc6647463_3381743652"/>
      <w:bookmarkStart w:id="1494" w:name="_Toc622"/>
      <w:bookmarkEnd w:id="1493"/>
      <w:r>
        <w:rPr>
          <w:rtl w:val="true"/>
        </w:rPr>
        <w:t>اشارة</w:t>
      </w:r>
      <w:bookmarkEnd w:id="1494"/>
    </w:p>
    <w:p>
      <w:pPr>
        <w:pStyle w:val="BookText"/>
        <w:rPr/>
      </w:pPr>
      <w:r>
        <w:rPr>
          <w:rFonts w:ascii="Amiri" w:hAnsi="Amiri" w:eastAsia="Amiri" w:cs="Amiri"/>
          <w:color w:val="111111"/>
          <w:sz w:val="28"/>
          <w:sz w:val="28"/>
          <w:szCs w:val="28"/>
          <w:rtl w:val="true"/>
          <w:lang w:bidi="ar-SA"/>
        </w:rPr>
        <w:t>فيه طائفتان من النصوص مختلفتان بين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الاُولي،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بن أبي‌الجعد</w:t>
      </w:r>
    </w:p>
    <w:p>
      <w:pPr>
        <w:pStyle w:val="Heading6"/>
        <w:numPr>
          <w:ilvl w:val="5"/>
          <w:numId w:val="1"/>
        </w:numPr>
        <w:rPr/>
      </w:pPr>
      <w:bookmarkStart w:id="1495" w:name="__RefHeading___Toc6647465_3381743652"/>
      <w:bookmarkStart w:id="1496" w:name="_Toc623"/>
      <w:bookmarkEnd w:id="1495"/>
      <w:r>
        <w:rPr/>
        <w:t>1</w:t>
      </w:r>
      <w:r>
        <w:rPr>
          <w:rtl w:val="true"/>
        </w:rPr>
        <w:t xml:space="preserve">. </w:t>
      </w:r>
      <w:r>
        <w:rPr>
          <w:rtl w:val="true"/>
        </w:rPr>
        <w:t>إبراهيم النخعي</w:t>
      </w:r>
      <w:bookmarkEnd w:id="1496"/>
    </w:p>
    <w:p>
      <w:pPr>
        <w:pStyle w:val="BookText"/>
        <w:rPr/>
      </w:pPr>
      <w:r>
        <w:rPr>
          <w:rFonts w:eastAsia="Times New Roman" w:cs="Times New Roman" w:ascii="Times New Roman" w:hAnsi="Times New Roman"/>
          <w:color w:val="111111"/>
          <w:sz w:val="28"/>
          <w:szCs w:val="28"/>
          <w:lang w:val="en-US" w:bidi="en-US"/>
        </w:rPr>
        <w:t>16935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و ابن مسعود يورّثان الأرحام دون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أشدّهم في ذلك</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يعقوب العدل، أخبرنا يحيي بن أبي‌طالب، أخبرنا يزيد، أخبرنا سفيان الثوري وشعبة، عن منصور، عن فضيل بن عمرو،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يورّثان الأرحام دون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أفكان علي رضي الله عنه يفعل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أشدّهم في ذلك</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16937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عياض،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يورّث ذوي الأرحام دون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علي يعطيهم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أشدّهم في ذلك</w:t>
      </w:r>
      <w:r>
        <w:rPr>
          <w:rFonts w:eastAsia="Amiri" w:cs="Amiri" w:ascii="Amiri" w:hAnsi="Amiri"/>
          <w:color w:val="111111"/>
          <w:sz w:val="28"/>
          <w:szCs w:val="28"/>
          <w:rtl w:val="true"/>
          <w:lang w:bidi="ar-SA"/>
        </w:rPr>
        <w:t xml:space="preserve">. </w:t>
      </w:r>
      <w:r>
        <w:rPr>
          <w:rStyle w:val="FootnoteAnchor"/>
          <w:rtl w:val="true"/>
        </w:rPr>
        <w:footnoteReference w:id="964"/>
      </w:r>
    </w:p>
    <w:p>
      <w:pPr>
        <w:pStyle w:val="Heading6"/>
        <w:numPr>
          <w:ilvl w:val="5"/>
          <w:numId w:val="1"/>
        </w:numPr>
        <w:rPr/>
      </w:pPr>
      <w:bookmarkStart w:id="1497" w:name="__RefHeading___Toc6647467_3381743652"/>
      <w:bookmarkStart w:id="1498" w:name="_Toc624"/>
      <w:bookmarkEnd w:id="1497"/>
      <w:r>
        <w:rPr/>
        <w:t>2</w:t>
      </w:r>
      <w:r>
        <w:rPr>
          <w:rtl w:val="true"/>
        </w:rPr>
        <w:t xml:space="preserve">. </w:t>
      </w:r>
      <w:r>
        <w:rPr>
          <w:rtl w:val="true"/>
        </w:rPr>
        <w:t>سالم بن أبي‌الجعد</w:t>
      </w:r>
      <w:bookmarkEnd w:id="1498"/>
    </w:p>
    <w:p>
      <w:pPr>
        <w:pStyle w:val="BookText"/>
        <w:rPr/>
      </w:pPr>
      <w:r>
        <w:rPr>
          <w:rFonts w:eastAsia="Times New Roman" w:cs="Times New Roman" w:ascii="Times New Roman" w:hAnsi="Times New Roman"/>
          <w:color w:val="111111"/>
          <w:sz w:val="28"/>
          <w:szCs w:val="28"/>
          <w:lang w:val="en-US" w:bidi="en-US"/>
        </w:rPr>
        <w:t>16938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عن الأعمش، عن سالم،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علي في رجل ترك جدّته ومواليه، فأعطي الجدّة المال دون الموالي</w:t>
      </w:r>
      <w:r>
        <w:rPr>
          <w:rFonts w:eastAsia="Amiri" w:cs="Amiri" w:ascii="Amiri" w:hAnsi="Amiri"/>
          <w:color w:val="111111"/>
          <w:sz w:val="28"/>
          <w:szCs w:val="28"/>
          <w:rtl w:val="true"/>
          <w:lang w:bidi="ar-SA"/>
        </w:rPr>
        <w:t xml:space="preserve">. </w:t>
      </w:r>
      <w:r>
        <w:rPr>
          <w:rStyle w:val="FootnoteAnchor"/>
          <w:rtl w:val="true"/>
        </w:rPr>
        <w:footnoteReference w:id="965"/>
      </w:r>
      <w:bookmarkStart w:id="1499" w:name="pg17044_185773"/>
    </w:p>
    <w:p>
      <w:pPr>
        <w:pStyle w:val="Heading6"/>
        <w:numPr>
          <w:ilvl w:val="5"/>
          <w:numId w:val="1"/>
        </w:numPr>
        <w:rPr/>
      </w:pPr>
      <w:bookmarkStart w:id="1500" w:name="__RefHeading___Toc6647469_3381743652"/>
      <w:bookmarkStart w:id="1501" w:name="_Toc625"/>
      <w:bookmarkEnd w:id="1499"/>
      <w:bookmarkEnd w:id="1500"/>
      <w:r>
        <w:rPr/>
        <w:t>3</w:t>
      </w:r>
      <w:r>
        <w:rPr>
          <w:rtl w:val="true"/>
        </w:rPr>
        <w:t xml:space="preserve">. </w:t>
      </w:r>
      <w:r>
        <w:rPr>
          <w:rtl w:val="true"/>
        </w:rPr>
        <w:t>سويد بن غفلة</w:t>
      </w:r>
      <w:bookmarkEnd w:id="1501"/>
    </w:p>
    <w:p>
      <w:pPr>
        <w:pStyle w:val="BookText"/>
        <w:rPr/>
      </w:pPr>
      <w:r>
        <w:rPr>
          <w:rFonts w:eastAsia="Times New Roman" w:cs="Times New Roman" w:ascii="Times New Roman" w:hAnsi="Times New Roman"/>
          <w:color w:val="111111"/>
          <w:sz w:val="28"/>
          <w:szCs w:val="28"/>
          <w:lang w:val="en-US" w:bidi="en-US"/>
        </w:rPr>
        <w:t>16939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حيّان الجعفي، عن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في ابنة وامرأة وموالي، فأعطي الابنة النصف، والمرأة الثمن، وردّ ما بقي علي الابنة، ولم يعط‍‌ الموالي شيئاً</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حدّثنا أبوعوانة، عن منصور، عن حيّان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يحيي بن عيسي،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المبارك، عن سفيان، عن حيّان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سويد بن غفلة، فاُتي في ابنة وامرأة ومولي،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يعطي الابنة النصف، والمرأة الثمن، ويردّ ما بقي علي الابنة</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الطائفة الثانية،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أبي‌الكنود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شموس الكنديّة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Heading6"/>
        <w:numPr>
          <w:ilvl w:val="5"/>
          <w:numId w:val="1"/>
        </w:numPr>
        <w:rPr/>
      </w:pPr>
      <w:bookmarkStart w:id="1502" w:name="__RefHeading___Toc6647471_3381743652"/>
      <w:bookmarkStart w:id="1503" w:name="_Toc626"/>
      <w:bookmarkEnd w:id="1502"/>
      <w:r>
        <w:rPr/>
        <w:t>1</w:t>
      </w:r>
      <w:r>
        <w:rPr>
          <w:rtl w:val="true"/>
        </w:rPr>
        <w:t xml:space="preserve">. </w:t>
      </w:r>
      <w:r>
        <w:rPr>
          <w:rtl w:val="true"/>
        </w:rPr>
        <w:t>الحكم بن عتيبة</w:t>
      </w:r>
      <w:bookmarkEnd w:id="1503"/>
    </w:p>
    <w:p>
      <w:pPr>
        <w:pStyle w:val="BookText"/>
        <w:rPr/>
      </w:pPr>
      <w:r>
        <w:rPr>
          <w:rFonts w:eastAsia="Times New Roman" w:cs="Times New Roman" w:ascii="Times New Roman" w:hAnsi="Times New Roman"/>
          <w:color w:val="111111"/>
          <w:sz w:val="28"/>
          <w:szCs w:val="28"/>
          <w:lang w:val="en-US" w:bidi="en-US"/>
        </w:rPr>
        <w:t>16941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موسي، عن أبي‌إدريس، عن أشعث،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عبدالرحمان بن مدلج أنّه مات وترك ابنته ومواليه، فأعطي علي ابنته النصف ومواليه النصف</w:t>
      </w:r>
      <w:r>
        <w:rPr>
          <w:rFonts w:eastAsia="Amiri" w:cs="Amiri" w:ascii="Amiri" w:hAnsi="Amiri"/>
          <w:color w:val="111111"/>
          <w:sz w:val="28"/>
          <w:szCs w:val="28"/>
          <w:rtl w:val="true"/>
          <w:lang w:bidi="ar-SA"/>
        </w:rPr>
        <w:t xml:space="preserve">. </w:t>
      </w:r>
      <w:r>
        <w:rPr>
          <w:rStyle w:val="FootnoteAnchor"/>
          <w:rtl w:val="true"/>
        </w:rPr>
        <w:footnoteReference w:id="968"/>
      </w:r>
    </w:p>
    <w:p>
      <w:pPr>
        <w:pStyle w:val="Heading6"/>
        <w:numPr>
          <w:ilvl w:val="5"/>
          <w:numId w:val="1"/>
        </w:numPr>
        <w:rPr/>
      </w:pPr>
      <w:bookmarkStart w:id="1504" w:name="__RefHeading___Toc6647473_3381743652"/>
      <w:bookmarkStart w:id="1505" w:name="_Toc627"/>
      <w:bookmarkEnd w:id="1504"/>
      <w:r>
        <w:rPr/>
        <w:t>2</w:t>
      </w:r>
      <w:r>
        <w:rPr>
          <w:rtl w:val="true"/>
        </w:rPr>
        <w:t xml:space="preserve">. </w:t>
      </w:r>
      <w:r>
        <w:rPr>
          <w:rtl w:val="true"/>
        </w:rPr>
        <w:t>سلمة بن كهيل</w:t>
      </w:r>
      <w:bookmarkEnd w:id="1505"/>
    </w:p>
    <w:p>
      <w:pPr>
        <w:pStyle w:val="BookText"/>
        <w:rPr/>
      </w:pPr>
      <w:r>
        <w:rPr>
          <w:rFonts w:eastAsia="Times New Roman" w:cs="Times New Roman" w:ascii="Times New Roman" w:hAnsi="Times New Roman"/>
          <w:color w:val="111111"/>
          <w:sz w:val="28"/>
          <w:szCs w:val="28"/>
          <w:lang w:val="en-US" w:bidi="en-US"/>
        </w:rPr>
        <w:t>16942</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حدّثنا يحيي، أخبرنا يزيد، أخبرنا سفيان بن</w:t>
      </w:r>
      <w:bookmarkStart w:id="1506" w:name="pg17044_185774"/>
    </w:p>
    <w:p>
      <w:pPr>
        <w:pStyle w:val="BookText"/>
        <w:rPr/>
      </w:pPr>
      <w:bookmarkEnd w:id="1506"/>
      <w:r>
        <w:rPr>
          <w:rFonts w:ascii="Amiri" w:hAnsi="Amiri" w:eastAsia="Amiri" w:cs="Amiri"/>
          <w:color w:val="111111"/>
          <w:sz w:val="28"/>
          <w:sz w:val="28"/>
          <w:szCs w:val="28"/>
          <w:rtl w:val="true"/>
          <w:lang w:bidi="ar-SA"/>
        </w:rPr>
        <w:t>سعيد، عن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المرأة الّتي ورّثها علي رضي الله عنه ، فأعطي الابنة النصف والموالي النصف</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الميراث بالولاء، ومن طريقه المتّقي في كنز العمّال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30581</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6647475_3381743652"/>
      <w:bookmarkStart w:id="1508" w:name="_Toc628"/>
      <w:bookmarkEnd w:id="1507"/>
      <w:r>
        <w:rPr/>
        <w:t>3</w:t>
      </w:r>
      <w:r>
        <w:rPr>
          <w:rtl w:val="true"/>
        </w:rPr>
        <w:t xml:space="preserve">. </w:t>
      </w:r>
      <w:r>
        <w:rPr>
          <w:rtl w:val="true"/>
        </w:rPr>
        <w:t>شموس الكنديّة</w:t>
      </w:r>
      <w:bookmarkEnd w:id="1508"/>
    </w:p>
    <w:p>
      <w:pPr>
        <w:pStyle w:val="BookText"/>
        <w:rPr/>
      </w:pPr>
      <w:r>
        <w:rPr>
          <w:rFonts w:eastAsia="Times New Roman" w:cs="Times New Roman" w:ascii="Times New Roman" w:hAnsi="Times New Roman"/>
          <w:color w:val="111111"/>
          <w:sz w:val="28"/>
          <w:szCs w:val="28"/>
          <w:lang w:val="en-US" w:bidi="en-US"/>
        </w:rPr>
        <w:t>16943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شعيب الحمّاني، عن أبي‌حصين،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امرأة من كندة </w:t>
      </w:r>
      <w:r>
        <w:rPr>
          <w:rStyle w:val="FootnoteAnchor"/>
          <w:rtl w:val="true"/>
        </w:rPr>
        <w:footnoteReference w:id="970"/>
      </w:r>
      <w:r>
        <w:rPr>
          <w:rFonts w:ascii="Amiri" w:hAnsi="Amiri" w:eastAsia="Amiri" w:cs="Amiri"/>
          <w:color w:val="111111"/>
          <w:sz w:val="28"/>
          <w:sz w:val="28"/>
          <w:szCs w:val="28"/>
          <w:rtl w:val="true"/>
          <w:lang w:bidi="ar-SA"/>
        </w:rPr>
        <w:t>أنّ‌ أخاً لها توفّي ولم يترك غيرها وغير مواليه، فأتيت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توفّي، ولم يترك غيري وغير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بينكما نصفان</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16944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إدريس،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عن الحكم، عن شموس، عن علي، بمثله</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16945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عن ابن إدريس، عن الشيباني،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الشموس أنّ‌ أباها مات، فجعل علي لها النصف ولمواليه النصف</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16946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عن الشيباني،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شموس أنّها قاضت إلي علي بن أبي‌طالب في أبيها مات وتركها وترك مواليه، فأعطاها علي النصف، وأعطي مواليه النصف</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16947</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الشيباني، عن الحكم، عن شموس الكنديّة، قالت</w:t>
      </w:r>
      <w:r>
        <w:rPr>
          <w:rFonts w:eastAsia="Amiri" w:cs="Amiri" w:ascii="Amiri" w:hAnsi="Amiri"/>
          <w:color w:val="111111"/>
          <w:sz w:val="28"/>
          <w:szCs w:val="28"/>
          <w:rtl w:val="true"/>
          <w:lang w:bidi="ar-SA"/>
        </w:rPr>
        <w:t>:</w:t>
      </w:r>
      <w:bookmarkStart w:id="1509" w:name="pg17044_185775"/>
    </w:p>
    <w:p>
      <w:pPr>
        <w:pStyle w:val="BookText"/>
        <w:rPr/>
      </w:pPr>
      <w:bookmarkEnd w:id="1509"/>
      <w:r>
        <w:rPr>
          <w:rFonts w:ascii="Amiri" w:hAnsi="Amiri" w:eastAsia="Amiri" w:cs="Amiri"/>
          <w:color w:val="111111"/>
          <w:sz w:val="28"/>
          <w:sz w:val="28"/>
          <w:szCs w:val="28"/>
          <w:rtl w:val="true"/>
          <w:lang w:bidi="ar-SA"/>
        </w:rPr>
        <w:t>قاضيت إلي علي في أبي مات ولم يترك غيري ومولاه، فأعطاني النصف ومولاه النصف</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عيينة، عن علي بن مسهر، عن الشيباني، عن الحكم، عن شموس الكنديّة،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قاضيت إلي علي في أب مات لم يدع أحداً غيري ومولاه، فأعطاني النصف، وأعطي مولاه النصف</w:t>
      </w:r>
      <w:r>
        <w:rPr>
          <w:rFonts w:eastAsia="Amiri" w:cs="Amiri" w:ascii="Amiri" w:hAnsi="Amiri"/>
          <w:color w:val="111111"/>
          <w:sz w:val="28"/>
          <w:szCs w:val="28"/>
          <w:rtl w:val="true"/>
          <w:lang w:bidi="ar-SA"/>
        </w:rPr>
        <w:t xml:space="preserve">. </w:t>
      </w:r>
      <w:r>
        <w:rPr>
          <w:rStyle w:val="FootnoteAnchor"/>
          <w:rtl w:val="true"/>
        </w:rPr>
        <w:footnoteReference w:id="976"/>
      </w:r>
    </w:p>
    <w:p>
      <w:pPr>
        <w:pStyle w:val="Heading6"/>
        <w:numPr>
          <w:ilvl w:val="5"/>
          <w:numId w:val="1"/>
        </w:numPr>
        <w:rPr/>
      </w:pPr>
      <w:bookmarkStart w:id="1510" w:name="__RefHeading___Toc6647477_3381743652"/>
      <w:bookmarkStart w:id="1511" w:name="_Toc629"/>
      <w:bookmarkEnd w:id="1510"/>
      <w:r>
        <w:rPr/>
        <w:t>4</w:t>
      </w:r>
      <w:r>
        <w:rPr>
          <w:rtl w:val="true"/>
        </w:rPr>
        <w:t xml:space="preserve">. </w:t>
      </w:r>
      <w:r>
        <w:rPr>
          <w:rtl w:val="true"/>
        </w:rPr>
        <w:t>عامر الشعبي</w:t>
      </w:r>
      <w:bookmarkEnd w:id="1511"/>
    </w:p>
    <w:p>
      <w:pPr>
        <w:pStyle w:val="BookText"/>
        <w:rPr/>
      </w:pPr>
      <w:r>
        <w:rPr>
          <w:rFonts w:eastAsia="Times New Roman" w:cs="Times New Roman" w:ascii="Times New Roman" w:hAnsi="Times New Roman"/>
          <w:color w:val="111111"/>
          <w:sz w:val="28"/>
          <w:szCs w:val="28"/>
          <w:lang w:val="en-US" w:bidi="en-US"/>
        </w:rPr>
        <w:t>16949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أخبرنا يزيد بن هارون، أخبرنا محمّد،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عبدالله لا يورّث موالي مع ذي رحم شيئاً، وكان علي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ذو رحم ذوسهم فله سهمه، وما بقي فللموالي، هم كلالة</w:t>
      </w:r>
      <w:r>
        <w:rPr>
          <w:rFonts w:eastAsia="Amiri" w:cs="Amiri" w:ascii="Amiri" w:hAnsi="Amiri"/>
          <w:color w:val="111111"/>
          <w:sz w:val="28"/>
          <w:szCs w:val="28"/>
          <w:rtl w:val="true"/>
          <w:lang w:bidi="ar-SA"/>
        </w:rPr>
        <w:t xml:space="preserve">. </w:t>
      </w:r>
      <w:r>
        <w:rPr>
          <w:rStyle w:val="FootnoteAnchor"/>
          <w:rtl w:val="true"/>
        </w:rPr>
        <w:footnoteReference w:id="977"/>
      </w:r>
    </w:p>
    <w:p>
      <w:pPr>
        <w:pStyle w:val="Heading6"/>
        <w:numPr>
          <w:ilvl w:val="5"/>
          <w:numId w:val="1"/>
        </w:numPr>
        <w:rPr/>
      </w:pPr>
      <w:bookmarkStart w:id="1512" w:name="__RefHeading___Toc6647479_3381743652"/>
      <w:bookmarkStart w:id="1513" w:name="_Toc630"/>
      <w:bookmarkEnd w:id="1512"/>
      <w:r>
        <w:rPr/>
        <w:t>5</w:t>
      </w:r>
      <w:r>
        <w:rPr>
          <w:rtl w:val="true"/>
        </w:rPr>
        <w:t xml:space="preserve">. </w:t>
      </w:r>
      <w:r>
        <w:rPr>
          <w:rtl w:val="true"/>
        </w:rPr>
        <w:t>أبوالكنود</w:t>
      </w:r>
      <w:bookmarkEnd w:id="1513"/>
    </w:p>
    <w:p>
      <w:pPr>
        <w:pStyle w:val="BookText"/>
        <w:rPr/>
      </w:pPr>
      <w:r>
        <w:rPr>
          <w:rFonts w:eastAsia="Times New Roman" w:cs="Times New Roman" w:ascii="Times New Roman" w:hAnsi="Times New Roman"/>
          <w:color w:val="111111"/>
          <w:sz w:val="28"/>
          <w:szCs w:val="28"/>
          <w:lang w:val="en-US" w:bidi="en-US"/>
        </w:rPr>
        <w:t>16950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ابن أبي‌ليلي، عن الحكم، عن أبي‌الكنود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قضي في ابنة ومولي، أعطي البنت النصف، والمولي النصف</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16951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عيينة، عن علي بن مسهر، عن ابن أبي‌ليلي، عن الحكم، عن أبي‌الكنود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أنّه اتي بابنة ومولي، فأعطي الابنة النصف والمولي النصف </w:t>
      </w:r>
      <w:r>
        <w:rPr>
          <w:rFonts w:eastAsia="Amiri" w:cs="Amiri" w:ascii="Amiri" w:hAnsi="Amiri"/>
          <w:color w:val="111111"/>
          <w:sz w:val="28"/>
          <w:szCs w:val="28"/>
          <w:rtl w:val="true"/>
          <w:lang w:bidi="ar-SA"/>
        </w:rPr>
        <w:t xml:space="preserve">... . </w:t>
      </w:r>
      <w:r>
        <w:rPr>
          <w:rStyle w:val="FootnoteAnchor"/>
          <w:rtl w:val="true"/>
        </w:rPr>
        <w:footnoteReference w:id="979"/>
      </w:r>
      <w:bookmarkStart w:id="1514" w:name="pg17044_185776"/>
    </w:p>
    <w:p>
      <w:pPr>
        <w:pStyle w:val="Heading6"/>
        <w:numPr>
          <w:ilvl w:val="5"/>
          <w:numId w:val="1"/>
        </w:numPr>
        <w:rPr/>
      </w:pPr>
      <w:bookmarkStart w:id="1515" w:name="__RefHeading___Toc6647481_3381743652"/>
      <w:bookmarkStart w:id="1516" w:name="_Toc631"/>
      <w:bookmarkEnd w:id="1514"/>
      <w:bookmarkEnd w:id="1515"/>
      <w:r>
        <w:rPr/>
        <w:t>6</w:t>
      </w:r>
      <w:r>
        <w:rPr>
          <w:rtl w:val="true"/>
        </w:rPr>
        <w:t xml:space="preserve">. </w:t>
      </w:r>
      <w:r>
        <w:rPr>
          <w:rtl w:val="true"/>
        </w:rPr>
        <w:t>محمّد ابن الحنفيّة</w:t>
      </w:r>
      <w:bookmarkEnd w:id="1516"/>
    </w:p>
    <w:p>
      <w:pPr>
        <w:pStyle w:val="BookText"/>
        <w:rPr/>
      </w:pPr>
      <w:r>
        <w:rPr>
          <w:rFonts w:eastAsia="Times New Roman" w:cs="Times New Roman" w:ascii="Times New Roman" w:hAnsi="Times New Roman"/>
          <w:color w:val="111111"/>
          <w:sz w:val="28"/>
          <w:szCs w:val="28"/>
          <w:lang w:val="en-US" w:bidi="en-US"/>
        </w:rPr>
        <w:t>16952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عن أبيه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مات وترك ابنته ومولاه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فللابنة النصف، وللمولي النصف، قال ذلك رسول الله صلي الله عليه وسلم وفعله</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كما عنه المتّقي في كنز العمّال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30534</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6647483_3381743652"/>
      <w:bookmarkStart w:id="1518" w:name="_Toc632"/>
      <w:bookmarkEnd w:id="1517"/>
      <w:r>
        <w:rPr/>
        <w:t>8/7</w:t>
      </w:r>
      <w:r>
        <w:rPr>
          <w:rtl w:val="true"/>
        </w:rPr>
        <w:t xml:space="preserve">. </w:t>
      </w:r>
      <w:r>
        <w:rPr>
          <w:rtl w:val="true"/>
        </w:rPr>
        <w:t>ميراث الولاء</w:t>
      </w:r>
      <w:bookmarkEnd w:id="1518"/>
    </w:p>
    <w:p>
      <w:pPr>
        <w:pStyle w:val="Heading6"/>
        <w:numPr>
          <w:ilvl w:val="5"/>
          <w:numId w:val="1"/>
        </w:numPr>
        <w:rPr/>
      </w:pPr>
      <w:bookmarkStart w:id="1519" w:name="__RefHeading___Toc6647485_3381743652"/>
      <w:bookmarkStart w:id="1520" w:name="_Toc633"/>
      <w:bookmarkEnd w:id="1519"/>
      <w:r>
        <w:rPr>
          <w:rtl w:val="true"/>
        </w:rPr>
        <w:t>اشارة</w:t>
      </w:r>
      <w:bookmarkEnd w:id="15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معقل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الورّاق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شبرمة</w:t>
      </w:r>
    </w:p>
    <w:p>
      <w:pPr>
        <w:pStyle w:val="Heading6"/>
        <w:numPr>
          <w:ilvl w:val="5"/>
          <w:numId w:val="1"/>
        </w:numPr>
        <w:rPr/>
      </w:pPr>
      <w:bookmarkStart w:id="1521" w:name="__RefHeading___Toc6647487_3381743652"/>
      <w:bookmarkStart w:id="1522" w:name="_Toc634"/>
      <w:bookmarkEnd w:id="1521"/>
      <w:r>
        <w:rPr/>
        <w:t>1</w:t>
      </w:r>
      <w:r>
        <w:rPr>
          <w:rtl w:val="true"/>
        </w:rPr>
        <w:t xml:space="preserve">. </w:t>
      </w:r>
      <w:r>
        <w:rPr>
          <w:rtl w:val="true"/>
        </w:rPr>
        <w:t>إبراهيم النخعي</w:t>
      </w:r>
      <w:bookmarkEnd w:id="1522"/>
    </w:p>
    <w:p>
      <w:pPr>
        <w:pStyle w:val="BookText"/>
        <w:rPr/>
      </w:pPr>
      <w:r>
        <w:rPr>
          <w:rFonts w:eastAsia="Times New Roman" w:cs="Times New Roman" w:ascii="Times New Roman" w:hAnsi="Times New Roman"/>
          <w:color w:val="111111"/>
          <w:sz w:val="28"/>
          <w:szCs w:val="28"/>
          <w:lang w:val="en-US" w:bidi="en-US"/>
        </w:rPr>
        <w:t>16953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حدّثنا عبدالسلام بن حرب،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وعلي وزيد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للكُبْر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16954</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مغيرة،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وعبدالله وزيداً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للكبر</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حدّثنا يحيي، أنبأ يزيد، أنبأ شعبة بن الحجّاج، عن المغيرة،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وعبدالله وزيداً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للكبر</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16956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في أخوين ورثا مولي كان أبوهما أعتقه، ثمّ‌ مات أحدهما وترك 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شيئاً حياته فهو لورثته بعد موته، وقال علي وعبدالله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للكبر</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16957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حدّثنا أبوعوانة، عن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في أخوين ورثا مولي كان أعتقه أبوهما، فمات أحدهما وترك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وزيد 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للكبر</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16958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مغيرة،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شريح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شيئاً حياته فهو لورثته من بعد موته، وقال علي وعبدالله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للكبر</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16959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منصور،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وعمر وزيد بن ثابت كانوا يجعلون الولاء للكبر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ابنيه، وترك موالي، ثمّ‌ مات أحد الابنين وترك ولداً ذكوراً، فصار الولاء لعمّهم، ثمّ‌ مات العمّ‌ بعد وله خمسة من الولد، وللأوّل</w:t>
      </w:r>
      <w:bookmarkStart w:id="1523" w:name="pg17044_185778"/>
    </w:p>
    <w:p>
      <w:pPr>
        <w:pStyle w:val="BookText"/>
        <w:rPr/>
      </w:pPr>
      <w:bookmarkEnd w:id="1523"/>
      <w:r>
        <w:rPr>
          <w:rFonts w:ascii="Amiri" w:hAnsi="Amiri" w:eastAsia="Amiri" w:cs="Amiri"/>
          <w:color w:val="111111"/>
          <w:sz w:val="28"/>
          <w:sz w:val="28"/>
          <w:szCs w:val="28"/>
          <w:rtl w:val="true"/>
          <w:lang w:bidi="ar-SA"/>
        </w:rPr>
        <w:t>سبعة،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علي اثني عشر سهماً، كأنّ‌ الجدّ هو الّذي مات، فورثوه</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أبي‌هاشم الواسطي، عن 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وزيد بن ثابت قضيا في رجل ترك أخاه لأبيه واُمّه، وأخاه لأبيه، وترك مولي، فجعلا الولاء لأخيه لأبيه واُمّه، دون أخيه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الأخ للأب والاُمّ‌ رجع الولاء للأخ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الأخ للأب وترك بنين، رجع الولاء إلي بني الأخ للأب والاُمّ‌، إن كان له بنون</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16961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أبي‌هاشم،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وزيداً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في رجل ترك أخاً لأبيه واُمّه وأخاً لأبيه، فجعلا الولاء لأخيه لأبيه واُمّه، فإن مات الأخ من أب رجع الولاء إلي بني الأخ وللأب والاُمّ‌</w:t>
      </w:r>
      <w:r>
        <w:rPr>
          <w:rFonts w:eastAsia="Amiri" w:cs="Amiri" w:ascii="Amiri" w:hAnsi="Amiri"/>
          <w:color w:val="111111"/>
          <w:sz w:val="28"/>
          <w:szCs w:val="28"/>
          <w:rtl w:val="true"/>
          <w:lang w:bidi="ar-SA"/>
        </w:rPr>
        <w:t xml:space="preserve">. </w:t>
      </w:r>
      <w:r>
        <w:rPr>
          <w:rStyle w:val="FootnoteAnchor"/>
          <w:rtl w:val="true"/>
        </w:rPr>
        <w:footnoteReference w:id="990"/>
      </w:r>
    </w:p>
    <w:p>
      <w:pPr>
        <w:pStyle w:val="Heading6"/>
        <w:numPr>
          <w:ilvl w:val="5"/>
          <w:numId w:val="1"/>
        </w:numPr>
        <w:rPr/>
      </w:pPr>
      <w:bookmarkStart w:id="1524" w:name="__RefHeading___Toc6647489_3381743652"/>
      <w:bookmarkStart w:id="1525" w:name="_Toc635"/>
      <w:bookmarkEnd w:id="1524"/>
      <w:r>
        <w:rPr/>
        <w:t>2</w:t>
      </w:r>
      <w:r>
        <w:rPr>
          <w:rtl w:val="true"/>
        </w:rPr>
        <w:t xml:space="preserve">. </w:t>
      </w:r>
      <w:r>
        <w:rPr>
          <w:rtl w:val="true"/>
        </w:rPr>
        <w:t>زيد بن وهب</w:t>
      </w:r>
      <w:bookmarkEnd w:id="1525"/>
    </w:p>
    <w:p>
      <w:pPr>
        <w:pStyle w:val="BookText"/>
        <w:rPr/>
      </w:pPr>
      <w:r>
        <w:rPr>
          <w:rFonts w:eastAsia="Times New Roman" w:cs="Times New Roman" w:ascii="Times New Roman" w:hAnsi="Times New Roman"/>
          <w:color w:val="111111"/>
          <w:sz w:val="28"/>
          <w:szCs w:val="28"/>
          <w:lang w:val="en-US" w:bidi="en-US"/>
        </w:rPr>
        <w:t>16962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زيد بن وهب، عن علي وعبدالله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526" w:name="__RefHeading___Toc6647491_3381743652"/>
      <w:bookmarkStart w:id="1527" w:name="_Toc636"/>
      <w:bookmarkEnd w:id="1526"/>
      <w:r>
        <w:rPr/>
        <w:t>3</w:t>
      </w:r>
      <w:r>
        <w:rPr>
          <w:rtl w:val="true"/>
        </w:rPr>
        <w:t xml:space="preserve">. </w:t>
      </w:r>
      <w:r>
        <w:rPr>
          <w:rtl w:val="true"/>
        </w:rPr>
        <w:t>عامر الشعبي</w:t>
      </w:r>
      <w:bookmarkEnd w:id="1527"/>
    </w:p>
    <w:p>
      <w:pPr>
        <w:pStyle w:val="BookText"/>
        <w:rPr/>
      </w:pPr>
      <w:r>
        <w:rPr>
          <w:rFonts w:eastAsia="Times New Roman" w:cs="Times New Roman" w:ascii="Times New Roman" w:hAnsi="Times New Roman"/>
          <w:color w:val="111111"/>
          <w:sz w:val="28"/>
          <w:szCs w:val="28"/>
          <w:lang w:val="en-US" w:bidi="en-US"/>
        </w:rPr>
        <w:t>16963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عيينة، عن علي بن مسهر، عن أشعث،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 عمر وعبدالله وعلي وزيد للكبر بالولاء</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16964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عيينة، عن علي بن مسهر، عن أشعث، عن</w:t>
      </w:r>
    </w:p>
    <w:p>
      <w:pPr>
        <w:pStyle w:val="BookText"/>
        <w:rPr/>
      </w:pPr>
      <w:r>
        <w:rPr>
          <w:rFonts w:ascii="Amiri" w:hAnsi="Amiri" w:eastAsia="Amiri" w:cs="Amiri"/>
          <w:color w:val="111111"/>
          <w:sz w:val="28"/>
          <w:sz w:val="28"/>
          <w:szCs w:val="28"/>
          <w:rtl w:val="true"/>
          <w:lang w:bidi="ar-SA"/>
        </w:rPr>
        <w:t>الشعبي، عن علي وعمر وزيد،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الوالد يجرّ ولاء ولده</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حقّ‌ جر الولاء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أشعث بن سوار،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وعليّاً وابن مسعود وعبدالله وزيداً كانوا يجعلون الولاء للكبر</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16966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حدّثنا أشعث، عن الشعبي، عن عمر وعلي وزيد،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قد ذكر عبدالله أيضاً،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الولاء للكبر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يعينون بالكبر ما كان بأب أو امّ‌</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16967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أنبأ يزيد بن هارون، أنبأ أشعث بن سوار،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وعلي وزيد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ذكر عبدالله رضي الله عنه ،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بالأكبر أقربهم بأب</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16968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عن الشيباني،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شريح أنّه قضي فيه كما يقضي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وزيد يجعلانه للكبر</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16969</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حدّثنا أبوشهاب، عن الشيباني، عن الشعبي</w:t>
      </w:r>
      <w:r>
        <w:rPr>
          <w:rFonts w:eastAsia="Amiri" w:cs="Amiri" w:ascii="Amiri" w:hAnsi="Amiri"/>
          <w:color w:val="111111"/>
          <w:sz w:val="28"/>
          <w:szCs w:val="28"/>
          <w:rtl w:val="true"/>
          <w:lang w:bidi="ar-SA"/>
        </w:rPr>
        <w:t>:</w:t>
      </w:r>
      <w:bookmarkStart w:id="1528" w:name="pg17044_185780"/>
    </w:p>
    <w:p>
      <w:pPr>
        <w:pStyle w:val="BookText"/>
        <w:rPr/>
      </w:pPr>
      <w:bookmarkEnd w:id="1528"/>
      <w:r>
        <w:rPr>
          <w:rFonts w:ascii="Amiri" w:hAnsi="Amiri" w:eastAsia="Amiri" w:cs="Amiri"/>
          <w:color w:val="111111"/>
          <w:sz w:val="28"/>
          <w:sz w:val="28"/>
          <w:szCs w:val="28"/>
          <w:rtl w:val="true"/>
          <w:lang w:bidi="ar-SA"/>
        </w:rPr>
        <w:t>أنّ‌ عليّاً وزيداً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وشريح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للورثة</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الولاء للكبر</w:t>
      </w:r>
      <w:r>
        <w:rPr>
          <w:rFonts w:eastAsia="Amiri" w:cs="Amiri" w:ascii="Amiri" w:hAnsi="Amiri"/>
          <w:color w:val="111111"/>
          <w:sz w:val="28"/>
          <w:szCs w:val="28"/>
          <w:rtl w:val="true"/>
          <w:lang w:bidi="ar-SA"/>
        </w:rPr>
        <w:t>.</w:t>
      </w:r>
    </w:p>
    <w:p>
      <w:pPr>
        <w:pStyle w:val="Heading6"/>
        <w:numPr>
          <w:ilvl w:val="5"/>
          <w:numId w:val="1"/>
        </w:numPr>
        <w:rPr/>
      </w:pPr>
      <w:bookmarkStart w:id="1529" w:name="__RefHeading___Toc6647493_3381743652"/>
      <w:bookmarkStart w:id="1530" w:name="_Toc637"/>
      <w:bookmarkEnd w:id="1529"/>
      <w:r>
        <w:rPr/>
        <w:t>4</w:t>
      </w:r>
      <w:r>
        <w:rPr>
          <w:rtl w:val="true"/>
        </w:rPr>
        <w:t xml:space="preserve">. </w:t>
      </w:r>
      <w:r>
        <w:rPr>
          <w:rtl w:val="true"/>
        </w:rPr>
        <w:t>عبدالله بن شبرمة</w:t>
      </w:r>
      <w:bookmarkEnd w:id="1530"/>
    </w:p>
    <w:p>
      <w:pPr>
        <w:pStyle w:val="BookText"/>
        <w:rPr/>
      </w:pPr>
      <w:r>
        <w:rPr>
          <w:rFonts w:eastAsia="Times New Roman" w:cs="Times New Roman" w:ascii="Times New Roman" w:hAnsi="Times New Roman"/>
          <w:color w:val="111111"/>
          <w:sz w:val="28"/>
          <w:szCs w:val="28"/>
          <w:lang w:val="en-US" w:bidi="en-US"/>
        </w:rPr>
        <w:t>16970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عبدالله بن شبرمة يذكر أنّ‌ عليّاً وعبدالله بن مسعود وزيد بن ثابت قضوا أنّ‌ الولاء ينقل كما ينقل النسب؛ لا يحرزه الّذي ورث وليّ‌ النعمة، ولكنّه ينقل إلي أولي الناس بوليّ‌ النعمة</w:t>
      </w:r>
      <w:r>
        <w:rPr>
          <w:rFonts w:eastAsia="Amiri" w:cs="Amiri" w:ascii="Amiri" w:hAnsi="Amiri"/>
          <w:color w:val="111111"/>
          <w:sz w:val="28"/>
          <w:szCs w:val="28"/>
          <w:rtl w:val="true"/>
          <w:lang w:bidi="ar-SA"/>
        </w:rPr>
        <w:t xml:space="preserve">. </w:t>
      </w:r>
      <w:r>
        <w:rPr>
          <w:rStyle w:val="FootnoteAnchor"/>
          <w:rtl w:val="true"/>
        </w:rPr>
        <w:footnoteReference w:id="998"/>
      </w:r>
    </w:p>
    <w:p>
      <w:pPr>
        <w:pStyle w:val="Heading6"/>
        <w:numPr>
          <w:ilvl w:val="5"/>
          <w:numId w:val="1"/>
        </w:numPr>
        <w:rPr/>
      </w:pPr>
      <w:bookmarkStart w:id="1531" w:name="__RefHeading___Toc6647495_3381743652"/>
      <w:bookmarkStart w:id="1532" w:name="_Toc638"/>
      <w:bookmarkEnd w:id="1531"/>
      <w:r>
        <w:rPr/>
        <w:t>5</w:t>
      </w:r>
      <w:r>
        <w:rPr>
          <w:rtl w:val="true"/>
        </w:rPr>
        <w:t xml:space="preserve">. </w:t>
      </w:r>
      <w:r>
        <w:rPr>
          <w:rtl w:val="true"/>
        </w:rPr>
        <w:t>عبدالله بن معقل</w:t>
      </w:r>
      <w:bookmarkEnd w:id="1532"/>
    </w:p>
    <w:p>
      <w:pPr>
        <w:pStyle w:val="BookText"/>
        <w:rPr/>
      </w:pPr>
      <w:r>
        <w:rPr>
          <w:rFonts w:eastAsia="Times New Roman" w:cs="Times New Roman" w:ascii="Times New Roman" w:hAnsi="Times New Roman"/>
          <w:color w:val="111111"/>
          <w:sz w:val="28"/>
          <w:szCs w:val="28"/>
          <w:lang w:val="en-US" w:bidi="en-US"/>
        </w:rPr>
        <w:t>16971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وسفيان، عن عمران بن مسلم بن رياح الثقفي، عن عبدالله بن معقل،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الولاء شعبة من الرقّ‌، فمن أحرز الميراث أحرز الولاء</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16972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وقبيصة،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عمران بن مسلم بن رياح، عن عبدالله بن معقل، 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الولاء له شعبة من الرقّ‌، من أحرز الولاء أحرز الميراث</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16973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وأبوسعيد بن أبي‌عمرو،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أنبأ يزيد بن هارون، أنبأ سفيان الثوري وشريك، عن عمران بن مسلم بن رياح، عن عبدالله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bookmarkStart w:id="1533" w:name="pg17044_185781"/>
    </w:p>
    <w:p>
      <w:pPr>
        <w:pStyle w:val="BookText"/>
        <w:rPr/>
      </w:pPr>
      <w:bookmarkEnd w:id="1533"/>
      <w:r>
        <w:rPr>
          <w:rFonts w:ascii="Amiri" w:hAnsi="Amiri" w:eastAsia="Amiri" w:cs="Amiri"/>
          <w:color w:val="111111"/>
          <w:sz w:val="28"/>
          <w:sz w:val="28"/>
          <w:szCs w:val="28"/>
          <w:rtl w:val="true"/>
          <w:lang w:bidi="ar-SA"/>
        </w:rPr>
        <w:t>الولاء شعبة من النسب، فمن أحرز الميراث فقد أحرز الولاء</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الولاء،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أحرز الميراث أحرز الولاء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بن أبي‌إسحاق المزكّي، أنبأ أبوعبدالله بن يعقوب، حدّثنا محمّد بن عبدالوهّاب، أنبأ جعفر بن عون، أنبأ مسعر، عن عمران بن رياح، عن ابن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الولاء شعبة من الرقّ‌، فمن أحرز ولاء أحرز ميراثاً</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Heading6"/>
        <w:numPr>
          <w:ilvl w:val="5"/>
          <w:numId w:val="1"/>
        </w:numPr>
        <w:rPr/>
      </w:pPr>
      <w:bookmarkStart w:id="1534" w:name="__RefHeading___Toc6647497_3381743652"/>
      <w:bookmarkStart w:id="1535" w:name="_Toc639"/>
      <w:bookmarkEnd w:id="1534"/>
      <w:r>
        <w:rPr/>
        <w:t>6</w:t>
      </w:r>
      <w:r>
        <w:rPr>
          <w:rtl w:val="true"/>
        </w:rPr>
        <w:t xml:space="preserve">. </w:t>
      </w:r>
      <w:r>
        <w:rPr>
          <w:rtl w:val="true"/>
        </w:rPr>
        <w:t>مطر الورّاق</w:t>
      </w:r>
      <w:bookmarkEnd w:id="1535"/>
    </w:p>
    <w:p>
      <w:pPr>
        <w:pStyle w:val="BookText"/>
        <w:rPr/>
      </w:pPr>
      <w:r>
        <w:rPr>
          <w:rFonts w:eastAsia="Times New Roman" w:cs="Times New Roman" w:ascii="Times New Roman" w:hAnsi="Times New Roman"/>
          <w:color w:val="111111"/>
          <w:sz w:val="28"/>
          <w:szCs w:val="28"/>
          <w:lang w:val="en-US" w:bidi="en-US"/>
        </w:rPr>
        <w:t>16975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مطر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الولاء للكبر</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Heading6"/>
        <w:numPr>
          <w:ilvl w:val="5"/>
          <w:numId w:val="1"/>
        </w:numPr>
        <w:rPr/>
      </w:pPr>
      <w:bookmarkStart w:id="1536" w:name="__RefHeading___Toc6647499_3381743652"/>
      <w:bookmarkStart w:id="1537" w:name="_Toc640"/>
      <w:bookmarkEnd w:id="1536"/>
      <w:r>
        <w:rPr/>
        <w:t>7</w:t>
      </w:r>
      <w:r>
        <w:rPr>
          <w:rtl w:val="true"/>
        </w:rPr>
        <w:t xml:space="preserve">. </w:t>
      </w:r>
      <w:r>
        <w:rPr>
          <w:rtl w:val="true"/>
        </w:rPr>
        <w:t>ما ورد مرسلاً</w:t>
      </w:r>
      <w:bookmarkEnd w:id="1537"/>
    </w:p>
    <w:p>
      <w:pPr>
        <w:pStyle w:val="BookText"/>
        <w:rPr/>
      </w:pPr>
      <w:r>
        <w:rPr>
          <w:rFonts w:eastAsia="Times New Roman" w:cs="Times New Roman" w:ascii="Times New Roman" w:hAnsi="Times New Roman"/>
          <w:color w:val="111111"/>
          <w:sz w:val="28"/>
          <w:szCs w:val="28"/>
          <w:lang w:val="en-US" w:bidi="en-US"/>
        </w:rPr>
        <w:t>16976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عن الولاء للكبر،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روي عن عمر وعثمان وعلي وزيد وابن مسعود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للكبر</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16977</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وعلي وابن مسعود واُبي بن كعب وزيد بن ثابت وأبي‌مسعود الأنصاري واُسامة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للكبر</w:t>
      </w:r>
      <w:r>
        <w:rPr>
          <w:rFonts w:eastAsia="Amiri" w:cs="Amiri" w:ascii="Amiri" w:hAnsi="Amiri"/>
          <w:color w:val="111111"/>
          <w:sz w:val="28"/>
          <w:szCs w:val="28"/>
          <w:rtl w:val="true"/>
          <w:lang w:bidi="ar-SA"/>
        </w:rPr>
        <w:t xml:space="preserve">. </w:t>
      </w:r>
      <w:r>
        <w:rPr>
          <w:rStyle w:val="FootnoteAnchor"/>
          <w:rtl w:val="true"/>
        </w:rPr>
        <w:footnoteReference w:id="1005"/>
      </w:r>
      <w:bookmarkStart w:id="1538" w:name="pg17044_185782"/>
    </w:p>
    <w:p>
      <w:pPr>
        <w:pStyle w:val="Heading5"/>
        <w:numPr>
          <w:ilvl w:val="4"/>
          <w:numId w:val="1"/>
        </w:numPr>
        <w:rPr/>
      </w:pPr>
      <w:bookmarkStart w:id="1539" w:name="__RefHeading___Toc6647501_3381743652"/>
      <w:bookmarkStart w:id="1540" w:name="_Toc641"/>
      <w:bookmarkEnd w:id="1538"/>
      <w:bookmarkEnd w:id="1539"/>
      <w:r>
        <w:rPr/>
        <w:t>9/7</w:t>
      </w:r>
      <w:r>
        <w:rPr>
          <w:rtl w:val="true"/>
        </w:rPr>
        <w:t xml:space="preserve">. </w:t>
      </w:r>
      <w:r>
        <w:rPr>
          <w:rtl w:val="true"/>
        </w:rPr>
        <w:t>مكاتب مات وترك بقيّة من كتابته وترك ولداً أحراراً</w:t>
      </w:r>
      <w:bookmarkEnd w:id="15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بن سليم</w:t>
      </w:r>
    </w:p>
    <w:p>
      <w:pPr>
        <w:pStyle w:val="BookText"/>
        <w:rPr/>
      </w:pPr>
      <w:r>
        <w:rPr>
          <w:rFonts w:eastAsia="Times New Roman" w:cs="Times New Roman" w:ascii="Times New Roman" w:hAnsi="Times New Roman"/>
          <w:color w:val="111111"/>
          <w:sz w:val="28"/>
          <w:szCs w:val="28"/>
          <w:lang w:val="en-US" w:bidi="en-US"/>
        </w:rPr>
        <w:t>16978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سماك بن حرب، عن قابوس بن مخارق، عن أبيه أنّ‌ محمّد بن أبي‌بكر كتب إلي علي، ثمّ‌ ذكر مثله في المكاتب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عن سماك بن حرب، عن قابوس بن مخارق،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محمّد بن أبي‌بكر كتب إلي علي يسأله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مكاتب ترك بقيّة من كتابته، وترك ولداً أحراراً، فكتب إليه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المكاتب فيؤدّي بقيّة كتابته، وما بقي فلولده الأحرار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41" w:name="__RefHeading___Toc6647503_3381743652"/>
      <w:bookmarkStart w:id="1542" w:name="_Toc642"/>
      <w:bookmarkEnd w:id="1541"/>
      <w:r>
        <w:rPr/>
        <w:t>10/7</w:t>
      </w:r>
      <w:r>
        <w:rPr>
          <w:rtl w:val="true"/>
        </w:rPr>
        <w:t xml:space="preserve">. </w:t>
      </w:r>
      <w:r>
        <w:rPr>
          <w:rtl w:val="true"/>
        </w:rPr>
        <w:t>رجل ترك ابنة وامرأة</w:t>
      </w:r>
      <w:bookmarkEnd w:id="15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w:t>
      </w:r>
    </w:p>
    <w:p>
      <w:pPr>
        <w:pStyle w:val="BookText"/>
        <w:rPr/>
      </w:pPr>
      <w:r>
        <w:rPr>
          <w:rFonts w:eastAsia="Times New Roman" w:cs="Times New Roman" w:ascii="Times New Roman" w:hAnsi="Times New Roman"/>
          <w:color w:val="111111"/>
          <w:sz w:val="28"/>
          <w:szCs w:val="28"/>
          <w:lang w:val="en-US" w:bidi="en-US"/>
        </w:rPr>
        <w:t>16980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زهير، عن حيّان بن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سويد بن غفلة فجاء رجل، فسأله عن فريضة رجل ترك ابنته وامرأته،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انبّئك قضاء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قضاء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علي لامرأته الثمن، ولابنته النصف، ثمّ‌ ردّ البقيّة علي ابنته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حديث الثوري عن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منه،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المكاتب فأعط‍‌ مواليه بقيّة كتابته، وأعط‍‌ ولده الأحرار ما بقي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حزم بإسناده إليه في المحلّي </w:t>
      </w: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مورد الثاني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فيمن اعطي ذوي الأرحام دون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الميراث 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عن سويد بن غفلة ما يدلّ‌ علي ذلك، فلاحظ‍‌ رواية ابن أبي‌شيبة والبيهقي</w:t>
      </w:r>
      <w:r>
        <w:rPr>
          <w:rFonts w:eastAsia="Amiri" w:cs="Amiri" w:ascii="Amiri" w:hAnsi="Amiri"/>
          <w:color w:val="111111"/>
          <w:sz w:val="28"/>
          <w:szCs w:val="28"/>
          <w:rtl w:val="true"/>
          <w:lang w:bidi="ar-SA"/>
        </w:rPr>
        <w:t>.</w:t>
      </w:r>
      <w:bookmarkStart w:id="1543" w:name="pg17044_185783"/>
    </w:p>
    <w:p>
      <w:pPr>
        <w:pStyle w:val="Heading5"/>
        <w:numPr>
          <w:ilvl w:val="4"/>
          <w:numId w:val="1"/>
        </w:numPr>
        <w:rPr/>
      </w:pPr>
      <w:bookmarkStart w:id="1544" w:name="__RefHeading___Toc6647505_3381743652"/>
      <w:bookmarkStart w:id="1545" w:name="_Toc643"/>
      <w:bookmarkEnd w:id="1543"/>
      <w:bookmarkEnd w:id="1544"/>
      <w:r>
        <w:rPr/>
        <w:t>11/7</w:t>
      </w:r>
      <w:r>
        <w:rPr>
          <w:rtl w:val="true"/>
        </w:rPr>
        <w:t xml:space="preserve">. </w:t>
      </w:r>
      <w:r>
        <w:rPr>
          <w:rtl w:val="true"/>
        </w:rPr>
        <w:t>رجل ترك امرأة وأبويه</w:t>
      </w:r>
      <w:bookmarkEnd w:id="1545"/>
    </w:p>
    <w:p>
      <w:pPr>
        <w:pStyle w:val="Heading6"/>
        <w:numPr>
          <w:ilvl w:val="5"/>
          <w:numId w:val="1"/>
        </w:numPr>
        <w:rPr/>
      </w:pPr>
      <w:bookmarkStart w:id="1546" w:name="__RefHeading___Toc6647507_3381743652"/>
      <w:bookmarkStart w:id="1547" w:name="_Toc644"/>
      <w:bookmarkEnd w:id="1546"/>
      <w:r>
        <w:rPr>
          <w:rtl w:val="true"/>
        </w:rPr>
        <w:t>اشارة</w:t>
      </w:r>
      <w:bookmarkEnd w:id="15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1548" w:name="__RefHeading___Toc6647509_3381743652"/>
      <w:bookmarkStart w:id="1549" w:name="_Toc645"/>
      <w:bookmarkEnd w:id="1548"/>
      <w:r>
        <w:rPr/>
        <w:t>1</w:t>
      </w:r>
      <w:r>
        <w:rPr>
          <w:rtl w:val="true"/>
        </w:rPr>
        <w:t xml:space="preserve">. </w:t>
      </w:r>
      <w:r>
        <w:rPr>
          <w:rtl w:val="true"/>
        </w:rPr>
        <w:t>إبراهيم النخعي</w:t>
      </w:r>
      <w:bookmarkEnd w:id="1549"/>
    </w:p>
    <w:p>
      <w:pPr>
        <w:pStyle w:val="BookText"/>
        <w:rPr/>
      </w:pPr>
      <w:r>
        <w:rPr>
          <w:rFonts w:eastAsia="Times New Roman" w:cs="Times New Roman" w:ascii="Times New Roman" w:hAnsi="Times New Roman"/>
          <w:color w:val="111111"/>
          <w:sz w:val="28"/>
          <w:szCs w:val="28"/>
          <w:lang w:val="en-US" w:bidi="en-US"/>
        </w:rPr>
        <w:t>16981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أخبرنا أبوعوانة، عن الأعمش، عن إبراهيم،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للاُمّ‌ ثلث جميع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وأبوين، وفي زوج وأبوين </w:t>
      </w:r>
      <w:r>
        <w:rPr>
          <w:rFonts w:eastAsia="Amiri" w:cs="Amiri" w:ascii="Amiri" w:hAnsi="Amiri"/>
          <w:color w:val="111111"/>
          <w:sz w:val="28"/>
          <w:szCs w:val="28"/>
          <w:rtl w:val="true"/>
          <w:lang w:bidi="ar-SA"/>
        </w:rPr>
        <w:t xml:space="preserve">- . </w:t>
      </w:r>
      <w:r>
        <w:rPr>
          <w:rStyle w:val="FootnoteAnchor"/>
          <w:rtl w:val="true"/>
        </w:rPr>
        <w:footnoteReference w:id="10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في بنت واُخت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رواه ابن حزم عن الحجّاج كما في المحلّي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أبوكامل، حدّثنا أبوعوانة،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وعبدالله في امرأة وأبوين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ثلث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الثلث من جميع المال</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16983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وزيد بن ثابت في امرأة وأبوين وزوج وأبوين،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ثلث ما بقي</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Heading6"/>
        <w:numPr>
          <w:ilvl w:val="5"/>
          <w:numId w:val="1"/>
        </w:numPr>
        <w:rPr/>
      </w:pPr>
      <w:bookmarkStart w:id="1550" w:name="__RefHeading___Toc6647511_3381743652"/>
      <w:bookmarkStart w:id="1551" w:name="_Toc646"/>
      <w:bookmarkEnd w:id="1550"/>
      <w:r>
        <w:rPr/>
        <w:t>2</w:t>
      </w:r>
      <w:r>
        <w:rPr>
          <w:rtl w:val="true"/>
        </w:rPr>
        <w:t xml:space="preserve">. </w:t>
      </w:r>
      <w:r>
        <w:rPr>
          <w:rtl w:val="true"/>
        </w:rPr>
        <w:t>عامر الشعبي</w:t>
      </w:r>
      <w:bookmarkEnd w:id="1551"/>
    </w:p>
    <w:p>
      <w:pPr>
        <w:pStyle w:val="BookText"/>
        <w:rPr/>
      </w:pPr>
      <w:r>
        <w:rPr>
          <w:rFonts w:eastAsia="Times New Roman" w:cs="Times New Roman" w:ascii="Times New Roman" w:hAnsi="Times New Roman"/>
          <w:color w:val="111111"/>
          <w:sz w:val="28"/>
          <w:szCs w:val="28"/>
          <w:lang w:val="en-US" w:bidi="en-US"/>
        </w:rPr>
        <w:t>16984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أبي‌ليلي،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امرأة وأبوين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وللاُمّ‌ ثلث ما بقي، وما بقي فللأب</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16985</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عن ابن أبي‌ليلي، عن عامر الشعبي</w:t>
      </w:r>
      <w:r>
        <w:rPr>
          <w:rFonts w:eastAsia="Amiri" w:cs="Amiri" w:ascii="Amiri" w:hAnsi="Amiri"/>
          <w:color w:val="111111"/>
          <w:sz w:val="28"/>
          <w:szCs w:val="28"/>
          <w:rtl w:val="true"/>
          <w:lang w:bidi="ar-SA"/>
        </w:rPr>
        <w:t>:</w:t>
      </w:r>
      <w:bookmarkStart w:id="1552" w:name="pg17044_185784"/>
    </w:p>
    <w:p>
      <w:pPr>
        <w:pStyle w:val="BookText"/>
        <w:rPr/>
      </w:pPr>
      <w:bookmarkEnd w:id="1552"/>
      <w:r>
        <w:rPr>
          <w:rFonts w:ascii="Amiri" w:hAnsi="Amiri" w:eastAsia="Amiri" w:cs="Amiri"/>
          <w:color w:val="111111"/>
          <w:sz w:val="28"/>
          <w:sz w:val="28"/>
          <w:szCs w:val="28"/>
          <w:rtl w:val="true"/>
          <w:lang w:bidi="ar-SA"/>
        </w:rPr>
        <w:t>عن علي في امرأة وأبوين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أربعة للمرأة الربع، وللاُمّ‌ ثلث ما بقي، وما بقي فللأب</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في زوج وأبوين وامرأة وأبوين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ابن أبي‌ليلي،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امرأة وأبوين،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وثلث ما بقي</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Heading5"/>
        <w:numPr>
          <w:ilvl w:val="4"/>
          <w:numId w:val="1"/>
        </w:numPr>
        <w:rPr/>
      </w:pPr>
      <w:bookmarkStart w:id="1553" w:name="__RefHeading___Toc6647513_3381743652"/>
      <w:bookmarkStart w:id="1554" w:name="_Toc647"/>
      <w:bookmarkEnd w:id="1553"/>
      <w:r>
        <w:rPr/>
        <w:t>12/7</w:t>
      </w:r>
      <w:r>
        <w:rPr>
          <w:rtl w:val="true"/>
        </w:rPr>
        <w:t xml:space="preserve">. </w:t>
      </w:r>
      <w:r>
        <w:rPr>
          <w:rtl w:val="true"/>
        </w:rPr>
        <w:t>امرأة مسلمة ماتت وتركت زوجها وإخوة لاُمّ‌ مسلمين وابناً غير مسلم</w:t>
      </w:r>
      <w:bookmarkEnd w:id="155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16987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إبراهيم، في امرأة مسلمة تركت زوجها مسلماً وإخوتها لاُمّها مسلمين، ولها ابن نصراني أو يهودي أو كافر، فلزوجها النصف ثلاثة أسهم، ولإخوتها لاُمّها الثلث سهمان، وما بقي فلذي العصبة في قول علي وزيد، ولا يرث يهودي ولا نصراني مسلماً </w:t>
      </w:r>
      <w:r>
        <w:rPr>
          <w:rFonts w:eastAsia="Amiri" w:cs="Amiri" w:ascii="Amiri" w:hAnsi="Amiri"/>
          <w:color w:val="111111"/>
          <w:sz w:val="28"/>
          <w:szCs w:val="28"/>
          <w:rtl w:val="true"/>
          <w:lang w:bidi="ar-SA"/>
        </w:rPr>
        <w:t xml:space="preserve">... . </w:t>
      </w:r>
      <w:r>
        <w:rPr>
          <w:rStyle w:val="FootnoteAnchor"/>
          <w:rtl w:val="true"/>
        </w:rPr>
        <w:footnoteReference w:id="1012"/>
      </w:r>
    </w:p>
    <w:p>
      <w:pPr>
        <w:pStyle w:val="Heading5"/>
        <w:numPr>
          <w:ilvl w:val="4"/>
          <w:numId w:val="1"/>
        </w:numPr>
        <w:rPr/>
      </w:pPr>
      <w:bookmarkStart w:id="1555" w:name="__RefHeading___Toc6647515_3381743652"/>
      <w:bookmarkStart w:id="1556" w:name="_Toc648"/>
      <w:bookmarkEnd w:id="1555"/>
      <w:r>
        <w:rPr/>
        <w:t>13/7</w:t>
      </w:r>
      <w:r>
        <w:rPr>
          <w:rtl w:val="true"/>
        </w:rPr>
        <w:t xml:space="preserve">. </w:t>
      </w:r>
      <w:r>
        <w:rPr>
          <w:rtl w:val="true"/>
        </w:rPr>
        <w:t>امرأة تركت زوجها وإخوتها لاُمّها أحراراً وابن مملوك</w:t>
      </w:r>
      <w:bookmarkEnd w:id="15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16988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 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في امرأة تركت زوجها وإخوتها لاُمّها أحراراً، ولها ابن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فلزوجها النصف ثلاثة أسهم، ولإخوتها لاُمّها الثلث سهمان، ويبقي السدس فهو للعصبة، ولا يرث ابنها المملوك شيئاً في قضاء علي </w:t>
      </w:r>
      <w:r>
        <w:rPr>
          <w:rFonts w:eastAsia="Amiri" w:cs="Amiri" w:ascii="Amiri" w:hAnsi="Amiri"/>
          <w:color w:val="111111"/>
          <w:sz w:val="28"/>
          <w:szCs w:val="28"/>
          <w:rtl w:val="true"/>
          <w:lang w:bidi="ar-SA"/>
        </w:rPr>
        <w:t xml:space="preserve">... . </w:t>
      </w:r>
      <w:r>
        <w:rPr>
          <w:rStyle w:val="FootnoteAnchor"/>
          <w:rtl w:val="true"/>
        </w:rPr>
        <w:footnoteReference w:id="1013"/>
      </w:r>
      <w:bookmarkStart w:id="1557" w:name="pg17044_185785"/>
    </w:p>
    <w:p>
      <w:pPr>
        <w:pStyle w:val="Heading5"/>
        <w:numPr>
          <w:ilvl w:val="4"/>
          <w:numId w:val="1"/>
        </w:numPr>
        <w:rPr/>
      </w:pPr>
      <w:bookmarkStart w:id="1558" w:name="__RefHeading___Toc6647517_3381743652"/>
      <w:bookmarkStart w:id="1559" w:name="_Toc649"/>
      <w:bookmarkEnd w:id="1557"/>
      <w:bookmarkEnd w:id="1558"/>
      <w:r>
        <w:rPr/>
        <w:t>14/7</w:t>
      </w:r>
      <w:r>
        <w:rPr>
          <w:rtl w:val="true"/>
        </w:rPr>
        <w:t xml:space="preserve">. </w:t>
      </w:r>
      <w:r>
        <w:rPr>
          <w:rtl w:val="true"/>
        </w:rPr>
        <w:t>امرأة تركت اختها لاُمّها واُمّها</w:t>
      </w:r>
      <w:bookmarkEnd w:id="155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16989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في امرأة تركت اختها لاُمّها واُمّها ولا عصبة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فلاُختها من امّها السدس، ولاُمّها خمسة أسداس في قضاء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 فيها علي أنّ‌ لها المال علي قدر ما ورثا، فجعل للاُخت من الاُمّ‌ الثلث وللاُمّ‌ الثلثين </w:t>
      </w:r>
      <w:r>
        <w:rPr>
          <w:rFonts w:eastAsia="Amiri" w:cs="Amiri" w:ascii="Amiri" w:hAnsi="Amiri"/>
          <w:color w:val="111111"/>
          <w:sz w:val="28"/>
          <w:szCs w:val="28"/>
          <w:rtl w:val="true"/>
          <w:lang w:bidi="ar-SA"/>
        </w:rPr>
        <w:t xml:space="preserve">... . </w:t>
      </w:r>
      <w:r>
        <w:rPr>
          <w:rStyle w:val="FootnoteAnchor"/>
          <w:rtl w:val="true"/>
        </w:rPr>
        <w:footnoteReference w:id="10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31184</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6647519_3381743652"/>
      <w:bookmarkStart w:id="1561" w:name="_Toc650"/>
      <w:bookmarkEnd w:id="1560"/>
      <w:r>
        <w:rPr/>
        <w:t>15/7</w:t>
      </w:r>
      <w:r>
        <w:rPr>
          <w:rtl w:val="true"/>
        </w:rPr>
        <w:t xml:space="preserve">. </w:t>
      </w:r>
      <w:r>
        <w:rPr>
          <w:rtl w:val="true"/>
        </w:rPr>
        <w:t>امرأة تركت اختها لأبيها واُمّها واُختها من أبيها</w:t>
      </w:r>
      <w:bookmarkEnd w:id="15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16990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في امرأة تركت اختها لأبيها واُمّها واُختها من أبيها ولا عصبة لها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فلاُختها لأبيها واُمّها ثلاثة أرباع، ولاُختها من أبيها الربع في قضاء علي </w:t>
      </w:r>
      <w:r>
        <w:rPr>
          <w:rFonts w:eastAsia="Amiri" w:cs="Amiri" w:ascii="Amiri" w:hAnsi="Amiri"/>
          <w:color w:val="111111"/>
          <w:sz w:val="28"/>
          <w:szCs w:val="28"/>
          <w:rtl w:val="true"/>
          <w:lang w:bidi="ar-SA"/>
        </w:rPr>
        <w:t xml:space="preserve">... . </w:t>
      </w:r>
      <w:r>
        <w:rPr>
          <w:rStyle w:val="FootnoteAnchor"/>
          <w:rtl w:val="true"/>
        </w:rPr>
        <w:footnoteReference w:id="1015"/>
      </w:r>
    </w:p>
    <w:p>
      <w:pPr>
        <w:pStyle w:val="Heading5"/>
        <w:numPr>
          <w:ilvl w:val="4"/>
          <w:numId w:val="1"/>
        </w:numPr>
        <w:rPr/>
      </w:pPr>
      <w:bookmarkStart w:id="1562" w:name="__RefHeading___Toc6647521_3381743652"/>
      <w:bookmarkStart w:id="1563" w:name="_Toc651"/>
      <w:bookmarkEnd w:id="1562"/>
      <w:r>
        <w:rPr/>
        <w:t>16/7</w:t>
      </w:r>
      <w:r>
        <w:rPr>
          <w:rtl w:val="true"/>
        </w:rPr>
        <w:t xml:space="preserve">. </w:t>
      </w:r>
      <w:r>
        <w:rPr>
          <w:rtl w:val="true"/>
        </w:rPr>
        <w:t>امرأة تركت ابنتها وابنة ابنها واُمّها</w:t>
      </w:r>
      <w:bookmarkEnd w:id="15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16991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في امرأة تركت ابنتها وابنة ابنها واُمّها ولا عصبة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فلابنتها ثلاثة أخماس، ولابنة ابنها خمس، ولاُمّها خمس، في قضاء علي </w:t>
      </w:r>
      <w:r>
        <w:rPr>
          <w:rFonts w:eastAsia="Amiri" w:cs="Amiri" w:ascii="Amiri" w:hAnsi="Amiri"/>
          <w:color w:val="111111"/>
          <w:sz w:val="28"/>
          <w:szCs w:val="28"/>
          <w:rtl w:val="true"/>
          <w:lang w:bidi="ar-SA"/>
        </w:rPr>
        <w:t xml:space="preserve">... . </w:t>
      </w:r>
      <w:r>
        <w:rPr>
          <w:rStyle w:val="FootnoteAnchor"/>
          <w:rtl w:val="true"/>
        </w:rPr>
        <w:footnoteReference w:id="1016"/>
      </w:r>
      <w:bookmarkStart w:id="1564" w:name="pg17044_185786"/>
    </w:p>
    <w:p>
      <w:pPr>
        <w:pStyle w:val="Heading5"/>
        <w:numPr>
          <w:ilvl w:val="4"/>
          <w:numId w:val="1"/>
        </w:numPr>
        <w:rPr/>
      </w:pPr>
      <w:bookmarkStart w:id="1565" w:name="__RefHeading___Toc6647523_3381743652"/>
      <w:bookmarkStart w:id="1566" w:name="_Toc652"/>
      <w:bookmarkEnd w:id="1564"/>
      <w:bookmarkEnd w:id="1565"/>
      <w:r>
        <w:rPr/>
        <w:t>17/7</w:t>
      </w:r>
      <w:r>
        <w:rPr>
          <w:rtl w:val="true"/>
        </w:rPr>
        <w:t xml:space="preserve">. </w:t>
      </w:r>
      <w:r>
        <w:rPr>
          <w:rtl w:val="true"/>
        </w:rPr>
        <w:t>امرأة تركت زوجها وأبويها</w:t>
      </w:r>
      <w:bookmarkEnd w:id="1566"/>
    </w:p>
    <w:p>
      <w:pPr>
        <w:pStyle w:val="Heading6"/>
        <w:numPr>
          <w:ilvl w:val="5"/>
          <w:numId w:val="1"/>
        </w:numPr>
        <w:rPr/>
      </w:pPr>
      <w:bookmarkStart w:id="1567" w:name="__RefHeading___Toc6647525_3381743652"/>
      <w:bookmarkStart w:id="1568" w:name="_Toc653"/>
      <w:bookmarkEnd w:id="1567"/>
      <w:r>
        <w:rPr>
          <w:rtl w:val="true"/>
        </w:rPr>
        <w:t>اشارة</w:t>
      </w:r>
      <w:bookmarkEnd w:id="15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الجزّار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الأعور</w:t>
      </w:r>
    </w:p>
    <w:p>
      <w:pPr>
        <w:pStyle w:val="Heading6"/>
        <w:numPr>
          <w:ilvl w:val="5"/>
          <w:numId w:val="1"/>
        </w:numPr>
        <w:rPr/>
      </w:pPr>
      <w:bookmarkStart w:id="1569" w:name="__RefHeading___Toc6647527_3381743652"/>
      <w:bookmarkStart w:id="1570" w:name="_Toc654"/>
      <w:bookmarkEnd w:id="1569"/>
      <w:r>
        <w:rPr/>
        <w:t>1</w:t>
      </w:r>
      <w:r>
        <w:rPr>
          <w:rtl w:val="true"/>
        </w:rPr>
        <w:t xml:space="preserve">. </w:t>
      </w:r>
      <w:r>
        <w:rPr>
          <w:rtl w:val="true"/>
        </w:rPr>
        <w:t>إبراهيم النخعي</w:t>
      </w:r>
      <w:bookmarkEnd w:id="1570"/>
    </w:p>
    <w:p>
      <w:pPr>
        <w:pStyle w:val="BookText"/>
        <w:rPr/>
      </w:pPr>
      <w:r>
        <w:rPr>
          <w:rFonts w:eastAsia="Times New Roman" w:cs="Times New Roman" w:ascii="Times New Roman" w:hAnsi="Times New Roman"/>
          <w:color w:val="111111"/>
          <w:sz w:val="28"/>
          <w:szCs w:val="28"/>
          <w:lang w:val="en-US" w:bidi="en-US"/>
        </w:rPr>
        <w:t>16992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أخبرنا أبوعوانة، عن الأعمش، عن إبراهيم،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للاُمّ‌ ثلث جميع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وأبوين، وفي زوج وأبوين </w:t>
      </w:r>
      <w:r>
        <w:rPr>
          <w:rFonts w:eastAsia="Amiri" w:cs="Amiri" w:ascii="Amiri" w:hAnsi="Amiri"/>
          <w:color w:val="111111"/>
          <w:sz w:val="28"/>
          <w:szCs w:val="28"/>
          <w:rtl w:val="true"/>
          <w:lang w:bidi="ar-SA"/>
        </w:rPr>
        <w:t xml:space="preserve">- . </w:t>
      </w:r>
      <w:r>
        <w:rPr>
          <w:rStyle w:val="FootnoteAnchor"/>
          <w:rtl w:val="true"/>
        </w:rPr>
        <w:footnoteReference w:id="10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في زوج وأبوين وامرأة وأبوين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رواه ابن حزم في المحلّي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الحجّاج بن المنهال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وزيد بن ثابت في امرأة وأبوين وزوج وأبوين،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للاُمّ‌ ثلث ما بقي</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Heading6"/>
        <w:numPr>
          <w:ilvl w:val="5"/>
          <w:numId w:val="1"/>
        </w:numPr>
        <w:rPr/>
      </w:pPr>
      <w:bookmarkStart w:id="1571" w:name="__RefHeading___Toc6647529_3381743652"/>
      <w:bookmarkStart w:id="1572" w:name="_Toc655"/>
      <w:bookmarkEnd w:id="1571"/>
      <w:r>
        <w:rPr/>
        <w:t>2</w:t>
      </w:r>
      <w:r>
        <w:rPr>
          <w:rtl w:val="true"/>
        </w:rPr>
        <w:t xml:space="preserve">. </w:t>
      </w:r>
      <w:r>
        <w:rPr>
          <w:rtl w:val="true"/>
        </w:rPr>
        <w:t>الحارث الأعور</w:t>
      </w:r>
      <w:bookmarkEnd w:id="1572"/>
    </w:p>
    <w:p>
      <w:pPr>
        <w:pStyle w:val="BookText"/>
        <w:rPr/>
      </w:pPr>
      <w:r>
        <w:rPr>
          <w:rFonts w:eastAsia="Times New Roman" w:cs="Times New Roman" w:ascii="Times New Roman" w:hAnsi="Times New Roman"/>
          <w:color w:val="111111"/>
          <w:sz w:val="28"/>
          <w:szCs w:val="28"/>
          <w:lang w:val="en-US" w:bidi="en-US"/>
        </w:rPr>
        <w:t>16994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منهال، عن حمّاد، عن الحجّاج، عن عمرو بن سعيد، عن الحارث الأعور،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للزوج النصف، وللاُمّ‌ ثلث ما بقي، وللأب سهمان</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Heading6"/>
        <w:numPr>
          <w:ilvl w:val="5"/>
          <w:numId w:val="1"/>
        </w:numPr>
        <w:rPr/>
      </w:pPr>
      <w:bookmarkStart w:id="1573" w:name="__RefHeading___Toc6647531_3381743652"/>
      <w:bookmarkStart w:id="1574" w:name="_Toc656"/>
      <w:bookmarkEnd w:id="1573"/>
      <w:r>
        <w:rPr/>
        <w:t>3</w:t>
      </w:r>
      <w:r>
        <w:rPr>
          <w:rtl w:val="true"/>
        </w:rPr>
        <w:t xml:space="preserve">. </w:t>
      </w:r>
      <w:r>
        <w:rPr>
          <w:rtl w:val="true"/>
        </w:rPr>
        <w:t>يحيي بن الجزّار</w:t>
      </w:r>
      <w:bookmarkEnd w:id="1574"/>
    </w:p>
    <w:p>
      <w:pPr>
        <w:pStyle w:val="BookText"/>
        <w:rPr/>
      </w:pPr>
      <w:r>
        <w:rPr>
          <w:rFonts w:eastAsia="Times New Roman" w:cs="Times New Roman" w:ascii="Times New Roman" w:hAnsi="Times New Roman"/>
          <w:color w:val="111111"/>
          <w:sz w:val="28"/>
          <w:szCs w:val="28"/>
          <w:lang w:val="en-US" w:bidi="en-US"/>
        </w:rPr>
        <w:t>16995</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وأبوسعيد بن أبي‌عمرو،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1575" w:name="pg17044_185787"/>
    </w:p>
    <w:p>
      <w:pPr>
        <w:pStyle w:val="BookText"/>
        <w:rPr/>
      </w:pPr>
      <w:bookmarkEnd w:id="1575"/>
      <w:r>
        <w:rPr>
          <w:rFonts w:ascii="Amiri" w:hAnsi="Amiri" w:eastAsia="Amiri" w:cs="Amiri"/>
          <w:color w:val="111111"/>
          <w:sz w:val="28"/>
          <w:sz w:val="28"/>
          <w:szCs w:val="28"/>
          <w:rtl w:val="true"/>
          <w:lang w:bidi="ar-SA"/>
        </w:rPr>
        <w:t>أبوالعبّاس محمّد بن يعقوب، حدّثنا يحيي بن أبي‌طالب، أخبرنا يزيد، أخبرنا الحسن بن عمارة، عن الحكم، عن يحيي بن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في زوج وأبوين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وللاُمّ‌ الثلث، وللأب السدس</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فرض الاُمّ‌، وعنه المتّقي في كنز العمّال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30573</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6647533_3381743652"/>
      <w:bookmarkStart w:id="1577" w:name="_Toc657"/>
      <w:bookmarkEnd w:id="1576"/>
      <w:r>
        <w:rPr/>
        <w:t>18/7</w:t>
      </w:r>
      <w:r>
        <w:rPr>
          <w:rtl w:val="true"/>
        </w:rPr>
        <w:t xml:space="preserve">. </w:t>
      </w:r>
      <w:r>
        <w:rPr>
          <w:rtl w:val="true"/>
        </w:rPr>
        <w:t>امرأة ورثت من زوجها شِقصاً</w:t>
      </w:r>
      <w:bookmarkEnd w:id="157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خِلاس بن عمرو</w:t>
      </w:r>
    </w:p>
    <w:p>
      <w:pPr>
        <w:pStyle w:val="BookText"/>
        <w:rPr/>
      </w:pPr>
      <w:r>
        <w:rPr>
          <w:rFonts w:eastAsia="Times New Roman" w:cs="Times New Roman" w:ascii="Times New Roman" w:hAnsi="Times New Roman"/>
          <w:color w:val="111111"/>
          <w:sz w:val="28"/>
          <w:szCs w:val="28"/>
          <w:lang w:val="en-US" w:bidi="en-US"/>
        </w:rPr>
        <w:t>16996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الزعفراني، حدّثنا سعيد بن سليمان، حدّثنا عبّاد، عن عمر بن عامر، عن قتادة، عن خِلاس،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امرأة ورثت من زوجها شقصاً </w:t>
      </w:r>
      <w:r>
        <w:rPr>
          <w:rStyle w:val="FootnoteAnchor"/>
          <w:rtl w:val="true"/>
        </w:rPr>
        <w:footnoteReference w:id="1021"/>
      </w:r>
      <w:r>
        <w:rPr>
          <w:rFonts w:ascii="Amiri" w:hAnsi="Amiri" w:eastAsia="Amiri" w:cs="Amiri"/>
          <w:color w:val="111111"/>
          <w:sz w:val="28"/>
          <w:sz w:val="28"/>
          <w:szCs w:val="28"/>
          <w:rtl w:val="true"/>
          <w:lang w:bidi="ar-SA"/>
        </w:rPr>
        <w:t>، فرفع ذلك إلي علي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غشيتها؟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غشيتها لرجمتك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عبدك، إن شئت بعتيه، وإن شئت وهبتيه، وإن شئت اعتقتيه وتزوّجتيه</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Heading5"/>
        <w:numPr>
          <w:ilvl w:val="4"/>
          <w:numId w:val="1"/>
        </w:numPr>
        <w:rPr/>
      </w:pPr>
      <w:bookmarkStart w:id="1578" w:name="__RefHeading___Toc6647535_3381743652"/>
      <w:bookmarkStart w:id="1579" w:name="_Toc658"/>
      <w:bookmarkEnd w:id="1578"/>
      <w:r>
        <w:rPr/>
        <w:t>19/7</w:t>
      </w:r>
      <w:r>
        <w:rPr>
          <w:rtl w:val="true"/>
        </w:rPr>
        <w:t xml:space="preserve">. </w:t>
      </w:r>
      <w:r>
        <w:rPr>
          <w:rtl w:val="true"/>
        </w:rPr>
        <w:t>ابن الابن</w:t>
      </w:r>
      <w:bookmarkEnd w:id="1579"/>
    </w:p>
    <w:p>
      <w:pPr>
        <w:pStyle w:val="Heading6"/>
        <w:numPr>
          <w:ilvl w:val="5"/>
          <w:numId w:val="1"/>
        </w:numPr>
        <w:rPr/>
      </w:pPr>
      <w:bookmarkStart w:id="1580" w:name="__RefHeading___Toc6647537_3381743652"/>
      <w:bookmarkStart w:id="1581" w:name="_Toc659"/>
      <w:bookmarkEnd w:id="1580"/>
      <w:r>
        <w:rPr>
          <w:rtl w:val="true"/>
        </w:rPr>
        <w:t>اشارة</w:t>
      </w:r>
      <w:bookmarkEnd w:id="15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عن أصحابه</w:t>
      </w:r>
    </w:p>
    <w:p>
      <w:pPr>
        <w:pStyle w:val="Heading6"/>
        <w:numPr>
          <w:ilvl w:val="5"/>
          <w:numId w:val="1"/>
        </w:numPr>
        <w:rPr/>
      </w:pPr>
      <w:bookmarkStart w:id="1582" w:name="__RefHeading___Toc6647539_3381743652"/>
      <w:bookmarkStart w:id="1583" w:name="_Toc660"/>
      <w:bookmarkEnd w:id="1582"/>
      <w:r>
        <w:rPr/>
        <w:t>1</w:t>
      </w:r>
      <w:r>
        <w:rPr>
          <w:rtl w:val="true"/>
        </w:rPr>
        <w:t xml:space="preserve">. </w:t>
      </w:r>
      <w:r>
        <w:rPr>
          <w:rtl w:val="true"/>
        </w:rPr>
        <w:t>إبراهيم النخعي</w:t>
      </w:r>
      <w:bookmarkEnd w:id="1583"/>
    </w:p>
    <w:p>
      <w:pPr>
        <w:pStyle w:val="BookText"/>
        <w:rPr/>
      </w:pPr>
      <w:r>
        <w:rPr>
          <w:rFonts w:eastAsia="Times New Roman" w:cs="Times New Roman" w:ascii="Times New Roman" w:hAnsi="Times New Roman"/>
          <w:color w:val="111111"/>
          <w:sz w:val="28"/>
          <w:szCs w:val="28"/>
          <w:lang w:val="en-US" w:bidi="en-US"/>
        </w:rPr>
        <w:t>16997</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إبراهيم، قال</w:t>
      </w:r>
      <w:r>
        <w:rPr>
          <w:rFonts w:eastAsia="Amiri" w:cs="Amiri" w:ascii="Amiri" w:hAnsi="Amiri"/>
          <w:color w:val="111111"/>
          <w:sz w:val="28"/>
          <w:szCs w:val="28"/>
          <w:rtl w:val="true"/>
          <w:lang w:bidi="ar-SA"/>
        </w:rPr>
        <w:t>:</w:t>
      </w:r>
      <w:bookmarkStart w:id="1584" w:name="pg17044_185788"/>
    </w:p>
    <w:p>
      <w:pPr>
        <w:pStyle w:val="BookText"/>
        <w:rPr/>
      </w:pPr>
      <w:bookmarkEnd w:id="1584"/>
      <w:r>
        <w:rPr>
          <w:rFonts w:ascii="Amiri" w:hAnsi="Amiri" w:eastAsia="Amiri" w:cs="Amiri"/>
          <w:color w:val="111111"/>
          <w:sz w:val="28"/>
          <w:sz w:val="28"/>
          <w:szCs w:val="28"/>
          <w:rtl w:val="true"/>
          <w:lang w:bidi="ar-SA"/>
        </w:rPr>
        <w:t>في قول علي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الابن يرد علي من تحته ومن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Style w:val="FootnoteAnchor"/>
          <w:rtl w:val="true"/>
        </w:rPr>
        <w:footnoteReference w:id="1023"/>
      </w:r>
    </w:p>
    <w:p>
      <w:pPr>
        <w:pStyle w:val="Heading6"/>
        <w:numPr>
          <w:ilvl w:val="5"/>
          <w:numId w:val="1"/>
        </w:numPr>
        <w:rPr/>
      </w:pPr>
      <w:bookmarkStart w:id="1585" w:name="__RefHeading___Toc6647541_3381743652"/>
      <w:bookmarkStart w:id="1586" w:name="_Toc661"/>
      <w:bookmarkEnd w:id="1585"/>
      <w:r>
        <w:rPr/>
        <w:t>2</w:t>
      </w:r>
      <w:r>
        <w:rPr>
          <w:rtl w:val="true"/>
        </w:rPr>
        <w:t xml:space="preserve">. </w:t>
      </w:r>
      <w:r>
        <w:rPr>
          <w:rtl w:val="true"/>
        </w:rPr>
        <w:t>المغيرة عن أصحابه</w:t>
      </w:r>
      <w:bookmarkEnd w:id="1586"/>
    </w:p>
    <w:p>
      <w:pPr>
        <w:pStyle w:val="BookText"/>
        <w:rPr/>
      </w:pPr>
      <w:r>
        <w:rPr>
          <w:rFonts w:eastAsia="Times New Roman" w:cs="Times New Roman" w:ascii="Times New Roman" w:hAnsi="Times New Roman"/>
          <w:color w:val="111111"/>
          <w:sz w:val="28"/>
          <w:szCs w:val="28"/>
          <w:lang w:val="en-US" w:bidi="en-US"/>
        </w:rPr>
        <w:t>16998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عبدالله الأصبهاني، أخبرنا إسماعيل بن إبراهيم بن الحارث القطّان، حدّثنا الحسن بن عيسي، أخبرنا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المغيرة، عن أصحابه، في قول زيد بن ثابت وعلي بن أبي‌طالب وابن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المتوفّي ابناً فالمال له، فإن ترك ابنين فالمال بينهما، فإن ترك ثلاثة بنين فالمال بينهم بالسويّة، فإن ترك بنين وبنات فالمال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لم يترك ولداً للصلب وترك بني ابن وبنات ابن نسبهم إلي الميّت واحد فالمال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بمنزلة الولد إذا لم يكن ولد، وإذا ترك ابناً وابن ابن فليس لابن الابن شيء، وكذلك إذا ترك ابن ابن وأسفل منه ابن ابن وبنات ابن أسفل فليس للّذي أسفل من ابن الابن مع الأعلي شيء، كما أنّه ليس لابن الابن مع الابن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أباه ولم يترك أحداً غيره فله المال، وإن ترك أباه وترك ابناً فللأب السدس وما بقي فللابن، وإن ترك ابن ابن ولم يترك ابناً فابن الابن بمنزلة الابن</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Heading5"/>
        <w:numPr>
          <w:ilvl w:val="4"/>
          <w:numId w:val="1"/>
        </w:numPr>
        <w:rPr/>
      </w:pPr>
      <w:bookmarkStart w:id="1587" w:name="__RefHeading___Toc6647543_3381743652"/>
      <w:bookmarkStart w:id="1588" w:name="_Toc662"/>
      <w:bookmarkEnd w:id="1587"/>
      <w:r>
        <w:rPr/>
        <w:t>20/7</w:t>
      </w:r>
      <w:r>
        <w:rPr>
          <w:rtl w:val="true"/>
        </w:rPr>
        <w:t xml:space="preserve">. </w:t>
      </w:r>
      <w:r>
        <w:rPr>
          <w:rtl w:val="true"/>
        </w:rPr>
        <w:t>الجدّ مع الولد</w:t>
      </w:r>
      <w:bookmarkEnd w:id="158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bookmarkStart w:id="1589" w:name="pg17044_185789"/>
    </w:p>
    <w:p>
      <w:pPr>
        <w:pStyle w:val="BookText"/>
        <w:rPr/>
      </w:pPr>
      <w:bookmarkEnd w:id="1589"/>
      <w:r>
        <w:rPr>
          <w:rFonts w:eastAsia="Times New Roman" w:cs="Times New Roman" w:ascii="Times New Roman" w:hAnsi="Times New Roman"/>
          <w:color w:val="111111"/>
          <w:sz w:val="28"/>
          <w:szCs w:val="28"/>
          <w:lang w:val="en-US" w:bidi="en-US"/>
        </w:rPr>
        <w:t>16999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لا يزيد الجدّ مع الولد علي السدس</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صالح،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لا يزيد الجدّ مع الولد علي السدس</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Heading5"/>
        <w:numPr>
          <w:ilvl w:val="4"/>
          <w:numId w:val="1"/>
        </w:numPr>
        <w:rPr/>
      </w:pPr>
      <w:bookmarkStart w:id="1590" w:name="__RefHeading___Toc6647545_3381743652"/>
      <w:bookmarkStart w:id="1591" w:name="_Toc663"/>
      <w:bookmarkEnd w:id="1590"/>
      <w:r>
        <w:rPr/>
        <w:t>21/7</w:t>
      </w:r>
      <w:r>
        <w:rPr>
          <w:rtl w:val="true"/>
        </w:rPr>
        <w:t xml:space="preserve">. </w:t>
      </w:r>
      <w:r>
        <w:rPr>
          <w:rtl w:val="true"/>
        </w:rPr>
        <w:t>الجدّ مع الإخوة والأخوات</w:t>
      </w:r>
      <w:bookmarkEnd w:id="1591"/>
    </w:p>
    <w:p>
      <w:pPr>
        <w:pStyle w:val="Heading6"/>
        <w:numPr>
          <w:ilvl w:val="5"/>
          <w:numId w:val="1"/>
        </w:numPr>
        <w:rPr/>
      </w:pPr>
      <w:bookmarkStart w:id="1592" w:name="__RefHeading___Toc6647547_3381743652"/>
      <w:bookmarkStart w:id="1593" w:name="_Toc664"/>
      <w:bookmarkEnd w:id="1592"/>
      <w:r>
        <w:rPr>
          <w:rtl w:val="true"/>
        </w:rPr>
        <w:t>اشارة</w:t>
      </w:r>
      <w:bookmarkEnd w:id="15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نضلة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سلمة</w:t>
      </w:r>
    </w:p>
    <w:p>
      <w:pPr>
        <w:pStyle w:val="Heading6"/>
        <w:numPr>
          <w:ilvl w:val="5"/>
          <w:numId w:val="1"/>
        </w:numPr>
        <w:rPr/>
      </w:pPr>
      <w:bookmarkStart w:id="1594" w:name="__RefHeading___Toc6647549_3381743652"/>
      <w:bookmarkStart w:id="1595" w:name="_Toc665"/>
      <w:bookmarkEnd w:id="1594"/>
      <w:r>
        <w:rPr/>
        <w:t>1</w:t>
      </w:r>
      <w:r>
        <w:rPr>
          <w:rtl w:val="true"/>
        </w:rPr>
        <w:t xml:space="preserve">. </w:t>
      </w:r>
      <w:r>
        <w:rPr>
          <w:rtl w:val="true"/>
        </w:rPr>
        <w:t>إبراهيم النخعي</w:t>
      </w:r>
      <w:bookmarkEnd w:id="1595"/>
    </w:p>
    <w:p>
      <w:pPr>
        <w:pStyle w:val="BookText"/>
        <w:rPr/>
      </w:pPr>
      <w:r>
        <w:rPr>
          <w:rFonts w:eastAsia="Times New Roman" w:cs="Times New Roman" w:ascii="Times New Roman" w:hAnsi="Times New Roman"/>
          <w:color w:val="111111"/>
          <w:sz w:val="28"/>
          <w:szCs w:val="28"/>
          <w:lang w:val="en-US" w:bidi="en-US"/>
        </w:rPr>
        <w:t>17001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يقاسم الجدّ مع الإخوة ما بينه وبين السدس</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17002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الأعمش، عن إبراهيم،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يشرّك الجدّ إلي ستّة مع الإخوة، ويعطي كلّ‌ صاحب فريضة فريضته، ولا يورّث أخاً للاُمّ‌ مع الجدّ، ولا اختاً للاُمّ‌، ولا يقاسم بالأخ للأب مع الأخ للاُمّ‌ والأب والجدّ، ولا يزيد الجدّ مع الولد علي السدس، إلا أن يكون معه غيره أخ واُخت، وإذا كانت اخت لأب واُمّ‌ وجدّ وأخ لأب أعطي الاُخت النصف، وما بقي أعطاه الجدّ والأخ</w:t>
      </w:r>
    </w:p>
    <w:p>
      <w:pPr>
        <w:pStyle w:val="BookText"/>
        <w:rPr/>
      </w:pPr>
      <w:r>
        <w:rPr>
          <w:rFonts w:ascii="Amiri" w:hAnsi="Amiri" w:eastAsia="Amiri" w:cs="Amiri"/>
          <w:color w:val="111111"/>
          <w:sz w:val="28"/>
          <w:sz w:val="28"/>
          <w:szCs w:val="28"/>
          <w:rtl w:val="true"/>
          <w:lang w:bidi="ar-SA"/>
        </w:rPr>
        <w:t>بينهما نصفين، فإن كثر الإخوة شركه معهم حتّي يكون السدس خيراً له من المقاسمة، فإذا كان السدس خيراً له أعطاه السدس</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268/10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68/11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حزم في المحلّي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يشرّك الجدّ مع الإخوة إلي ستّة هو سادسهم، فإذا كثروا أعطاه السدس، ويعطي كلّ‌ صاحب فريضة فريضته، ولا يورّث أخاً لاُمّ‌ ولا اختاً لاُمّ‌ مع الجدّ، ولا يقاسم بأخ لأب أخاً لأب واُمّ‌، ولايزيد الجدّ مع الولد علي السدس، إلا أن يكون غيره، وإذا كانت اخت لأب واُمّ‌ وأخ لأب وجدّ أعطي الاُخت النصف، وجعل النصف بين الجدّ والأخ، وإذا كانت اخت لأب واُمّ‌ وأخ واُخت لأب وجدّ جعلها من عشرة للاُخت من الأب والاُمّ‌ النصف خمسة أسهم، وللجدّ سهمان، وللأخ للأب سهمان، وللاُخت للأب سهم</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17004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الأعمش، عن إبراهيم،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يقاسم بالجدّ الإخوة إلي السدس، ويعطي كلّ‌ صاحب فريضة فريضته، ولا يورّث الإخوة من الاُمّ‌ مع الجدّ، ولا يقاسم بالإخوة للأب الإخوة للأب والاُمّ‌، ولا يزيد الجدّ مع الولد علي السدس، إلا أن يكون غيره، فإذا كانت اخت لأب واُمّ‌ وأخ لأب وجدّ أعطي الاُخت النصف، وجعل النصف بين الجدّ والأخ </w:t>
      </w:r>
      <w:r>
        <w:rPr>
          <w:rFonts w:eastAsia="Amiri" w:cs="Amiri" w:ascii="Amiri" w:hAnsi="Amiri"/>
          <w:color w:val="111111"/>
          <w:sz w:val="28"/>
          <w:szCs w:val="28"/>
          <w:rtl w:val="true"/>
          <w:lang w:bidi="ar-SA"/>
        </w:rPr>
        <w:t xml:space="preserve">... .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17005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الأعمش، عن إبراهيم،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وعبدالله لا يورّثان الإخوة من الاُمّ‌ مع الجدّ شيئاً</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17006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يشرّك الجدّ إلي ستّة مع الإخوة، يعطي كلّ‌ صاحب فريضة فريضته </w:t>
      </w:r>
      <w:r>
        <w:rPr>
          <w:rStyle w:val="FootnoteAnchor"/>
          <w:rtl w:val="true"/>
        </w:rPr>
        <w:footnoteReference w:id="10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لسائر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يورّث أخاً لاُمّ‌ مع جدّ ولا اختاً لاُمّ‌، ولا يزيد الجدّ مع الولد علي السدس إلا يكون غيره، ولا يقاسم بأخ لأب مع أخ لأب واُمّ‌، وإذا كانت اخت لأب واُمّ‌ وأخ لأب أعطي الاُخت النصف، والنصف الآخر بين الجدّ والأخ نصفين، وإذا كانوا إخوة وأخوات شرّكهم مع الجدّ إلي السدس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 عن إبراهيم،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رجل ترك أربعة إخوة لأبيه واُمّه، واُختيه لأبيه واُمّه وجدّه،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يجعلها أسهماً أسداساً السدس له، لم يكن علي يجعل للجدّ أقلّ‌ من السدس مع الإخوة، وما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خمسة إخوة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فللجدّ في قول علي السدس، وللإخوة خمسة أسداس</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17008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إبراهيم، في رجل ترك جدّه وأخاه لأبيه واُمّه وأخاه لأبيه، فللجدّ النصف، ولأخيه لأبيه واُمّه النصف، في قول علي </w:t>
      </w:r>
      <w:r>
        <w:rPr>
          <w:rFonts w:eastAsia="Amiri" w:cs="Amiri" w:ascii="Amiri" w:hAnsi="Amiri"/>
          <w:color w:val="111111"/>
          <w:sz w:val="28"/>
          <w:szCs w:val="28"/>
          <w:rtl w:val="true"/>
          <w:lang w:bidi="ar-SA"/>
        </w:rPr>
        <w:t xml:space="preserve">... .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17009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إبراهيم، في رجل ترك جدّه وأخاه لأبيه واُمّه، فللجدّ النصف، ولأخيه النصف، في قول علي </w:t>
      </w:r>
      <w:r>
        <w:rPr>
          <w:rFonts w:eastAsia="Amiri" w:cs="Amiri" w:ascii="Amiri" w:hAnsi="Amiri"/>
          <w:color w:val="111111"/>
          <w:sz w:val="28"/>
          <w:szCs w:val="28"/>
          <w:rtl w:val="true"/>
          <w:lang w:bidi="ar-SA"/>
        </w:rPr>
        <w:t xml:space="preserve">... .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17010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في امرأة تركت امّها واُختها لأبيها واُمّها وأخاها لأبيها وجدّها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وقضي فيها علي أنّ‌ للاُخت من الأب ثلاثة أسهم، وللاُمّ‌ سهم، وبقي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سهم وللأخ سهم</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في امرأة تركت اختها لأبيها واُمّها 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فلاُختها لأبيها واُمّها النصف، ولجدّها النصف، في قول علي </w:t>
      </w:r>
      <w:r>
        <w:rPr>
          <w:rFonts w:eastAsia="Amiri" w:cs="Amiri" w:ascii="Amiri" w:hAnsi="Amiri"/>
          <w:color w:val="111111"/>
          <w:sz w:val="28"/>
          <w:szCs w:val="28"/>
          <w:rtl w:val="true"/>
          <w:lang w:bidi="ar-SA"/>
        </w:rPr>
        <w:t xml:space="preserve">... .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17012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في رجل ترك جدّه واُخته لأبيه واُمّه وأخاه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فللجدّ في قضاء زيد الخمسان من عشرة، أربعة أسهم، وللاُخت من الأب والاُمّ‌ النصف خمسة، ولأخيه لأبيه سهم الأخ من الأب في قضاء زيد وعلي، والاُخت من الأب والاُمّ‌ كان لها ثلاثة أخماس المال، فأعطيت النصف، من أجل أنّ‌ ثلاثة أخماس أكثر من النصف، وليس للاُخت الواحد وإن قاسمها أكثر من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يجعل للاُخت من الأب والاُمّ‌ النصف، ويجعل النصف بين الأخ والجدّ، والجدّ كأحدهم، مالم يكن نصيب الجدّ أقلّ‌ من السدس </w:t>
      </w:r>
      <w:r>
        <w:rPr>
          <w:rFonts w:eastAsia="Amiri" w:cs="Amiri" w:ascii="Amiri" w:hAnsi="Amiri"/>
          <w:color w:val="111111"/>
          <w:sz w:val="28"/>
          <w:szCs w:val="28"/>
          <w:rtl w:val="true"/>
          <w:lang w:bidi="ar-SA"/>
        </w:rPr>
        <w:t xml:space="preserve">... . </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17013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عبدالله، أخبرنا إسماعيل بن إبراهيم، حدّثنا الحسن بن عيسي، أخبرنا جرير، عن المغيرة، عن أصحاب إبراهيم والشعبي، عن إبراهيم والشعبي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ستأتي روايته مع رواية عامر الشعبي</w:t>
      </w:r>
      <w:r>
        <w:rPr>
          <w:rFonts w:eastAsia="Amiri" w:cs="Amiri" w:ascii="Amiri" w:hAnsi="Amiri"/>
          <w:color w:val="111111"/>
          <w:sz w:val="28"/>
          <w:szCs w:val="28"/>
          <w:rtl w:val="true"/>
          <w:lang w:bidi="ar-SA"/>
        </w:rPr>
        <w:t>.</w:t>
      </w:r>
      <w:bookmarkStart w:id="1596" w:name="pg17044_185793"/>
    </w:p>
    <w:p>
      <w:pPr>
        <w:pStyle w:val="Heading6"/>
        <w:numPr>
          <w:ilvl w:val="5"/>
          <w:numId w:val="1"/>
        </w:numPr>
        <w:rPr/>
      </w:pPr>
      <w:bookmarkStart w:id="1597" w:name="__RefHeading___Toc6647551_3381743652"/>
      <w:bookmarkStart w:id="1598" w:name="_Toc666"/>
      <w:bookmarkEnd w:id="1596"/>
      <w:bookmarkEnd w:id="1597"/>
      <w:r>
        <w:rPr/>
        <w:t>2</w:t>
      </w:r>
      <w:r>
        <w:rPr>
          <w:rtl w:val="true"/>
        </w:rPr>
        <w:t xml:space="preserve">. </w:t>
      </w:r>
      <w:r>
        <w:rPr>
          <w:rtl w:val="true"/>
        </w:rPr>
        <w:t>الحسن البصري</w:t>
      </w:r>
      <w:bookmarkEnd w:id="1598"/>
    </w:p>
    <w:p>
      <w:pPr>
        <w:pStyle w:val="BookText"/>
        <w:rPr/>
      </w:pPr>
      <w:r>
        <w:rPr>
          <w:rFonts w:eastAsia="Times New Roman" w:cs="Times New Roman" w:ascii="Times New Roman" w:hAnsi="Times New Roman"/>
          <w:color w:val="111111"/>
          <w:sz w:val="28"/>
          <w:szCs w:val="28"/>
          <w:lang w:val="en-US" w:bidi="en-US"/>
        </w:rPr>
        <w:t>17014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حمّاد بن سلمة، عن حميد، عن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كان يورّث الجدّ مع خمسة إخوة السدس، فإن كانوا أكثر من ذلك فله السدس، لا ينقص منه شيئاً</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أبوالنعمان، حدّثنا وهيب، حدّثنا يونس،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يشرّك الجدّ مع الإخوة إلي السدس</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Heading6"/>
        <w:numPr>
          <w:ilvl w:val="5"/>
          <w:numId w:val="1"/>
        </w:numPr>
        <w:rPr/>
      </w:pPr>
      <w:bookmarkStart w:id="1599" w:name="__RefHeading___Toc6647553_3381743652"/>
      <w:bookmarkStart w:id="1600" w:name="_Toc667"/>
      <w:bookmarkEnd w:id="1599"/>
      <w:r>
        <w:rPr/>
        <w:t>3</w:t>
      </w:r>
      <w:r>
        <w:rPr>
          <w:rtl w:val="true"/>
        </w:rPr>
        <w:t xml:space="preserve">. </w:t>
      </w:r>
      <w:r>
        <w:rPr>
          <w:rtl w:val="true"/>
        </w:rPr>
        <w:t>عامر الشعبي</w:t>
      </w:r>
      <w:bookmarkEnd w:id="1600"/>
    </w:p>
    <w:p>
      <w:pPr>
        <w:pStyle w:val="BookText"/>
        <w:rPr/>
      </w:pPr>
      <w:r>
        <w:rPr>
          <w:rFonts w:eastAsia="Times New Roman" w:cs="Times New Roman" w:ascii="Times New Roman" w:hAnsi="Times New Roman"/>
          <w:color w:val="111111"/>
          <w:sz w:val="28"/>
          <w:szCs w:val="28"/>
          <w:lang w:val="en-US" w:bidi="en-US"/>
        </w:rPr>
        <w:t>17016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عيينة، عن علي بن مسهر،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ابن عبّاس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اتيت بجدّ وستّة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أن أعط‍‌ الجدّ سدساً، ولا تعطه أحداً بعده</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17017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عبيدالله، أخبرنا يزيد بن هارون، عن قيس بن الربيع، عن أبي‌إسحاق الشيباني،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ابن عبّاس إلي علي في ستّة إخوة وجدّ، فكتب إليه علي أن أعطه سبعاً</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17018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محمّد بن يعقوب، حدّثنا يحيي بن أبي‌طالب، أخبرنا يزيد بن هارون، أخبرنا قيس بن الربيع، عن أبي‌إسحاق الشيباني، عن الشعبي،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ابن عبّاس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في ستّة إخوة وجدّ،</w:t>
      </w:r>
    </w:p>
    <w:p>
      <w:pPr>
        <w:pStyle w:val="BookText"/>
        <w:rPr/>
      </w:pPr>
      <w:r>
        <w:rPr>
          <w:rFonts w:ascii="Amiri" w:hAnsi="Amiri" w:eastAsia="Amiri" w:cs="Amiri"/>
          <w:color w:val="111111"/>
          <w:sz w:val="28"/>
          <w:sz w:val="28"/>
          <w:szCs w:val="28"/>
          <w:rtl w:val="true"/>
          <w:lang w:bidi="ar-SA"/>
        </w:rPr>
        <w:t>فكتب إليه علي رضي الله عنه أن أعطه سبع المال</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كيفيّة المقاسمة بين الجدّ والإخوة والأخوات، ومن طريقه المتّقي في كنز العمّال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أبي‌خالد،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اتي في ستّة إخوة وجدّ، فأعطي الجدّ السدس</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17020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حسن، عن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في ستّة إخوة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الجدّ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يعني علي الشعبي يرويه عن علي</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17021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فراس،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ابن عبّاس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ستّة إخوة وجدّ،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كأحدهم وامحُ‌ كتابي</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17022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عبيدالله، أخبرنا يزيد بن هارون، عن قيس بن الربيع، عن فراس،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ابن عبّاس من البصرة إلي علي بن أبي‌طالب في سبعة إخوة وجدّ، 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المال بينهم سواء، وامحُ‌ كتابي ولا تخلده</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17023</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سالم،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اخت لأب واُمّ‌ وأخ واُخت لأب وجدّ، في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 من الأب والاُمّ‌ النصف، وما بقي فبين الجدّ والاُخت والأخ من الأب علي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 خمسان، وللاُخت خمس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اختين لأب واُمّ‌ وأخ لأب وجدّ، في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للاُختين من الأب والاُمّ‌ الثلثان، وما بقي فبين الجدّ والأخ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اختين للأب واُمّ‌ واُخت لأب وجدّ، في قول علي 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للاُختين للأب والاُمّ‌ الثلثان، وما بقي للجدّ، وليس للاُخت من الأب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اختين لأب واُمّ‌ وأخ واُخت لأب وجدّ، في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للاُختين من الأب والاُمّ‌ الثلثان، وللجدّ السدس، وما بقي فبين الاُخت والأخ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 اختين لأب واُمّ‌ واُختين لأب وجدّ، في قول علي 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للاُختين من الأب والاُمّ‌ الثلثان، وللجدّ ما بقي، وليس للاُختين من الأب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اخت لأب واُمّ‌ وثلاث أخوات لأب وجدّ، في قول علي 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 من الأب والاُمّ‌ النصف، وللأخوات من ثلاث السدس تكملة الثلثين، وللجدّ ما بقي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اختين لأب واُمّ‌ وأخ واُختين لأب وجدّ، في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للاُختين من الأب والاُمّ‌ الثلثان، وللجدّ السدس، وما بقي فبين الأخ والاُختين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وفي امّ‌ واُخت وجدّ، في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 النصف، وللاُمّ‌ الثلث، وللجدّ ما بقي </w:t>
      </w:r>
      <w:r>
        <w:rPr>
          <w:rFonts w:eastAsia="Amiri" w:cs="Amiri" w:ascii="Amiri" w:hAnsi="Amiri"/>
          <w:color w:val="111111"/>
          <w:sz w:val="28"/>
          <w:szCs w:val="28"/>
          <w:rtl w:val="true"/>
          <w:lang w:bidi="ar-SA"/>
        </w:rPr>
        <w:t xml:space="preserve">... .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17024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عبدالله، أخبرنا إسماعيل بن إبراهيم، حدّثنا الحسن بن عيسي، أخبرنا جرير، عن المغيرة، عن أصحاب إبراهيم والشعبي، عن إبراهيم والشعبي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 لأب واُمّ‌ واُخت لأب وجدّ، في قول علي 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 من الأب والاُمّ‌ النصف، وللاُخت من الأب السدس تكملة الثلثين، وما بقي للجدّ </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 لأب واُمّ‌ واُختان لأب وجدّ، في قول علي 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 من الأب والاُمّ‌ النصف، وللاُختين من الأب السدس تكملة الثلثين، وما بقي للجدّ، وإن كنّ‌ أخوات من</w:t>
      </w:r>
      <w:bookmarkStart w:id="1601" w:name="pg17044_185796"/>
    </w:p>
    <w:p>
      <w:pPr>
        <w:pStyle w:val="BookText"/>
        <w:rPr/>
      </w:pPr>
      <w:bookmarkEnd w:id="1601"/>
      <w:r>
        <w:rPr>
          <w:rFonts w:ascii="Amiri" w:hAnsi="Amiri" w:eastAsia="Amiri" w:cs="Amiri"/>
          <w:color w:val="111111"/>
          <w:sz w:val="28"/>
          <w:sz w:val="28"/>
          <w:szCs w:val="28"/>
          <w:rtl w:val="true"/>
          <w:lang w:bidi="ar-SA"/>
        </w:rPr>
        <w:t xml:space="preserve">الأب أكثر من اثنتين لم يزدن علي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 لأب واُمّ‌ وأخ لأب واُخت لأب وجدّ، في قول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 من الأب والاُمّ‌ النصف، وما بقي بين الجدّ والأخ والاُخت أخماساً في القسمة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اختان لأب واُمّ‌ وأخ لأب وجدّ، في قول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للاُختين الثلثان، وما بقي بين الأخ والجدّ نصفان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اختان لأب واُمّ‌ واُخت لأب وجدّ، في قول علي 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للاُختين من الأب والاُمّ‌ الثلثان، وللجدّ ما بقي، وسقطت الاُخت من الأب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اختان لأب واُمّ‌ وأخ واُخت لأب وجدّ، في قول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للاُختين من الأب والاُمّ‌ الثلثان، وللجدّ السدس، وما بقي بين الأخ والاُخت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Style w:val="FootnoteAnchor"/>
          <w:rtl w:val="true"/>
        </w:rPr>
        <w:footnoteReference w:id="1049"/>
      </w:r>
    </w:p>
    <w:p>
      <w:pPr>
        <w:pStyle w:val="Heading6"/>
        <w:numPr>
          <w:ilvl w:val="5"/>
          <w:numId w:val="1"/>
        </w:numPr>
        <w:rPr/>
      </w:pPr>
      <w:bookmarkStart w:id="1602" w:name="__RefHeading___Toc6647555_3381743652"/>
      <w:bookmarkStart w:id="1603" w:name="_Toc668"/>
      <w:bookmarkEnd w:id="1602"/>
      <w:r>
        <w:rPr/>
        <w:t>4</w:t>
      </w:r>
      <w:r>
        <w:rPr>
          <w:rtl w:val="true"/>
        </w:rPr>
        <w:t xml:space="preserve">. </w:t>
      </w:r>
      <w:r>
        <w:rPr>
          <w:rtl w:val="true"/>
        </w:rPr>
        <w:t>عبدالله بن سلمة</w:t>
      </w:r>
      <w:bookmarkEnd w:id="1603"/>
    </w:p>
    <w:p>
      <w:pPr>
        <w:pStyle w:val="BookText"/>
        <w:rPr/>
      </w:pPr>
      <w:r>
        <w:rPr>
          <w:rFonts w:eastAsia="Times New Roman" w:cs="Times New Roman" w:ascii="Times New Roman" w:hAnsi="Times New Roman"/>
          <w:color w:val="111111"/>
          <w:sz w:val="28"/>
          <w:szCs w:val="28"/>
          <w:lang w:val="en-US" w:bidi="en-US"/>
        </w:rPr>
        <w:t>17025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عبدالله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كان يجعل الجدّ أخاً حتّي يكون سادساً</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17026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حدّثنا شعبة، عن عمرو بن مرّة، عن عبدالله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كان يجعل الجدّ أخاً حتّي </w:t>
      </w:r>
      <w:r>
        <w:rPr>
          <w:rStyle w:val="FootnoteAnchor"/>
          <w:rtl w:val="true"/>
        </w:rPr>
        <w:footnoteReference w:id="1051"/>
      </w:r>
      <w:r>
        <w:rPr>
          <w:rFonts w:ascii="Amiri" w:hAnsi="Amiri" w:eastAsia="Amiri" w:cs="Amiri"/>
          <w:color w:val="111111"/>
          <w:sz w:val="28"/>
          <w:sz w:val="28"/>
          <w:szCs w:val="28"/>
          <w:rtl w:val="true"/>
          <w:lang w:bidi="ar-SA"/>
        </w:rPr>
        <w:t>يكون سادساً</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17027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معاذ، حدّثنا أبي، حدّثنا شعبة، عن عمرو بن مرّة، 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عبدالله بن سلمة يحدّث عن علي بن أبي‌طالب رضي الله عنه أنّه كان يجعل الجدّ أخاً حتّي</w:t>
      </w:r>
      <w:bookmarkStart w:id="1604" w:name="pg17044_185797"/>
    </w:p>
    <w:p>
      <w:pPr>
        <w:pStyle w:val="BookText"/>
        <w:rPr/>
      </w:pPr>
      <w:bookmarkEnd w:id="1604"/>
      <w:r>
        <w:rPr>
          <w:rFonts w:ascii="Amiri" w:hAnsi="Amiri" w:eastAsia="Amiri" w:cs="Amiri"/>
          <w:color w:val="111111"/>
          <w:sz w:val="28"/>
          <w:sz w:val="28"/>
          <w:szCs w:val="28"/>
          <w:rtl w:val="true"/>
          <w:lang w:bidi="ar-SA"/>
        </w:rPr>
        <w:t>يكون سادساً</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كيفيّة المقاسمة بين الجدّ والإخوة والأخوات، وعنه المتّقي في كنز العمّال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القاسم، حدّثنا شعبة،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يشرّك بين الجدّ والإخوة حتّي يكون سادساً</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17029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القاسم، حدّثنا شعبة،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يقاسم بالجدّ الإخوة إلي السدس</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Heading6"/>
        <w:numPr>
          <w:ilvl w:val="5"/>
          <w:numId w:val="1"/>
        </w:numPr>
        <w:rPr/>
      </w:pPr>
      <w:bookmarkStart w:id="1605" w:name="__RefHeading___Toc6647557_3381743652"/>
      <w:bookmarkStart w:id="1606" w:name="_Toc669"/>
      <w:bookmarkEnd w:id="1605"/>
      <w:r>
        <w:rPr/>
        <w:t>5</w:t>
      </w:r>
      <w:r>
        <w:rPr>
          <w:rtl w:val="true"/>
        </w:rPr>
        <w:t xml:space="preserve">. </w:t>
      </w:r>
      <w:r>
        <w:rPr>
          <w:rtl w:val="true"/>
        </w:rPr>
        <w:t>عبيد بن نضلة</w:t>
      </w:r>
      <w:bookmarkEnd w:id="1606"/>
    </w:p>
    <w:p>
      <w:pPr>
        <w:pStyle w:val="BookText"/>
        <w:rPr/>
      </w:pPr>
      <w:r>
        <w:rPr>
          <w:rFonts w:eastAsia="Times New Roman" w:cs="Times New Roman" w:ascii="Times New Roman" w:hAnsi="Times New Roman"/>
          <w:color w:val="111111"/>
          <w:sz w:val="28"/>
          <w:szCs w:val="28"/>
          <w:lang w:val="en-US" w:bidi="en-US"/>
        </w:rPr>
        <w:t>17030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عبدالرحمان، حدّثنا سفيان، عن الأعمش، عن إبراهيم، عن عبيد بن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أبي‌طالب رضي الله عنه كان يعطي الجدّ الثلث، ثمّ‌ تحوّل إلي السدس </w:t>
      </w:r>
      <w:r>
        <w:rPr>
          <w:rFonts w:eastAsia="Amiri" w:cs="Amiri" w:ascii="Amiri" w:hAnsi="Amiri"/>
          <w:color w:val="111111"/>
          <w:sz w:val="28"/>
          <w:szCs w:val="28"/>
          <w:rtl w:val="true"/>
          <w:lang w:bidi="ar-SA"/>
        </w:rPr>
        <w:t xml:space="preserve">... . </w:t>
      </w:r>
      <w:r>
        <w:rPr>
          <w:rStyle w:val="FootnoteAnchor"/>
          <w:rtl w:val="true"/>
        </w:rPr>
        <w:footnoteReference w:id="1056"/>
      </w:r>
    </w:p>
    <w:p>
      <w:pPr>
        <w:pStyle w:val="Heading6"/>
        <w:numPr>
          <w:ilvl w:val="5"/>
          <w:numId w:val="1"/>
        </w:numPr>
        <w:rPr/>
      </w:pPr>
      <w:bookmarkStart w:id="1607" w:name="__RefHeading___Toc6647559_3381743652"/>
      <w:bookmarkStart w:id="1608" w:name="_Toc670"/>
      <w:bookmarkEnd w:id="1607"/>
      <w:r>
        <w:rPr/>
        <w:t>6</w:t>
      </w:r>
      <w:r>
        <w:rPr>
          <w:rtl w:val="true"/>
        </w:rPr>
        <w:t xml:space="preserve">. </w:t>
      </w:r>
      <w:r>
        <w:rPr>
          <w:rtl w:val="true"/>
        </w:rPr>
        <w:t>عبيدة السلماني</w:t>
      </w:r>
      <w:bookmarkEnd w:id="1608"/>
    </w:p>
    <w:p>
      <w:pPr>
        <w:pStyle w:val="BookText"/>
        <w:rPr/>
      </w:pPr>
      <w:r>
        <w:rPr>
          <w:rFonts w:eastAsia="Times New Roman" w:cs="Times New Roman" w:ascii="Times New Roman" w:hAnsi="Times New Roman"/>
          <w:color w:val="111111"/>
          <w:sz w:val="28"/>
          <w:szCs w:val="28"/>
          <w:lang w:val="en-US" w:bidi="en-US"/>
        </w:rPr>
        <w:t>17031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الأعمش، عن إبراهيم، عن عبيدة السلماني، 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رضي الله عنه يعطي الجدّ مع الإخوة الثلث، وكان عمر رضي الله عنه يعطيه السدس، وكتب عمر إلي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نخاف أن نكون قد أجحفنا بالجدّ فأعطه الثلث، فلمّا قدم علي رضي الله عنه هاهنا أعطاه السدس </w:t>
      </w:r>
      <w:r>
        <w:rPr>
          <w:rFonts w:eastAsia="Amiri" w:cs="Amiri" w:ascii="Amiri" w:hAnsi="Amiri"/>
          <w:color w:val="111111"/>
          <w:sz w:val="28"/>
          <w:szCs w:val="28"/>
          <w:rtl w:val="true"/>
          <w:lang w:bidi="ar-SA"/>
        </w:rPr>
        <w:t xml:space="preserve">... . </w:t>
      </w:r>
      <w:r>
        <w:rPr>
          <w:rStyle w:val="FootnoteAnchor"/>
          <w:rtl w:val="true"/>
        </w:rPr>
        <w:footnoteReference w:id="1057"/>
      </w:r>
      <w:bookmarkStart w:id="1609" w:name="pg17044_185798"/>
    </w:p>
    <w:p>
      <w:pPr>
        <w:pStyle w:val="Heading6"/>
        <w:numPr>
          <w:ilvl w:val="5"/>
          <w:numId w:val="1"/>
        </w:numPr>
        <w:rPr/>
      </w:pPr>
      <w:bookmarkStart w:id="1610" w:name="__RefHeading___Toc6647561_3381743652"/>
      <w:bookmarkStart w:id="1611" w:name="_Toc671"/>
      <w:bookmarkEnd w:id="1609"/>
      <w:bookmarkEnd w:id="1610"/>
      <w:r>
        <w:rPr/>
        <w:t>7</w:t>
      </w:r>
      <w:r>
        <w:rPr>
          <w:rtl w:val="true"/>
        </w:rPr>
        <w:t xml:space="preserve">. </w:t>
      </w:r>
      <w:r>
        <w:rPr>
          <w:rtl w:val="true"/>
        </w:rPr>
        <w:t>عطاء</w:t>
      </w:r>
      <w:bookmarkEnd w:id="1611"/>
    </w:p>
    <w:p>
      <w:pPr>
        <w:pStyle w:val="BookText"/>
        <w:rPr/>
      </w:pPr>
      <w:r>
        <w:rPr>
          <w:rFonts w:eastAsia="Times New Roman" w:cs="Times New Roman" w:ascii="Times New Roman" w:hAnsi="Times New Roman"/>
          <w:color w:val="111111"/>
          <w:sz w:val="28"/>
          <w:szCs w:val="28"/>
          <w:lang w:val="en-US" w:bidi="en-US"/>
        </w:rPr>
        <w:t>17032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عطاء أنّ‌ عليّاً كان يجعل الجدّ أباً </w:t>
      </w:r>
      <w:r>
        <w:rPr>
          <w:rFonts w:eastAsia="Amiri" w:cs="Amiri" w:ascii="Amiri" w:hAnsi="Amiri"/>
          <w:color w:val="111111"/>
          <w:sz w:val="28"/>
          <w:szCs w:val="28"/>
          <w:rtl w:val="true"/>
          <w:lang w:bidi="ar-SA"/>
        </w:rPr>
        <w:t xml:space="preserve">... .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ولاحظ‍‌ ما تقدّم في قضائه عليه السلام في عهد عمر بن الخطّاب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 الجدّ</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6647563_3381743652"/>
      <w:bookmarkStart w:id="1613" w:name="_Toc672"/>
      <w:bookmarkEnd w:id="1612"/>
      <w:r>
        <w:rPr/>
        <w:t>22/7</w:t>
      </w:r>
      <w:r>
        <w:rPr>
          <w:rtl w:val="true"/>
        </w:rPr>
        <w:t xml:space="preserve">. </w:t>
      </w:r>
      <w:r>
        <w:rPr>
          <w:rtl w:val="true"/>
        </w:rPr>
        <w:t>امّ‌ واُخت وزوج وجدّ</w:t>
      </w:r>
      <w:r>
        <w:rPr>
          <w:rtl w:val="true"/>
        </w:rPr>
        <w:t>: «</w:t>
      </w:r>
      <w:r>
        <w:rPr>
          <w:rtl w:val="true"/>
        </w:rPr>
        <w:t>المسألة الأكدريّة</w:t>
      </w:r>
      <w:r>
        <w:rPr>
          <w:rtl w:val="true"/>
        </w:rPr>
        <w:t>»</w:t>
      </w:r>
      <w:bookmarkEnd w:id="1613"/>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واُخت وزوج 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الأكدريّة</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ورواه ابن أبي‌شيبة في المصنّف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سفيان،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نسمع قبل أن يفسّر سفيان إنّما سمّيت الأكدريّة؛ لأنّ‌ قول زيد تكدّر فيها، لم يفش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الأكدر بن 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اللخمي، وله 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دين وفضل وفقه في الدين، وجالس الصحابة، وروي عنهم، وهو صاحب الفريضة الّتي تسمّي الأكدريّة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نقل ابن حجر كلام ابن أبي‌شيبة،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قول الأعمش محفوظاً فلعلّ‌ عبدالملك طرحها علي الأكدر قديماً، وعبدالملك يطلب العلم بالمدينة، وإلا فالأكدر هذا قتل قبل أن يلي عبدالملك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هامش كنز العمّال </w:t>
      </w:r>
      <w:r>
        <w:rPr>
          <w:rFonts w:eastAsia="Amiri" w:cs="Amiri" w:ascii="Amiri" w:hAnsi="Amiri"/>
          <w:color w:val="111111"/>
          <w:sz w:val="28"/>
          <w:szCs w:val="28"/>
          <w:lang w:bidi="ar-SA"/>
        </w:rPr>
        <w:t>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30649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سمّيت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واقعة امرأة من بني‌أكدر، فإنّها ماتت وخلفت اولئك الورثة المذكورة، واشتبه علي زيد مذهبه فيها، فنسب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من هذه القبيلة كان يحسن مذهب زيد في الفرائض، فسأله عبدالملك علي هذه المسألة فأخطأ في جوابها، فنسبت إلي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تكدّرت علي أصحاب الفرائض، أو كدر الجدّ علي الاُخت نصيبها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الشريفيّة للجرجاني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وعامر الشعبي</w:t>
      </w:r>
    </w:p>
    <w:p>
      <w:pPr>
        <w:pStyle w:val="BookText"/>
        <w:rPr/>
      </w:pPr>
      <w:r>
        <w:rPr>
          <w:rFonts w:eastAsia="Times New Roman" w:cs="Times New Roman" w:ascii="Times New Roman" w:hAnsi="Times New Roman"/>
          <w:color w:val="111111"/>
          <w:sz w:val="28"/>
          <w:szCs w:val="28"/>
          <w:lang w:val="en-US" w:bidi="en-US"/>
        </w:rPr>
        <w:t>17033</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عبدالله قال في امّ‌ واُخت وزوج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ثمانية، للاُخت النصف ثلاثة، وللزوج النصف الثلاثة، وللاُمّ‌ سهم، وللجدّ سهم،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تسعة، للزوج ثلاثة، وللاُخت ثلاثة، وللاُمّ‌ سهمان، وللجدّ سهم </w:t>
      </w:r>
      <w:r>
        <w:rPr>
          <w:rFonts w:eastAsia="Amiri" w:cs="Amiri" w:ascii="Amiri" w:hAnsi="Amiri"/>
          <w:color w:val="111111"/>
          <w:sz w:val="28"/>
          <w:szCs w:val="28"/>
          <w:rtl w:val="true"/>
          <w:lang w:bidi="ar-SA"/>
        </w:rPr>
        <w:t xml:space="preserve">... . </w:t>
      </w:r>
      <w:r>
        <w:rPr>
          <w:rStyle w:val="FootnoteAnchor"/>
          <w:rtl w:val="true"/>
        </w:rPr>
        <w:footnoteReference w:id="10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271/10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69/11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إبراهيم،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الأكدريّة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تسعة، ثلاثة للزوج، وثلاثة للاُخت، وسهمان للاُمّ‌، وسهم للجدّ </w:t>
      </w:r>
      <w:r>
        <w:rPr>
          <w:rFonts w:eastAsia="Amiri" w:cs="Amiri" w:ascii="Amiri" w:hAnsi="Amiri"/>
          <w:color w:val="111111"/>
          <w:sz w:val="28"/>
          <w:szCs w:val="28"/>
          <w:rtl w:val="true"/>
          <w:lang w:bidi="ar-SA"/>
        </w:rPr>
        <w:t xml:space="preserve">... .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17035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عبدالله الأصبهاني، أخبرنا إسماعيل بن إبراهيم بن الحارث القطّان، حدّثنا الحسن بن عيسي، أخبرنا جرير، عن المغيرة، عن أصحاب إبراهيم والشعبي، وإبراهيم والشعبي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واُخت وزوج وجدّ، في قول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الثلث، وللاُخت النصف، وللزوج النصف، وللجدّ السدس من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الأكدريّة امّ‌ الفروج</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17036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مغيرة،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زوج واُمّ‌ واُخت لأب واُمّ‌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ثلاثة أسهم، وللاُمّ‌ سهمان، وللجدّ سهم، وللاُخت ثلاثة أسهم </w:t>
      </w:r>
      <w:r>
        <w:rPr>
          <w:rFonts w:eastAsia="Amiri" w:cs="Amiri" w:ascii="Amiri" w:hAnsi="Amiri"/>
          <w:color w:val="111111"/>
          <w:sz w:val="28"/>
          <w:szCs w:val="28"/>
          <w:rtl w:val="true"/>
          <w:lang w:bidi="ar-SA"/>
        </w:rPr>
        <w:t xml:space="preserve">... .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17037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إبراهيم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في الأكدريّة في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 النصف، وللزوج النصف، وللاُمّ‌ سهم، وللجدّ سهم، وقال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 النصف، وللزوج النصف، وللاُمّ‌</w:t>
      </w:r>
      <w:bookmarkStart w:id="1614" w:name="pg17044_185800"/>
    </w:p>
    <w:p>
      <w:pPr>
        <w:pStyle w:val="BookText"/>
        <w:rPr/>
      </w:pPr>
      <w:bookmarkEnd w:id="1614"/>
      <w:r>
        <w:rPr>
          <w:rFonts w:ascii="IRNazanin" w:hAnsi="IRNazanin" w:eastAsia="IRNazanin"/>
          <w:color w:val="111111"/>
          <w:sz w:val="28"/>
          <w:sz w:val="28"/>
          <w:szCs w:val="28"/>
          <w:rtl w:val="true"/>
          <w:lang w:bidi="fa-IR"/>
        </w:rPr>
        <w:t xml:space="preserve">الثلث، وللجدّ سهم </w:t>
      </w:r>
      <w:r>
        <w:rPr>
          <w:rFonts w:eastAsia="IRNazanin" w:cs="IRNazanin"/>
          <w:color w:val="111111"/>
          <w:sz w:val="28"/>
          <w:szCs w:val="28"/>
          <w:rtl w:val="true"/>
          <w:lang w:bidi="fa-IR"/>
        </w:rPr>
        <w:t xml:space="preserve">... . </w:t>
      </w:r>
      <w:r>
        <w:rPr>
          <w:rStyle w:val="FootnoteAnchor"/>
          <w:rtl w:val="true"/>
        </w:rPr>
        <w:footnoteReference w:id="10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المتّقي في كنز العمّال </w:t>
      </w:r>
      <w:r>
        <w:rPr>
          <w:rFonts w:eastAsia="Amiri" w:cs="Amiri" w:ascii="Amiri" w:hAnsi="Amiri"/>
          <w:color w:val="111111"/>
          <w:sz w:val="28"/>
          <w:szCs w:val="28"/>
          <w:lang w:bidi="ar-SA"/>
        </w:rPr>
        <w:t>69/11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30649</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6647565_3381743652"/>
      <w:bookmarkStart w:id="1616" w:name="_Toc673"/>
      <w:bookmarkEnd w:id="1615"/>
      <w:r>
        <w:rPr/>
        <w:t>23/7</w:t>
      </w:r>
      <w:r>
        <w:rPr>
          <w:rtl w:val="true"/>
        </w:rPr>
        <w:t xml:space="preserve">. </w:t>
      </w:r>
      <w:r>
        <w:rPr>
          <w:rtl w:val="true"/>
        </w:rPr>
        <w:t>من ترك جدّاً واُمّاً واُختاً</w:t>
      </w:r>
      <w:bookmarkEnd w:id="161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وعامر الشعبي</w:t>
      </w:r>
    </w:p>
    <w:p>
      <w:pPr>
        <w:pStyle w:val="BookText"/>
        <w:rPr/>
      </w:pPr>
      <w:r>
        <w:rPr>
          <w:rFonts w:eastAsia="Times New Roman" w:cs="Times New Roman" w:ascii="Times New Roman" w:hAnsi="Times New Roman"/>
          <w:color w:val="111111"/>
          <w:sz w:val="28"/>
          <w:szCs w:val="28"/>
          <w:lang w:val="en-US" w:bidi="en-US"/>
        </w:rPr>
        <w:t>17038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عبدالواحد، عن إسماعيل بن رجاء،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سفيان، عمّن سمع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امّ‌ واُخت لأب واُمّ‌، وجدّ أنّ‌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ثلاثة، وللجدّ أربعة، وللاُخت سهمان، وأنّ‌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وللاُمّ‌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سهمان، وما بقي فللجدّ، وهو سهم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الحجّاج بن يوسف عنها، فأخبرته بأقاويلهم، فأعجبه قول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نعب علي قضائه، إنّما عبنا كذا وكذا</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17039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إبراهيم، في امرأة تركت اختها لأبيها واُمّها، وجدّها واُمّها، فلاُختها لأبيها واُمّها النصف، ولاُمّها الثلث وللجدّ السدس، في قول علي </w:t>
      </w:r>
      <w:r>
        <w:rPr>
          <w:rFonts w:eastAsia="Amiri" w:cs="Amiri" w:ascii="Amiri" w:hAnsi="Amiri"/>
          <w:color w:val="111111"/>
          <w:sz w:val="28"/>
          <w:szCs w:val="28"/>
          <w:rtl w:val="true"/>
          <w:lang w:bidi="ar-SA"/>
        </w:rPr>
        <w:t xml:space="preserve">... .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17040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عبدالله، أخبرنا إسماعيل بن إبراهيم، حدّثنا الحسن بن عيسي، حدّثنا جرير، عن المغيرة، عن أصحاب إبراهيم والشعبي، وإبراهيم والشعبي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واُخت لأب واُمّ‌، وجدّ، فذكر أقوالهم بنحو ما ذكره الشعبي وحده</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17041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مغيرة،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رجل ترك جدّه واُمّه واُخته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للاُخت النصف، وللاُمّ‌ الثلث، وللجدّ السدس </w:t>
      </w:r>
      <w:r>
        <w:rPr>
          <w:rFonts w:eastAsia="Amiri" w:cs="Amiri" w:ascii="Amiri" w:hAnsi="Amiri"/>
          <w:color w:val="111111"/>
          <w:sz w:val="28"/>
          <w:szCs w:val="28"/>
          <w:rtl w:val="true"/>
          <w:lang w:bidi="ar-SA"/>
        </w:rPr>
        <w:t xml:space="preserve">... . </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17042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بن موسي العكلي، حدّثني أبي‌عبّاد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الشعبي، فذكر هذا الحديث</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17043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محارب، حدّثنا محمّد بن إبراهيم البوشنجي، حدّثنا يعقوب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علي بن حبيش، حدّثنا ابن زنجويه، أنبأنا إسماعيل بن عبدالله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الطبراني، حدّثنا أحمد بن علي المعلّي، حدّثنا هشام،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عيسي بن يونس، عن عبّاد بن موسي،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بي الحجّاج موثّقاً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فاحتاج إلي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 واُمّ‌ وجدّ؟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فيها خمسة من أصحاب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وزيد وابن مسعود وعلي وابن عبّاس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أبوتراب‌؟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ستّة، فأعطي الاُخت ثلاثاً، والاُمّ‌ سهمين، والجدّ سهماً </w:t>
      </w:r>
      <w:r>
        <w:rPr>
          <w:rFonts w:eastAsia="Amiri" w:cs="Amiri" w:ascii="Amiri" w:hAnsi="Amiri"/>
          <w:color w:val="111111"/>
          <w:sz w:val="28"/>
          <w:szCs w:val="28"/>
          <w:rtl w:val="true"/>
          <w:lang w:bidi="ar-SA"/>
        </w:rPr>
        <w:t xml:space="preserve">... . </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17044</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أخبرنا أحمد بن سلمان الفقيه، حدّثنا</w:t>
      </w:r>
    </w:p>
    <w:p>
      <w:pPr>
        <w:pStyle w:val="BookText"/>
        <w:rPr/>
      </w:pPr>
      <w:r>
        <w:rPr>
          <w:rFonts w:ascii="Amiri" w:hAnsi="Amiri" w:eastAsia="Amiri" w:cs="Amiri"/>
          <w:color w:val="111111"/>
          <w:sz w:val="28"/>
          <w:sz w:val="28"/>
          <w:szCs w:val="28"/>
          <w:rtl w:val="true"/>
          <w:lang w:bidi="ar-SA"/>
        </w:rPr>
        <w:t>هلال بن العلاء الرقّي، حدّثنا عبدالله بن جعفر، حدّثنا عيسي بن يونس، حدّثنا عبّاد بن موسي، حدّثنا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أبوالحسين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بن درستويه، حدّثنا يعقوب بن سفيان، حدّثنا عبدالله بن يوسف، حدّثنا عيسي بن يونس، عن عبّاد بن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الشعبي أنّه اتي به الحجّاج موثّقاً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احتاج إليّ‌ في فريضة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 واُخت وجدّ؟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فيها خمسة من أصحاب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وزيد وعثمان وعلي وعبدالله بن مسعود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أبوتراب‌؟ يعني عليّاً رضي الله عنه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ستّة أسهم، فأعطي الاُخت ثلاثة، وأعطي الاُمّ‌ سهمين، وأعطي الجدّ سهماً </w:t>
      </w:r>
      <w:r>
        <w:rPr>
          <w:rFonts w:eastAsia="Amiri" w:cs="Amiri" w:ascii="Amiri" w:hAnsi="Amiri"/>
          <w:color w:val="111111"/>
          <w:sz w:val="28"/>
          <w:szCs w:val="28"/>
          <w:rtl w:val="true"/>
          <w:lang w:bidi="ar-SA"/>
        </w:rPr>
        <w:t xml:space="preserve">... . </w:t>
      </w:r>
      <w:r>
        <w:rPr>
          <w:rStyle w:val="FootnoteAnchor"/>
          <w:rtl w:val="true"/>
        </w:rPr>
        <w:footnoteReference w:id="10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الاختلاف في مسألة الخرقاء، وعنه وعن البزّار المتّقي في كنز العمّال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أبوالزنباع روح بن الفرج المصري، حدّثنا عمرو بن خالد، حدّثنا عيسي بن يونس، أخبرنا عبّاد بن موسي،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جدّ واُمّ‌ واُخت‌؟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فيها خمسة من أصحاب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وعلي وعثمان وزيد وابن عبّاس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فيها أبوتراب‌؟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ستّة، أعطي الاُخت ثلاثة، وأعطي الاُمّ‌ اثنين، وأعطي الجدّ سهماً </w:t>
      </w:r>
      <w:r>
        <w:rPr>
          <w:rFonts w:eastAsia="Amiri" w:cs="Amiri" w:ascii="Amiri" w:hAnsi="Amiri"/>
          <w:color w:val="111111"/>
          <w:sz w:val="28"/>
          <w:szCs w:val="28"/>
          <w:rtl w:val="true"/>
          <w:lang w:bidi="ar-SA"/>
        </w:rPr>
        <w:t xml:space="preserve">... . </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17046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ويعقوب بن كعب، عن عيسي بن يونس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روايتهما مع رواية إسماعيل بن عبدالله الرقّي، عن عيسي بن يونس</w:t>
      </w:r>
      <w:r>
        <w:rPr>
          <w:rFonts w:eastAsia="Amiri" w:cs="Amiri" w:ascii="Amiri" w:hAnsi="Amiri"/>
          <w:color w:val="111111"/>
          <w:sz w:val="28"/>
          <w:szCs w:val="28"/>
          <w:rtl w:val="true"/>
          <w:lang w:bidi="ar-SA"/>
        </w:rPr>
        <w:t>.</w:t>
      </w:r>
      <w:bookmarkStart w:id="1617" w:name="pg17044_185803"/>
    </w:p>
    <w:p>
      <w:pPr>
        <w:pStyle w:val="BookText"/>
        <w:rPr/>
      </w:pPr>
      <w:bookmarkEnd w:id="1617"/>
      <w:r>
        <w:rPr>
          <w:rFonts w:eastAsia="Times New Roman" w:cs="Times New Roman" w:ascii="Times New Roman" w:hAnsi="Times New Roman"/>
          <w:color w:val="111111"/>
          <w:sz w:val="28"/>
          <w:szCs w:val="28"/>
          <w:lang w:val="en-US" w:bidi="en-US"/>
        </w:rPr>
        <w:t>17047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عبيدة،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الحجّاج بن يوسف في هذه الفريضة، فأرسل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وجدّ واُخت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فيها الأمير؟ فأخبرني بقوله،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قضاء أبي‌تراب، يعني علي بن أبي‌طالب، وقال فيها سبعة من أصحاب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الثلث، وللاُخت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 السدس </w:t>
      </w:r>
      <w:r>
        <w:rPr>
          <w:rFonts w:eastAsia="Amiri" w:cs="Amiri" w:ascii="Amiri" w:hAnsi="Amiri"/>
          <w:color w:val="111111"/>
          <w:sz w:val="28"/>
          <w:szCs w:val="28"/>
          <w:rtl w:val="true"/>
          <w:lang w:bidi="ar-SA"/>
        </w:rPr>
        <w:t xml:space="preserve">... . </w:t>
      </w:r>
      <w:r>
        <w:rPr>
          <w:rStyle w:val="FootnoteAnchor"/>
          <w:rtl w:val="true"/>
        </w:rPr>
        <w:footnoteReference w:id="10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حزم في المحلّي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علي وابن مسعود وزيد بن ثابت وعثمان وابن عبّاس في جدّ واُمّ‌ واُخت لأب واُمّ‌،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 النصف، وللاُمّ‌ الثلث، وللجدّ السدس </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17049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عمّن سمع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إسماعيل بن رجاء، عن إبراهيم</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6647567_3381743652"/>
      <w:bookmarkStart w:id="1619" w:name="_Toc674"/>
      <w:bookmarkEnd w:id="1618"/>
      <w:r>
        <w:rPr/>
        <w:t>24/7</w:t>
      </w:r>
      <w:r>
        <w:rPr>
          <w:rtl w:val="true"/>
        </w:rPr>
        <w:t xml:space="preserve">. </w:t>
      </w:r>
      <w:r>
        <w:rPr>
          <w:rtl w:val="true"/>
        </w:rPr>
        <w:t>من ترك ابنة واُختاً وجدّاً، وابنة وأخوات وجدّاً</w:t>
      </w:r>
      <w:bookmarkEnd w:id="161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وعامر الشعبي</w:t>
      </w:r>
    </w:p>
    <w:p>
      <w:pPr>
        <w:pStyle w:val="BookText"/>
        <w:rPr/>
      </w:pPr>
      <w:r>
        <w:rPr>
          <w:rFonts w:eastAsia="Times New Roman" w:cs="Times New Roman" w:ascii="Times New Roman" w:hAnsi="Times New Roman"/>
          <w:color w:val="111111"/>
          <w:sz w:val="28"/>
          <w:szCs w:val="28"/>
          <w:lang w:val="en-US" w:bidi="en-US"/>
        </w:rPr>
        <w:t>17050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في رجل ترك ابنته واُخته لأبيه واُمّه وجدّاً، فلابنته النصف، ولجدّه السدس، وما بقي فلاُخته، في قول علي، لم يكن يزيد الجدّ مع الولد علي السدس شيئاً، وفي قول عبدالله لابنته النصف، وما بقي فبين الاُخت والجدّ، فإن كانتا اختين، فما بقي بين الاُختين والجدّ، في قول عبدالله وزيد، وفي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 السدس ولاُختيه ما بقي </w:t>
      </w:r>
      <w:r>
        <w:rPr>
          <w:rFonts w:eastAsia="Amiri" w:cs="Amiri" w:ascii="Amiri" w:hAnsi="Amiri"/>
          <w:color w:val="111111"/>
          <w:sz w:val="28"/>
          <w:szCs w:val="28"/>
          <w:rtl w:val="true"/>
          <w:lang w:bidi="ar-SA"/>
        </w:rPr>
        <w:t xml:space="preserve">... . </w:t>
      </w:r>
      <w:r>
        <w:rPr>
          <w:rStyle w:val="FootnoteAnchor"/>
          <w:rtl w:val="true"/>
        </w:rPr>
        <w:footnoteReference w:id="1075"/>
      </w:r>
      <w:bookmarkStart w:id="1620" w:name="pg17044_185804"/>
    </w:p>
    <w:p>
      <w:pPr>
        <w:pStyle w:val="BookText"/>
        <w:rPr/>
      </w:pPr>
      <w:bookmarkEnd w:id="1620"/>
      <w:r>
        <w:rPr>
          <w:rFonts w:eastAsia="Times New Roman" w:cs="Times New Roman" w:ascii="Times New Roman" w:hAnsi="Times New Roman"/>
          <w:color w:val="111111"/>
          <w:sz w:val="28"/>
          <w:szCs w:val="28"/>
          <w:lang w:val="en-US" w:bidi="en-US"/>
        </w:rPr>
        <w:t>17051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عبدالله، أخبرنا إسماعيل بن إبراهيم، حدّثنا الحسن بن عيسي، أخبرنا جرير، عن المغيرة، عن أصحاب إبراهيم والشعبي، وعن إبراهيم والشعبي، في ابنة واُخت وجدّ، في قول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للابنة النصف، وللجدّ السدس، وللاُخت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في ابنة واُختين وجدّ، وفي ابنة وأخوات وجدّ</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كيفيّة المقاسمة بين الجدّ والإخوة والأخوات، ومن طريقه المتّقي في كنز العمّال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عن محمّد بن سالم،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ابنة واُخت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للابنة النصف، وللجدّ السدس، وما بقي فللاُخت</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Heading5"/>
        <w:numPr>
          <w:ilvl w:val="4"/>
          <w:numId w:val="1"/>
        </w:numPr>
        <w:rPr/>
      </w:pPr>
      <w:bookmarkStart w:id="1621" w:name="__RefHeading___Toc6647569_3381743652"/>
      <w:bookmarkStart w:id="1622" w:name="_Toc675"/>
      <w:bookmarkEnd w:id="1621"/>
      <w:r>
        <w:rPr/>
        <w:t>25/7</w:t>
      </w:r>
      <w:r>
        <w:rPr>
          <w:rtl w:val="true"/>
        </w:rPr>
        <w:t xml:space="preserve">. </w:t>
      </w:r>
      <w:r>
        <w:rPr>
          <w:rtl w:val="true"/>
        </w:rPr>
        <w:t>من ترك ابنة واُختاً</w:t>
      </w:r>
      <w:bookmarkEnd w:id="16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17053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جابر،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 ابنة واُخت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والنصف، وهو قول أصحاب محمّد صلي الله عليه وسلم إلا ابن الزبير وابن عبّاس</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Heading5"/>
        <w:numPr>
          <w:ilvl w:val="4"/>
          <w:numId w:val="1"/>
        </w:numPr>
        <w:rPr/>
      </w:pPr>
      <w:bookmarkStart w:id="1623" w:name="__RefHeading___Toc6647571_3381743652"/>
      <w:bookmarkStart w:id="1624" w:name="_Toc676"/>
      <w:bookmarkEnd w:id="1623"/>
      <w:r>
        <w:rPr/>
        <w:t>26/7</w:t>
      </w:r>
      <w:r>
        <w:rPr>
          <w:rtl w:val="true"/>
        </w:rPr>
        <w:t xml:space="preserve">. </w:t>
      </w:r>
      <w:r>
        <w:rPr>
          <w:rtl w:val="true"/>
        </w:rPr>
        <w:t>ابن الأخ مع الجدّ</w:t>
      </w:r>
      <w:bookmarkEnd w:id="1624"/>
    </w:p>
    <w:p>
      <w:pPr>
        <w:pStyle w:val="Heading6"/>
        <w:numPr>
          <w:ilvl w:val="5"/>
          <w:numId w:val="1"/>
        </w:numPr>
        <w:rPr/>
      </w:pPr>
      <w:bookmarkStart w:id="1625" w:name="__RefHeading___Toc6647573_3381743652"/>
      <w:bookmarkStart w:id="1626" w:name="_Toc677"/>
      <w:bookmarkEnd w:id="1625"/>
      <w:r>
        <w:rPr>
          <w:rtl w:val="true"/>
        </w:rPr>
        <w:t>اشارة</w:t>
      </w:r>
      <w:bookmarkEnd w:id="16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bookmarkStart w:id="1627" w:name="pg17044_185805"/>
    </w:p>
    <w:p>
      <w:pPr>
        <w:pStyle w:val="Heading6"/>
        <w:numPr>
          <w:ilvl w:val="5"/>
          <w:numId w:val="1"/>
        </w:numPr>
        <w:rPr/>
      </w:pPr>
      <w:bookmarkStart w:id="1628" w:name="__RefHeading___Toc6647575_3381743652"/>
      <w:bookmarkStart w:id="1629" w:name="_Toc678"/>
      <w:bookmarkEnd w:id="1627"/>
      <w:bookmarkEnd w:id="1628"/>
      <w:r>
        <w:rPr/>
        <w:t>1</w:t>
      </w:r>
      <w:r>
        <w:rPr>
          <w:rtl w:val="true"/>
        </w:rPr>
        <w:t xml:space="preserve">. </w:t>
      </w:r>
      <w:r>
        <w:rPr>
          <w:rtl w:val="true"/>
        </w:rPr>
        <w:t>إبراهيم النخعي</w:t>
      </w:r>
      <w:bookmarkEnd w:id="1629"/>
    </w:p>
    <w:p>
      <w:pPr>
        <w:pStyle w:val="BookText"/>
        <w:rPr/>
      </w:pPr>
      <w:r>
        <w:rPr>
          <w:rFonts w:eastAsia="Times New Roman" w:cs="Times New Roman" w:ascii="Times New Roman" w:hAnsi="Times New Roman"/>
          <w:color w:val="111111"/>
          <w:sz w:val="28"/>
          <w:szCs w:val="28"/>
          <w:lang w:val="en-US" w:bidi="en-US"/>
        </w:rPr>
        <w:t>17054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عيّاش، عن المغيرة والأعمش،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وعبدالله بن مسعود كانا لا يورّثان ابن الأخ مع الجدّ</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من لم يورّث ابن الأخ مع الجدّ شيئاً، من طريق ابن منجويه، ومن طريقه المتّقي في كنز العمّال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إبراهيم، في رجل ترك جدّه وابن أخيه لأبيه واُمّه، فللجدّ المال في قضاء علي </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Heading6"/>
        <w:numPr>
          <w:ilvl w:val="5"/>
          <w:numId w:val="1"/>
        </w:numPr>
        <w:rPr/>
      </w:pPr>
      <w:bookmarkStart w:id="1630" w:name="__RefHeading___Toc6647577_3381743652"/>
      <w:bookmarkStart w:id="1631" w:name="_Toc679"/>
      <w:bookmarkEnd w:id="1630"/>
      <w:r>
        <w:rPr/>
        <w:t>2</w:t>
      </w:r>
      <w:r>
        <w:rPr>
          <w:rtl w:val="true"/>
        </w:rPr>
        <w:t xml:space="preserve">. </w:t>
      </w:r>
      <w:r>
        <w:rPr>
          <w:rtl w:val="true"/>
        </w:rPr>
        <w:t>عامر الشعبي</w:t>
      </w:r>
      <w:bookmarkEnd w:id="1631"/>
    </w:p>
    <w:p>
      <w:pPr>
        <w:pStyle w:val="BookText"/>
        <w:rPr/>
      </w:pPr>
      <w:r>
        <w:rPr>
          <w:rFonts w:eastAsia="Times New Roman" w:cs="Times New Roman" w:ascii="Times New Roman" w:hAnsi="Times New Roman"/>
          <w:color w:val="111111"/>
          <w:sz w:val="28"/>
          <w:szCs w:val="28"/>
          <w:lang w:val="en-US" w:bidi="en-US"/>
        </w:rPr>
        <w:t>17056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عن إسماعيل بن أبي‌خالد،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أحد من أصحاب رسول الله صلي الله عليه وسلم يجعل بني‌الأخ بمنزلة أبيهم إلا علي</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17057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الحجّاج بن المنهال، حدّثنا أبوعوانة، عن إسماعيل بن أبي‌خالد،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أبي‌طالب ينزل بني‌الأخ مع الجدّ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منازل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أجد أحداً من الناس يقوله غيره</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Times New Roman" w:cs="Times New Roman" w:ascii="Times New Roman" w:hAnsi="Times New Roman"/>
          <w:color w:val="111111"/>
          <w:sz w:val="28"/>
          <w:szCs w:val="28"/>
          <w:lang w:val="en-US" w:bidi="en-US"/>
        </w:rPr>
        <w:t>17058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حدّثنا يحيي، أخبرنا يزيد، أخبرنا إسماعيل بن أبي‌خالد، عن الشعبي،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 أنّ‌ عليّاً رضي الله عنه كان ينزل بني‌الأخ مع الجدّ منازل آبائهم، ولم يكن أحد من</w:t>
      </w:r>
      <w:bookmarkStart w:id="1632" w:name="pg17044_185806"/>
    </w:p>
    <w:p>
      <w:pPr>
        <w:pStyle w:val="BookText"/>
        <w:rPr/>
      </w:pPr>
      <w:bookmarkEnd w:id="1632"/>
      <w:r>
        <w:rPr>
          <w:rFonts w:ascii="Amiri" w:hAnsi="Amiri" w:eastAsia="Amiri" w:cs="Amiri"/>
          <w:color w:val="111111"/>
          <w:sz w:val="28"/>
          <w:sz w:val="28"/>
          <w:szCs w:val="28"/>
          <w:rtl w:val="true"/>
          <w:lang w:bidi="ar-SA"/>
        </w:rPr>
        <w:t>أصحاب النبيّ‌ صلي الله عليه وسلم يفعله غيره</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من لم يورّث ابن الأخ مع الجدّ شيئاً، ومن طريقه المتّقي في كنز العمّال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30575</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6647579_3381743652"/>
      <w:bookmarkStart w:id="1634" w:name="_Toc680"/>
      <w:bookmarkEnd w:id="1633"/>
      <w:r>
        <w:rPr/>
        <w:t>27/7</w:t>
      </w:r>
      <w:r>
        <w:rPr>
          <w:rtl w:val="true"/>
        </w:rPr>
        <w:t xml:space="preserve">. </w:t>
      </w:r>
      <w:r>
        <w:rPr>
          <w:rtl w:val="true"/>
        </w:rPr>
        <w:t>امرأة ماتت وخلفت ابني عمّ‌، أحدهما زوجها، والآخر أخوها لاُمّها</w:t>
      </w:r>
      <w:bookmarkEnd w:id="1634"/>
    </w:p>
    <w:p>
      <w:pPr>
        <w:pStyle w:val="Heading6"/>
        <w:numPr>
          <w:ilvl w:val="5"/>
          <w:numId w:val="1"/>
        </w:numPr>
        <w:rPr/>
      </w:pPr>
      <w:bookmarkStart w:id="1635" w:name="__RefHeading___Toc6647581_3381743652"/>
      <w:bookmarkStart w:id="1636" w:name="_Toc681"/>
      <w:bookmarkEnd w:id="1635"/>
      <w:r>
        <w:rPr>
          <w:rtl w:val="true"/>
        </w:rPr>
        <w:t>اشارة</w:t>
      </w:r>
      <w:bookmarkEnd w:id="163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عقال</w:t>
      </w:r>
    </w:p>
    <w:p>
      <w:pPr>
        <w:pStyle w:val="Heading6"/>
        <w:numPr>
          <w:ilvl w:val="5"/>
          <w:numId w:val="1"/>
        </w:numPr>
        <w:rPr/>
      </w:pPr>
      <w:bookmarkStart w:id="1637" w:name="__RefHeading___Toc6647583_3381743652"/>
      <w:bookmarkStart w:id="1638" w:name="_Toc682"/>
      <w:bookmarkEnd w:id="1637"/>
      <w:r>
        <w:rPr/>
        <w:t>1</w:t>
      </w:r>
      <w:r>
        <w:rPr>
          <w:rtl w:val="true"/>
        </w:rPr>
        <w:t xml:space="preserve">. </w:t>
      </w:r>
      <w:r>
        <w:rPr>
          <w:rtl w:val="true"/>
        </w:rPr>
        <w:t>ثابت بن بشير</w:t>
      </w:r>
      <w:bookmarkEnd w:id="1638"/>
    </w:p>
    <w:p>
      <w:pPr>
        <w:pStyle w:val="BookText"/>
        <w:rPr/>
      </w:pPr>
      <w:r>
        <w:rPr>
          <w:rFonts w:eastAsia="Times New Roman" w:cs="Times New Roman" w:ascii="Times New Roman" w:hAnsi="Times New Roman"/>
          <w:color w:val="111111"/>
          <w:sz w:val="28"/>
          <w:szCs w:val="28"/>
          <w:lang w:val="en-US" w:bidi="en-US"/>
        </w:rPr>
        <w:t>17059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المازني، حدّثنا أبوزيد الأنصاري، حدّثنا شعبة، حدّثنا أوس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أبي‌زيد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شريح في ابني عمّ‌ أحدهما زوج والآخر أخ لاُمّ‌،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وما بقي فللأخ من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العبد الأبْظَر </w:t>
      </w:r>
      <w:r>
        <w:rPr>
          <w:rStyle w:val="FootnoteAnchor"/>
          <w:rtl w:val="true"/>
        </w:rPr>
        <w:footnoteReference w:id="1085"/>
      </w:r>
      <w:r>
        <w:rPr>
          <w:rFonts w:ascii="Amiri" w:hAnsi="Amiri" w:eastAsia="Amiri" w:cs="Amiri"/>
          <w:color w:val="111111"/>
          <w:sz w:val="28"/>
          <w:sz w:val="28"/>
          <w:szCs w:val="28"/>
          <w:rtl w:val="true"/>
          <w:lang w:bidi="ar-SA"/>
        </w:rPr>
        <w:t>، للزوج النصف، وللأخ من الاُمّ‌ السدس، وما بقي بينهما نصفان</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Heading6"/>
        <w:numPr>
          <w:ilvl w:val="5"/>
          <w:numId w:val="1"/>
        </w:numPr>
        <w:rPr/>
      </w:pPr>
      <w:bookmarkStart w:id="1639" w:name="__RefHeading___Toc6647585_3381743652"/>
      <w:bookmarkStart w:id="1640" w:name="_Toc683"/>
      <w:bookmarkEnd w:id="1639"/>
      <w:r>
        <w:rPr/>
        <w:t>2</w:t>
      </w:r>
      <w:r>
        <w:rPr>
          <w:rtl w:val="true"/>
        </w:rPr>
        <w:t xml:space="preserve">. </w:t>
      </w:r>
      <w:r>
        <w:rPr>
          <w:rtl w:val="true"/>
        </w:rPr>
        <w:t>حكيم بن عقال</w:t>
      </w:r>
      <w:bookmarkEnd w:id="1640"/>
    </w:p>
    <w:p>
      <w:pPr>
        <w:pStyle w:val="BookText"/>
        <w:rPr/>
      </w:pPr>
      <w:r>
        <w:rPr>
          <w:rFonts w:eastAsia="Times New Roman" w:cs="Times New Roman" w:ascii="Times New Roman" w:hAnsi="Times New Roman"/>
          <w:color w:val="111111"/>
          <w:sz w:val="28"/>
          <w:szCs w:val="28"/>
          <w:lang w:val="en-US" w:bidi="en-US"/>
        </w:rPr>
        <w:t>17060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حمّاد، حدّثنا حمّاد بن سلمة، عن أوس بن ثابت، عن حكيم بن عقال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امرأة ماتت وتركت ابني عمّها أحدهما زوجها والآخر أخوها لاُمّها، فاختصموا</w:t>
      </w:r>
    </w:p>
    <w:p>
      <w:pPr>
        <w:pStyle w:val="BookText"/>
        <w:rPr/>
      </w:pPr>
      <w:r>
        <w:rPr>
          <w:rFonts w:ascii="Amiri" w:hAnsi="Amiri" w:eastAsia="Amiri" w:cs="Amiri"/>
          <w:color w:val="111111"/>
          <w:sz w:val="28"/>
          <w:sz w:val="28"/>
          <w:szCs w:val="28"/>
          <w:rtl w:val="true"/>
          <w:lang w:bidi="ar-SA"/>
        </w:rPr>
        <w:t>إلي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وما بقي فللأخ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فارتفعوا إلي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شريحاً قال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العبد الأبظر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قضت بين هذين‌؟ فأخبره،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وجدت هذا أم في سنّة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أُولُوا الْأَرْحامِ‌ بَعْضُهُمْ‌ أَوْلى‌ بِبَعْضٍ‌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وما بقي فللأخ من الاُمّ‌؟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وللأخ من الاُمّ‌ السدس، وما بقي فهو بينهما نصفان</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17061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حدّثنا يزيد بن هارون، حدّثنا حمّاد بن سلمة، عن أوس بن ثابت، عن حكيم بن عقال،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شريح في امرأة تركت ابني‌عمّها أحدهما زوجها والآخر أخوها لاُمّها، فأعطي الزوج النصف، وأعطي الأخ من الاُمّ‌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عليّاً رضي الله عنه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العبد الأبظر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الزوج النصف والأخ من الاُمّ‌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بكتاب الله أم بسنّة من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ولهذا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أعطي علي رضي الله عنه الزوج النصف، والأخ من الاُمّ‌ السدس، ثمّ‌ ما بقي قسّمه بينهما</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17062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سمع أوس بن ثابت الأنصاري، سمع حكيم بن عقال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ابني عمّ‌ أحدهما أخ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وللأخ السدس، وما بقي بينهما</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البخاري في التاريخ الكبير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أوس، عن حكيم بن عقال،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في ابني عمّ‌ أحدهما زوج والآخر أخ لاُمّ‌، فقال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وما بقي فللأخ،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رأيت، فأعطي علي الزوج النصف، والأخ السدس، وجعل ما بقي بينهما</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17064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أوس بن ثابت الأنصاري، عن حكيم بن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شريحاً اتي في امرأة تركت ابني عمّها أحدهما زوجها والآخر أخوها لاُمّها، فجعل للزوج النصف، وجعل النصف الباقي للأخ من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عليّاً فذكروا ذلك له، فأرسل إلي شريح،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قضيت بين هؤلاء؟ فأخبره بما قضي،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حملك علي ذلك‌؟ قال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أعطيت الزوج فريضته في كتاب الله النصف، وأعطيت الأخ فريضته السدس، وجعلت ما بقي بينهما نصفين‌؟ </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17065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الصغاني،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حكيم بن عقال القرشي يحدّث</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شريحاً اتي في ابني عمّ‌ أحدهما أخ لاُمّ‌ والآخر زوج،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وما بقي للأخ من الاُمّ‌</w:t>
      </w:r>
      <w:r>
        <w:rPr>
          <w:rFonts w:eastAsia="Amiri" w:cs="Amiri" w:ascii="Amiri" w:hAnsi="Amiri"/>
          <w:color w:val="111111"/>
          <w:sz w:val="28"/>
          <w:szCs w:val="28"/>
          <w:rtl w:val="true"/>
          <w:lang w:bidi="ar-SA"/>
        </w:rPr>
        <w:t>.</w:t>
      </w:r>
      <w:bookmarkStart w:id="1641" w:name="pg17044_185809"/>
    </w:p>
    <w:p>
      <w:pPr>
        <w:pStyle w:val="BookText"/>
        <w:rPr/>
      </w:pPr>
      <w:bookmarkEnd w:id="1641"/>
      <w:r>
        <w:rPr>
          <w:rFonts w:ascii="Amiri" w:hAnsi="Amiri" w:eastAsia="Amiri" w:cs="Amiri"/>
          <w:color w:val="111111"/>
          <w:sz w:val="28"/>
          <w:sz w:val="28"/>
          <w:szCs w:val="28"/>
          <w:rtl w:val="true"/>
          <w:lang w:bidi="ar-SA"/>
        </w:rPr>
        <w:t>فرفع ذلك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وللأخ للاُمّ‌ السدس، وما بقي بينهما</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قضاة الكوفة، ترجمة شريح بن الحارث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 بن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ماتت وتركت ابني عمّها أحدهما زوجها والآخر أخوها لاُمّها، فاختصموا إلي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وما بقي فللأخ من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فارتفعوا إلي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وجدت هذا أم في سنّة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في كتاب الله النصف للزوج وما بقي فللأخ من الاُمّ‌؟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وللأخ من الاُمّ‌ السدس، وما بقي فهو بينهما نصفين</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Heading6"/>
        <w:numPr>
          <w:ilvl w:val="5"/>
          <w:numId w:val="1"/>
        </w:numPr>
        <w:rPr/>
      </w:pPr>
      <w:bookmarkStart w:id="1642" w:name="__RefHeading___Toc6647587_3381743652"/>
      <w:bookmarkStart w:id="1643" w:name="_Toc684"/>
      <w:bookmarkEnd w:id="1642"/>
      <w:r>
        <w:rPr/>
        <w:t>3</w:t>
      </w:r>
      <w:r>
        <w:rPr>
          <w:rtl w:val="true"/>
        </w:rPr>
        <w:t xml:space="preserve">. </w:t>
      </w:r>
      <w:r>
        <w:rPr>
          <w:rtl w:val="true"/>
        </w:rPr>
        <w:t>عامر الشعبي</w:t>
      </w:r>
      <w:bookmarkEnd w:id="1643"/>
    </w:p>
    <w:p>
      <w:pPr>
        <w:pStyle w:val="BookText"/>
        <w:rPr/>
      </w:pPr>
      <w:r>
        <w:rPr>
          <w:rFonts w:eastAsia="Times New Roman" w:cs="Times New Roman" w:ascii="Times New Roman" w:hAnsi="Times New Roman"/>
          <w:color w:val="111111"/>
          <w:sz w:val="28"/>
          <w:szCs w:val="28"/>
          <w:lang w:val="en-US" w:bidi="en-US"/>
        </w:rPr>
        <w:t>17067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سالم،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مسعود اتي في امرأة تركت ابني عمّها أحدهما زوجها والآخر أخوها لاُمّها،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وما بقي فللأخ من الاُمّ‌، وقال علي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وللأخ من الاُمّ‌ السدس، وما بقي فهو بينهما</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17068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حدّثنا يحيي، أخبرنا يزيد، أخبرنا محمّد بن سالم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الشعبي، امرأة تركت ابني عمّها، أحدهما زوجها، والآخر أخوها لاُمّها، في قول</w:t>
      </w:r>
      <w:bookmarkStart w:id="1644" w:name="pg17044_185810"/>
    </w:p>
    <w:p>
      <w:pPr>
        <w:pStyle w:val="BookText"/>
        <w:rPr/>
      </w:pPr>
      <w:bookmarkEnd w:id="1644"/>
      <w:r>
        <w:rPr>
          <w:rFonts w:ascii="Amiri" w:hAnsi="Amiri" w:eastAsia="Amiri" w:cs="Amiri"/>
          <w:color w:val="111111"/>
          <w:sz w:val="28"/>
          <w:sz w:val="28"/>
          <w:szCs w:val="28"/>
          <w:rtl w:val="true"/>
          <w:lang w:bidi="ar-SA"/>
        </w:rPr>
        <w:t xml:space="preserve">علي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وللأخ من الاُمّ‌ السدس، وهما شريكان فيما بقي </w:t>
      </w:r>
      <w:r>
        <w:rPr>
          <w:rFonts w:eastAsia="Amiri" w:cs="Amiri" w:ascii="Amiri" w:hAnsi="Amiri"/>
          <w:color w:val="111111"/>
          <w:sz w:val="28"/>
          <w:szCs w:val="28"/>
          <w:rtl w:val="true"/>
          <w:lang w:bidi="ar-SA"/>
        </w:rPr>
        <w:t xml:space="preserve">... . </w:t>
      </w:r>
      <w:r>
        <w:rPr>
          <w:rStyle w:val="FootnoteAnchor"/>
          <w:rtl w:val="true"/>
        </w:rPr>
        <w:footnoteReference w:id="10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ميراث ابني عمّ‌ أحدهما زوج والآخر أخ لاُمّ‌، ومن طريقه المتّقي في كنز العمّال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30579</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6647589_3381743652"/>
      <w:bookmarkStart w:id="1646" w:name="_Toc685"/>
      <w:bookmarkEnd w:id="1645"/>
      <w:r>
        <w:rPr/>
        <w:t>28/7</w:t>
      </w:r>
      <w:r>
        <w:rPr>
          <w:rtl w:val="true"/>
        </w:rPr>
        <w:t xml:space="preserve">. </w:t>
      </w:r>
      <w:r>
        <w:rPr>
          <w:rtl w:val="true"/>
        </w:rPr>
        <w:t>امرأة ماتت وتركت ثلاثة بني‌عمّ‌ أحدهم زوجها والآخر أخوها لاُمّها</w:t>
      </w:r>
      <w:bookmarkEnd w:id="1646"/>
    </w:p>
    <w:p>
      <w:pPr>
        <w:pStyle w:val="Heading6"/>
        <w:numPr>
          <w:ilvl w:val="5"/>
          <w:numId w:val="1"/>
        </w:numPr>
        <w:rPr/>
      </w:pPr>
      <w:bookmarkStart w:id="1647" w:name="__RefHeading___Toc6647591_3381743652"/>
      <w:bookmarkStart w:id="1648" w:name="_Toc686"/>
      <w:bookmarkEnd w:id="1647"/>
      <w:r>
        <w:rPr>
          <w:rtl w:val="true"/>
        </w:rPr>
        <w:t>اشارة</w:t>
      </w:r>
      <w:bookmarkEnd w:id="16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649" w:name="__RefHeading___Toc6647593_3381743652"/>
      <w:bookmarkStart w:id="1650" w:name="_Toc687"/>
      <w:bookmarkEnd w:id="1649"/>
      <w:r>
        <w:rPr/>
        <w:t>1</w:t>
      </w:r>
      <w:r>
        <w:rPr>
          <w:rtl w:val="true"/>
        </w:rPr>
        <w:t xml:space="preserve">. </w:t>
      </w:r>
      <w:r>
        <w:rPr>
          <w:rtl w:val="true"/>
        </w:rPr>
        <w:t>إبراهيم النخعي</w:t>
      </w:r>
      <w:bookmarkEnd w:id="1650"/>
    </w:p>
    <w:p>
      <w:pPr>
        <w:pStyle w:val="BookText"/>
        <w:rPr/>
      </w:pPr>
      <w:r>
        <w:rPr>
          <w:rFonts w:eastAsia="Times New Roman" w:cs="Times New Roman" w:ascii="Times New Roman" w:hAnsi="Times New Roman"/>
          <w:color w:val="111111"/>
          <w:sz w:val="28"/>
          <w:szCs w:val="28"/>
          <w:lang w:val="en-US" w:bidi="en-US"/>
        </w:rPr>
        <w:t>17069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أبي‌زائدة، عن إسرائيل، عن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في امرأة تركت ثلاثة بني عمّ‌ أحدهم زوجها والآخر أخوها لاُمّها، فقال علي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وللأخ من الاُمّ‌ السدس، وما بقي فهو بينهم سواء </w:t>
      </w:r>
      <w:r>
        <w:rPr>
          <w:rFonts w:eastAsia="Amiri" w:cs="Amiri" w:ascii="Amiri" w:hAnsi="Amiri"/>
          <w:color w:val="111111"/>
          <w:sz w:val="28"/>
          <w:szCs w:val="28"/>
          <w:rtl w:val="true"/>
          <w:lang w:bidi="ar-SA"/>
        </w:rPr>
        <w:t xml:space="preserve">... . </w:t>
      </w:r>
      <w:r>
        <w:rPr>
          <w:rStyle w:val="FootnoteAnchor"/>
          <w:rtl w:val="true"/>
        </w:rPr>
        <w:footnoteReference w:id="1096"/>
      </w:r>
    </w:p>
    <w:p>
      <w:pPr>
        <w:pStyle w:val="Heading6"/>
        <w:numPr>
          <w:ilvl w:val="5"/>
          <w:numId w:val="1"/>
        </w:numPr>
        <w:rPr/>
      </w:pPr>
      <w:bookmarkStart w:id="1651" w:name="__RefHeading___Toc6647595_3381743652"/>
      <w:bookmarkStart w:id="1652" w:name="_Toc688"/>
      <w:bookmarkEnd w:id="1651"/>
      <w:r>
        <w:rPr/>
        <w:t>2</w:t>
      </w:r>
      <w:r>
        <w:rPr>
          <w:rtl w:val="true"/>
        </w:rPr>
        <w:t xml:space="preserve">. </w:t>
      </w:r>
      <w:r>
        <w:rPr>
          <w:rtl w:val="true"/>
        </w:rPr>
        <w:t>ما ورد مرسلاً</w:t>
      </w:r>
      <w:bookmarkEnd w:id="1652"/>
    </w:p>
    <w:p>
      <w:pPr>
        <w:pStyle w:val="BookText"/>
        <w:rPr/>
      </w:pPr>
      <w:r>
        <w:rPr>
          <w:rFonts w:eastAsia="Times New Roman" w:cs="Times New Roman" w:ascii="Times New Roman" w:hAnsi="Times New Roman"/>
          <w:color w:val="111111"/>
          <w:sz w:val="28"/>
          <w:szCs w:val="28"/>
          <w:lang w:val="en-US" w:bidi="en-US"/>
        </w:rPr>
        <w:t>17070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إليه عليه السلام أنّ‌ شريحاً القاضي قد قضي في امرأة قد ماتت وخلفت زوجاً وابني عمّ‌ أحدهما أخ من امّ‌، وقد أعطي الزوج النصف من تركتها وأعطي الباقي لابن العمّ‌ الّذي هو أخ من الاُمّ‌ وحرم الآخر، فأحضره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بلغني عن قضائك في قضيّة المرأة المتوفّاة ذات الزوج وابني العمّ‌ أحدهما أخ من 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قضيت بكتاب الله وأجريت ابن العمّ‌ بكونه أخاً من امّ‌ مجري أخوين أحدهما من أب والآخر من أب واُمّ‌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عليه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تعالي أنّ‌ الباقي بعد الزوج لابن العمّ‌ الّذي هو</w:t>
      </w:r>
      <w:bookmarkStart w:id="1653" w:name="pg17044_185811"/>
    </w:p>
    <w:p>
      <w:pPr>
        <w:pStyle w:val="BookText"/>
        <w:rPr/>
      </w:pPr>
      <w:bookmarkEnd w:id="1653"/>
      <w:r>
        <w:rPr>
          <w:rFonts w:ascii="IRNazanin" w:hAnsi="IRNazanin" w:eastAsia="IRNazanin"/>
          <w:color w:val="111111"/>
          <w:sz w:val="28"/>
          <w:sz w:val="28"/>
          <w:szCs w:val="28"/>
          <w:rtl w:val="true"/>
          <w:lang w:bidi="fa-IR"/>
        </w:rPr>
        <w:t>أخ من 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يُورَثُ‌ كَلالَةً‌ أَوِ امْرَأَةٌ‌ وَ لَهُ‌ أَخٌ‌ أَوْ أُخْتٌ‌ فَلِكُلِّ‌ واحِدٍ مِنْهُمَا السُّدُسُ‌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للزوج النصف وأعطي الأخ من الاُمّ‌ السدس، ثمّ‌ قسّم الباقي بين ابني العمّ‌، فحصل لابن العمّ‌ الّذي هو أخ من امّ‌ ثلث، ولابن العمّ‌ الّذي ليس أخاً من امّ‌ سدس، وللزوج نصف، فكملت الفريضة، وردّ قضاء شريح واستدركه عليه</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Heading5"/>
        <w:numPr>
          <w:ilvl w:val="4"/>
          <w:numId w:val="1"/>
        </w:numPr>
        <w:rPr/>
      </w:pPr>
      <w:bookmarkStart w:id="1654" w:name="__RefHeading___Toc6647597_3381743652"/>
      <w:bookmarkStart w:id="1655" w:name="_Toc689"/>
      <w:bookmarkEnd w:id="1654"/>
      <w:r>
        <w:rPr/>
        <w:t>29/7</w:t>
      </w:r>
      <w:r>
        <w:rPr>
          <w:rtl w:val="true"/>
        </w:rPr>
        <w:t xml:space="preserve">. </w:t>
      </w:r>
      <w:r>
        <w:rPr>
          <w:rtl w:val="true"/>
        </w:rPr>
        <w:t>بنو عمّ‌ أحدهم أخ لاُمّ‌</w:t>
      </w:r>
      <w:bookmarkEnd w:id="1655"/>
    </w:p>
    <w:p>
      <w:pPr>
        <w:pStyle w:val="Heading6"/>
        <w:numPr>
          <w:ilvl w:val="5"/>
          <w:numId w:val="1"/>
        </w:numPr>
        <w:rPr/>
      </w:pPr>
      <w:bookmarkStart w:id="1656" w:name="__RefHeading___Toc6647599_3381743652"/>
      <w:bookmarkStart w:id="1657" w:name="_Toc690"/>
      <w:bookmarkEnd w:id="1656"/>
      <w:r>
        <w:rPr>
          <w:rtl w:val="true"/>
        </w:rPr>
        <w:t>اشارة</w:t>
      </w:r>
      <w:bookmarkEnd w:id="165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الأعور</w:t>
      </w:r>
    </w:p>
    <w:p>
      <w:pPr>
        <w:pStyle w:val="Heading6"/>
        <w:numPr>
          <w:ilvl w:val="5"/>
          <w:numId w:val="1"/>
        </w:numPr>
        <w:rPr/>
      </w:pPr>
      <w:bookmarkStart w:id="1658" w:name="__RefHeading___Toc6647601_3381743652"/>
      <w:bookmarkStart w:id="1659" w:name="_Toc691"/>
      <w:bookmarkEnd w:id="1658"/>
      <w:r>
        <w:rPr/>
        <w:t>1</w:t>
      </w:r>
      <w:r>
        <w:rPr>
          <w:rtl w:val="true"/>
        </w:rPr>
        <w:t xml:space="preserve">. </w:t>
      </w:r>
      <w:r>
        <w:rPr>
          <w:rtl w:val="true"/>
        </w:rPr>
        <w:t>إبراهيم النخعي</w:t>
      </w:r>
      <w:bookmarkEnd w:id="1659"/>
    </w:p>
    <w:p>
      <w:pPr>
        <w:pStyle w:val="BookText"/>
        <w:rPr/>
      </w:pPr>
      <w:r>
        <w:rPr>
          <w:rFonts w:eastAsia="Times New Roman" w:cs="Times New Roman" w:ascii="Times New Roman" w:hAnsi="Times New Roman"/>
          <w:color w:val="111111"/>
          <w:sz w:val="28"/>
          <w:szCs w:val="28"/>
          <w:lang w:val="en-US" w:bidi="en-US"/>
        </w:rPr>
        <w:t>17071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في امرأة تركت بني عمّها، أحدهم أخوها لاُمّها،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 فيها عمر وعلي وزيد أنّ‌ لأخيها من امّها السدس، وهو شريكهم بعد في المال </w:t>
      </w:r>
      <w:r>
        <w:rPr>
          <w:rFonts w:eastAsia="Amiri" w:cs="Amiri" w:ascii="Amiri" w:hAnsi="Amiri"/>
          <w:color w:val="111111"/>
          <w:sz w:val="28"/>
          <w:szCs w:val="28"/>
          <w:rtl w:val="true"/>
          <w:lang w:bidi="ar-SA"/>
        </w:rPr>
        <w:t xml:space="preserve">... .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17072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إبراهيم، في امرأة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أعمامها، أحدهم أخوها لاُمّها، فقضي فيها علي وزيد أنّ‌ لأخيها لاُمّها السدس، ثمّ‌ هو شريكهم بعد في المال </w:t>
      </w:r>
      <w:r>
        <w:rPr>
          <w:rFonts w:eastAsia="Amiri" w:cs="Amiri" w:ascii="Amiri" w:hAnsi="Amiri"/>
          <w:color w:val="111111"/>
          <w:sz w:val="28"/>
          <w:szCs w:val="28"/>
          <w:rtl w:val="true"/>
          <w:lang w:bidi="ar-SA"/>
        </w:rPr>
        <w:t xml:space="preserve">... . </w:t>
      </w:r>
      <w:r>
        <w:rPr>
          <w:rStyle w:val="FootnoteAnchor"/>
          <w:rtl w:val="true"/>
        </w:rPr>
        <w:footnoteReference w:id="1099"/>
      </w:r>
      <w:bookmarkStart w:id="1660" w:name="pg17044_185812"/>
    </w:p>
    <w:p>
      <w:pPr>
        <w:pStyle w:val="Heading6"/>
        <w:numPr>
          <w:ilvl w:val="5"/>
          <w:numId w:val="1"/>
        </w:numPr>
        <w:rPr/>
      </w:pPr>
      <w:bookmarkStart w:id="1661" w:name="__RefHeading___Toc6647603_3381743652"/>
      <w:bookmarkStart w:id="1662" w:name="_Toc692"/>
      <w:bookmarkEnd w:id="1660"/>
      <w:bookmarkEnd w:id="1661"/>
      <w:r>
        <w:rPr/>
        <w:t>2</w:t>
      </w:r>
      <w:r>
        <w:rPr>
          <w:rtl w:val="true"/>
        </w:rPr>
        <w:t xml:space="preserve">. </w:t>
      </w:r>
      <w:r>
        <w:rPr>
          <w:rtl w:val="true"/>
        </w:rPr>
        <w:t>أبوإسحاق</w:t>
      </w:r>
      <w:bookmarkEnd w:id="1662"/>
    </w:p>
    <w:p>
      <w:pPr>
        <w:pStyle w:val="BookText"/>
        <w:rPr/>
      </w:pPr>
      <w:r>
        <w:rPr>
          <w:rFonts w:eastAsia="Times New Roman" w:cs="Times New Roman" w:ascii="Times New Roman" w:hAnsi="Times New Roman"/>
          <w:color w:val="111111"/>
          <w:sz w:val="28"/>
          <w:szCs w:val="28"/>
          <w:lang w:val="en-US" w:bidi="en-US"/>
        </w:rPr>
        <w:t>17073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في ابني عمّ‌ أحدهما أخ 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جعل المال للأخ من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أما إنّه كان عالماً، لو أعطي الأخ من الاُمّ‌ السدس وقسّم ما بقي بينهما</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Heading6"/>
        <w:numPr>
          <w:ilvl w:val="5"/>
          <w:numId w:val="1"/>
        </w:numPr>
        <w:rPr/>
      </w:pPr>
      <w:bookmarkStart w:id="1663" w:name="__RefHeading___Toc6647605_3381743652"/>
      <w:bookmarkStart w:id="1664" w:name="_Toc693"/>
      <w:bookmarkEnd w:id="1663"/>
      <w:r>
        <w:rPr/>
        <w:t>3</w:t>
      </w:r>
      <w:r>
        <w:rPr>
          <w:rtl w:val="true"/>
        </w:rPr>
        <w:t xml:space="preserve">. </w:t>
      </w:r>
      <w:r>
        <w:rPr>
          <w:rtl w:val="true"/>
        </w:rPr>
        <w:t>الحارث الأعور</w:t>
      </w:r>
      <w:bookmarkEnd w:id="1664"/>
    </w:p>
    <w:p>
      <w:pPr>
        <w:pStyle w:val="BookText"/>
        <w:rPr/>
      </w:pPr>
      <w:r>
        <w:rPr>
          <w:rFonts w:eastAsia="Times New Roman" w:cs="Times New Roman" w:ascii="Times New Roman" w:hAnsi="Times New Roman"/>
          <w:color w:val="111111"/>
          <w:sz w:val="28"/>
          <w:szCs w:val="28"/>
          <w:lang w:val="en-US" w:bidi="en-US"/>
        </w:rPr>
        <w:t>17074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الحارث،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ورّث بني عمّ‌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فأعطي سهمه، وجعل ما بقي بينهم يورّثه دونهم</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Times New Roman" w:cs="Times New Roman" w:ascii="Times New Roman" w:hAnsi="Times New Roman"/>
          <w:color w:val="111111"/>
          <w:sz w:val="28"/>
          <w:szCs w:val="28"/>
          <w:lang w:val="en-US" w:bidi="en-US"/>
        </w:rPr>
        <w:t>17075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خلف بن الوليد، حدّثنا إسرائيل،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أنّه اتي في فريضة ابني عمّ‌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ابن مسعود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ابن مسعود إن كان لفقيهاً، لكنّي اعطيه سهم الأخ من الاُمّ‌ من قبل امّه، ثمّ‌ اقسّم المال بينهما</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17076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أبونعيم، حدّثنا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عن الحارث الأعور،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عبدالله في فريضة بني عمّ‌ أحدهم أخ 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أجمع لأخيه لاُمّه، فأنزله</w:t>
      </w:r>
    </w:p>
    <w:p>
      <w:pPr>
        <w:pStyle w:val="BookText"/>
        <w:rPr/>
      </w:pPr>
      <w:r>
        <w:rPr>
          <w:rFonts w:ascii="Amiri" w:hAnsi="Amiri" w:eastAsia="Amiri" w:cs="Amiri"/>
          <w:color w:val="111111"/>
          <w:sz w:val="28"/>
          <w:sz w:val="28"/>
          <w:szCs w:val="28"/>
          <w:rtl w:val="true"/>
          <w:lang w:bidi="ar-SA"/>
        </w:rPr>
        <w:t xml:space="preserve">بحساب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من الأب والاُمّ‌، فلمّا قدم علي سألته عنها وأخبرته بقول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إن كان لفقيهاً، أمّا أنا فلم أكن لأزيده علي ما فرض الله له، سهم السدس، ثمّ‌ يقاسمهم كرجل منهم</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في ابني عمّ‌ أحدهما زوج والآخر أخ 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لعلي في رجل ترك بني عمّه أحدهم أخوه لاُمّه، أنّ‌ ابن مسعود جعل المال له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عبدالله إن كان لفقيهاً، لو كنت أنا لجعلت له سهمه ثمّ‌ شرّكت بينهم</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eastAsia="Times New Roman" w:cs="Times New Roman" w:ascii="Times New Roman" w:hAnsi="Times New Roman"/>
          <w:color w:val="111111"/>
          <w:sz w:val="28"/>
          <w:szCs w:val="28"/>
          <w:lang w:val="en-US" w:bidi="en-US"/>
        </w:rPr>
        <w:t>17078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في بني عمّ‌ أحدهم أخ لاُمّ‌، وكان ابن مسعود </w:t>
      </w:r>
      <w:r>
        <w:rPr>
          <w:rStyle w:val="FootnoteAnchor"/>
          <w:rtl w:val="true"/>
        </w:rPr>
        <w:footnoteReference w:id="1105"/>
      </w:r>
      <w:r>
        <w:rPr>
          <w:rFonts w:ascii="Amiri" w:hAnsi="Amiri" w:eastAsia="Amiri" w:cs="Amiri"/>
          <w:color w:val="111111"/>
          <w:sz w:val="28"/>
          <w:sz w:val="28"/>
          <w:szCs w:val="28"/>
          <w:rtl w:val="true"/>
          <w:lang w:bidi="ar-SA"/>
        </w:rPr>
        <w:t>أعطاه المال كلّه،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أباعبدالرحمان، إنّه كان لفقيهاً، لو كنت لاُعطيه السدس وكان شريكهم</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17079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اتي في ابني عمّ‌ أحدهما أخ لاُمّ‌،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مسعود كان يعطيه المال كلّه،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لفقيهاً، ولو كنت أنا أعطيته السدس، وما بقي كان بينهم</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17080</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أبوحامد الحضرمي، حدّثنا يزيد بن عمرو بن البراء،</w:t>
      </w:r>
      <w:bookmarkStart w:id="1665" w:name="pg17044_185814"/>
    </w:p>
    <w:p>
      <w:pPr>
        <w:pStyle w:val="BookText"/>
        <w:rPr/>
      </w:pPr>
      <w:bookmarkEnd w:id="1665"/>
      <w:r>
        <w:rPr>
          <w:rFonts w:ascii="Amiri" w:hAnsi="Amiri" w:eastAsia="Amiri" w:cs="Amiri"/>
          <w:color w:val="111111"/>
          <w:sz w:val="28"/>
          <w:sz w:val="28"/>
          <w:szCs w:val="28"/>
          <w:rtl w:val="true"/>
          <w:lang w:bidi="ar-SA"/>
        </w:rPr>
        <w:t>حدّثنا موسي بن مسعود، حدّثنا سفيان،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اتي في بني عمّ‌ أحدهم أخ لاُمّ‌،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أعطي الأخ من الاُمّ‌ المال كلّه، دونهم لقرابته،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عبدالله بن مسعود إن كان لفقيهاً، لو كنت أنا لأعطيته السدس، ثمّ‌ اشتركت بينهم فيما بقي</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وأبوسعيد بن أبي‌عمرو،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حدّثنا يزيد بن هارون، حدّثنا سفيان، عن أبي‌إسحاق، عن الحارث،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رضي الله عنه بابني عمّ‌ أحدهما أخ 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كان يعطي الأخ للاُمّ‌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إن كان لفقيهاً، ولو كنت أنا لأعطيت الأخ من الاُمّ‌ السدس، ثمّ‌ لقسّمت ما بقي بينهما</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Heading6"/>
        <w:numPr>
          <w:ilvl w:val="5"/>
          <w:numId w:val="1"/>
        </w:numPr>
        <w:rPr/>
      </w:pPr>
      <w:bookmarkStart w:id="1666" w:name="__RefHeading___Toc6647607_3381743652"/>
      <w:bookmarkStart w:id="1667" w:name="_Toc694"/>
      <w:bookmarkEnd w:id="1666"/>
      <w:r>
        <w:rPr/>
        <w:t>4</w:t>
      </w:r>
      <w:r>
        <w:rPr>
          <w:rtl w:val="true"/>
        </w:rPr>
        <w:t xml:space="preserve">. </w:t>
      </w:r>
      <w:r>
        <w:rPr>
          <w:rtl w:val="true"/>
        </w:rPr>
        <w:t>عامر الشعبي</w:t>
      </w:r>
      <w:bookmarkEnd w:id="1667"/>
    </w:p>
    <w:p>
      <w:pPr>
        <w:pStyle w:val="BookText"/>
        <w:rPr/>
      </w:pPr>
      <w:r>
        <w:rPr>
          <w:rFonts w:eastAsia="Times New Roman" w:cs="Times New Roman" w:ascii="Times New Roman" w:hAnsi="Times New Roman"/>
          <w:color w:val="111111"/>
          <w:sz w:val="28"/>
          <w:szCs w:val="28"/>
          <w:lang w:val="en-US" w:bidi="en-US"/>
        </w:rPr>
        <w:t>17082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وزيد يقولان في بني‌عمّ‌ أحدهم أخ لاُمّ‌ يعطيانه السدس وما بقي بينه وبين بني عمّه </w:t>
      </w:r>
      <w:r>
        <w:rPr>
          <w:rFonts w:eastAsia="Amiri" w:cs="Amiri" w:ascii="Amiri" w:hAnsi="Amiri"/>
          <w:color w:val="111111"/>
          <w:sz w:val="28"/>
          <w:szCs w:val="28"/>
          <w:rtl w:val="true"/>
          <w:lang w:bidi="ar-SA"/>
        </w:rPr>
        <w:t xml:space="preserve">... . </w:t>
      </w:r>
      <w:r>
        <w:rPr>
          <w:rStyle w:val="FootnoteAnchor"/>
          <w:rtl w:val="true"/>
        </w:rPr>
        <w:footnoteReference w:id="1110"/>
      </w:r>
    </w:p>
    <w:p>
      <w:pPr>
        <w:pStyle w:val="Heading6"/>
        <w:numPr>
          <w:ilvl w:val="5"/>
          <w:numId w:val="1"/>
        </w:numPr>
        <w:rPr/>
      </w:pPr>
      <w:bookmarkStart w:id="1668" w:name="__RefHeading___Toc6647609_3381743652"/>
      <w:bookmarkStart w:id="1669" w:name="_Toc695"/>
      <w:bookmarkEnd w:id="1668"/>
      <w:r>
        <w:rPr/>
        <w:t>5</w:t>
      </w:r>
      <w:r>
        <w:rPr>
          <w:rtl w:val="true"/>
        </w:rPr>
        <w:t xml:space="preserve">. </w:t>
      </w:r>
      <w:r>
        <w:rPr>
          <w:rtl w:val="true"/>
        </w:rPr>
        <w:t>قتادة</w:t>
      </w:r>
      <w:bookmarkEnd w:id="1669"/>
    </w:p>
    <w:p>
      <w:pPr>
        <w:pStyle w:val="BookText"/>
        <w:rPr/>
      </w:pPr>
      <w:r>
        <w:rPr>
          <w:rFonts w:eastAsia="Times New Roman" w:cs="Times New Roman" w:ascii="Times New Roman" w:hAnsi="Times New Roman"/>
          <w:color w:val="111111"/>
          <w:sz w:val="28"/>
          <w:szCs w:val="28"/>
          <w:lang w:val="en-US" w:bidi="en-US"/>
        </w:rPr>
        <w:t>17083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زيد بن ثابت وعلي بن أبي‌طالب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رجل ترك ابني عمّه أحدهما أخوه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السدس، وما بقي بينهما</w:t>
      </w:r>
      <w:r>
        <w:rPr>
          <w:rFonts w:eastAsia="Amiri" w:cs="Amiri" w:ascii="Amiri" w:hAnsi="Amiri"/>
          <w:color w:val="111111"/>
          <w:sz w:val="28"/>
          <w:szCs w:val="28"/>
          <w:rtl w:val="true"/>
          <w:lang w:bidi="ar-SA"/>
        </w:rPr>
        <w:t xml:space="preserve">. </w:t>
      </w:r>
      <w:r>
        <w:rPr>
          <w:rStyle w:val="FootnoteAnchor"/>
          <w:rtl w:val="true"/>
        </w:rPr>
        <w:footnoteReference w:id="1111"/>
      </w:r>
      <w:bookmarkStart w:id="1670" w:name="pg17044_185815"/>
    </w:p>
    <w:p>
      <w:pPr>
        <w:pStyle w:val="Heading5"/>
        <w:numPr>
          <w:ilvl w:val="4"/>
          <w:numId w:val="1"/>
        </w:numPr>
        <w:rPr/>
      </w:pPr>
      <w:bookmarkStart w:id="1671" w:name="__RefHeading___Toc6647611_3381743652"/>
      <w:bookmarkStart w:id="1672" w:name="_Toc696"/>
      <w:bookmarkEnd w:id="1670"/>
      <w:bookmarkEnd w:id="1671"/>
      <w:r>
        <w:rPr/>
        <w:t>30/7</w:t>
      </w:r>
      <w:r>
        <w:rPr>
          <w:rtl w:val="true"/>
        </w:rPr>
        <w:t xml:space="preserve">. </w:t>
      </w:r>
      <w:r>
        <w:rPr>
          <w:rtl w:val="true"/>
        </w:rPr>
        <w:t>الإخوة من الاُمّ‌ مع الإخوة من الأب والاُمّ‌</w:t>
      </w:r>
      <w:bookmarkEnd w:id="1672"/>
    </w:p>
    <w:p>
      <w:pPr>
        <w:pStyle w:val="Heading6"/>
        <w:numPr>
          <w:ilvl w:val="5"/>
          <w:numId w:val="1"/>
        </w:numPr>
        <w:rPr/>
      </w:pPr>
      <w:bookmarkStart w:id="1673" w:name="__RefHeading___Toc6647613_3381743652"/>
      <w:bookmarkStart w:id="1674" w:name="_Toc697"/>
      <w:bookmarkEnd w:id="1673"/>
      <w:r>
        <w:rPr>
          <w:rtl w:val="true"/>
        </w:rPr>
        <w:t>اشارة</w:t>
      </w:r>
      <w:bookmarkEnd w:id="167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1675" w:name="__RefHeading___Toc6647615_3381743652"/>
      <w:bookmarkStart w:id="1676" w:name="_Toc698"/>
      <w:bookmarkEnd w:id="1675"/>
      <w:r>
        <w:rPr/>
        <w:t>1</w:t>
      </w:r>
      <w:r>
        <w:rPr>
          <w:rtl w:val="true"/>
        </w:rPr>
        <w:t xml:space="preserve">. </w:t>
      </w:r>
      <w:r>
        <w:rPr>
          <w:rtl w:val="true"/>
        </w:rPr>
        <w:t>الحارث الأعور</w:t>
      </w:r>
      <w:bookmarkEnd w:id="1676"/>
    </w:p>
    <w:p>
      <w:pPr>
        <w:pStyle w:val="BookText"/>
        <w:rPr/>
      </w:pPr>
      <w:r>
        <w:rPr>
          <w:rFonts w:eastAsia="Times New Roman" w:cs="Times New Roman" w:ascii="Times New Roman" w:hAnsi="Times New Roman"/>
          <w:color w:val="111111"/>
          <w:sz w:val="28"/>
          <w:szCs w:val="28"/>
          <w:lang w:val="en-US" w:bidi="en-US"/>
        </w:rPr>
        <w:t>17084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أخبرنا يزيد بن هارون، أخبرنا سفيان الثوري،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جعل للإخوة من الاُمّ‌ الثلث، ولم يشرّك الإخوة من الأب والاُمّ‌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عصبة، ولم يفضل لهم شيء</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المشركة، ومن طريقه المتّقي في كنز العمّال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30593</w:t>
      </w:r>
      <w:r>
        <w:rPr>
          <w:rFonts w:eastAsia="Amiri" w:cs="Amiri" w:ascii="Amiri" w:hAnsi="Amiri"/>
          <w:color w:val="111111"/>
          <w:sz w:val="28"/>
          <w:szCs w:val="28"/>
          <w:rtl w:val="true"/>
          <w:lang w:bidi="ar-SA"/>
        </w:rPr>
        <w:t>).</w:t>
      </w:r>
    </w:p>
    <w:p>
      <w:pPr>
        <w:pStyle w:val="Heading6"/>
        <w:numPr>
          <w:ilvl w:val="5"/>
          <w:numId w:val="1"/>
        </w:numPr>
        <w:rPr/>
      </w:pPr>
      <w:bookmarkStart w:id="1677" w:name="__RefHeading___Toc6647617_3381743652"/>
      <w:bookmarkStart w:id="1678" w:name="_Toc699"/>
      <w:bookmarkEnd w:id="1677"/>
      <w:r>
        <w:rPr/>
        <w:t>2</w:t>
      </w:r>
      <w:r>
        <w:rPr>
          <w:rtl w:val="true"/>
        </w:rPr>
        <w:t xml:space="preserve">. </w:t>
      </w:r>
      <w:r>
        <w:rPr>
          <w:rtl w:val="true"/>
        </w:rPr>
        <w:t>عامر الشعبي</w:t>
      </w:r>
      <w:bookmarkEnd w:id="1678"/>
    </w:p>
    <w:p>
      <w:pPr>
        <w:pStyle w:val="BookText"/>
        <w:rPr/>
      </w:pPr>
      <w:r>
        <w:rPr>
          <w:rFonts w:eastAsia="Times New Roman" w:cs="Times New Roman" w:ascii="Times New Roman" w:hAnsi="Times New Roman"/>
          <w:color w:val="111111"/>
          <w:sz w:val="28"/>
          <w:szCs w:val="28"/>
          <w:lang w:val="en-US" w:bidi="en-US"/>
        </w:rPr>
        <w:t>17085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زرارة، أخبرنا يحيي بن زكريّا، أخبرني إسرائيل، عن جابر،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وأباموسي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لا يشرّكان</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Heading6"/>
        <w:numPr>
          <w:ilvl w:val="5"/>
          <w:numId w:val="1"/>
        </w:numPr>
        <w:rPr/>
      </w:pPr>
      <w:bookmarkStart w:id="1679" w:name="__RefHeading___Toc6647619_3381743652"/>
      <w:bookmarkStart w:id="1680" w:name="_Toc700"/>
      <w:bookmarkEnd w:id="1679"/>
      <w:r>
        <w:rPr/>
        <w:t>3</w:t>
      </w:r>
      <w:r>
        <w:rPr>
          <w:rtl w:val="true"/>
        </w:rPr>
        <w:t xml:space="preserve">. </w:t>
      </w:r>
      <w:r>
        <w:rPr>
          <w:rtl w:val="true"/>
        </w:rPr>
        <w:t>عبدالله بن سلمة</w:t>
      </w:r>
      <w:bookmarkEnd w:id="1680"/>
    </w:p>
    <w:p>
      <w:pPr>
        <w:pStyle w:val="BookText"/>
        <w:rPr/>
      </w:pPr>
      <w:r>
        <w:rPr>
          <w:rFonts w:eastAsia="Times New Roman" w:cs="Times New Roman" w:ascii="Times New Roman" w:hAnsi="Times New Roman"/>
          <w:color w:val="111111"/>
          <w:sz w:val="28"/>
          <w:szCs w:val="28"/>
          <w:lang w:val="en-US" w:bidi="en-US"/>
        </w:rPr>
        <w:t>17086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أخبرنا يزيد بن هارون، أخبرنا سفيان، عن عمرو بن مرّة، عن عبدالله بن سلمة،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علي رضي الله عنه عن الإخوة من الاُمّ‌؟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كانوا مئة أكنتم تزيدون علي</w:t>
      </w:r>
      <w:bookmarkStart w:id="1681" w:name="pg17044_185816"/>
    </w:p>
    <w:p>
      <w:pPr>
        <w:pStyle w:val="BookText"/>
        <w:rPr/>
      </w:pPr>
      <w:bookmarkEnd w:id="1681"/>
      <w:r>
        <w:rPr>
          <w:rFonts w:ascii="Amiri" w:hAnsi="Amiri" w:eastAsia="Amiri" w:cs="Amiri"/>
          <w:color w:val="111111"/>
          <w:sz w:val="28"/>
          <w:sz w:val="28"/>
          <w:szCs w:val="28"/>
          <w:rtl w:val="true"/>
          <w:lang w:bidi="ar-SA"/>
        </w:rPr>
        <w:t>الثلث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أنقصهم منه شيئاً</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المشركة، ومن طريقه المتّقي في كنز العمّال </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30594</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6647621_3381743652"/>
      <w:bookmarkStart w:id="1683" w:name="_Toc701"/>
      <w:bookmarkEnd w:id="1682"/>
      <w:r>
        <w:rPr/>
        <w:t>31/7</w:t>
      </w:r>
      <w:r>
        <w:rPr>
          <w:rtl w:val="true"/>
        </w:rPr>
        <w:t xml:space="preserve">. </w:t>
      </w:r>
      <w:r>
        <w:rPr>
          <w:rtl w:val="true"/>
        </w:rPr>
        <w:t>الإخوة من الاُمّ‌ هل يرثون دية أخيهم لاُمّهم‌؟</w:t>
      </w:r>
      <w:bookmarkEnd w:id="1683"/>
    </w:p>
    <w:p>
      <w:pPr>
        <w:pStyle w:val="BookText"/>
        <w:rPr/>
      </w:pPr>
      <w:r>
        <w:rPr>
          <w:rFonts w:ascii="Amiri" w:hAnsi="Amiri" w:eastAsia="Amiri" w:cs="Amiri"/>
          <w:color w:val="111111"/>
          <w:sz w:val="28"/>
          <w:sz w:val="28"/>
          <w:szCs w:val="28"/>
          <w:rtl w:val="true"/>
          <w:lang w:bidi="ar-SA"/>
        </w:rPr>
        <w:t>فيه روايتان نفياً وإثباتاً</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w:t>
      </w:r>
    </w:p>
    <w:p>
      <w:pPr>
        <w:pStyle w:val="BookText"/>
        <w:rPr/>
      </w:pPr>
      <w:r>
        <w:rPr>
          <w:rFonts w:eastAsia="Times New Roman" w:cs="Times New Roman" w:ascii="Times New Roman" w:hAnsi="Times New Roman"/>
          <w:color w:val="111111"/>
          <w:sz w:val="28"/>
          <w:szCs w:val="28"/>
          <w:lang w:val="en-US" w:bidi="en-US"/>
        </w:rPr>
        <w:t>17087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عبيدالله بن عمر، حدّثنا معاذ، حدّثني أبي،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المسيّب،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من الاُمّ‌ لا يرثون دية أخيهم لاُمّهم إذا قتل</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محمّد</w:t>
      </w:r>
    </w:p>
    <w:p>
      <w:pPr>
        <w:pStyle w:val="BookText"/>
        <w:rPr/>
      </w:pPr>
      <w:r>
        <w:rPr>
          <w:rFonts w:eastAsia="Times New Roman" w:cs="Times New Roman" w:ascii="Times New Roman" w:hAnsi="Times New Roman"/>
          <w:color w:val="111111"/>
          <w:sz w:val="28"/>
          <w:szCs w:val="28"/>
          <w:lang w:val="en-US" w:bidi="en-US"/>
        </w:rPr>
        <w:t>17088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دينار أنّه سمع عبدالله بن محمّد بن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ظلم الإخوة من الاُمّ‌ من لم يجعل لهم من الدية ميراثاً</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Heading5"/>
        <w:numPr>
          <w:ilvl w:val="4"/>
          <w:numId w:val="1"/>
        </w:numPr>
        <w:rPr/>
      </w:pPr>
      <w:bookmarkStart w:id="1684" w:name="__RefHeading___Toc6647623_3381743652"/>
      <w:bookmarkStart w:id="1685" w:name="_Toc702"/>
      <w:bookmarkEnd w:id="1684"/>
      <w:r>
        <w:rPr/>
        <w:t>32/7</w:t>
      </w:r>
      <w:r>
        <w:rPr>
          <w:rtl w:val="true"/>
        </w:rPr>
        <w:t xml:space="preserve">. </w:t>
      </w:r>
      <w:r>
        <w:rPr>
          <w:rtl w:val="true"/>
        </w:rPr>
        <w:t>امرأة تركت زوجها واُمّها وأخاها لأبيها وجدّها</w:t>
      </w:r>
      <w:bookmarkEnd w:id="168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17089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في امرأة تركت زوجها واُمّها وأخاها لأبيها 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وللاُمّ‌ الثلث سهمان، وللجدّ سهم، في قول علي و زيد، وفي قول عبدالله</w:t>
      </w:r>
      <w:r>
        <w:rPr>
          <w:rFonts w:eastAsia="Amiri" w:cs="Amiri" w:ascii="Amiri" w:hAnsi="Amiri"/>
          <w:color w:val="111111"/>
          <w:sz w:val="28"/>
          <w:szCs w:val="28"/>
          <w:rtl w:val="true"/>
          <w:lang w:bidi="ar-SA"/>
        </w:rPr>
        <w:t>:</w:t>
      </w:r>
      <w:bookmarkStart w:id="1686" w:name="pg17044_185817"/>
    </w:p>
    <w:p>
      <w:pPr>
        <w:pStyle w:val="BookText"/>
        <w:rPr/>
      </w:pPr>
      <w:bookmarkEnd w:id="1686"/>
      <w:r>
        <w:rPr>
          <w:rFonts w:ascii="Amiri" w:hAnsi="Amiri" w:eastAsia="Amiri" w:cs="Amiri"/>
          <w:color w:val="111111"/>
          <w:sz w:val="28"/>
          <w:sz w:val="28"/>
          <w:szCs w:val="28"/>
          <w:rtl w:val="true"/>
          <w:lang w:bidi="ar-SA"/>
        </w:rPr>
        <w:t xml:space="preserve">للزوج النصف وللاُمّ‌ ثلث ما بقي سهم، وللجدّ سهم، وللأخ سهم </w:t>
      </w:r>
      <w:r>
        <w:rPr>
          <w:rFonts w:eastAsia="Amiri" w:cs="Amiri" w:ascii="Amiri" w:hAnsi="Amiri"/>
          <w:color w:val="111111"/>
          <w:sz w:val="28"/>
          <w:szCs w:val="28"/>
          <w:rtl w:val="true"/>
          <w:lang w:bidi="ar-SA"/>
        </w:rPr>
        <w:t xml:space="preserve">... . </w:t>
      </w:r>
      <w:r>
        <w:rPr>
          <w:rStyle w:val="FootnoteAnchor"/>
          <w:rtl w:val="true"/>
        </w:rPr>
        <w:footnoteReference w:id="1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31246</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6647625_3381743652"/>
      <w:bookmarkStart w:id="1688" w:name="_Toc703"/>
      <w:bookmarkEnd w:id="1687"/>
      <w:r>
        <w:rPr/>
        <w:t>33/7</w:t>
      </w:r>
      <w:r>
        <w:rPr>
          <w:rtl w:val="true"/>
        </w:rPr>
        <w:t xml:space="preserve">. </w:t>
      </w:r>
      <w:r>
        <w:rPr>
          <w:rtl w:val="true"/>
        </w:rPr>
        <w:t>امرأة تركت زوجها واُمّها وأربع أخوات لها من أبيها واُمّها وجدّها</w:t>
      </w:r>
      <w:bookmarkEnd w:id="168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17090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امرأة تركت زوجها واُمّها وأربع أخوات لها من أبيها واُمّها وجدّها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وقضي فيها علي وعبدالله علي تسعة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ثلاثة أسهم، وللاُمّ‌ سهم، وللجدّ سهم، وللأخوات أربعة أسهم</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Heading5"/>
        <w:numPr>
          <w:ilvl w:val="4"/>
          <w:numId w:val="1"/>
        </w:numPr>
        <w:rPr/>
      </w:pPr>
      <w:bookmarkStart w:id="1689" w:name="__RefHeading___Toc6647627_3381743652"/>
      <w:bookmarkStart w:id="1690" w:name="_Toc704"/>
      <w:bookmarkEnd w:id="1689"/>
      <w:r>
        <w:rPr/>
        <w:t>34/7</w:t>
      </w:r>
      <w:r>
        <w:rPr>
          <w:rtl w:val="true"/>
        </w:rPr>
        <w:t xml:space="preserve">. </w:t>
      </w:r>
      <w:r>
        <w:rPr>
          <w:rtl w:val="true"/>
        </w:rPr>
        <w:t>فرض الجدّات</w:t>
      </w:r>
      <w:bookmarkEnd w:id="1690"/>
    </w:p>
    <w:p>
      <w:pPr>
        <w:pStyle w:val="Heading6"/>
        <w:numPr>
          <w:ilvl w:val="5"/>
          <w:numId w:val="1"/>
        </w:numPr>
        <w:rPr/>
      </w:pPr>
      <w:bookmarkStart w:id="1691" w:name="__RefHeading___Toc6647629_3381743652"/>
      <w:bookmarkStart w:id="1692" w:name="_Toc705"/>
      <w:bookmarkEnd w:id="1691"/>
      <w:r>
        <w:rPr>
          <w:rtl w:val="true"/>
        </w:rPr>
        <w:t>اشارة</w:t>
      </w:r>
      <w:bookmarkEnd w:id="169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الأعور</w:t>
      </w:r>
    </w:p>
    <w:p>
      <w:pPr>
        <w:pStyle w:val="Heading6"/>
        <w:numPr>
          <w:ilvl w:val="5"/>
          <w:numId w:val="1"/>
        </w:numPr>
        <w:rPr/>
      </w:pPr>
      <w:bookmarkStart w:id="1693" w:name="__RefHeading___Toc6647631_3381743652"/>
      <w:bookmarkStart w:id="1694" w:name="_Toc706"/>
      <w:bookmarkEnd w:id="1693"/>
      <w:r>
        <w:rPr/>
        <w:t>1</w:t>
      </w:r>
      <w:r>
        <w:rPr>
          <w:rtl w:val="true"/>
        </w:rPr>
        <w:t xml:space="preserve">. </w:t>
      </w:r>
      <w:r>
        <w:rPr>
          <w:rtl w:val="true"/>
        </w:rPr>
        <w:t>إبراهيم النخعي</w:t>
      </w:r>
      <w:bookmarkEnd w:id="1694"/>
    </w:p>
    <w:p>
      <w:pPr>
        <w:pStyle w:val="BookText"/>
        <w:rPr/>
      </w:pPr>
      <w:r>
        <w:rPr>
          <w:rFonts w:eastAsia="Times New Roman" w:cs="Times New Roman" w:ascii="Times New Roman" w:hAnsi="Times New Roman"/>
          <w:color w:val="111111"/>
          <w:sz w:val="28"/>
          <w:szCs w:val="28"/>
          <w:lang w:val="en-US" w:bidi="en-US"/>
        </w:rPr>
        <w:t>17091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يورّثان القربي من الجدّات السدس، وإن يكن سواء فهو بينهنّ‌ </w:t>
      </w:r>
      <w:r>
        <w:rPr>
          <w:rFonts w:eastAsia="Amiri" w:cs="Amiri" w:ascii="Amiri" w:hAnsi="Amiri"/>
          <w:color w:val="111111"/>
          <w:sz w:val="28"/>
          <w:szCs w:val="28"/>
          <w:rtl w:val="true"/>
          <w:lang w:bidi="ar-SA"/>
        </w:rPr>
        <w:t xml:space="preserve">... . </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17092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يرث الجدّات السدس، فإن كانت واحدة أو اثنتين أو ثلاثاً فبينهنّ‌ سهم، في قول</w:t>
      </w:r>
      <w:bookmarkStart w:id="1695" w:name="pg17044_185818"/>
    </w:p>
    <w:p>
      <w:pPr>
        <w:pStyle w:val="BookText"/>
        <w:rPr/>
      </w:pPr>
      <w:bookmarkEnd w:id="1695"/>
      <w:r>
        <w:rPr>
          <w:rFonts w:ascii="Amiri" w:hAnsi="Amiri" w:eastAsia="Amiri" w:cs="Amiri"/>
          <w:color w:val="111111"/>
          <w:sz w:val="28"/>
          <w:sz w:val="28"/>
          <w:szCs w:val="28"/>
          <w:rtl w:val="true"/>
          <w:lang w:bidi="ar-SA"/>
        </w:rPr>
        <w:t>علي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اجتمعن ثلاث جدّات هنّ‌ إلي الميّت شرع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بينهنّ‌ سهم، سواء تكون جدّة الاُمّ‌ وجدّة من الأب امّ‌ أبيه واُمّ‌ امّه </w:t>
      </w:r>
      <w:r>
        <w:rPr>
          <w:rFonts w:eastAsia="Amiri" w:cs="Amiri" w:ascii="Amiri" w:hAnsi="Amiri"/>
          <w:color w:val="111111"/>
          <w:sz w:val="28"/>
          <w:szCs w:val="28"/>
          <w:rtl w:val="true"/>
          <w:lang w:bidi="ar-SA"/>
        </w:rPr>
        <w:t xml:space="preserve">... . </w:t>
      </w:r>
      <w:r>
        <w:rPr>
          <w:rStyle w:val="FootnoteAnchor"/>
          <w:rtl w:val="true"/>
        </w:rPr>
        <w:footnoteReference w:id="1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لاتورث الجدّة مع ابنها إذا كان حيّاً، في قول علي وزيد</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17094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يحيي، أخبرنا هشيم، عن مغيرة، عن فضيل بن عمرو،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وزيداً كانا لا يورّثان الجدّة مع ابنها</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Heading6"/>
        <w:numPr>
          <w:ilvl w:val="5"/>
          <w:numId w:val="1"/>
        </w:numPr>
        <w:rPr/>
      </w:pPr>
      <w:bookmarkStart w:id="1696" w:name="__RefHeading___Toc6647633_3381743652"/>
      <w:bookmarkStart w:id="1697" w:name="_Toc707"/>
      <w:bookmarkEnd w:id="1696"/>
      <w:r>
        <w:rPr/>
        <w:t>2</w:t>
      </w:r>
      <w:r>
        <w:rPr>
          <w:rtl w:val="true"/>
        </w:rPr>
        <w:t xml:space="preserve">. </w:t>
      </w:r>
      <w:r>
        <w:rPr>
          <w:rtl w:val="true"/>
        </w:rPr>
        <w:t>الحارث الأعور</w:t>
      </w:r>
      <w:bookmarkEnd w:id="1697"/>
    </w:p>
    <w:p>
      <w:pPr>
        <w:pStyle w:val="BookText"/>
        <w:rPr/>
      </w:pPr>
      <w:r>
        <w:rPr>
          <w:rFonts w:eastAsia="Times New Roman" w:cs="Times New Roman" w:ascii="Times New Roman" w:hAnsi="Times New Roman"/>
          <w:color w:val="111111"/>
          <w:sz w:val="28"/>
          <w:szCs w:val="28"/>
          <w:lang w:val="en-US" w:bidi="en-US"/>
        </w:rPr>
        <w:t>17095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أبي‌إسحاق، عن الحارث، عن علي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698" w:name="__RefHeading___Toc6647635_3381743652"/>
      <w:bookmarkStart w:id="1699" w:name="_Toc708"/>
      <w:bookmarkEnd w:id="1698"/>
      <w:r>
        <w:rPr/>
        <w:t>3</w:t>
      </w:r>
      <w:r>
        <w:rPr>
          <w:rtl w:val="true"/>
        </w:rPr>
        <w:t xml:space="preserve">. </w:t>
      </w:r>
      <w:r>
        <w:rPr>
          <w:rtl w:val="true"/>
        </w:rPr>
        <w:t>عامر الشعبي</w:t>
      </w:r>
      <w:bookmarkEnd w:id="1699"/>
    </w:p>
    <w:p>
      <w:pPr>
        <w:pStyle w:val="BookText"/>
        <w:rPr/>
      </w:pPr>
      <w:r>
        <w:rPr>
          <w:rFonts w:eastAsia="Times New Roman" w:cs="Times New Roman" w:ascii="Times New Roman" w:hAnsi="Times New Roman"/>
          <w:color w:val="111111"/>
          <w:sz w:val="28"/>
          <w:szCs w:val="28"/>
          <w:lang w:val="en-US" w:bidi="en-US"/>
        </w:rPr>
        <w:t>17096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عن أشعث وأبي‌سهل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وزيد بن ثابت لا يورّثان الجدّة مع ابنها، ويورّثان القربي من الجدّات من قبل الأب أو من قبل الاُمّ‌ </w:t>
      </w:r>
      <w:r>
        <w:rPr>
          <w:rFonts w:eastAsia="Amiri" w:cs="Amiri" w:ascii="Amiri" w:hAnsi="Amiri"/>
          <w:color w:val="111111"/>
          <w:sz w:val="28"/>
          <w:szCs w:val="28"/>
          <w:rtl w:val="true"/>
          <w:lang w:bidi="ar-SA"/>
        </w:rPr>
        <w:t xml:space="preserve">... . </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17097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حدّثنا حسن، عن أشعث،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وزيد أنّهما كانا لا يورّثان الجدّة امّ‌ الأب مع الأب</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قول علي وزيد في الجدّات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أشعث،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وزيد، قالا في الجدّات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لذوي القربي منهنّ‌</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17099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يحيي، أخبرنا أبومعاوية، عن أشعث،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يورّثان من الجدّات الأقرب فالأقرب</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17100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أبي‌ليلي والأشعث،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وزيداً كان يورّثان ثلاث جدّات، ثنتين من قبل الأب، وواحدة من قبل الاُمّ‌، وكانا يجعلان السدس لأقربهما</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17101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حدّثنا الأشعث، عن الشعبي، عن علي وزيد،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الجدّات سواء ورث ثلاث جدّات، جدّتا أبيه امّ‌ امّه واُمّ‌ أبيه وجدّة امّه، فإن كانت إحداهنّ‌ أقرب فالسهم لذوي القربي</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Times New Roman" w:cs="Times New Roman" w:ascii="Times New Roman" w:hAnsi="Times New Roman"/>
          <w:color w:val="111111"/>
          <w:sz w:val="28"/>
          <w:szCs w:val="28"/>
          <w:lang w:val="en-US" w:bidi="en-US"/>
        </w:rPr>
        <w:t>17102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أبي‌ليلي، عن الشعبي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أشعث،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يحيي، أخبرنا هشيم، عن ابن أبي‌ليلي،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زيد بن ثابت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يورّثان ثلاث جدّات، ثنتين من قبل الأب، وواحدة من قبل الاُمّ‌</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توريث ثلاث جدّات متحاذيات أو أكثر، ومن طريقه المتّقي في كنز العمّال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يحيي بن يحيي، أخبرنا هشيم، عن ابن أبي‌ليلي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وزيداً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يورّثان القربي من الجدّات</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17105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عن أبي‌سهل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أشعث،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القنطري، حدّثنا أحمد بن محمّد بن عيسي، حدّثنا أبومعمر، حدّثنا عبدالوارث، حدّثنا شعبة، حدّثنا محمّد بن سالم،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وزيداً كانا لا يورّثان الجدّة وابنها حيّ‌ </w:t>
      </w:r>
      <w:r>
        <w:rPr>
          <w:rFonts w:eastAsia="Amiri" w:cs="Amiri" w:ascii="Amiri" w:hAnsi="Amiri"/>
          <w:color w:val="111111"/>
          <w:sz w:val="28"/>
          <w:szCs w:val="28"/>
          <w:rtl w:val="true"/>
          <w:lang w:bidi="ar-SA"/>
        </w:rPr>
        <w:t xml:space="preserve">... .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17107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عن الشعبي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وزيداً كانا يجعلان السدس للقربي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الجدّتين</w:t>
      </w:r>
      <w:r>
        <w:rPr>
          <w:rFonts w:eastAsia="Amiri" w:cs="Amiri" w:ascii="Amiri" w:hAnsi="Amiri"/>
          <w:color w:val="111111"/>
          <w:sz w:val="28"/>
          <w:szCs w:val="28"/>
          <w:rtl w:val="true"/>
          <w:lang w:bidi="ar-SA"/>
        </w:rPr>
        <w:t xml:space="preserve">]. </w:t>
      </w:r>
      <w:r>
        <w:rPr>
          <w:rStyle w:val="FootnoteAnchor"/>
          <w:rtl w:val="true"/>
        </w:rPr>
        <w:footnoteReference w:id="1132"/>
      </w:r>
      <w:bookmarkStart w:id="1700" w:name="pg17044_185821"/>
    </w:p>
    <w:p>
      <w:pPr>
        <w:pStyle w:val="BookText"/>
        <w:rPr/>
      </w:pPr>
      <w:bookmarkEnd w:id="1700"/>
      <w:r>
        <w:rPr>
          <w:rFonts w:eastAsia="Times New Roman" w:cs="Times New Roman" w:ascii="Times New Roman" w:hAnsi="Times New Roman"/>
          <w:color w:val="111111"/>
          <w:sz w:val="28"/>
          <w:szCs w:val="28"/>
          <w:lang w:val="en-US" w:bidi="en-US"/>
        </w:rPr>
        <w:t>17108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أخبرنا يزيد بن هارون، أخبرنا محمّد بن سالم،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يطعمان الجدّة أو الثنتيين أو الثلاث السدس، لا ينقص منه ولا يزدن عليه، إذا كانت قرابتهنّ‌ إلي الميّت سواء، فإن كانت إحداهنّ‌ أقرب فالسدس لها دونهنّ‌ </w:t>
      </w:r>
      <w:r>
        <w:rPr>
          <w:rFonts w:eastAsia="Amiri" w:cs="Amiri" w:ascii="Amiri" w:hAnsi="Amiri"/>
          <w:color w:val="111111"/>
          <w:sz w:val="28"/>
          <w:szCs w:val="28"/>
          <w:rtl w:val="true"/>
          <w:lang w:bidi="ar-SA"/>
        </w:rPr>
        <w:t xml:space="preserve">... . </w:t>
      </w:r>
      <w:r>
        <w:rPr>
          <w:rStyle w:val="FootnoteAnchor"/>
          <w:rtl w:val="true"/>
        </w:rPr>
        <w:footnoteReference w:id="1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توريث القربي من الجدّات دون البعدي، ومن طريقه المتّقي في كنز العمّال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وبالسند المتقدّم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وزيداً رضي الله عنه كانا لا يجعلان للجدّة مع ابنها ميراثاً</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Heading5"/>
        <w:numPr>
          <w:ilvl w:val="4"/>
          <w:numId w:val="1"/>
        </w:numPr>
        <w:rPr/>
      </w:pPr>
      <w:bookmarkStart w:id="1701" w:name="__RefHeading___Toc6647637_3381743652"/>
      <w:bookmarkStart w:id="1702" w:name="_Toc709"/>
      <w:bookmarkEnd w:id="1701"/>
      <w:r>
        <w:rPr/>
        <w:t>35/7</w:t>
      </w:r>
      <w:r>
        <w:rPr>
          <w:rtl w:val="true"/>
        </w:rPr>
        <w:t xml:space="preserve">. </w:t>
      </w:r>
      <w:r>
        <w:rPr>
          <w:rtl w:val="true"/>
        </w:rPr>
        <w:t>من مات ولم يكن له ذا سهم</w:t>
      </w:r>
      <w:bookmarkEnd w:id="17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عن أصحابه</w:t>
      </w:r>
    </w:p>
    <w:p>
      <w:pPr>
        <w:pStyle w:val="BookText"/>
        <w:rPr/>
      </w:pPr>
      <w:r>
        <w:rPr>
          <w:rFonts w:eastAsia="Times New Roman" w:cs="Times New Roman" w:ascii="Times New Roman" w:hAnsi="Times New Roman"/>
          <w:color w:val="111111"/>
          <w:sz w:val="28"/>
          <w:szCs w:val="28"/>
          <w:lang w:val="en-US" w:bidi="en-US"/>
        </w:rPr>
        <w:t>17110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عبدالله الأصبهاني، حدّثنا إسماعيل بن إبراهيم بن الحارث القطّان، حدّثنا الحسن بن عيسي، أخبرنا جرير، عن المغيرة، عن أصحابه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وعبدالله </w:t>
      </w:r>
      <w:r>
        <w:rPr>
          <w:rStyle w:val="FootnoteAnchor"/>
          <w:rtl w:val="true"/>
        </w:rPr>
        <w:footnoteReference w:id="1135"/>
      </w:r>
      <w:r>
        <w:rPr>
          <w:rFonts w:ascii="Amiri" w:hAnsi="Amiri" w:eastAsia="Amiri" w:cs="Amiri"/>
          <w:color w:val="111111"/>
          <w:sz w:val="28"/>
          <w:sz w:val="28"/>
          <w:szCs w:val="28"/>
          <w:rtl w:val="true"/>
          <w:lang w:bidi="ar-SA"/>
        </w:rPr>
        <w:t>إذا لم يجدوا ذا سهم أعطوا القرابة، أعطوا بنت البنت المال كلّه، والخال المال كلّه، وكذلك ابنة الأخ وابنة الاُخت للاُمّ‌، أو للأب والاُمّ‌، أوللأب، والعمّة وابنة العمّ‌، وابنة بنت الابن، والجدّ من قبل الاُمّ‌، وما قرب أو بعد إذا كان رحماً فله المال، إذا لم يوجد غيره، فإن وجد ابنة بنت وابنة اخت فالنصف والنصف، وإن كانت</w:t>
      </w:r>
      <w:bookmarkStart w:id="1703" w:name="pg17044_185822"/>
    </w:p>
    <w:p>
      <w:pPr>
        <w:pStyle w:val="BookText"/>
        <w:rPr/>
      </w:pPr>
      <w:bookmarkEnd w:id="1703"/>
      <w:r>
        <w:rPr>
          <w:rFonts w:ascii="Amiri" w:hAnsi="Amiri" w:eastAsia="Amiri" w:cs="Amiri"/>
          <w:color w:val="111111"/>
          <w:sz w:val="28"/>
          <w:sz w:val="28"/>
          <w:szCs w:val="28"/>
          <w:rtl w:val="true"/>
          <w:lang w:bidi="ar-SA"/>
        </w:rPr>
        <w:t>عمّة وخالة فالثلث والثلثان، وابنة الخال وابنة الخالة الثلث والثلثان</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من قال بتوريث ذوي الأرحام</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6647639_3381743652"/>
      <w:bookmarkStart w:id="1705" w:name="_Toc710"/>
      <w:bookmarkEnd w:id="1704"/>
      <w:r>
        <w:rPr/>
        <w:t>36/7</w:t>
      </w:r>
      <w:r>
        <w:rPr>
          <w:rtl w:val="true"/>
        </w:rPr>
        <w:t xml:space="preserve">. </w:t>
      </w:r>
      <w:r>
        <w:rPr>
          <w:rtl w:val="true"/>
        </w:rPr>
        <w:t>ميراث ولد الملاعنة</w:t>
      </w:r>
      <w:bookmarkEnd w:id="1705"/>
    </w:p>
    <w:p>
      <w:pPr>
        <w:pStyle w:val="Heading6"/>
        <w:numPr>
          <w:ilvl w:val="5"/>
          <w:numId w:val="1"/>
        </w:numPr>
        <w:rPr/>
      </w:pPr>
      <w:bookmarkStart w:id="1706" w:name="__RefHeading___Toc6647641_3381743652"/>
      <w:bookmarkStart w:id="1707" w:name="_Toc711"/>
      <w:bookmarkEnd w:id="1706"/>
      <w:r>
        <w:rPr>
          <w:rtl w:val="true"/>
        </w:rPr>
        <w:t>اشارة</w:t>
      </w:r>
      <w:bookmarkEnd w:id="170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خِلاس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Heading6"/>
        <w:numPr>
          <w:ilvl w:val="5"/>
          <w:numId w:val="1"/>
        </w:numPr>
        <w:rPr/>
      </w:pPr>
      <w:bookmarkStart w:id="1708" w:name="__RefHeading___Toc6647643_3381743652"/>
      <w:bookmarkStart w:id="1709" w:name="_Toc712"/>
      <w:bookmarkEnd w:id="1708"/>
      <w:r>
        <w:rPr/>
        <w:t>1</w:t>
      </w:r>
      <w:r>
        <w:rPr>
          <w:rtl w:val="true"/>
        </w:rPr>
        <w:t xml:space="preserve">. </w:t>
      </w:r>
      <w:r>
        <w:rPr>
          <w:rtl w:val="true"/>
        </w:rPr>
        <w:t>خِلاس بن عمرو</w:t>
      </w:r>
      <w:bookmarkEnd w:id="1709"/>
    </w:p>
    <w:p>
      <w:pPr>
        <w:pStyle w:val="BookText"/>
        <w:rPr/>
      </w:pPr>
      <w:r>
        <w:rPr>
          <w:rFonts w:eastAsia="Times New Roman" w:cs="Times New Roman" w:ascii="Times New Roman" w:hAnsi="Times New Roman"/>
          <w:color w:val="111111"/>
          <w:sz w:val="28"/>
          <w:szCs w:val="28"/>
          <w:lang w:val="en-US" w:bidi="en-US"/>
        </w:rPr>
        <w:t>17111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الخليل بن مرّة، عن قتادة بن دعامة، عن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وزيد بن ثابت قالا في ولد الملاعنة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الثلث وبقيّته في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17112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بكر، عن سعيد، عن قتادة، عن خِلاس بن عمرو، عن علي وزيد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710" w:name="__RefHeading___Toc6647645_3381743652"/>
      <w:bookmarkStart w:id="1711" w:name="_Toc713"/>
      <w:bookmarkEnd w:id="1710"/>
      <w:r>
        <w:rPr/>
        <w:t>2</w:t>
      </w:r>
      <w:r>
        <w:rPr>
          <w:rtl w:val="true"/>
        </w:rPr>
        <w:t xml:space="preserve">. </w:t>
      </w:r>
      <w:r>
        <w:rPr>
          <w:rtl w:val="true"/>
        </w:rPr>
        <w:t>عامر الشعبي</w:t>
      </w:r>
      <w:bookmarkEnd w:id="1711"/>
    </w:p>
    <w:p>
      <w:pPr>
        <w:pStyle w:val="BookText"/>
        <w:rPr/>
      </w:pPr>
      <w:r>
        <w:rPr>
          <w:rFonts w:eastAsia="Times New Roman" w:cs="Times New Roman" w:ascii="Times New Roman" w:hAnsi="Times New Roman"/>
          <w:color w:val="111111"/>
          <w:sz w:val="28"/>
          <w:szCs w:val="28"/>
          <w:lang w:val="en-US" w:bidi="en-US"/>
        </w:rPr>
        <w:t>17113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أبي‌ليلي،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وعبدالله أنّهما قالا في ابن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عصبته عصبة امّه</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17114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عبيدالله بن موسي، عن ابن أبي‌ليلي،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وعبدالله، في ابن الملاعنة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عصبته عصبة امّه</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Times New Roman" w:cs="Times New Roman" w:ascii="Times New Roman" w:hAnsi="Times New Roman"/>
          <w:color w:val="111111"/>
          <w:sz w:val="28"/>
          <w:szCs w:val="28"/>
          <w:lang w:val="en-US" w:bidi="en-US"/>
        </w:rPr>
        <w:t>17115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أبونعيم، حدّثنا حسن، عن أبي‌سهل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في ابن الملاعنة ترك أخاه لاُمّه 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السدس، ولاُمّه الثلث، ثمّ‌ يردّ عليهم، فيصير للأخ الثلث، وللاُمّ‌ الثلثان </w:t>
      </w:r>
      <w:r>
        <w:rPr>
          <w:rFonts w:eastAsia="Amiri" w:cs="Amiri" w:ascii="Amiri" w:hAnsi="Amiri"/>
          <w:color w:val="111111"/>
          <w:sz w:val="28"/>
          <w:szCs w:val="28"/>
          <w:rtl w:val="true"/>
          <w:lang w:bidi="ar-SA"/>
        </w:rPr>
        <w:t xml:space="preserve">... . </w:t>
      </w:r>
      <w:r>
        <w:rPr>
          <w:rStyle w:val="FootnoteAnchor"/>
          <w:rtl w:val="true"/>
        </w:rPr>
        <w:footnoteReference w:id="1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في ميراث ابن الملاعنة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محمّد بن سالم،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وعبدالله في‌ابن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عصبته، وعصبتها عصبته، وولدالزنا بمنزلته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17117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قال في ابن ملاعنة مات وترك امّه وأخاه،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السدس، ولاُمّه الثلث، وما بقي فردّ عليهما علي قدر أنصبائهما </w:t>
      </w:r>
      <w:r>
        <w:rPr>
          <w:rFonts w:eastAsia="Amiri" w:cs="Amiri" w:ascii="Amiri" w:hAnsi="Amiri"/>
          <w:color w:val="111111"/>
          <w:sz w:val="28"/>
          <w:szCs w:val="28"/>
          <w:rtl w:val="true"/>
          <w:lang w:bidi="ar-SA"/>
        </w:rPr>
        <w:t xml:space="preserve">... . </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17118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عن محمّد بن سالم،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وابن مسعود، قالا في ولد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عصبته، فإن لم تكن له امّ‌ فعصبتها عصبته، وولد الزنا بمنزلة ابن الملاعنة</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eastAsia="Times New Roman" w:cs="Times New Roman" w:ascii="Times New Roman" w:hAnsi="Times New Roman"/>
          <w:color w:val="111111"/>
          <w:sz w:val="28"/>
          <w:szCs w:val="28"/>
          <w:lang w:val="en-US" w:bidi="en-US"/>
        </w:rPr>
        <w:t>17119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أخبرنا يزيد بن هارون، عن محمّد بن سالم، عن الشعبي، عن علي وعبدالله، قالا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عصبة ابن الملاعنة امّه، ترث ماله أجمع، فإن لم تكن له امّ‌ فعصبتها عصبته، وولد الزنا بمنزلته </w:t>
      </w:r>
      <w:r>
        <w:rPr>
          <w:rFonts w:eastAsia="Amiri" w:cs="Amiri" w:ascii="Amiri" w:hAnsi="Amiri"/>
          <w:color w:val="111111"/>
          <w:sz w:val="28"/>
          <w:szCs w:val="28"/>
          <w:rtl w:val="true"/>
          <w:lang w:bidi="ar-SA"/>
        </w:rPr>
        <w:t xml:space="preserve">... . </w:t>
      </w:r>
      <w:r>
        <w:rPr>
          <w:rStyle w:val="FootnoteAnchor"/>
          <w:rtl w:val="true"/>
        </w:rPr>
        <w:footnoteReference w:id="1144"/>
      </w:r>
      <w:bookmarkStart w:id="1712" w:name="pg17044_185824"/>
    </w:p>
    <w:p>
      <w:pPr>
        <w:pStyle w:val="BookText"/>
        <w:rPr/>
      </w:pPr>
      <w:bookmarkEnd w:id="1712"/>
      <w:r>
        <w:rPr>
          <w:rFonts w:eastAsia="Times New Roman" w:cs="Times New Roman" w:ascii="Times New Roman" w:hAnsi="Times New Roman"/>
          <w:color w:val="111111"/>
          <w:sz w:val="28"/>
          <w:szCs w:val="28"/>
          <w:lang w:val="en-US" w:bidi="en-US"/>
        </w:rPr>
        <w:t>17120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أخبرنا يزيد بن هارون، عن محمّد بن سالم،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قال في ابن الملاعنة ترك أخاه 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لاُمّه الثلث، ولأخيه السدس، وما بقي فهو ردّ عليهما بحساب ما ورثا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الفرائض، باب ميراث ولد الملاعنة، ومن طريقه المتّقي في كنز العمّال </w:t>
      </w:r>
      <w:r>
        <w:rPr>
          <w:rFonts w:eastAsia="Amiri" w:cs="Amiri" w:ascii="Amiri" w:hAnsi="Amiri"/>
          <w:color w:val="111111"/>
          <w:sz w:val="28"/>
          <w:szCs w:val="28"/>
          <w:lang w:bidi="ar-SA"/>
        </w:rPr>
        <w:t>81/11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عمّن سمع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وعبدالله أنّهما قالا في ابن الملاعنة مات وترك امّه وأخاه 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الثلث، وللأخ السدس، ويرد ما بقي عليهما الثلثان والثلث </w:t>
      </w:r>
      <w:r>
        <w:rPr>
          <w:rFonts w:eastAsia="Amiri" w:cs="Amiri" w:ascii="Amiri" w:hAnsi="Amiri"/>
          <w:color w:val="111111"/>
          <w:sz w:val="28"/>
          <w:szCs w:val="28"/>
          <w:rtl w:val="true"/>
          <w:lang w:bidi="ar-SA"/>
        </w:rPr>
        <w:t xml:space="preserve">... . </w:t>
      </w:r>
      <w:r>
        <w:rPr>
          <w:rStyle w:val="FootnoteAnchor"/>
          <w:rtl w:val="true"/>
        </w:rPr>
        <w:footnoteReference w:id="1146"/>
      </w:r>
    </w:p>
    <w:p>
      <w:pPr>
        <w:pStyle w:val="Heading6"/>
        <w:numPr>
          <w:ilvl w:val="5"/>
          <w:numId w:val="1"/>
        </w:numPr>
        <w:rPr/>
      </w:pPr>
      <w:bookmarkStart w:id="1713" w:name="__RefHeading___Toc6647647_3381743652"/>
      <w:bookmarkStart w:id="1714" w:name="_Toc714"/>
      <w:bookmarkEnd w:id="1713"/>
      <w:r>
        <w:rPr/>
        <w:t>3</w:t>
      </w:r>
      <w:r>
        <w:rPr>
          <w:rtl w:val="true"/>
        </w:rPr>
        <w:t xml:space="preserve">. </w:t>
      </w:r>
      <w:r>
        <w:rPr>
          <w:rtl w:val="true"/>
        </w:rPr>
        <w:t>عبدالله بن عبّاس</w:t>
      </w:r>
      <w:bookmarkEnd w:id="1714"/>
    </w:p>
    <w:p>
      <w:pPr>
        <w:pStyle w:val="BookText"/>
        <w:rPr/>
      </w:pPr>
      <w:r>
        <w:rPr>
          <w:rFonts w:eastAsia="Times New Roman" w:cs="Times New Roman" w:ascii="Times New Roman" w:hAnsi="Times New Roman"/>
          <w:color w:val="111111"/>
          <w:sz w:val="28"/>
          <w:szCs w:val="28"/>
          <w:lang w:val="en-US" w:bidi="en-US"/>
        </w:rPr>
        <w:t>17122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 بن حرب،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قوماً اختصموا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 المتلاعنين، فجاء عصبة أبيه يطلبون ميراثه،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تبرّأ منه، فليس لكم من ميراثه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بميراثه لاُمّه، وجعلها عصبة</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Heading6"/>
        <w:numPr>
          <w:ilvl w:val="5"/>
          <w:numId w:val="1"/>
        </w:numPr>
        <w:rPr/>
      </w:pPr>
      <w:bookmarkStart w:id="1715" w:name="__RefHeading___Toc6647649_3381743652"/>
      <w:bookmarkStart w:id="1716" w:name="_Toc715"/>
      <w:bookmarkEnd w:id="1715"/>
      <w:r>
        <w:rPr/>
        <w:t>4</w:t>
      </w:r>
      <w:r>
        <w:rPr>
          <w:rtl w:val="true"/>
        </w:rPr>
        <w:t xml:space="preserve">. </w:t>
      </w:r>
      <w:r>
        <w:rPr>
          <w:rtl w:val="true"/>
        </w:rPr>
        <w:t>قتادة</w:t>
      </w:r>
      <w:bookmarkEnd w:id="1716"/>
    </w:p>
    <w:p>
      <w:pPr>
        <w:pStyle w:val="BookText"/>
        <w:rPr/>
      </w:pPr>
      <w:r>
        <w:rPr>
          <w:rFonts w:eastAsia="Times New Roman" w:cs="Times New Roman" w:ascii="Times New Roman" w:hAnsi="Times New Roman"/>
          <w:color w:val="111111"/>
          <w:sz w:val="28"/>
          <w:szCs w:val="28"/>
          <w:lang w:val="en-US" w:bidi="en-US"/>
        </w:rPr>
        <w:t>17123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حجّاج بن منهال، حدّثنا حمّاد بن سلمة، أخبرنا قتادة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وابن مسعود قالا في ولد الملاعنة ترك جدّته وإخوته 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للجدّة الثلث، وللإخوة الثلثان </w:t>
      </w:r>
      <w:r>
        <w:rPr>
          <w:rFonts w:eastAsia="Amiri" w:cs="Amiri" w:ascii="Amiri" w:hAnsi="Amiri"/>
          <w:color w:val="111111"/>
          <w:sz w:val="28"/>
          <w:szCs w:val="28"/>
          <w:rtl w:val="true"/>
          <w:lang w:bidi="ar-SA"/>
        </w:rPr>
        <w:t xml:space="preserve">... . </w:t>
      </w:r>
      <w:r>
        <w:rPr>
          <w:rStyle w:val="FootnoteAnchor"/>
          <w:rtl w:val="true"/>
        </w:rPr>
        <w:footnoteReference w:id="1148"/>
      </w:r>
      <w:bookmarkStart w:id="1717" w:name="pg17044_185825"/>
    </w:p>
    <w:p>
      <w:pPr>
        <w:pStyle w:val="BookText"/>
        <w:rPr/>
      </w:pPr>
      <w:bookmarkEnd w:id="1717"/>
      <w:r>
        <w:rPr>
          <w:rFonts w:eastAsia="Times New Roman" w:cs="Times New Roman" w:ascii="Times New Roman" w:hAnsi="Times New Roman"/>
          <w:color w:val="111111"/>
          <w:sz w:val="28"/>
          <w:szCs w:val="28"/>
          <w:lang w:val="en-US" w:bidi="en-US"/>
        </w:rPr>
        <w:t>17124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حدّثنا يحيي، أخبرنا يزيد، عن حمّاد بن سلمة،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في ابن الملاعنة ترك أخاه 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 الثلث، وللاُمّ‌ الثلث </w:t>
      </w:r>
      <w:r>
        <w:rPr>
          <w:rFonts w:eastAsia="Amiri" w:cs="Amiri" w:ascii="Amiri" w:hAnsi="Amiri"/>
          <w:color w:val="111111"/>
          <w:sz w:val="28"/>
          <w:szCs w:val="28"/>
          <w:rtl w:val="true"/>
          <w:lang w:bidi="ar-SA"/>
        </w:rPr>
        <w:t xml:space="preserve">... . </w:t>
      </w:r>
      <w:r>
        <w:rPr>
          <w:rStyle w:val="FootnoteAnchor"/>
          <w:rtl w:val="true"/>
        </w:rPr>
        <w:footnoteReference w:id="1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ميراث ولد الملاعنة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عن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وزيد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الثلث، وبقيّته في بيت المال المسلمين</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17126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وزيد في ابن الملاعنة،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لاُمّه، وما بقي في بيت المال</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Heading5"/>
        <w:numPr>
          <w:ilvl w:val="4"/>
          <w:numId w:val="1"/>
        </w:numPr>
        <w:rPr/>
      </w:pPr>
      <w:bookmarkStart w:id="1718" w:name="__RefHeading___Toc6647651_3381743652"/>
      <w:bookmarkStart w:id="1719" w:name="_Toc716"/>
      <w:bookmarkEnd w:id="1718"/>
      <w:r>
        <w:rPr/>
        <w:t>37/7</w:t>
      </w:r>
      <w:r>
        <w:rPr>
          <w:rtl w:val="true"/>
        </w:rPr>
        <w:t xml:space="preserve">. </w:t>
      </w:r>
      <w:r>
        <w:rPr>
          <w:rtl w:val="true"/>
        </w:rPr>
        <w:t>ميراث ولد الزنا</w:t>
      </w:r>
      <w:bookmarkEnd w:id="1719"/>
    </w:p>
    <w:p>
      <w:pPr>
        <w:pStyle w:val="Heading6"/>
        <w:numPr>
          <w:ilvl w:val="5"/>
          <w:numId w:val="1"/>
        </w:numPr>
        <w:rPr/>
      </w:pPr>
      <w:bookmarkStart w:id="1720" w:name="__RefHeading___Toc6647653_3381743652"/>
      <w:bookmarkStart w:id="1721" w:name="_Toc717"/>
      <w:bookmarkEnd w:id="1720"/>
      <w:r>
        <w:rPr>
          <w:rtl w:val="true"/>
        </w:rPr>
        <w:t>اشارة</w:t>
      </w:r>
      <w:bookmarkEnd w:id="17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1722" w:name="__RefHeading___Toc6647655_3381743652"/>
      <w:bookmarkStart w:id="1723" w:name="_Toc718"/>
      <w:bookmarkEnd w:id="1722"/>
      <w:r>
        <w:rPr/>
        <w:t>1</w:t>
      </w:r>
      <w:r>
        <w:rPr>
          <w:rtl w:val="true"/>
        </w:rPr>
        <w:t xml:space="preserve">. </w:t>
      </w:r>
      <w:r>
        <w:rPr>
          <w:rtl w:val="true"/>
        </w:rPr>
        <w:t>زيد بن وهب</w:t>
      </w:r>
      <w:bookmarkEnd w:id="1723"/>
    </w:p>
    <w:p>
      <w:pPr>
        <w:pStyle w:val="BookText"/>
        <w:rPr/>
      </w:pPr>
      <w:r>
        <w:rPr>
          <w:rFonts w:eastAsia="Times New Roman" w:cs="Times New Roman" w:ascii="Times New Roman" w:hAnsi="Times New Roman"/>
          <w:color w:val="111111"/>
          <w:sz w:val="28"/>
          <w:szCs w:val="28"/>
          <w:lang w:val="en-US" w:bidi="en-US"/>
        </w:rPr>
        <w:t>17127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موسي بن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حصيرة، عن زيد بن وهب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أنّه قال في ولد الزنا لأولياء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إنّكم ترثونه وتعقلونه، ولا يرثكم</w:t>
      </w:r>
      <w:r>
        <w:rPr>
          <w:rFonts w:eastAsia="Amiri" w:cs="Amiri" w:ascii="Amiri" w:hAnsi="Amiri"/>
          <w:color w:val="111111"/>
          <w:sz w:val="28"/>
          <w:szCs w:val="28"/>
          <w:rtl w:val="true"/>
          <w:lang w:bidi="ar-SA"/>
        </w:rPr>
        <w:t xml:space="preserve">. </w:t>
      </w:r>
      <w:r>
        <w:rPr>
          <w:rStyle w:val="FootnoteAnchor"/>
          <w:rtl w:val="true"/>
        </w:rPr>
        <w:footnoteReference w:id="1152"/>
      </w:r>
      <w:bookmarkStart w:id="1724" w:name="pg17044_185826"/>
    </w:p>
    <w:p>
      <w:pPr>
        <w:pStyle w:val="BookText"/>
        <w:rPr/>
      </w:pPr>
      <w:bookmarkEnd w:id="1724"/>
      <w:r>
        <w:rPr>
          <w:rFonts w:eastAsia="Times New Roman" w:cs="Times New Roman" w:ascii="Times New Roman" w:hAnsi="Times New Roman"/>
          <w:color w:val="111111"/>
          <w:sz w:val="28"/>
          <w:szCs w:val="28"/>
          <w:lang w:val="en-US" w:bidi="en-US"/>
        </w:rPr>
        <w:t>17128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ثرثال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رجم علي المرأة دعا أولياءها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ابنكم ترثونه، ولا يرثكم، فإن جني جناية فعليكم</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30702</w:t>
      </w:r>
      <w:r>
        <w:rPr>
          <w:rFonts w:eastAsia="Amiri" w:cs="Amiri" w:ascii="Amiri" w:hAnsi="Amiri"/>
          <w:color w:val="111111"/>
          <w:sz w:val="28"/>
          <w:szCs w:val="28"/>
          <w:rtl w:val="true"/>
          <w:lang w:bidi="ar-SA"/>
        </w:rPr>
        <w:t>).</w:t>
      </w:r>
    </w:p>
    <w:p>
      <w:pPr>
        <w:pStyle w:val="Heading6"/>
        <w:numPr>
          <w:ilvl w:val="5"/>
          <w:numId w:val="1"/>
        </w:numPr>
        <w:rPr/>
      </w:pPr>
      <w:bookmarkStart w:id="1725" w:name="__RefHeading___Toc6647657_3381743652"/>
      <w:bookmarkStart w:id="1726" w:name="_Toc719"/>
      <w:bookmarkEnd w:id="1725"/>
      <w:r>
        <w:rPr/>
        <w:t>2</w:t>
      </w:r>
      <w:r>
        <w:rPr>
          <w:rtl w:val="true"/>
        </w:rPr>
        <w:t xml:space="preserve">. </w:t>
      </w:r>
      <w:r>
        <w:rPr>
          <w:rtl w:val="true"/>
        </w:rPr>
        <w:t>عامر الشعبي</w:t>
      </w:r>
      <w:bookmarkEnd w:id="1726"/>
    </w:p>
    <w:p>
      <w:pPr>
        <w:pStyle w:val="BookText"/>
        <w:rPr/>
      </w:pPr>
      <w:r>
        <w:rPr>
          <w:rFonts w:eastAsia="Times New Roman" w:cs="Times New Roman" w:ascii="Times New Roman" w:hAnsi="Times New Roman"/>
          <w:color w:val="111111"/>
          <w:sz w:val="28"/>
          <w:szCs w:val="28"/>
          <w:lang w:val="en-US" w:bidi="en-US"/>
        </w:rPr>
        <w:t>17129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حدّثنا شريك، عن محمّد بن سالم، عن الشعبي، عن علي وعبدالله،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الزنا بمنزلة ابن الملاعنة</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Times New Roman" w:cs="Times New Roman" w:ascii="Times New Roman" w:hAnsi="Times New Roman"/>
          <w:color w:val="111111"/>
          <w:sz w:val="28"/>
          <w:szCs w:val="28"/>
          <w:lang w:val="en-US" w:bidi="en-US"/>
        </w:rPr>
        <w:t>17130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محمّد بن سالم،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وعبدالله في ابن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عصبته، وعصبتها عصبته، وولد الزنا بمنزلته</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17131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أخبرنا يزيد بن هارون، عن محمّد بن سالم، عن الشعبي، عن علي وعبدالله،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عصبة ابن الملاعنة امّه، ترث ماله أجمع، فإن لم تكن له امّ‌ فعصبتها عصبته، وولد الزنا بمنزلته </w:t>
      </w:r>
      <w:r>
        <w:rPr>
          <w:rFonts w:eastAsia="Amiri" w:cs="Amiri" w:ascii="Amiri" w:hAnsi="Amiri"/>
          <w:color w:val="111111"/>
          <w:sz w:val="28"/>
          <w:szCs w:val="28"/>
          <w:rtl w:val="true"/>
          <w:lang w:bidi="ar-SA"/>
        </w:rPr>
        <w:t xml:space="preserve">... . </w:t>
      </w:r>
      <w:r>
        <w:rPr>
          <w:rStyle w:val="FootnoteAnchor"/>
          <w:rtl w:val="true"/>
        </w:rPr>
        <w:footnoteReference w:id="1156"/>
      </w:r>
    </w:p>
    <w:p>
      <w:pPr>
        <w:pStyle w:val="Heading5"/>
        <w:numPr>
          <w:ilvl w:val="4"/>
          <w:numId w:val="1"/>
        </w:numPr>
        <w:rPr/>
      </w:pPr>
      <w:bookmarkStart w:id="1727" w:name="__RefHeading___Toc6647659_3381743652"/>
      <w:bookmarkStart w:id="1728" w:name="_Toc720"/>
      <w:bookmarkEnd w:id="1727"/>
      <w:r>
        <w:rPr/>
        <w:t>38/7</w:t>
      </w:r>
      <w:r>
        <w:rPr>
          <w:rtl w:val="true"/>
        </w:rPr>
        <w:t xml:space="preserve">. </w:t>
      </w:r>
      <w:r>
        <w:rPr>
          <w:rtl w:val="true"/>
        </w:rPr>
        <w:t>جماعة ماتوا لا يدري أيّهم مات أوّلاً</w:t>
      </w:r>
      <w:bookmarkEnd w:id="1728"/>
    </w:p>
    <w:p>
      <w:pPr>
        <w:pStyle w:val="Heading6"/>
        <w:numPr>
          <w:ilvl w:val="5"/>
          <w:numId w:val="1"/>
        </w:numPr>
        <w:rPr/>
      </w:pPr>
      <w:bookmarkStart w:id="1729" w:name="__RefHeading___Toc6647661_3381743652"/>
      <w:bookmarkStart w:id="1730" w:name="_Toc721"/>
      <w:bookmarkEnd w:id="1729"/>
      <w:r>
        <w:rPr>
          <w:rtl w:val="true"/>
        </w:rPr>
        <w:t>اشارة</w:t>
      </w:r>
      <w:bookmarkEnd w:id="17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الخثعمي</w:t>
      </w:r>
      <w:bookmarkStart w:id="1731" w:name="pg17044_185827"/>
    </w:p>
    <w:p>
      <w:pPr>
        <w:pStyle w:val="BookText"/>
        <w:rPr/>
      </w:pPr>
      <w:bookmarkEnd w:id="17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أبي‌حريش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أبي‌ليلي</w:t>
      </w:r>
    </w:p>
    <w:p>
      <w:pPr>
        <w:pStyle w:val="Heading6"/>
        <w:numPr>
          <w:ilvl w:val="5"/>
          <w:numId w:val="1"/>
        </w:numPr>
        <w:rPr/>
      </w:pPr>
      <w:bookmarkStart w:id="1732" w:name="__RefHeading___Toc6647663_3381743652"/>
      <w:bookmarkStart w:id="1733" w:name="_Toc722"/>
      <w:bookmarkEnd w:id="1732"/>
      <w:r>
        <w:rPr/>
        <w:t>1</w:t>
      </w:r>
      <w:r>
        <w:rPr>
          <w:rtl w:val="true"/>
        </w:rPr>
        <w:t xml:space="preserve">. </w:t>
      </w:r>
      <w:r>
        <w:rPr>
          <w:rtl w:val="true"/>
        </w:rPr>
        <w:t>إبراهيم النخعي</w:t>
      </w:r>
      <w:bookmarkEnd w:id="1733"/>
    </w:p>
    <w:p>
      <w:pPr>
        <w:pStyle w:val="BookText"/>
        <w:rPr/>
      </w:pPr>
      <w:r>
        <w:rPr>
          <w:rFonts w:eastAsia="Times New Roman" w:cs="Times New Roman" w:ascii="Times New Roman" w:hAnsi="Times New Roman"/>
          <w:color w:val="111111"/>
          <w:sz w:val="28"/>
          <w:szCs w:val="28"/>
          <w:lang w:val="en-US" w:bidi="en-US"/>
        </w:rPr>
        <w:t>17132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أشعث، عن جهم،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ورّث ثلاثة غرقوا في سفينة بعضهم من بعض واُمّهم حيّة، فورّث امّهم السدس من صلب كلّ‌ واحد منهم، ثمّ‌ ورثها الثلث ممّا ورث كلّ‌ واحد من صاحبه، وجعل ما بقي للعصبة</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31345</w:t>
      </w:r>
      <w:r>
        <w:rPr>
          <w:rFonts w:eastAsia="Amiri" w:cs="Amiri" w:ascii="Amiri" w:hAnsi="Amiri"/>
          <w:color w:val="111111"/>
          <w:sz w:val="28"/>
          <w:szCs w:val="28"/>
          <w:rtl w:val="true"/>
          <w:lang w:bidi="ar-SA"/>
        </w:rPr>
        <w:t>).</w:t>
      </w:r>
    </w:p>
    <w:p>
      <w:pPr>
        <w:pStyle w:val="Heading6"/>
        <w:numPr>
          <w:ilvl w:val="5"/>
          <w:numId w:val="1"/>
        </w:numPr>
        <w:rPr/>
      </w:pPr>
      <w:bookmarkStart w:id="1734" w:name="__RefHeading___Toc6647665_3381743652"/>
      <w:bookmarkStart w:id="1735" w:name="_Toc723"/>
      <w:bookmarkEnd w:id="1734"/>
      <w:r>
        <w:rPr/>
        <w:t>2</w:t>
      </w:r>
      <w:r>
        <w:rPr>
          <w:rtl w:val="true"/>
        </w:rPr>
        <w:t xml:space="preserve">. </w:t>
      </w:r>
      <w:r>
        <w:rPr>
          <w:rtl w:val="true"/>
        </w:rPr>
        <w:t>بشير الخثعمي</w:t>
      </w:r>
      <w:bookmarkEnd w:id="1735"/>
    </w:p>
    <w:p>
      <w:pPr>
        <w:pStyle w:val="BookText"/>
        <w:rPr/>
      </w:pPr>
      <w:r>
        <w:rPr>
          <w:rFonts w:eastAsia="Times New Roman" w:cs="Times New Roman" w:ascii="Times New Roman" w:hAnsi="Times New Roman"/>
          <w:color w:val="111111"/>
          <w:sz w:val="28"/>
          <w:szCs w:val="28"/>
          <w:lang w:val="en-US" w:bidi="en-US"/>
        </w:rPr>
        <w:t>17133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الحسن بن علي بن عفّان، حدّثنا معاوية بن هشام، عن سفيان، عن حزن بن بشير الخثعمي،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ورّث رجلاً وابنه أو أخوين اصيبا بصفّين، لا يُدري أيّهما مات قبل الآخر، فورّث بعضهم من بعض</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17134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أخبرنا يزيد بن هارون، حدّثنا شيخ من أهل البصرة، عن عمارة، عن حزن،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ورّث قتلي الجمل، فورّث ورثتهم الأحياء</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Heading6"/>
        <w:numPr>
          <w:ilvl w:val="5"/>
          <w:numId w:val="1"/>
        </w:numPr>
        <w:rPr/>
      </w:pPr>
      <w:bookmarkStart w:id="1736" w:name="__RefHeading___Toc6647667_3381743652"/>
      <w:bookmarkStart w:id="1737" w:name="_Toc724"/>
      <w:bookmarkEnd w:id="1736"/>
      <w:r>
        <w:rPr/>
        <w:t>3</w:t>
      </w:r>
      <w:r>
        <w:rPr>
          <w:rtl w:val="true"/>
        </w:rPr>
        <w:t xml:space="preserve">. </w:t>
      </w:r>
      <w:r>
        <w:rPr>
          <w:rtl w:val="true"/>
        </w:rPr>
        <w:t>الحارث الأعور</w:t>
      </w:r>
      <w:bookmarkEnd w:id="1737"/>
    </w:p>
    <w:p>
      <w:pPr>
        <w:pStyle w:val="BookText"/>
        <w:rPr/>
      </w:pPr>
      <w:r>
        <w:rPr>
          <w:rFonts w:eastAsia="Times New Roman" w:cs="Times New Roman" w:ascii="Times New Roman" w:hAnsi="Times New Roman"/>
          <w:color w:val="111111"/>
          <w:sz w:val="28"/>
          <w:szCs w:val="28"/>
          <w:lang w:val="en-US" w:bidi="en-US"/>
        </w:rPr>
        <w:t>17135</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أبي‌ليلي، عن الشعبي، عن الحارث</w:t>
      </w:r>
      <w:r>
        <w:rPr>
          <w:rFonts w:eastAsia="Amiri" w:cs="Amiri" w:ascii="Amiri" w:hAnsi="Amiri"/>
          <w:color w:val="111111"/>
          <w:sz w:val="28"/>
          <w:szCs w:val="28"/>
          <w:rtl w:val="true"/>
          <w:lang w:bidi="ar-SA"/>
        </w:rPr>
        <w:t>:</w:t>
      </w:r>
      <w:bookmarkStart w:id="1738" w:name="pg17044_185828"/>
    </w:p>
    <w:p>
      <w:pPr>
        <w:pStyle w:val="BookText"/>
        <w:rPr/>
      </w:pPr>
      <w:bookmarkEnd w:id="1738"/>
      <w:r>
        <w:rPr>
          <w:rFonts w:ascii="Amiri" w:hAnsi="Amiri" w:eastAsia="Amiri" w:cs="Amiri"/>
          <w:color w:val="111111"/>
          <w:sz w:val="28"/>
          <w:sz w:val="28"/>
          <w:szCs w:val="28"/>
          <w:rtl w:val="true"/>
          <w:lang w:bidi="ar-SA"/>
        </w:rPr>
        <w:t>عن علي أنّ‌ أهل بيت غرقوا في سفينة، فورّث علي بعضهم من بعض</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أبي‌ليلي، عن الشعبي،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غرقوا في سفينة، فورّث علي بعضهم من بعض</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Heading6"/>
        <w:numPr>
          <w:ilvl w:val="5"/>
          <w:numId w:val="1"/>
        </w:numPr>
        <w:rPr/>
      </w:pPr>
      <w:bookmarkStart w:id="1739" w:name="__RefHeading___Toc6647669_3381743652"/>
      <w:bookmarkStart w:id="1740" w:name="_Toc725"/>
      <w:bookmarkEnd w:id="1739"/>
      <w:r>
        <w:rPr/>
        <w:t>4</w:t>
      </w:r>
      <w:r>
        <w:rPr>
          <w:rtl w:val="true"/>
        </w:rPr>
        <w:t xml:space="preserve">. </w:t>
      </w:r>
      <w:r>
        <w:rPr>
          <w:rtl w:val="true"/>
        </w:rPr>
        <w:t>أبوحريش البجلي</w:t>
      </w:r>
      <w:bookmarkEnd w:id="1740"/>
    </w:p>
    <w:p>
      <w:pPr>
        <w:pStyle w:val="BookText"/>
        <w:rPr/>
      </w:pPr>
      <w:r>
        <w:rPr>
          <w:rFonts w:eastAsia="Times New Roman" w:cs="Times New Roman" w:ascii="Times New Roman" w:hAnsi="Times New Roman"/>
          <w:color w:val="111111"/>
          <w:sz w:val="28"/>
          <w:szCs w:val="28"/>
          <w:lang w:val="en-US" w:bidi="en-US"/>
        </w:rPr>
        <w:t>17137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حريش،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أخوين قُتلا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رجل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فورّث أحدهما من الآخر</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17138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الحريش البجلي،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يوم صفّين جميعاً، لا يدري أيّهما قتل أوّلاً،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 علي كلّ‌ واحد منهما صاحبه</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17139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سفيان، عن حريش،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ورّث أخوين قتلا بصفّين أحدهما من الآخر</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Heading6"/>
        <w:numPr>
          <w:ilvl w:val="5"/>
          <w:numId w:val="1"/>
        </w:numPr>
        <w:rPr/>
      </w:pPr>
      <w:bookmarkStart w:id="1741" w:name="__RefHeading___Toc6647671_3381743652"/>
      <w:bookmarkStart w:id="1742" w:name="_Toc726"/>
      <w:bookmarkEnd w:id="1741"/>
      <w:r>
        <w:rPr/>
        <w:t>5</w:t>
      </w:r>
      <w:r>
        <w:rPr>
          <w:rtl w:val="true"/>
        </w:rPr>
        <w:t xml:space="preserve">. </w:t>
      </w:r>
      <w:r>
        <w:rPr>
          <w:rtl w:val="true"/>
        </w:rPr>
        <w:t>عامر الشعبي</w:t>
      </w:r>
      <w:bookmarkEnd w:id="1742"/>
    </w:p>
    <w:p>
      <w:pPr>
        <w:pStyle w:val="BookText"/>
        <w:rPr/>
      </w:pPr>
      <w:r>
        <w:rPr>
          <w:rFonts w:eastAsia="Times New Roman" w:cs="Times New Roman" w:ascii="Times New Roman" w:hAnsi="Times New Roman"/>
          <w:color w:val="111111"/>
          <w:sz w:val="28"/>
          <w:szCs w:val="28"/>
          <w:lang w:val="en-US" w:bidi="en-US"/>
        </w:rPr>
        <w:t>17140</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أشعث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الشعبي</w:t>
      </w:r>
      <w:r>
        <w:rPr>
          <w:rFonts w:eastAsia="Amiri" w:cs="Amiri" w:ascii="Amiri" w:hAnsi="Amiri"/>
          <w:color w:val="111111"/>
          <w:sz w:val="28"/>
          <w:szCs w:val="28"/>
          <w:rtl w:val="true"/>
          <w:lang w:bidi="ar-SA"/>
        </w:rPr>
        <w:t>:</w:t>
      </w:r>
      <w:bookmarkStart w:id="1743" w:name="pg17044_185829"/>
    </w:p>
    <w:p>
      <w:pPr>
        <w:pStyle w:val="BookText"/>
        <w:rPr/>
      </w:pPr>
      <w:bookmarkEnd w:id="1743"/>
      <w:r>
        <w:rPr>
          <w:rFonts w:ascii="Amiri" w:hAnsi="Amiri" w:eastAsia="Amiri" w:cs="Amiri"/>
          <w:color w:val="111111"/>
          <w:sz w:val="28"/>
          <w:sz w:val="28"/>
          <w:szCs w:val="28"/>
          <w:rtl w:val="true"/>
          <w:lang w:bidi="ar-SA"/>
        </w:rPr>
        <w:t>أنّ‌ سفينة غرقت بأهلها، فلم يدر أيّهم مات قبل صاحبه، فأتوا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ورّثوا كلّ‌ واحد منهم من صاحبه</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وعليّاً قضيا في القوم يموتون جميعاً، لا يدري أيّهم يموت قبل أنّ‌ بعضهم يرث بعضاً</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Heading6"/>
        <w:numPr>
          <w:ilvl w:val="5"/>
          <w:numId w:val="1"/>
        </w:numPr>
        <w:rPr/>
      </w:pPr>
      <w:bookmarkStart w:id="1744" w:name="__RefHeading___Toc6647673_3381743652"/>
      <w:bookmarkStart w:id="1745" w:name="_Toc727"/>
      <w:bookmarkEnd w:id="1744"/>
      <w:r>
        <w:rPr/>
        <w:t>6</w:t>
      </w:r>
      <w:r>
        <w:rPr>
          <w:rtl w:val="true"/>
        </w:rPr>
        <w:t xml:space="preserve">. </w:t>
      </w:r>
      <w:r>
        <w:rPr>
          <w:rtl w:val="true"/>
        </w:rPr>
        <w:t>ابن أبي‌ليلي</w:t>
      </w:r>
      <w:bookmarkEnd w:id="1745"/>
    </w:p>
    <w:p>
      <w:pPr>
        <w:pStyle w:val="BookText"/>
        <w:rPr/>
      </w:pPr>
      <w:r>
        <w:rPr>
          <w:rFonts w:eastAsia="Times New Roman" w:cs="Times New Roman" w:ascii="Times New Roman" w:hAnsi="Times New Roman"/>
          <w:color w:val="111111"/>
          <w:sz w:val="28"/>
          <w:szCs w:val="28"/>
          <w:lang w:val="en-US" w:bidi="en-US"/>
        </w:rPr>
        <w:t>17142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 ابن أبي‌ليلي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وعليّاً قالا في قوم غرقوا جميعاً، لا يدري أيّهم مات قبل، كأنّهم كانوا إخوة ثلاثة ماتوا جميعاً، لكلّ‌ رجل منهم ألف درهم واُمّهم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هذا امّه وأخوه، ويرث هذا امّه وأخوه، فيكون للاُمّ‌ من كلّ‌ رجل منهم سدس ما ترك، وللإخوة ما بقي، كلّهم كذلك، ثمّ‌ تعود الاُمّ‌ فترث سوي السدس الّذي ورثت أوّل مرّة من كلّ‌ رجل منهم سدس ما ترك، وللإخوة ما بقي، كلّهم كذلك، ثمّ‌ تعود الاُمّ‌ فترث سوي السدس الّذي ورثت أوّل مرّة من كلّ‌ رجل ممّا ورث من أخيه الثلث</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Heading5"/>
        <w:numPr>
          <w:ilvl w:val="4"/>
          <w:numId w:val="1"/>
        </w:numPr>
        <w:rPr/>
      </w:pPr>
      <w:bookmarkStart w:id="1746" w:name="__RefHeading___Toc6647675_3381743652"/>
      <w:bookmarkStart w:id="1747" w:name="_Toc728"/>
      <w:bookmarkEnd w:id="1746"/>
      <w:r>
        <w:rPr/>
        <w:t>39/7</w:t>
      </w:r>
      <w:r>
        <w:rPr>
          <w:rtl w:val="true"/>
        </w:rPr>
        <w:t xml:space="preserve">. </w:t>
      </w:r>
      <w:r>
        <w:rPr>
          <w:rtl w:val="true"/>
        </w:rPr>
        <w:t>ميراث الخنثي</w:t>
      </w:r>
      <w:bookmarkEnd w:id="1747"/>
    </w:p>
    <w:p>
      <w:pPr>
        <w:pStyle w:val="Heading6"/>
        <w:numPr>
          <w:ilvl w:val="5"/>
          <w:numId w:val="1"/>
        </w:numPr>
        <w:rPr/>
      </w:pPr>
      <w:bookmarkStart w:id="1748" w:name="__RefHeading___Toc6647677_3381743652"/>
      <w:bookmarkStart w:id="1749" w:name="_Toc729"/>
      <w:bookmarkEnd w:id="1748"/>
      <w:r>
        <w:rPr>
          <w:rtl w:val="true"/>
        </w:rPr>
        <w:t>اشارة</w:t>
      </w:r>
      <w:bookmarkEnd w:id="174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بكر بن وائل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فزارة</w:t>
      </w:r>
      <w:bookmarkStart w:id="1750" w:name="pg17044_185830"/>
    </w:p>
    <w:p>
      <w:pPr>
        <w:pStyle w:val="Heading6"/>
        <w:numPr>
          <w:ilvl w:val="5"/>
          <w:numId w:val="1"/>
        </w:numPr>
        <w:rPr/>
      </w:pPr>
      <w:bookmarkStart w:id="1751" w:name="__RefHeading___Toc6647679_3381743652"/>
      <w:bookmarkStart w:id="1752" w:name="_Toc730"/>
      <w:bookmarkEnd w:id="1750"/>
      <w:bookmarkEnd w:id="1751"/>
      <w:r>
        <w:rPr/>
        <w:t>1</w:t>
      </w:r>
      <w:r>
        <w:rPr>
          <w:rtl w:val="true"/>
        </w:rPr>
        <w:t xml:space="preserve">. </w:t>
      </w:r>
      <w:r>
        <w:rPr>
          <w:rtl w:val="true"/>
        </w:rPr>
        <w:t>عامر الشعبي</w:t>
      </w:r>
      <w:bookmarkEnd w:id="1752"/>
    </w:p>
    <w:p>
      <w:pPr>
        <w:pStyle w:val="BookText"/>
        <w:rPr/>
      </w:pPr>
      <w:r>
        <w:rPr>
          <w:rFonts w:eastAsia="Times New Roman" w:cs="Times New Roman" w:ascii="Times New Roman" w:hAnsi="Times New Roman"/>
          <w:color w:val="111111"/>
          <w:sz w:val="28"/>
          <w:szCs w:val="28"/>
          <w:lang w:val="en-US" w:bidi="en-US"/>
        </w:rPr>
        <w:t>17143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مغيرة، عن سماك،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الخنثي،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قبل مباله</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الدارمي في سننه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في ميراث الخنثي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عن مغيرة، عن الشعبي،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ورّث خنثي ذكراً من حيث يبول</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17145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مغيرة، عن الشعبي، عن علي،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753" w:name="__RefHeading___Toc6647681_3381743652"/>
      <w:bookmarkStart w:id="1754" w:name="_Toc731"/>
      <w:bookmarkEnd w:id="1753"/>
      <w:r>
        <w:rPr/>
        <w:t>2</w:t>
      </w:r>
      <w:r>
        <w:rPr>
          <w:rtl w:val="true"/>
        </w:rPr>
        <w:t xml:space="preserve">. </w:t>
      </w:r>
      <w:r>
        <w:rPr>
          <w:rtl w:val="true"/>
        </w:rPr>
        <w:t>كثير</w:t>
      </w:r>
      <w:bookmarkEnd w:id="1754"/>
    </w:p>
    <w:p>
      <w:pPr>
        <w:pStyle w:val="BookText"/>
        <w:rPr/>
      </w:pPr>
      <w:r>
        <w:rPr>
          <w:rFonts w:eastAsia="Times New Roman" w:cs="Times New Roman" w:ascii="Times New Roman" w:hAnsi="Times New Roman"/>
          <w:color w:val="111111"/>
          <w:sz w:val="28"/>
          <w:szCs w:val="28"/>
          <w:lang w:val="en-US" w:bidi="en-US"/>
        </w:rPr>
        <w:t>17146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كثير، سمع أباه،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رضي الله عنه في خنثي،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مسيل البول، فورّثوه منه</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Heading6"/>
        <w:numPr>
          <w:ilvl w:val="5"/>
          <w:numId w:val="1"/>
        </w:numPr>
        <w:rPr/>
      </w:pPr>
      <w:bookmarkStart w:id="1755" w:name="__RefHeading___Toc6647683_3381743652"/>
      <w:bookmarkStart w:id="1756" w:name="_Toc732"/>
      <w:bookmarkEnd w:id="1755"/>
      <w:r>
        <w:rPr/>
        <w:t>3</w:t>
      </w:r>
      <w:r>
        <w:rPr>
          <w:rtl w:val="true"/>
        </w:rPr>
        <w:t xml:space="preserve">. </w:t>
      </w:r>
      <w:r>
        <w:rPr>
          <w:rtl w:val="true"/>
        </w:rPr>
        <w:t>محمّد بن علي الباقر عليهما السلام</w:t>
      </w:r>
      <w:bookmarkEnd w:id="1756"/>
    </w:p>
    <w:p>
      <w:pPr>
        <w:pStyle w:val="BookText"/>
        <w:rPr/>
      </w:pPr>
      <w:r>
        <w:rPr>
          <w:rFonts w:eastAsia="Times New Roman" w:cs="Times New Roman" w:ascii="Times New Roman" w:hAnsi="Times New Roman"/>
          <w:color w:val="111111"/>
          <w:sz w:val="28"/>
          <w:szCs w:val="28"/>
          <w:lang w:val="en-US" w:bidi="en-US"/>
        </w:rPr>
        <w:t>17147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عن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عبدالأعلي أنّه سمع محمّد بن علي يحدّث عن علي في الرجل يكون له ما للرجل وما للمرأة، أيّهما يورّث‌؟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أيّهما بال</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Heading6"/>
        <w:numPr>
          <w:ilvl w:val="5"/>
          <w:numId w:val="1"/>
        </w:numPr>
        <w:rPr/>
      </w:pPr>
      <w:bookmarkStart w:id="1757" w:name="__RefHeading___Toc6647685_3381743652"/>
      <w:bookmarkStart w:id="1758" w:name="_Toc733"/>
      <w:bookmarkEnd w:id="1757"/>
      <w:r>
        <w:rPr/>
        <w:t>4</w:t>
      </w:r>
      <w:r>
        <w:rPr>
          <w:rtl w:val="true"/>
        </w:rPr>
        <w:t xml:space="preserve">. </w:t>
      </w:r>
      <w:r>
        <w:rPr>
          <w:rtl w:val="true"/>
        </w:rPr>
        <w:t>ابن معقل</w:t>
      </w:r>
      <w:bookmarkEnd w:id="1758"/>
    </w:p>
    <w:p>
      <w:pPr>
        <w:pStyle w:val="BookText"/>
        <w:rPr/>
      </w:pPr>
      <w:r>
        <w:rPr>
          <w:rFonts w:eastAsia="Times New Roman" w:cs="Times New Roman" w:ascii="Times New Roman" w:hAnsi="Times New Roman"/>
          <w:color w:val="111111"/>
          <w:sz w:val="28"/>
          <w:szCs w:val="28"/>
          <w:lang w:val="en-US" w:bidi="en-US"/>
        </w:rPr>
        <w:t>17148</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وأبوسعيد بن أبي‌عمرو،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1759" w:name="pg17044_185831"/>
    </w:p>
    <w:p>
      <w:pPr>
        <w:pStyle w:val="BookText"/>
        <w:rPr/>
      </w:pPr>
      <w:bookmarkEnd w:id="1759"/>
      <w:r>
        <w:rPr>
          <w:rFonts w:ascii="Amiri" w:hAnsi="Amiri" w:eastAsia="Amiri" w:cs="Amiri"/>
          <w:color w:val="111111"/>
          <w:sz w:val="28"/>
          <w:sz w:val="28"/>
          <w:szCs w:val="28"/>
          <w:rtl w:val="true"/>
          <w:lang w:bidi="ar-SA"/>
        </w:rPr>
        <w:t>أبوالعبّاس محمّد بن يعقوب، حدّثنا يحيي بن أبي‌طالب، حدّثنا يزيد بن هارون، أنبأنا قيس بن الربيع، عن عبدالله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ابن معقل وأشياخهم يذكرون أنّ‌ عليّاً رضي الله عنه سئل عن المولود لا يدري أ رجل أم امرأة‌؟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حيث يبول</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ميراث الخنثي</w:t>
      </w:r>
      <w:r>
        <w:rPr>
          <w:rFonts w:eastAsia="Amiri" w:cs="Amiri" w:ascii="Amiri" w:hAnsi="Amiri"/>
          <w:color w:val="111111"/>
          <w:sz w:val="28"/>
          <w:szCs w:val="28"/>
          <w:rtl w:val="true"/>
          <w:lang w:bidi="ar-SA"/>
        </w:rPr>
        <w:t>.</w:t>
      </w:r>
    </w:p>
    <w:p>
      <w:pPr>
        <w:pStyle w:val="Heading6"/>
        <w:numPr>
          <w:ilvl w:val="5"/>
          <w:numId w:val="1"/>
        </w:numPr>
        <w:rPr/>
      </w:pPr>
      <w:bookmarkStart w:id="1760" w:name="__RefHeading___Toc6647687_3381743652"/>
      <w:bookmarkStart w:id="1761" w:name="_Toc734"/>
      <w:bookmarkEnd w:id="1760"/>
      <w:r>
        <w:rPr/>
        <w:t>5</w:t>
      </w:r>
      <w:r>
        <w:rPr>
          <w:rtl w:val="true"/>
        </w:rPr>
        <w:t xml:space="preserve">. </w:t>
      </w:r>
      <w:r>
        <w:rPr>
          <w:rtl w:val="true"/>
        </w:rPr>
        <w:t>رجل من بكر بن وائل</w:t>
      </w:r>
      <w:bookmarkEnd w:id="1761"/>
    </w:p>
    <w:p>
      <w:pPr>
        <w:pStyle w:val="BookText"/>
        <w:rPr/>
      </w:pPr>
      <w:r>
        <w:rPr>
          <w:rFonts w:eastAsia="Times New Roman" w:cs="Times New Roman" w:ascii="Times New Roman" w:hAnsi="Times New Roman"/>
          <w:color w:val="111111"/>
          <w:sz w:val="28"/>
          <w:szCs w:val="28"/>
          <w:lang w:val="en-US" w:bidi="en-US"/>
        </w:rPr>
        <w:t>17149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حدّثنا يحيي بن أبي‌طالب، أنبأنا يزيد، أنبأنا حمّاد بن سلمة، عن عبدالجليل، عن رجل من بكر بن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رضي الله عنه سئل عن الخنثي، فسأل القوم فلم يدروا،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 من مجري الذكر فهو غلام، وإن بال من مجري الفرج فهو جارية</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Heading6"/>
        <w:numPr>
          <w:ilvl w:val="5"/>
          <w:numId w:val="1"/>
        </w:numPr>
        <w:rPr/>
      </w:pPr>
      <w:bookmarkStart w:id="1762" w:name="__RefHeading___Toc6647689_3381743652"/>
      <w:bookmarkStart w:id="1763" w:name="_Toc735"/>
      <w:bookmarkEnd w:id="1762"/>
      <w:r>
        <w:rPr/>
        <w:t>6</w:t>
      </w:r>
      <w:r>
        <w:rPr>
          <w:rtl w:val="true"/>
        </w:rPr>
        <w:t xml:space="preserve">. </w:t>
      </w:r>
      <w:r>
        <w:rPr>
          <w:rtl w:val="true"/>
        </w:rPr>
        <w:t>شيخ من فزارة</w:t>
      </w:r>
      <w:bookmarkEnd w:id="1763"/>
    </w:p>
    <w:p>
      <w:pPr>
        <w:pStyle w:val="BookText"/>
        <w:rPr/>
      </w:pPr>
      <w:r>
        <w:rPr>
          <w:rFonts w:eastAsia="Times New Roman" w:cs="Times New Roman" w:ascii="Times New Roman" w:hAnsi="Times New Roman"/>
          <w:color w:val="111111"/>
          <w:sz w:val="28"/>
          <w:szCs w:val="28"/>
          <w:lang w:val="en-US" w:bidi="en-US"/>
        </w:rPr>
        <w:t>17150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عدّونا يسألنا عمّا نزل به من أمر دينه، إنّ‌ معاوية كتب إليّ‌ يسألني عن الخنثي، فكتبت إليه أن يورّثه من قبل مباله</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Heading5"/>
        <w:numPr>
          <w:ilvl w:val="4"/>
          <w:numId w:val="1"/>
        </w:numPr>
        <w:rPr/>
      </w:pPr>
      <w:bookmarkStart w:id="1764" w:name="__RefHeading___Toc6647691_3381743652"/>
      <w:bookmarkStart w:id="1765" w:name="_Toc736"/>
      <w:bookmarkEnd w:id="1764"/>
      <w:r>
        <w:rPr/>
        <w:t>40/7</w:t>
      </w:r>
      <w:r>
        <w:rPr>
          <w:rtl w:val="true"/>
        </w:rPr>
        <w:t xml:space="preserve">. </w:t>
      </w:r>
      <w:r>
        <w:rPr>
          <w:rtl w:val="true"/>
        </w:rPr>
        <w:t>ميراث المرتدّ</w:t>
      </w:r>
      <w:bookmarkEnd w:id="1765"/>
    </w:p>
    <w:p>
      <w:pPr>
        <w:pStyle w:val="Heading6"/>
        <w:numPr>
          <w:ilvl w:val="5"/>
          <w:numId w:val="1"/>
        </w:numPr>
        <w:rPr/>
      </w:pPr>
      <w:bookmarkStart w:id="1766" w:name="__RefHeading___Toc6647693_3381743652"/>
      <w:bookmarkStart w:id="1767" w:name="_Toc737"/>
      <w:bookmarkEnd w:id="1766"/>
      <w:r>
        <w:rPr>
          <w:rtl w:val="true"/>
        </w:rPr>
        <w:t>اشارة</w:t>
      </w:r>
      <w:bookmarkEnd w:id="17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دثار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أبي‌عمرو الشيباني</w:t>
      </w:r>
      <w:bookmarkStart w:id="1768" w:name="pg17044_185832"/>
    </w:p>
    <w:p>
      <w:pPr>
        <w:pStyle w:val="Heading6"/>
        <w:numPr>
          <w:ilvl w:val="5"/>
          <w:numId w:val="1"/>
        </w:numPr>
        <w:rPr/>
      </w:pPr>
      <w:bookmarkStart w:id="1769" w:name="__RefHeading___Toc6647695_3381743652"/>
      <w:bookmarkStart w:id="1770" w:name="_Toc738"/>
      <w:bookmarkEnd w:id="1768"/>
      <w:bookmarkEnd w:id="1769"/>
      <w:r>
        <w:rPr/>
        <w:t>1</w:t>
      </w:r>
      <w:r>
        <w:rPr>
          <w:rtl w:val="true"/>
        </w:rPr>
        <w:t xml:space="preserve">. </w:t>
      </w:r>
      <w:r>
        <w:rPr>
          <w:rtl w:val="true"/>
        </w:rPr>
        <w:t>الحكم بن عتيبة</w:t>
      </w:r>
      <w:bookmarkEnd w:id="1770"/>
    </w:p>
    <w:p>
      <w:pPr>
        <w:pStyle w:val="BookText"/>
        <w:rPr/>
      </w:pPr>
      <w:r>
        <w:rPr>
          <w:rFonts w:eastAsia="Times New Roman" w:cs="Times New Roman" w:ascii="Times New Roman" w:hAnsi="Times New Roman"/>
          <w:color w:val="111111"/>
          <w:sz w:val="28"/>
          <w:szCs w:val="28"/>
          <w:lang w:val="en-US" w:bidi="en-US"/>
        </w:rPr>
        <w:t>17151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سعيد، عن الحجّاج، عن الحكم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ميراث المرتدّ لولده</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340/10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حدّثنا الحجّاج،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قضي في ميراث المرتدّ لأهله من المسلمين</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17153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أخبرنا يزيد بن هارون، أخبرنا الحجّاج بن أرطاة،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قضي في ميراث المرتدّ أنّه لأهله من المسلمين</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17154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كثير، عن شعبة، عن الحكم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ميراث المرتدّ لولده</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17155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عمّن حدّثه، عن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المستورد العجلي ارتدّ عن الإسلام، فاستتابه علي، فأبي أن يتوب، فقتله وقسّم ماله من ورثته، وأمر امرأته أن تعتدّ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Heading6"/>
        <w:numPr>
          <w:ilvl w:val="5"/>
          <w:numId w:val="1"/>
        </w:numPr>
        <w:rPr/>
      </w:pPr>
      <w:bookmarkStart w:id="1771" w:name="__RefHeading___Toc6647697_3381743652"/>
      <w:bookmarkStart w:id="1772" w:name="_Toc739"/>
      <w:bookmarkEnd w:id="1771"/>
      <w:r>
        <w:rPr/>
        <w:t>2</w:t>
      </w:r>
      <w:r>
        <w:rPr>
          <w:rtl w:val="true"/>
        </w:rPr>
        <w:t xml:space="preserve">. </w:t>
      </w:r>
      <w:r>
        <w:rPr>
          <w:rtl w:val="true"/>
        </w:rPr>
        <w:t>دثار بن يزيد</w:t>
      </w:r>
      <w:bookmarkEnd w:id="1772"/>
    </w:p>
    <w:p>
      <w:pPr>
        <w:pStyle w:val="BookText"/>
        <w:rPr/>
      </w:pPr>
      <w:r>
        <w:rPr>
          <w:rFonts w:eastAsia="Times New Roman" w:cs="Times New Roman" w:ascii="Times New Roman" w:hAnsi="Times New Roman"/>
          <w:color w:val="111111"/>
          <w:sz w:val="28"/>
          <w:szCs w:val="28"/>
          <w:lang w:val="en-US" w:bidi="en-US"/>
        </w:rPr>
        <w:t>17156</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نبات، أخبرنا أحمد بن عبدالبصير،</w:t>
      </w:r>
      <w:bookmarkStart w:id="1773" w:name="pg17044_185833"/>
    </w:p>
    <w:p>
      <w:pPr>
        <w:pStyle w:val="BookText"/>
        <w:rPr/>
      </w:pPr>
      <w:bookmarkEnd w:id="1773"/>
      <w:r>
        <w:rPr>
          <w:rFonts w:ascii="Amiri" w:hAnsi="Amiri" w:eastAsia="Amiri" w:cs="Amiri"/>
          <w:color w:val="111111"/>
          <w:sz w:val="28"/>
          <w:sz w:val="28"/>
          <w:szCs w:val="28"/>
          <w:rtl w:val="true"/>
          <w:lang w:bidi="ar-SA"/>
        </w:rPr>
        <w:t>حدّثنا قاسم بن أصبغ، حدّثنا محمّد بن عبدالسلام الخشني، حدّثنا محمّد بن المثنّي، حدّثنا موسي بن مسعود أبوحذيفة، حدّثنا سفيان، عن سماك بن حرب، عن دثار بن يزيد بن عبيد بن الأبرص الأسدي أنّ‌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ميراث المرتدّ لولده</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121/12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p>
    <w:p>
      <w:pPr>
        <w:pStyle w:val="Heading6"/>
        <w:numPr>
          <w:ilvl w:val="5"/>
          <w:numId w:val="1"/>
        </w:numPr>
        <w:rPr/>
      </w:pPr>
      <w:bookmarkStart w:id="1774" w:name="__RefHeading___Toc6647699_3381743652"/>
      <w:bookmarkStart w:id="1775" w:name="_Toc740"/>
      <w:bookmarkEnd w:id="1774"/>
      <w:r>
        <w:rPr/>
        <w:t>3</w:t>
      </w:r>
      <w:r>
        <w:rPr>
          <w:rtl w:val="true"/>
        </w:rPr>
        <w:t xml:space="preserve">. </w:t>
      </w:r>
      <w:r>
        <w:rPr>
          <w:rtl w:val="true"/>
        </w:rPr>
        <w:t>سفيان الثوري</w:t>
      </w:r>
      <w:bookmarkEnd w:id="1775"/>
    </w:p>
    <w:p>
      <w:pPr>
        <w:pStyle w:val="BookText"/>
        <w:rPr/>
      </w:pPr>
      <w:r>
        <w:rPr>
          <w:rFonts w:eastAsia="Times New Roman" w:cs="Times New Roman" w:ascii="Times New Roman" w:hAnsi="Times New Roman"/>
          <w:color w:val="111111"/>
          <w:sz w:val="28"/>
          <w:szCs w:val="28"/>
          <w:lang w:val="en-US" w:bidi="en-US"/>
        </w:rPr>
        <w:t>17157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الذماري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عليّاً ورّث ورثة مستورد العجلي ماله</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Heading6"/>
        <w:numPr>
          <w:ilvl w:val="5"/>
          <w:numId w:val="1"/>
        </w:numPr>
        <w:rPr/>
      </w:pPr>
      <w:bookmarkStart w:id="1776" w:name="__RefHeading___Toc6647701_3381743652"/>
      <w:bookmarkStart w:id="1777" w:name="_Toc741"/>
      <w:bookmarkEnd w:id="1776"/>
      <w:r>
        <w:rPr/>
        <w:t>4</w:t>
      </w:r>
      <w:r>
        <w:rPr>
          <w:rtl w:val="true"/>
        </w:rPr>
        <w:t xml:space="preserve">. </w:t>
      </w:r>
      <w:r>
        <w:rPr>
          <w:rtl w:val="true"/>
        </w:rPr>
        <w:t>أبوعمرو الشيباني</w:t>
      </w:r>
      <w:bookmarkEnd w:id="1777"/>
    </w:p>
    <w:p>
      <w:pPr>
        <w:pStyle w:val="BookText"/>
        <w:rPr/>
      </w:pPr>
      <w:r>
        <w:rPr>
          <w:rFonts w:eastAsia="Times New Roman" w:cs="Times New Roman" w:ascii="Times New Roman" w:hAnsi="Times New Roman"/>
          <w:color w:val="111111"/>
          <w:sz w:val="28"/>
          <w:szCs w:val="28"/>
          <w:lang w:val="en-US" w:bidi="en-US"/>
        </w:rPr>
        <w:t>17158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اتي بمستورد العجلي وقد ارتدّ، فعرض عليه الإسلام فأبي، فقتله وجعل ميراثه بين ورثته من المسلمين</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17159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أبي‌عمرو الشيباني، قال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علي بشيخ كان نصرانيّاً، ثمّ‌ أسلم، ثمّ‌ ارتدّ عن الإسلام،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إنّما ارتددت لأن تصيب ميراثاً، ثمّ‌ ترجع إلي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خطبت امرأة، فأبوا أن ينكحوكها فأردت أن تزوّجها ثمّ‌ ترجع إلي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حتّي ألقي المسيح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علي فضُربت عنقه، ودفع ميراثه إلي ولده المسلمين</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17160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حدّثنا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اتي بالمستورد العجلي فقتله، وجعل ميراثه لأهله من المسلمين، فأعطاه النصاري بجيفته ثلاثين ألفاً، فأبي أن يبيعهم إيّاه وأحرقه</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Times New Roman" w:cs="Times New Roman" w:ascii="Times New Roman" w:hAnsi="Times New Roman"/>
          <w:color w:val="111111"/>
          <w:sz w:val="28"/>
          <w:szCs w:val="28"/>
          <w:lang w:val="en-US" w:bidi="en-US"/>
        </w:rPr>
        <w:t>17161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منهال، حدّثنا أبوعوانة، عن الأعمش، عن أبي‌عمرو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جعل ميراث المرتدّ لورثته من المسلمين</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17162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أبي‌عمرو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اتي بمستورد العجلي وقد ارتدّ، فعرض عليه الإسلام فأبي، فقتله، وجعل ميراثه بين ورثته من المسلمين</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17163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الحجّاج بن المنهال، أخبرنا أبومعاوية الضرير، عن الأعمش، عن أبي‌عمرو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جعل ميراث المرتدّ لورثته من المسلمين</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17164</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bookmarkStart w:id="1778" w:name="pg17044_185835"/>
    </w:p>
    <w:p>
      <w:pPr>
        <w:pStyle w:val="BookText"/>
        <w:rPr/>
      </w:pPr>
      <w:bookmarkEnd w:id="1778"/>
      <w:r>
        <w:rPr>
          <w:rFonts w:ascii="Amiri" w:hAnsi="Amiri" w:eastAsia="Amiri" w:cs="Amiri"/>
          <w:color w:val="111111"/>
          <w:sz w:val="28"/>
          <w:sz w:val="28"/>
          <w:szCs w:val="28"/>
          <w:rtl w:val="true"/>
          <w:lang w:bidi="ar-SA"/>
        </w:rPr>
        <w:t>أبومعاوية، عن الأعمش، عن أبي‌عمرو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جعل ميراث المستورد لورثته من المسلمين</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ميراث المرتدّ لمن هو؟</w:t>
      </w:r>
    </w:p>
    <w:p>
      <w:pPr>
        <w:pStyle w:val="Heading5"/>
        <w:numPr>
          <w:ilvl w:val="4"/>
          <w:numId w:val="1"/>
        </w:numPr>
        <w:rPr/>
      </w:pPr>
      <w:bookmarkStart w:id="1779" w:name="__RefHeading___Toc6647703_3381743652"/>
      <w:bookmarkStart w:id="1780" w:name="_Toc742"/>
      <w:bookmarkEnd w:id="1779"/>
      <w:r>
        <w:rPr/>
        <w:t>41/7</w:t>
      </w:r>
      <w:r>
        <w:rPr>
          <w:rtl w:val="true"/>
        </w:rPr>
        <w:t xml:space="preserve">. </w:t>
      </w:r>
      <w:r>
        <w:rPr>
          <w:rtl w:val="true"/>
        </w:rPr>
        <w:t>القاتل يرث أم لا؟</w:t>
      </w:r>
      <w:bookmarkEnd w:id="1780"/>
    </w:p>
    <w:p>
      <w:pPr>
        <w:pStyle w:val="Heading6"/>
        <w:numPr>
          <w:ilvl w:val="5"/>
          <w:numId w:val="1"/>
        </w:numPr>
        <w:rPr/>
      </w:pPr>
      <w:bookmarkStart w:id="1781" w:name="__RefHeading___Toc6647705_3381743652"/>
      <w:bookmarkStart w:id="1782" w:name="_Toc743"/>
      <w:bookmarkEnd w:id="1781"/>
      <w:r>
        <w:rPr>
          <w:rtl w:val="true"/>
        </w:rPr>
        <w:t>اشارة</w:t>
      </w:r>
      <w:bookmarkEnd w:id="17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أبي‌عمرو العبدي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خِلاس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أبي‌كثير</w:t>
      </w:r>
    </w:p>
    <w:p>
      <w:pPr>
        <w:pStyle w:val="Heading6"/>
        <w:numPr>
          <w:ilvl w:val="5"/>
          <w:numId w:val="1"/>
        </w:numPr>
        <w:rPr/>
      </w:pPr>
      <w:bookmarkStart w:id="1783" w:name="__RefHeading___Toc6647707_3381743652"/>
      <w:bookmarkStart w:id="1784" w:name="_Toc744"/>
      <w:bookmarkEnd w:id="1783"/>
      <w:r>
        <w:rPr/>
        <w:t>1</w:t>
      </w:r>
      <w:r>
        <w:rPr>
          <w:rtl w:val="true"/>
        </w:rPr>
        <w:t xml:space="preserve">. </w:t>
      </w:r>
      <w:r>
        <w:rPr>
          <w:rtl w:val="true"/>
        </w:rPr>
        <w:t>جابر بن زيد</w:t>
      </w:r>
      <w:bookmarkEnd w:id="1784"/>
    </w:p>
    <w:p>
      <w:pPr>
        <w:pStyle w:val="BookText"/>
        <w:rPr/>
      </w:pPr>
      <w:r>
        <w:rPr>
          <w:rFonts w:eastAsia="Times New Roman" w:cs="Times New Roman" w:ascii="Times New Roman" w:hAnsi="Times New Roman"/>
          <w:color w:val="111111"/>
          <w:sz w:val="28"/>
          <w:szCs w:val="28"/>
          <w:lang w:val="en-US" w:bidi="en-US"/>
        </w:rPr>
        <w:t>17165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حدّثنا يحيي، حدّثنا يزيد، أخبرنا حبيب بن أبي‌حبيب، عن عمرو بن هرم، عن جابر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رجل قتل رجلاً أو امرأة عمداً أو خطأ ممّن يرث فلا ميراث له منهما، وأيّما امرأة قتلت رجلاً أو امرأة عمداً أو خطأ فلا ميراث لها منهما، وإن كان القتل عمداً فالقود، إلا أن يعفو أولياء المقتول، فإن عفوا فلا ميراث له من عقله، ولا من ماله، قضي بذلك عمر بن الخطّاب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وشريح وغيرهم من قضاة المسلمين</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Heading6"/>
        <w:numPr>
          <w:ilvl w:val="5"/>
          <w:numId w:val="1"/>
        </w:numPr>
        <w:rPr/>
      </w:pPr>
      <w:bookmarkStart w:id="1785" w:name="__RefHeading___Toc6647709_3381743652"/>
      <w:bookmarkStart w:id="1786" w:name="_Toc745"/>
      <w:bookmarkEnd w:id="1785"/>
      <w:r>
        <w:rPr/>
        <w:t>2</w:t>
      </w:r>
      <w:r>
        <w:rPr>
          <w:rtl w:val="true"/>
        </w:rPr>
        <w:t xml:space="preserve">. </w:t>
      </w:r>
      <w:r>
        <w:rPr>
          <w:rtl w:val="true"/>
        </w:rPr>
        <w:t>الحسن البصري</w:t>
      </w:r>
      <w:bookmarkEnd w:id="1786"/>
    </w:p>
    <w:p>
      <w:pPr>
        <w:pStyle w:val="BookText"/>
        <w:rPr/>
      </w:pPr>
      <w:r>
        <w:rPr>
          <w:rFonts w:eastAsia="Times New Roman" w:cs="Times New Roman" w:ascii="Times New Roman" w:hAnsi="Times New Roman"/>
          <w:color w:val="111111"/>
          <w:sz w:val="28"/>
          <w:szCs w:val="28"/>
          <w:lang w:val="en-US" w:bidi="en-US"/>
        </w:rPr>
        <w:t>17166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شعبة، عن قتادة، عن الحسن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رمي امّه بحجر فقتلها، فرفع ذلك إلي علي بن أبي‌طالب، فقضي عليه بالدية، ولم يورّثه منها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يصيبك من ميراثها للحجر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 </w:t>
      </w:r>
      <w:r>
        <w:rPr>
          <w:rStyle w:val="FootnoteAnchor"/>
          <w:rtl w:val="true"/>
        </w:rPr>
        <w:footnoteReference w:id="1190"/>
      </w:r>
      <w:bookmarkStart w:id="1787" w:name="pg17044_185836"/>
    </w:p>
    <w:p>
      <w:pPr>
        <w:pStyle w:val="Heading6"/>
        <w:numPr>
          <w:ilvl w:val="5"/>
          <w:numId w:val="1"/>
        </w:numPr>
        <w:rPr/>
      </w:pPr>
      <w:bookmarkStart w:id="1788" w:name="__RefHeading___Toc6647711_3381743652"/>
      <w:bookmarkStart w:id="1789" w:name="_Toc746"/>
      <w:bookmarkEnd w:id="1787"/>
      <w:bookmarkEnd w:id="1788"/>
      <w:r>
        <w:rPr/>
        <w:t>3</w:t>
      </w:r>
      <w:r>
        <w:rPr>
          <w:rtl w:val="true"/>
        </w:rPr>
        <w:t xml:space="preserve">. </w:t>
      </w:r>
      <w:r>
        <w:rPr>
          <w:rtl w:val="true"/>
        </w:rPr>
        <w:t>خِلاس بن عمرو</w:t>
      </w:r>
      <w:bookmarkEnd w:id="1789"/>
    </w:p>
    <w:p>
      <w:pPr>
        <w:pStyle w:val="BookText"/>
        <w:rPr/>
      </w:pPr>
      <w:r>
        <w:rPr>
          <w:rFonts w:eastAsia="Times New Roman" w:cs="Times New Roman" w:ascii="Times New Roman" w:hAnsi="Times New Roman"/>
          <w:color w:val="111111"/>
          <w:sz w:val="28"/>
          <w:szCs w:val="28"/>
          <w:lang w:val="en-US" w:bidi="en-US"/>
        </w:rPr>
        <w:t>17167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سعيد، عن قتادة، عن خِلاس،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 رجل امّه بحجر فقتلها، فطلب ميراثها من إخوته، فقال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إلي علي، فأخرجه من الميراث وقضي عليه بالدية،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حظّك منها ذلك الحجر</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عيينة، عن علي بن مسهر، عن سعيد، عن قتادة، عن خلاس،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 رجل امّه بحجر فقتلها، فطلب الميراث من إخوته، فقال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إلي علي، فجعل عليه الدية وأخرجه من الميراث</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17169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حدّثنا يحيي، حدّثنا يزيد، أخبرنا سعيد بن أبي‌عروبة، عن قتادة، عن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رمي بحجر فأصاب امّه، فماتت من ذلك، فأراد نصيبه من ميراثها، فقال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إلي علي رضي الله عنه ،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حظّك من ميراثها الحجر، وأغرمه الدية، ولم يعطه من ميراثها شيئاً</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Heading6"/>
        <w:numPr>
          <w:ilvl w:val="5"/>
          <w:numId w:val="1"/>
        </w:numPr>
        <w:rPr/>
      </w:pPr>
      <w:bookmarkStart w:id="1790" w:name="__RefHeading___Toc6647713_3381743652"/>
      <w:bookmarkStart w:id="1791" w:name="_Toc747"/>
      <w:bookmarkEnd w:id="1790"/>
      <w:r>
        <w:rPr/>
        <w:t>4</w:t>
      </w:r>
      <w:r>
        <w:rPr>
          <w:rtl w:val="true"/>
        </w:rPr>
        <w:t xml:space="preserve">. </w:t>
      </w:r>
      <w:r>
        <w:rPr>
          <w:rtl w:val="true"/>
        </w:rPr>
        <w:t>عامر الشعبي</w:t>
      </w:r>
      <w:bookmarkEnd w:id="1791"/>
    </w:p>
    <w:p>
      <w:pPr>
        <w:pStyle w:val="BookText"/>
        <w:rPr/>
      </w:pPr>
      <w:r>
        <w:rPr>
          <w:rFonts w:eastAsia="Times New Roman" w:cs="Times New Roman" w:ascii="Times New Roman" w:hAnsi="Times New Roman"/>
          <w:color w:val="111111"/>
          <w:sz w:val="28"/>
          <w:szCs w:val="28"/>
          <w:lang w:val="en-US" w:bidi="en-US"/>
        </w:rPr>
        <w:t>17170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أبوالنعمان، حدّثنا أبوعوانة، عن محمّد بن سالم،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القاتل لا يرث ولا يحجب</w:t>
      </w:r>
      <w:r>
        <w:rPr>
          <w:rFonts w:eastAsia="Amiri" w:cs="Amiri" w:ascii="Amiri" w:hAnsi="Amiri"/>
          <w:color w:val="111111"/>
          <w:sz w:val="28"/>
          <w:szCs w:val="28"/>
          <w:rtl w:val="true"/>
          <w:lang w:bidi="ar-SA"/>
        </w:rPr>
        <w:t xml:space="preserve">. </w:t>
      </w:r>
      <w:r>
        <w:rPr>
          <w:rStyle w:val="FootnoteAnchor"/>
          <w:rtl w:val="true"/>
        </w:rPr>
        <w:footnoteReference w:id="1194"/>
      </w:r>
      <w:bookmarkStart w:id="1792" w:name="pg17044_185837"/>
    </w:p>
    <w:p>
      <w:pPr>
        <w:pStyle w:val="BookText"/>
        <w:rPr/>
      </w:pPr>
      <w:bookmarkEnd w:id="1792"/>
      <w:r>
        <w:rPr>
          <w:rFonts w:eastAsia="Times New Roman" w:cs="Times New Roman" w:ascii="Times New Roman" w:hAnsi="Times New Roman"/>
          <w:color w:val="111111"/>
          <w:sz w:val="28"/>
          <w:szCs w:val="28"/>
          <w:lang w:val="en-US" w:bidi="en-US"/>
        </w:rPr>
        <w:t>17171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 حدّثنا يزيد بن هارون، أخبرنا محمّد بن سالم، عن الشعبي، عن علي وزيد وعبدالله،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القاتل عمداً ولا خطأ شيئاً</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لايرث القاتل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الشعبي عن عمر وعلي وزيد،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القاتل عمداً ولا خطأ شيئاً</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Heading6"/>
        <w:numPr>
          <w:ilvl w:val="5"/>
          <w:numId w:val="1"/>
        </w:numPr>
        <w:rPr/>
      </w:pPr>
      <w:bookmarkStart w:id="1793" w:name="__RefHeading___Toc6647715_3381743652"/>
      <w:bookmarkStart w:id="1794" w:name="_Toc748"/>
      <w:bookmarkEnd w:id="1793"/>
      <w:r>
        <w:rPr/>
        <w:t>5</w:t>
      </w:r>
      <w:r>
        <w:rPr>
          <w:rtl w:val="true"/>
        </w:rPr>
        <w:t xml:space="preserve">. </w:t>
      </w:r>
      <w:r>
        <w:rPr>
          <w:rtl w:val="true"/>
        </w:rPr>
        <w:t>أبوعمرو العبدي</w:t>
      </w:r>
      <w:bookmarkEnd w:id="1794"/>
    </w:p>
    <w:p>
      <w:pPr>
        <w:pStyle w:val="BookText"/>
        <w:rPr/>
      </w:pPr>
      <w:r>
        <w:rPr>
          <w:rFonts w:eastAsia="Times New Roman" w:cs="Times New Roman" w:ascii="Times New Roman" w:hAnsi="Times New Roman"/>
          <w:color w:val="111111"/>
          <w:sz w:val="28"/>
          <w:szCs w:val="28"/>
          <w:lang w:val="en-US" w:bidi="en-US"/>
        </w:rPr>
        <w:t>17173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عن ليث، عن أبي‌عمرو العبدي،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القاتل</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17174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حدّثنا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795" w:name="__RefHeading___Toc6647717_3381743652"/>
      <w:bookmarkStart w:id="1796" w:name="_Toc749"/>
      <w:bookmarkEnd w:id="1795"/>
      <w:r>
        <w:rPr/>
        <w:t>6</w:t>
      </w:r>
      <w:r>
        <w:rPr>
          <w:rtl w:val="true"/>
        </w:rPr>
        <w:t xml:space="preserve">. </w:t>
      </w:r>
      <w:r>
        <w:rPr>
          <w:rtl w:val="true"/>
        </w:rPr>
        <w:t>يحيي بن أبي‌كثير</w:t>
      </w:r>
      <w:bookmarkEnd w:id="1796"/>
    </w:p>
    <w:p>
      <w:pPr>
        <w:pStyle w:val="BookText"/>
        <w:rPr/>
      </w:pPr>
      <w:r>
        <w:rPr>
          <w:rFonts w:eastAsia="Times New Roman" w:cs="Times New Roman" w:ascii="Times New Roman" w:hAnsi="Times New Roman"/>
          <w:color w:val="111111"/>
          <w:sz w:val="28"/>
          <w:szCs w:val="28"/>
          <w:lang w:val="en-US" w:bidi="en-US"/>
        </w:rPr>
        <w:t>17175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مبارك، عن يحيي بن أبي‌كثير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رجل قتل 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خطأ ورث، وإن كان عمداً لم يرث </w:t>
      </w:r>
      <w:r>
        <w:rPr>
          <w:rFonts w:eastAsia="Amiri" w:cs="Amiri" w:ascii="Amiri" w:hAnsi="Amiri"/>
          <w:color w:val="111111"/>
          <w:sz w:val="28"/>
          <w:szCs w:val="28"/>
          <w:rtl w:val="true"/>
          <w:lang w:bidi="ar-SA"/>
        </w:rPr>
        <w:t xml:space="preserve">... . </w:t>
      </w:r>
      <w:r>
        <w:rPr>
          <w:rStyle w:val="FootnoteAnchor"/>
          <w:rtl w:val="true"/>
        </w:rPr>
        <w:footnoteReference w:id="1198"/>
      </w:r>
    </w:p>
    <w:p>
      <w:pPr>
        <w:pStyle w:val="Heading5"/>
        <w:numPr>
          <w:ilvl w:val="4"/>
          <w:numId w:val="1"/>
        </w:numPr>
        <w:rPr/>
      </w:pPr>
      <w:bookmarkStart w:id="1797" w:name="__RefHeading___Toc6647719_3381743652"/>
      <w:bookmarkStart w:id="1798" w:name="_Toc750"/>
      <w:bookmarkEnd w:id="1797"/>
      <w:r>
        <w:rPr/>
        <w:t>42/7</w:t>
      </w:r>
      <w:r>
        <w:rPr>
          <w:rtl w:val="true"/>
        </w:rPr>
        <w:t xml:space="preserve">. </w:t>
      </w:r>
      <w:r>
        <w:rPr>
          <w:rtl w:val="true"/>
        </w:rPr>
        <w:t>ميراث المجوس</w:t>
      </w:r>
      <w:bookmarkEnd w:id="1798"/>
    </w:p>
    <w:p>
      <w:pPr>
        <w:pStyle w:val="Heading6"/>
        <w:numPr>
          <w:ilvl w:val="5"/>
          <w:numId w:val="1"/>
        </w:numPr>
        <w:rPr/>
      </w:pPr>
      <w:bookmarkStart w:id="1799" w:name="__RefHeading___Toc6647721_3381743652"/>
      <w:bookmarkStart w:id="1800" w:name="_Toc751"/>
      <w:bookmarkEnd w:id="1799"/>
      <w:r>
        <w:rPr>
          <w:rtl w:val="true"/>
        </w:rPr>
        <w:t>اشارة</w:t>
      </w:r>
      <w:bookmarkEnd w:id="180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أبي‌صادق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الجزّار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الشعبي</w:t>
      </w:r>
      <w:bookmarkStart w:id="1801" w:name="pg17044_185838"/>
    </w:p>
    <w:p>
      <w:pPr>
        <w:pStyle w:val="Heading6"/>
        <w:numPr>
          <w:ilvl w:val="5"/>
          <w:numId w:val="1"/>
        </w:numPr>
        <w:rPr/>
      </w:pPr>
      <w:bookmarkStart w:id="1802" w:name="__RefHeading___Toc6647723_3381743652"/>
      <w:bookmarkStart w:id="1803" w:name="_Toc752"/>
      <w:bookmarkEnd w:id="1801"/>
      <w:bookmarkEnd w:id="1802"/>
      <w:r>
        <w:rPr/>
        <w:t>1</w:t>
      </w:r>
      <w:r>
        <w:rPr>
          <w:rtl w:val="true"/>
        </w:rPr>
        <w:t xml:space="preserve">. </w:t>
      </w:r>
      <w:r>
        <w:rPr>
          <w:rtl w:val="true"/>
        </w:rPr>
        <w:t>أبوصادق أو غيره</w:t>
      </w:r>
      <w:bookmarkEnd w:id="1803"/>
    </w:p>
    <w:p>
      <w:pPr>
        <w:pStyle w:val="BookText"/>
        <w:rPr/>
      </w:pPr>
      <w:r>
        <w:rPr>
          <w:rFonts w:eastAsia="Times New Roman" w:cs="Times New Roman" w:ascii="Times New Roman" w:hAnsi="Times New Roman"/>
          <w:color w:val="111111"/>
          <w:sz w:val="28"/>
          <w:szCs w:val="28"/>
          <w:lang w:val="en-US" w:bidi="en-US"/>
        </w:rPr>
        <w:t>17176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عن سلمة بن كهيل، عن أبي‌صادق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عليّاً كان يورّث المجوسي من مكانين، يعني إذا تزوّج اخته أو امّه</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9910</w:t>
      </w:r>
      <w:r>
        <w:rPr>
          <w:rFonts w:eastAsia="Amiri" w:cs="Amiri" w:ascii="Amiri" w:hAnsi="Amiri"/>
          <w:color w:val="111111"/>
          <w:sz w:val="28"/>
          <w:szCs w:val="28"/>
          <w:rtl w:val="true"/>
          <w:lang w:bidi="ar-SA"/>
        </w:rPr>
        <w:t>).</w:t>
      </w:r>
    </w:p>
    <w:p>
      <w:pPr>
        <w:pStyle w:val="Heading6"/>
        <w:numPr>
          <w:ilvl w:val="5"/>
          <w:numId w:val="1"/>
        </w:numPr>
        <w:rPr/>
      </w:pPr>
      <w:bookmarkStart w:id="1804" w:name="__RefHeading___Toc6647725_3381743652"/>
      <w:bookmarkStart w:id="1805" w:name="_Toc753"/>
      <w:bookmarkEnd w:id="1804"/>
      <w:r>
        <w:rPr/>
        <w:t>2</w:t>
      </w:r>
      <w:r>
        <w:rPr>
          <w:rtl w:val="true"/>
        </w:rPr>
        <w:t xml:space="preserve">. </w:t>
      </w:r>
      <w:r>
        <w:rPr>
          <w:rtl w:val="true"/>
        </w:rPr>
        <w:t>عامر الشعبي</w:t>
      </w:r>
      <w:bookmarkEnd w:id="1805"/>
    </w:p>
    <w:p>
      <w:pPr>
        <w:pStyle w:val="BookText"/>
        <w:rPr/>
      </w:pPr>
      <w:r>
        <w:rPr>
          <w:rFonts w:eastAsia="Times New Roman" w:cs="Times New Roman" w:ascii="Times New Roman" w:hAnsi="Times New Roman"/>
          <w:color w:val="111111"/>
          <w:sz w:val="28"/>
          <w:szCs w:val="28"/>
          <w:lang w:val="en-US" w:bidi="en-US"/>
        </w:rPr>
        <w:t>17177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عن محمّد بن سالم،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وابن مسعود قالا في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من مكانين</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17178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حمّاد، عن سفيان الثوري، عن رجل،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وابن مسعود قالا في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أسلموا يرثون من القرابتين جميعاً</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17179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عمّن سمع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وعبدالله أنّهما كانا يورّثان المجوسي من الوجهين</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17180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الأردستاني، أخبرنا أبونصر العراقي، حدّثنا سفيان بن محمّد الجوهري، حدّثنا علي بن الحسن، حدّثنا عبيدالله بن الوليد، حدّثنا سفيان، عن رجل،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في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مكانين</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Heading6"/>
        <w:numPr>
          <w:ilvl w:val="5"/>
          <w:numId w:val="1"/>
        </w:numPr>
        <w:rPr/>
      </w:pPr>
      <w:bookmarkStart w:id="1806" w:name="__RefHeading___Toc6647727_3381743652"/>
      <w:bookmarkStart w:id="1807" w:name="_Toc754"/>
      <w:bookmarkEnd w:id="1806"/>
      <w:r>
        <w:rPr/>
        <w:t>3</w:t>
      </w:r>
      <w:r>
        <w:rPr>
          <w:rtl w:val="true"/>
        </w:rPr>
        <w:t xml:space="preserve">. </w:t>
      </w:r>
      <w:r>
        <w:rPr>
          <w:rtl w:val="true"/>
        </w:rPr>
        <w:t>يحيي بن الجزّار</w:t>
      </w:r>
      <w:bookmarkEnd w:id="1807"/>
    </w:p>
    <w:p>
      <w:pPr>
        <w:pStyle w:val="BookText"/>
        <w:rPr/>
      </w:pPr>
      <w:r>
        <w:rPr>
          <w:rFonts w:eastAsia="Times New Roman" w:cs="Times New Roman" w:ascii="Times New Roman" w:hAnsi="Times New Roman"/>
          <w:color w:val="111111"/>
          <w:sz w:val="28"/>
          <w:szCs w:val="28"/>
          <w:lang w:val="en-US" w:bidi="en-US"/>
        </w:rPr>
        <w:t>17181</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يحيي بن أبي‌طالب،</w:t>
      </w:r>
      <w:bookmarkStart w:id="1808" w:name="pg17044_185839"/>
    </w:p>
    <w:p>
      <w:pPr>
        <w:pStyle w:val="BookText"/>
        <w:rPr/>
      </w:pPr>
      <w:bookmarkEnd w:id="1808"/>
      <w:r>
        <w:rPr>
          <w:rFonts w:ascii="Amiri" w:hAnsi="Amiri" w:eastAsia="Amiri" w:cs="Amiri"/>
          <w:color w:val="111111"/>
          <w:sz w:val="28"/>
          <w:sz w:val="28"/>
          <w:szCs w:val="28"/>
          <w:rtl w:val="true"/>
          <w:lang w:bidi="ar-SA"/>
        </w:rPr>
        <w:t>أخبرنا يزيد بن هارون، أخبرنا الحسن بن عمارة، عن الحكم، عن يحيي بن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يورّث المجوس من الوجهين جميعاً إذا كانت امّه امرأته، أو اخته أو ابنته</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ميراث المجوس</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6647729_3381743652"/>
      <w:bookmarkStart w:id="1810" w:name="_Toc755"/>
      <w:bookmarkEnd w:id="1809"/>
      <w:r>
        <w:rPr/>
        <w:t>43/7</w:t>
      </w:r>
      <w:r>
        <w:rPr>
          <w:rtl w:val="true"/>
        </w:rPr>
        <w:t xml:space="preserve">. </w:t>
      </w:r>
      <w:r>
        <w:rPr>
          <w:rtl w:val="true"/>
        </w:rPr>
        <w:t>ميراث أهل ملّتين</w:t>
      </w:r>
      <w:bookmarkEnd w:id="1810"/>
    </w:p>
    <w:p>
      <w:pPr>
        <w:pStyle w:val="Heading6"/>
        <w:numPr>
          <w:ilvl w:val="5"/>
          <w:numId w:val="1"/>
        </w:numPr>
        <w:rPr/>
      </w:pPr>
      <w:bookmarkStart w:id="1811" w:name="__RefHeading___Toc6647731_3381743652"/>
      <w:bookmarkStart w:id="1812" w:name="_Toc756"/>
      <w:bookmarkEnd w:id="1811"/>
      <w:r>
        <w:rPr>
          <w:rtl w:val="true"/>
        </w:rPr>
        <w:t>اشارة</w:t>
      </w:r>
      <w:bookmarkEnd w:id="1812"/>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أهل ملّتين </w:t>
      </w:r>
      <w:r>
        <w:rPr>
          <w:rStyle w:val="FootnoteAnchor"/>
          <w:rtl w:val="true"/>
        </w:rPr>
        <w:footnoteReference w:id="120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الأعور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1813" w:name="__RefHeading___Toc6647733_3381743652"/>
      <w:bookmarkStart w:id="1814" w:name="_Toc757"/>
      <w:bookmarkEnd w:id="1813"/>
      <w:r>
        <w:rPr/>
        <w:t>1</w:t>
      </w:r>
      <w:r>
        <w:rPr>
          <w:rtl w:val="true"/>
        </w:rPr>
        <w:t xml:space="preserve">. </w:t>
      </w:r>
      <w:r>
        <w:rPr>
          <w:rtl w:val="true"/>
        </w:rPr>
        <w:t>إبراهيم النخعي</w:t>
      </w:r>
      <w:bookmarkEnd w:id="1814"/>
    </w:p>
    <w:p>
      <w:pPr>
        <w:pStyle w:val="BookText"/>
        <w:rPr/>
      </w:pPr>
      <w:r>
        <w:rPr>
          <w:rFonts w:eastAsia="Times New Roman" w:cs="Times New Roman" w:ascii="Times New Roman" w:hAnsi="Times New Roman"/>
          <w:color w:val="111111"/>
          <w:sz w:val="28"/>
          <w:szCs w:val="28"/>
          <w:lang w:val="en-US" w:bidi="en-US"/>
        </w:rPr>
        <w:t>17182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لا يحجب باليهودي، ولا بالنصراني، ولا بالمجوسي، ولا بالمملوك، ولا يورثهم، وكان عبدالله يحجب بهم ولا يورثهم</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17183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محمّد بن يعقوب، حدّثنا يحيي بن أبي‌طالب، حدّثنا يزيد بن هارون، أخبرنا شعبة، عن الحكم،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وزيد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المشرك لا يحجب ولا يرث </w:t>
      </w:r>
      <w:r>
        <w:rPr>
          <w:rFonts w:eastAsia="Amiri" w:cs="Amiri" w:ascii="Amiri" w:hAnsi="Amiri"/>
          <w:color w:val="111111"/>
          <w:sz w:val="28"/>
          <w:szCs w:val="28"/>
          <w:rtl w:val="true"/>
          <w:lang w:bidi="ar-SA"/>
        </w:rPr>
        <w:t xml:space="preserve">... . </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17184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بسّام، عن فضيل، عن إبراهيم، 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يرث النصراني المسلم، ولا المسلم النصراني، فهذا قول علي وزيد </w:t>
      </w:r>
      <w:r>
        <w:rPr>
          <w:rFonts w:eastAsia="Amiri" w:cs="Amiri" w:ascii="Amiri" w:hAnsi="Amiri"/>
          <w:color w:val="111111"/>
          <w:sz w:val="28"/>
          <w:szCs w:val="28"/>
          <w:rtl w:val="true"/>
          <w:lang w:bidi="ar-SA"/>
        </w:rPr>
        <w:t xml:space="preserve">... . </w:t>
      </w:r>
      <w:r>
        <w:rPr>
          <w:rStyle w:val="FootnoteAnchor"/>
          <w:rtl w:val="true"/>
        </w:rPr>
        <w:footnoteReference w:id="1208"/>
      </w:r>
      <w:bookmarkStart w:id="1815" w:name="pg17044_185840"/>
    </w:p>
    <w:p>
      <w:pPr>
        <w:pStyle w:val="Heading6"/>
        <w:numPr>
          <w:ilvl w:val="5"/>
          <w:numId w:val="1"/>
        </w:numPr>
        <w:rPr/>
      </w:pPr>
      <w:bookmarkStart w:id="1816" w:name="__RefHeading___Toc6647735_3381743652"/>
      <w:bookmarkStart w:id="1817" w:name="_Toc758"/>
      <w:bookmarkEnd w:id="1815"/>
      <w:bookmarkEnd w:id="1816"/>
      <w:r>
        <w:rPr/>
        <w:t>2</w:t>
      </w:r>
      <w:r>
        <w:rPr>
          <w:rtl w:val="true"/>
        </w:rPr>
        <w:t xml:space="preserve">. </w:t>
      </w:r>
      <w:r>
        <w:rPr>
          <w:rtl w:val="true"/>
        </w:rPr>
        <w:t>الحارث الأعور</w:t>
      </w:r>
      <w:bookmarkEnd w:id="1817"/>
    </w:p>
    <w:p>
      <w:pPr>
        <w:pStyle w:val="BookText"/>
        <w:rPr/>
      </w:pPr>
      <w:r>
        <w:rPr>
          <w:rFonts w:eastAsia="Times New Roman" w:cs="Times New Roman" w:ascii="Times New Roman" w:hAnsi="Times New Roman"/>
          <w:color w:val="111111"/>
          <w:sz w:val="28"/>
          <w:szCs w:val="28"/>
          <w:lang w:val="en-US" w:bidi="en-US"/>
        </w:rPr>
        <w:t>17185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الكافر المسلم، ولا المسلمُ‌ الكافر</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17187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الحارث، عن علي، مثله،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عبداً له فيرثه</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17188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أبووكيع،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المسلم الكافر إلا أن يكون مملوكه</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Heading6"/>
        <w:numPr>
          <w:ilvl w:val="5"/>
          <w:numId w:val="1"/>
        </w:numPr>
        <w:rPr/>
      </w:pPr>
      <w:bookmarkStart w:id="1818" w:name="__RefHeading___Toc6647737_3381743652"/>
      <w:bookmarkStart w:id="1819" w:name="_Toc759"/>
      <w:bookmarkEnd w:id="1818"/>
      <w:r>
        <w:rPr/>
        <w:t>3</w:t>
      </w:r>
      <w:r>
        <w:rPr>
          <w:rtl w:val="true"/>
        </w:rPr>
        <w:t xml:space="preserve">. </w:t>
      </w:r>
      <w:r>
        <w:rPr>
          <w:rtl w:val="true"/>
        </w:rPr>
        <w:t>عامر الشعبي</w:t>
      </w:r>
      <w:bookmarkEnd w:id="1819"/>
    </w:p>
    <w:p>
      <w:pPr>
        <w:pStyle w:val="BookText"/>
        <w:rPr/>
      </w:pPr>
      <w:r>
        <w:rPr>
          <w:rFonts w:eastAsia="Times New Roman" w:cs="Times New Roman" w:ascii="Times New Roman" w:hAnsi="Times New Roman"/>
          <w:color w:val="111111"/>
          <w:sz w:val="28"/>
          <w:szCs w:val="28"/>
          <w:lang w:val="en-US" w:bidi="en-US"/>
        </w:rPr>
        <w:t>17189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حليم، أخبرنا أبوالموجّه، أخبرنا عبدان، أخبرني أبي، عن شعبة، عن المغيرة، عن الشعبي، عن علي وزيد بن ثابت، قالا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المملوكون وأهل الكتاب بمنزلة الأموات </w:t>
      </w:r>
      <w:r>
        <w:rPr>
          <w:rFonts w:eastAsia="Amiri" w:cs="Amiri" w:ascii="Amiri" w:hAnsi="Amiri"/>
          <w:color w:val="111111"/>
          <w:sz w:val="28"/>
          <w:szCs w:val="28"/>
          <w:rtl w:val="true"/>
          <w:lang w:bidi="ar-SA"/>
        </w:rPr>
        <w:t xml:space="preserve">... . </w:t>
      </w:r>
      <w:r>
        <w:rPr>
          <w:rStyle w:val="FootnoteAnchor"/>
          <w:rtl w:val="true"/>
        </w:rPr>
        <w:footnoteReference w:id="1213"/>
      </w:r>
      <w:bookmarkStart w:id="1820" w:name="pg17044_185841"/>
    </w:p>
    <w:p>
      <w:pPr>
        <w:pStyle w:val="Heading6"/>
        <w:numPr>
          <w:ilvl w:val="5"/>
          <w:numId w:val="1"/>
        </w:numPr>
        <w:rPr/>
      </w:pPr>
      <w:bookmarkStart w:id="1821" w:name="__RefHeading___Toc6647739_3381743652"/>
      <w:bookmarkStart w:id="1822" w:name="_Toc760"/>
      <w:bookmarkEnd w:id="1820"/>
      <w:bookmarkEnd w:id="1821"/>
      <w:r>
        <w:rPr/>
        <w:t>4</w:t>
      </w:r>
      <w:r>
        <w:rPr>
          <w:rtl w:val="true"/>
        </w:rPr>
        <w:t xml:space="preserve">. </w:t>
      </w:r>
      <w:r>
        <w:rPr>
          <w:rtl w:val="true"/>
        </w:rPr>
        <w:t>ما ورد مرسلاً</w:t>
      </w:r>
      <w:bookmarkEnd w:id="1822"/>
    </w:p>
    <w:p>
      <w:pPr>
        <w:pStyle w:val="BookText"/>
        <w:rPr/>
      </w:pPr>
      <w:r>
        <w:rPr>
          <w:rFonts w:eastAsia="Times New Roman" w:cs="Times New Roman" w:ascii="Times New Roman" w:hAnsi="Times New Roman"/>
          <w:color w:val="111111"/>
          <w:sz w:val="28"/>
          <w:szCs w:val="28"/>
          <w:lang w:val="en-US" w:bidi="en-US"/>
        </w:rPr>
        <w:t>17190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علي أنّ‌ الكافر لا يرث المسلم، وقال جمهور الصحابة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المسلم الكافر، يروي هذا عن أبي‌بكر وعمر وعثمان وعلي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23" w:name="__RefHeading___Toc6647741_3381743652"/>
      <w:bookmarkStart w:id="1824" w:name="_Toc761"/>
      <w:bookmarkEnd w:id="1823"/>
      <w:r>
        <w:rPr/>
        <w:t>44/7</w:t>
      </w:r>
      <w:r>
        <w:rPr>
          <w:rtl w:val="true"/>
        </w:rPr>
        <w:t xml:space="preserve">. </w:t>
      </w:r>
      <w:r>
        <w:rPr>
          <w:rtl w:val="true"/>
        </w:rPr>
        <w:t>من أسلم علي الميراث قبل أن يقسم</w:t>
      </w:r>
      <w:bookmarkEnd w:id="1824"/>
    </w:p>
    <w:p>
      <w:pPr>
        <w:pStyle w:val="Heading6"/>
        <w:numPr>
          <w:ilvl w:val="5"/>
          <w:numId w:val="1"/>
        </w:numPr>
        <w:rPr/>
      </w:pPr>
      <w:bookmarkStart w:id="1825" w:name="__RefHeading___Toc6647743_3381743652"/>
      <w:bookmarkStart w:id="1826" w:name="_Toc762"/>
      <w:bookmarkEnd w:id="1825"/>
      <w:r>
        <w:rPr>
          <w:rtl w:val="true"/>
        </w:rPr>
        <w:t>اشارة</w:t>
      </w:r>
      <w:bookmarkEnd w:id="1826"/>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علي الميراث قبل أن يقسم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أدهم، عن رجال من قومه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p>
    <w:p>
      <w:pPr>
        <w:pStyle w:val="Heading6"/>
        <w:numPr>
          <w:ilvl w:val="5"/>
          <w:numId w:val="1"/>
        </w:numPr>
        <w:rPr/>
      </w:pPr>
      <w:bookmarkStart w:id="1827" w:name="__RefHeading___Toc6647745_3381743652"/>
      <w:bookmarkStart w:id="1828" w:name="_Toc763"/>
      <w:bookmarkEnd w:id="1827"/>
      <w:r>
        <w:rPr/>
        <w:t>1</w:t>
      </w:r>
      <w:r>
        <w:rPr>
          <w:rtl w:val="true"/>
        </w:rPr>
        <w:t xml:space="preserve">. </w:t>
      </w:r>
      <w:r>
        <w:rPr>
          <w:rtl w:val="true"/>
        </w:rPr>
        <w:t>أدهم، عن رجال من قومه</w:t>
      </w:r>
      <w:bookmarkEnd w:id="1828"/>
    </w:p>
    <w:p>
      <w:pPr>
        <w:pStyle w:val="BookText"/>
        <w:rPr/>
      </w:pPr>
      <w:r>
        <w:rPr>
          <w:rFonts w:eastAsia="Times New Roman" w:cs="Times New Roman" w:ascii="Times New Roman" w:hAnsi="Times New Roman"/>
          <w:color w:val="111111"/>
          <w:sz w:val="28"/>
          <w:szCs w:val="28"/>
          <w:lang w:val="en-US" w:bidi="en-US"/>
        </w:rPr>
        <w:t>17191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أدهم السدوسي، عن رجال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امرأة منهم نصرانيّة ولها ابنة حنيفيّة،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الابنة، وأسلمت الاُمّ‌ قبل أن يقسم الميراث، فأتوا بعض قضاة البصرة فورثوها، ثمّ‌ أتوا الكوفة، فأتوا عليّاً، فذكروا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الاُمّ‌ حين خرجت الروح من الابنة‌؟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الميراث لأهله، ولكن لها حقّ‌، كم المال‌؟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شيئاً، لم يحفظه أدهم، فأعطاها سقايه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أدهم أبوبشر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ناس من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مسلم كافراً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مذهب أهل البيت عليهم السلام أنّه إذا أسلم الكافر قبل قسمة الميراث شارك أهل الميراث في ميراثهم، وإن كان بعد قسمته لم يكن له شيء، راجع كتاب الخلاف للشيخ الطوسي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الأصل، ولعلّ‌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ستّمئة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bookmarkStart w:id="1829" w:name="pg17044_185842"/>
    </w:p>
    <w:p>
      <w:pPr>
        <w:pStyle w:val="BookText"/>
        <w:rPr/>
      </w:pPr>
      <w:bookmarkEnd w:id="1829"/>
      <w:r>
        <w:rPr>
          <w:rFonts w:ascii="Amiri" w:hAnsi="Amiri" w:eastAsia="Amiri" w:cs="Amiri"/>
          <w:color w:val="111111"/>
          <w:sz w:val="28"/>
          <w:sz w:val="28"/>
          <w:szCs w:val="28"/>
          <w:rtl w:val="true"/>
          <w:lang w:bidi="ar-SA"/>
        </w:rPr>
        <w:t>أنّ‌ امرأة منهم ماتت وهي حنيفيّة، وتركت امّها وهي نصرانيّة، فأسلمت امّها قبل أن يقسم ميراث ابنتها، فأتوا عليّاً فسألوه عن 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ماتت ابنتها واُمّها نصرانيّة‌؟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ميراث لها، كم الّذي تركت ابنتها؟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أنيلوها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فأنالوها منه</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30683</w:t>
      </w:r>
      <w:r>
        <w:rPr>
          <w:rFonts w:eastAsia="Amiri" w:cs="Amiri" w:ascii="Amiri" w:hAnsi="Amiri"/>
          <w:color w:val="111111"/>
          <w:sz w:val="28"/>
          <w:szCs w:val="28"/>
          <w:rtl w:val="true"/>
          <w:lang w:bidi="ar-SA"/>
        </w:rPr>
        <w:t>).</w:t>
      </w:r>
    </w:p>
    <w:p>
      <w:pPr>
        <w:pStyle w:val="Heading6"/>
        <w:numPr>
          <w:ilvl w:val="5"/>
          <w:numId w:val="1"/>
        </w:numPr>
        <w:rPr/>
      </w:pPr>
      <w:bookmarkStart w:id="1830" w:name="__RefHeading___Toc6647747_3381743652"/>
      <w:bookmarkStart w:id="1831" w:name="_Toc764"/>
      <w:bookmarkEnd w:id="1830"/>
      <w:r>
        <w:rPr/>
        <w:t>2</w:t>
      </w:r>
      <w:r>
        <w:rPr>
          <w:rtl w:val="true"/>
        </w:rPr>
        <w:t xml:space="preserve">. </w:t>
      </w:r>
      <w:r>
        <w:rPr>
          <w:rtl w:val="true"/>
        </w:rPr>
        <w:t>الحسن البصري</w:t>
      </w:r>
      <w:bookmarkEnd w:id="1831"/>
    </w:p>
    <w:p>
      <w:pPr>
        <w:pStyle w:val="BookText"/>
        <w:rPr/>
      </w:pPr>
      <w:r>
        <w:rPr>
          <w:rFonts w:eastAsia="Times New Roman" w:cs="Times New Roman" w:ascii="Times New Roman" w:hAnsi="Times New Roman"/>
          <w:color w:val="111111"/>
          <w:sz w:val="28"/>
          <w:szCs w:val="28"/>
          <w:lang w:val="en-US" w:bidi="en-US"/>
        </w:rPr>
        <w:t>17193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عمرو،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أسلم علي ميراثه فهو له</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Heading6"/>
        <w:numPr>
          <w:ilvl w:val="5"/>
          <w:numId w:val="1"/>
        </w:numPr>
        <w:rPr/>
      </w:pPr>
      <w:bookmarkStart w:id="1832" w:name="__RefHeading___Toc6647749_3381743652"/>
      <w:bookmarkStart w:id="1833" w:name="_Toc765"/>
      <w:bookmarkEnd w:id="1832"/>
      <w:r>
        <w:rPr/>
        <w:t>3</w:t>
      </w:r>
      <w:r>
        <w:rPr>
          <w:rtl w:val="true"/>
        </w:rPr>
        <w:t xml:space="preserve">. </w:t>
      </w:r>
      <w:r>
        <w:rPr>
          <w:rtl w:val="true"/>
        </w:rPr>
        <w:t>ما ورد مرسلاً</w:t>
      </w:r>
      <w:bookmarkEnd w:id="1833"/>
    </w:p>
    <w:p>
      <w:pPr>
        <w:pStyle w:val="BookText"/>
        <w:rPr/>
      </w:pPr>
      <w:r>
        <w:rPr>
          <w:rFonts w:eastAsia="Times New Roman" w:cs="Times New Roman" w:ascii="Times New Roman" w:hAnsi="Times New Roman"/>
          <w:color w:val="111111"/>
          <w:sz w:val="28"/>
          <w:szCs w:val="28"/>
          <w:lang w:val="en-US" w:bidi="en-US"/>
        </w:rPr>
        <w:t>17194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الرواية فيمن أسلم قبل قسم ميراث موروثه، فنقل الأثرم ومحمّد بن الحكم أنّه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نحو هذا عن عمر وعثمان والحسن بن علي وابن مسعود، وبه قال جابر بن زيد والحسن ومكحول وقتادة وحميد وإياس بن معاوية وإسحاق، فعلي هذا إن أسلم قبل قسم بعض المال ورث ممّا بقي، وبه قال الحسن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أبوطالب فيمن أسلم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قد وجبت المواريث لأهلها، وهذا المشهور عن علي رضي الله عنه ، وبه قال سعيد بن المسيّب وعطاء وطاووس والزهري وسليمان بن يسار والنخعي والحكم وأبوالزناد وأبوحنيفة ومالك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وعامّة الفقهاء، لقول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الكافر المسلم، ولأنّ‌ الملك قد انتقل بالموت إلي المسلمين، فلم يشاركهم من أسلم، كما لو اقتسموا، ولأنّ‌ المانع من الإرث متحقّق حال وجود الموت فلم يرث، كما لو كان رقيقاً فأعتق، أو كما لو بقي علي كفره</w:t>
      </w:r>
      <w:r>
        <w:rPr>
          <w:rFonts w:eastAsia="Amiri" w:cs="Amiri" w:ascii="Amiri" w:hAnsi="Amiri"/>
          <w:color w:val="111111"/>
          <w:sz w:val="28"/>
          <w:szCs w:val="28"/>
          <w:rtl w:val="true"/>
          <w:lang w:bidi="ar-SA"/>
        </w:rPr>
        <w:t xml:space="preserve">. </w:t>
      </w:r>
      <w:r>
        <w:rPr>
          <w:rStyle w:val="FootnoteAnchor"/>
          <w:rtl w:val="true"/>
        </w:rPr>
        <w:footnoteReference w:id="1216"/>
      </w:r>
      <w:bookmarkStart w:id="1834" w:name="pg17044_185843"/>
    </w:p>
    <w:p>
      <w:pPr>
        <w:pStyle w:val="Heading5"/>
        <w:numPr>
          <w:ilvl w:val="4"/>
          <w:numId w:val="1"/>
        </w:numPr>
        <w:rPr/>
      </w:pPr>
      <w:bookmarkStart w:id="1835" w:name="__RefHeading___Toc6647751_3381743652"/>
      <w:bookmarkStart w:id="1836" w:name="_Toc766"/>
      <w:bookmarkEnd w:id="1834"/>
      <w:bookmarkEnd w:id="1835"/>
      <w:r>
        <w:rPr/>
        <w:t>45/7</w:t>
      </w:r>
      <w:r>
        <w:rPr>
          <w:rtl w:val="true"/>
        </w:rPr>
        <w:t xml:space="preserve">. </w:t>
      </w:r>
      <w:r>
        <w:rPr>
          <w:rtl w:val="true"/>
        </w:rPr>
        <w:t>الرجلان يقعان علي المرأة في طهر واحد ويدّعيان جميعاً الولد، من يرثه‌؟</w:t>
      </w:r>
      <w:bookmarkEnd w:id="1836"/>
    </w:p>
    <w:p>
      <w:pPr>
        <w:pStyle w:val="Heading6"/>
        <w:numPr>
          <w:ilvl w:val="5"/>
          <w:numId w:val="1"/>
        </w:numPr>
        <w:rPr/>
      </w:pPr>
      <w:bookmarkStart w:id="1837" w:name="__RefHeading___Toc6647753_3381743652"/>
      <w:bookmarkStart w:id="1838" w:name="_Toc767"/>
      <w:bookmarkEnd w:id="1837"/>
      <w:r>
        <w:rPr>
          <w:rtl w:val="true"/>
        </w:rPr>
        <w:t>اشارة</w:t>
      </w:r>
      <w:bookmarkEnd w:id="183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1839" w:name="__RefHeading___Toc6647755_3381743652"/>
      <w:bookmarkStart w:id="1840" w:name="_Toc768"/>
      <w:bookmarkEnd w:id="1839"/>
      <w:r>
        <w:rPr/>
        <w:t>1</w:t>
      </w:r>
      <w:r>
        <w:rPr>
          <w:rtl w:val="true"/>
        </w:rPr>
        <w:t xml:space="preserve">. </w:t>
      </w:r>
      <w:r>
        <w:rPr>
          <w:rtl w:val="true"/>
        </w:rPr>
        <w:t>حنش</w:t>
      </w:r>
      <w:bookmarkEnd w:id="1840"/>
    </w:p>
    <w:p>
      <w:pPr>
        <w:pStyle w:val="BookText"/>
        <w:rPr/>
      </w:pPr>
      <w:r>
        <w:rPr>
          <w:rFonts w:eastAsia="Times New Roman" w:cs="Times New Roman" w:ascii="Times New Roman" w:hAnsi="Times New Roman"/>
          <w:color w:val="111111"/>
          <w:sz w:val="28"/>
          <w:szCs w:val="28"/>
          <w:lang w:val="en-US" w:bidi="en-US"/>
        </w:rPr>
        <w:t>17195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عن زائدة، عن سماك، عن حنش،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رجل علي وليدة، ثمّ‌ باعها من آخر، فوقعا عليها، فاجتمعا عليها في طهر واحد، فولدت غلاماً، فأتوا عليّاً،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تركتما وليس لاُمّه، وهو للباقي منكما بمنزلة امّه</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31457</w:t>
      </w:r>
      <w:r>
        <w:rPr>
          <w:rFonts w:eastAsia="Amiri" w:cs="Amiri" w:ascii="Amiri" w:hAnsi="Amiri"/>
          <w:color w:val="111111"/>
          <w:sz w:val="28"/>
          <w:szCs w:val="28"/>
          <w:rtl w:val="true"/>
          <w:lang w:bidi="ar-SA"/>
        </w:rPr>
        <w:t>).</w:t>
      </w:r>
    </w:p>
    <w:p>
      <w:pPr>
        <w:pStyle w:val="Heading6"/>
        <w:numPr>
          <w:ilvl w:val="5"/>
          <w:numId w:val="1"/>
        </w:numPr>
        <w:rPr/>
      </w:pPr>
      <w:bookmarkStart w:id="1841" w:name="__RefHeading___Toc6647757_3381743652"/>
      <w:bookmarkStart w:id="1842" w:name="_Toc769"/>
      <w:bookmarkEnd w:id="1841"/>
      <w:r>
        <w:rPr/>
        <w:t>2</w:t>
      </w:r>
      <w:r>
        <w:rPr>
          <w:rtl w:val="true"/>
        </w:rPr>
        <w:t xml:space="preserve">. </w:t>
      </w:r>
      <w:r>
        <w:rPr>
          <w:rtl w:val="true"/>
        </w:rPr>
        <w:t>عامر الشعبي</w:t>
      </w:r>
      <w:bookmarkEnd w:id="1842"/>
    </w:p>
    <w:p>
      <w:pPr>
        <w:pStyle w:val="BookText"/>
        <w:rPr/>
      </w:pPr>
      <w:r>
        <w:rPr>
          <w:rFonts w:eastAsia="Times New Roman" w:cs="Times New Roman" w:ascii="Times New Roman" w:hAnsi="Times New Roman"/>
          <w:color w:val="111111"/>
          <w:sz w:val="28"/>
          <w:szCs w:val="28"/>
          <w:lang w:val="en-US" w:bidi="en-US"/>
        </w:rPr>
        <w:t>17196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 علي في رجلين وطئا امرأة في طهر واحد، فولدت، فقضي أن جعله بينهما، يرثهما ويرثانه، وهو لآخرهما حياة</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وراجع ما تقدّم في قضائه عليه السلام في عهد النبيّ‌ صلي الله عليه و آله وسلم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قضاؤه في جماعة يتنازعون في ولد</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6647759_3381743652"/>
      <w:bookmarkStart w:id="1844" w:name="_Toc770"/>
      <w:bookmarkEnd w:id="1843"/>
      <w:r>
        <w:rPr/>
        <w:t>46/7</w:t>
      </w:r>
      <w:r>
        <w:rPr>
          <w:rtl w:val="true"/>
        </w:rPr>
        <w:t xml:space="preserve">. </w:t>
      </w:r>
      <w:r>
        <w:rPr>
          <w:rtl w:val="true"/>
        </w:rPr>
        <w:t>ميراث موالي المرأة</w:t>
      </w:r>
      <w:bookmarkEnd w:id="1844"/>
    </w:p>
    <w:p>
      <w:pPr>
        <w:pStyle w:val="Heading6"/>
        <w:numPr>
          <w:ilvl w:val="5"/>
          <w:numId w:val="1"/>
        </w:numPr>
        <w:rPr/>
      </w:pPr>
      <w:bookmarkStart w:id="1845" w:name="__RefHeading___Toc6647761_3381743652"/>
      <w:bookmarkStart w:id="1846" w:name="_Toc771"/>
      <w:bookmarkEnd w:id="1845"/>
      <w:r>
        <w:rPr>
          <w:rtl w:val="true"/>
        </w:rPr>
        <w:t>اشارة</w:t>
      </w:r>
      <w:bookmarkEnd w:id="18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الجزّار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الشعبي</w:t>
      </w:r>
      <w:bookmarkStart w:id="1847" w:name="pg17044_185844"/>
    </w:p>
    <w:p>
      <w:pPr>
        <w:pStyle w:val="Heading6"/>
        <w:numPr>
          <w:ilvl w:val="5"/>
          <w:numId w:val="1"/>
        </w:numPr>
        <w:rPr/>
      </w:pPr>
      <w:bookmarkStart w:id="1848" w:name="__RefHeading___Toc6647763_3381743652"/>
      <w:bookmarkStart w:id="1849" w:name="_Toc772"/>
      <w:bookmarkEnd w:id="1847"/>
      <w:bookmarkEnd w:id="1848"/>
      <w:r>
        <w:rPr/>
        <w:t>1</w:t>
      </w:r>
      <w:r>
        <w:rPr>
          <w:rtl w:val="true"/>
        </w:rPr>
        <w:t xml:space="preserve">. </w:t>
      </w:r>
      <w:r>
        <w:rPr>
          <w:rtl w:val="true"/>
        </w:rPr>
        <w:t>إبراهيم النخعي</w:t>
      </w:r>
      <w:bookmarkEnd w:id="1849"/>
    </w:p>
    <w:p>
      <w:pPr>
        <w:pStyle w:val="BookText"/>
        <w:rPr/>
      </w:pPr>
      <w:r>
        <w:rPr>
          <w:rFonts w:eastAsia="Times New Roman" w:cs="Times New Roman" w:ascii="Times New Roman" w:hAnsi="Times New Roman"/>
          <w:color w:val="111111"/>
          <w:sz w:val="28"/>
          <w:szCs w:val="28"/>
          <w:lang w:val="en-US" w:bidi="en-US"/>
        </w:rPr>
        <w:t>17197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وعمر وزيد أنّهم كانوا لا يورثون النساء من الولاء إلا ما أعتقن</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أبي‌شيبة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في السنن الكبري </w:t>
      </w:r>
      <w:r>
        <w:rPr>
          <w:rFonts w:eastAsia="Amiri" w:cs="Amiri" w:ascii="Amiri" w:hAnsi="Amiri"/>
          <w:color w:val="111111"/>
          <w:sz w:val="28"/>
          <w:szCs w:val="28"/>
          <w:lang w:bidi="ar-SA"/>
        </w:rPr>
        <w:t>306/10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الولاء، باب لا ترث النساء الولاء إلا من أعتقن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ابن راهويه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عيسي، حدّثنا عبدالسلام بن حرب،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وعلي وزيد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للكُبْر، ولا يورثون النساء إلا ما أعتقن أو كاتبن</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17199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أبوالوليد، حدّثنا إبراهيم بن علي، حدّثنا يحيي بن يحيي، أنبأ عبدالسلام، عن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وعلي وزيد بن ثابت لا يورثون النساء من الولاء إلا ما أعتقن</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17200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عن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في امرأة تعتق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لولدها، وولد ولدها ما بقي منهم ذكر، فإن انقرضوا رجع إلي عصبتها</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Heading6"/>
        <w:numPr>
          <w:ilvl w:val="5"/>
          <w:numId w:val="1"/>
        </w:numPr>
        <w:rPr/>
      </w:pPr>
      <w:bookmarkStart w:id="1850" w:name="__RefHeading___Toc6647765_3381743652"/>
      <w:bookmarkStart w:id="1851" w:name="_Toc773"/>
      <w:bookmarkEnd w:id="1850"/>
      <w:r>
        <w:rPr/>
        <w:t>2</w:t>
      </w:r>
      <w:r>
        <w:rPr>
          <w:rtl w:val="true"/>
        </w:rPr>
        <w:t xml:space="preserve">. </w:t>
      </w:r>
      <w:r>
        <w:rPr>
          <w:rtl w:val="true"/>
        </w:rPr>
        <w:t>زيد بن وهب</w:t>
      </w:r>
      <w:bookmarkEnd w:id="1851"/>
    </w:p>
    <w:p>
      <w:pPr>
        <w:pStyle w:val="BookText"/>
        <w:rPr/>
      </w:pPr>
      <w:r>
        <w:rPr>
          <w:rFonts w:eastAsia="Times New Roman" w:cs="Times New Roman" w:ascii="Times New Roman" w:hAnsi="Times New Roman"/>
          <w:color w:val="111111"/>
          <w:sz w:val="28"/>
          <w:szCs w:val="28"/>
          <w:lang w:val="en-US" w:bidi="en-US"/>
        </w:rPr>
        <w:t>17201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أبوبكر القطّان، حدّثنا أبوالأزهر، حدّثنا يحيي بن إسماعيل، حدّثنا عبدالسلام، عن الحارث بن حصين، عن زيد بن وهب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وعبدالله وزيد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يجعلون الولاء للكُبْر</w:t>
      </w:r>
      <w:bookmarkStart w:id="1852" w:name="pg17044_185845"/>
    </w:p>
    <w:p>
      <w:pPr>
        <w:pStyle w:val="BookText"/>
        <w:rPr/>
      </w:pPr>
      <w:bookmarkEnd w:id="1852"/>
      <w:r>
        <w:rPr>
          <w:rFonts w:ascii="Amiri" w:hAnsi="Amiri" w:eastAsia="Amiri" w:cs="Amiri"/>
          <w:color w:val="111111"/>
          <w:sz w:val="28"/>
          <w:sz w:val="28"/>
          <w:szCs w:val="28"/>
          <w:rtl w:val="true"/>
          <w:lang w:bidi="ar-SA"/>
        </w:rPr>
        <w:t>من العصبة، ولا يورثون النساء إلا ما أعتقن أو أعتق من أعتقن</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306/10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الولاء، باب لا ترث النساء الولاء إلا من أعتقن</w:t>
      </w:r>
      <w:r>
        <w:rPr>
          <w:rFonts w:eastAsia="Amiri" w:cs="Amiri" w:ascii="Amiri" w:hAnsi="Amiri"/>
          <w:color w:val="111111"/>
          <w:sz w:val="28"/>
          <w:szCs w:val="28"/>
          <w:rtl w:val="true"/>
          <w:lang w:bidi="ar-SA"/>
        </w:rPr>
        <w:t>.</w:t>
      </w:r>
    </w:p>
    <w:p>
      <w:pPr>
        <w:pStyle w:val="Heading6"/>
        <w:numPr>
          <w:ilvl w:val="5"/>
          <w:numId w:val="1"/>
        </w:numPr>
        <w:rPr/>
      </w:pPr>
      <w:bookmarkStart w:id="1853" w:name="__RefHeading___Toc6647767_3381743652"/>
      <w:bookmarkStart w:id="1854" w:name="_Toc774"/>
      <w:bookmarkEnd w:id="1853"/>
      <w:r>
        <w:rPr/>
        <w:t>3</w:t>
      </w:r>
      <w:r>
        <w:rPr>
          <w:rtl w:val="true"/>
        </w:rPr>
        <w:t xml:space="preserve">. </w:t>
      </w:r>
      <w:r>
        <w:rPr>
          <w:rtl w:val="true"/>
        </w:rPr>
        <w:t>عامر الشعبي</w:t>
      </w:r>
      <w:bookmarkEnd w:id="1854"/>
    </w:p>
    <w:p>
      <w:pPr>
        <w:pStyle w:val="BookText"/>
        <w:rPr/>
      </w:pPr>
      <w:r>
        <w:rPr>
          <w:rFonts w:eastAsia="Times New Roman" w:cs="Times New Roman" w:ascii="Times New Roman" w:hAnsi="Times New Roman"/>
          <w:color w:val="111111"/>
          <w:sz w:val="28"/>
          <w:szCs w:val="28"/>
          <w:lang w:val="en-US" w:bidi="en-US"/>
        </w:rPr>
        <w:t>17202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حدّثنا يحيي، أنبأ يزيد، أنبأ محمّد بن سالم، عن الشعبي أنّ‌ عليّاً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أعتقت المرأة عبداً أو أمة فهلكت وتركت ولداً ذكراً فولاء ذلك المولي لولدها ماكانوا ذكوراً، فإذا انقطعت الذكور رجع الولاء إلي أوليائها </w:t>
      </w:r>
      <w:r>
        <w:rPr>
          <w:rFonts w:eastAsia="Amiri" w:cs="Amiri" w:ascii="Amiri" w:hAnsi="Amiri"/>
          <w:color w:val="111111"/>
          <w:sz w:val="28"/>
          <w:szCs w:val="28"/>
          <w:rtl w:val="true"/>
          <w:lang w:bidi="ar-SA"/>
        </w:rPr>
        <w:t xml:space="preserve">... . </w:t>
      </w:r>
      <w:r>
        <w:rPr>
          <w:rStyle w:val="FootnoteAnchor"/>
          <w:rtl w:val="true"/>
        </w:rPr>
        <w:footnoteReference w:id="1224"/>
      </w:r>
    </w:p>
    <w:p>
      <w:pPr>
        <w:pStyle w:val="Heading6"/>
        <w:numPr>
          <w:ilvl w:val="5"/>
          <w:numId w:val="1"/>
        </w:numPr>
        <w:rPr/>
      </w:pPr>
      <w:bookmarkStart w:id="1855" w:name="__RefHeading___Toc6647769_3381743652"/>
      <w:bookmarkStart w:id="1856" w:name="_Toc775"/>
      <w:bookmarkEnd w:id="1855"/>
      <w:r>
        <w:rPr/>
        <w:t>4</w:t>
      </w:r>
      <w:r>
        <w:rPr>
          <w:rtl w:val="true"/>
        </w:rPr>
        <w:t xml:space="preserve">. </w:t>
      </w:r>
      <w:r>
        <w:rPr>
          <w:rtl w:val="true"/>
        </w:rPr>
        <w:t>يحيي بن الجزّار</w:t>
      </w:r>
      <w:bookmarkEnd w:id="1856"/>
    </w:p>
    <w:p>
      <w:pPr>
        <w:pStyle w:val="BookText"/>
        <w:rPr/>
      </w:pPr>
      <w:r>
        <w:rPr>
          <w:rFonts w:eastAsia="Times New Roman" w:cs="Times New Roman" w:ascii="Times New Roman" w:hAnsi="Times New Roman"/>
          <w:color w:val="111111"/>
          <w:sz w:val="28"/>
          <w:szCs w:val="28"/>
          <w:lang w:val="en-US" w:bidi="en-US"/>
        </w:rPr>
        <w:t>17203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الحكم، عن يحيي بن الجزّار،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ترث النساء من الولاء إلا ما كاتبن أو أعتقن</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Heading6"/>
        <w:numPr>
          <w:ilvl w:val="5"/>
          <w:numId w:val="1"/>
        </w:numPr>
        <w:rPr/>
      </w:pPr>
      <w:bookmarkStart w:id="1857" w:name="__RefHeading___Toc6647771_3381743652"/>
      <w:bookmarkStart w:id="1858" w:name="_Toc776"/>
      <w:bookmarkEnd w:id="1857"/>
      <w:r>
        <w:rPr/>
        <w:t>5</w:t>
      </w:r>
      <w:r>
        <w:rPr>
          <w:rtl w:val="true"/>
        </w:rPr>
        <w:t xml:space="preserve">. </w:t>
      </w:r>
      <w:r>
        <w:rPr>
          <w:rtl w:val="true"/>
        </w:rPr>
        <w:t>ما ورد مرسلاً</w:t>
      </w:r>
      <w:bookmarkEnd w:id="1858"/>
    </w:p>
    <w:p>
      <w:pPr>
        <w:pStyle w:val="BookText"/>
        <w:rPr/>
      </w:pPr>
      <w:r>
        <w:rPr>
          <w:rFonts w:eastAsia="Times New Roman" w:cs="Times New Roman" w:ascii="Times New Roman" w:hAnsi="Times New Roman"/>
          <w:color w:val="111111"/>
          <w:sz w:val="28"/>
          <w:szCs w:val="28"/>
          <w:lang w:val="en-US" w:bidi="en-US"/>
        </w:rPr>
        <w:t>17204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علي ما يدلّ‌ علي أنّ‌ مذهبه في امرأة ماتت وخلفت ابنها وأخاها أو ابن أخيها أنّ‌ ميراث مواليها لأخيها وابن أخيها، دون ابنها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59" w:name="__RefHeading___Toc6647773_3381743652"/>
      <w:bookmarkStart w:id="1860" w:name="_Toc777"/>
      <w:bookmarkEnd w:id="1859"/>
      <w:r>
        <w:rPr/>
        <w:t>47/7</w:t>
      </w:r>
      <w:r>
        <w:rPr>
          <w:rtl w:val="true"/>
        </w:rPr>
        <w:t xml:space="preserve">. </w:t>
      </w:r>
      <w:r>
        <w:rPr>
          <w:rtl w:val="true"/>
        </w:rPr>
        <w:t>فرائض مختلفة</w:t>
      </w:r>
      <w:bookmarkEnd w:id="186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17205</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أبي‌زائدة،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هذه الفرائض من فراس، زعم أنّه كتب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أنّ‌ الإخوة من الأب والاُمّ‌ شركاء الإخوة من الاُمّ‌ في بنيهم ذكرهم واُنثاهم، وقضي علي لبني الاُمّ‌ دون بني‌الأب والاُمّ‌، وقضي علي وزيد أنّه لا ترث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امرأة تركت امّها وإخوتها كفّاراً ومملوكين، قضي علي وزيد لاُمّها الثلث، ولعصبتها الثلثين، كانا لا يورثان كافراً ولا مملوكاً من مسلم حرّ ولا يحجبان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امرأة تركت امّها وإخوتها كفّاراً ومملوكين، قضي علي وزيد لاُمّها الثلث، وللعصبة ما بقي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امرأة تركت زوجها وإخوتها لاُمّها ولا عصبة لها، قضي زيد للزوج النصف، وللإخوة الثلث، وقضي علي وعبدالله أن يردّ ما بقي علي الإخوة من الاُمّ‌، لأنّهما كانا لا يردّان من فضول الفرائض علي الزوج شيئاً، ويردّانها علي أدني رحم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تركت امّها، قضوا جميعاً للاُمّ‌ الثلث، وقضي علي وابن مسعود بردّ ما بقي علي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ترك اخته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قضوا جميعاً لاُخته لأبيه واُمّه النصف، ولاُمّه الثلث، وقضي علي وعبدالله أن يردّ ما بقي وهو سهم عليها علي قدر ما بقي وَرِقاً، فيكون للاُخت ثلاثة أخماس، ويكون للاُمّ‌ خمسا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ترك اخته لأبيه وجدّته وامرأته، قضوا جميعاً لاُخته النصف، ولامرأته الربع، ولجدّته سهم، وردّ علي علي ما بقي علي اخته وجدّته علي قسمة فريضتهم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امرأة تركت امّها واُختها لاُمّها، قضوا جميعاً لاُمّها الثلث، ولاُختها السدس، وردّ علي ما بقي عليها علي قسمة فريضتهم، فيكون للاُمّ‌ الثلثان، وللاُخت الثلث </w:t>
      </w:r>
      <w:r>
        <w:rPr>
          <w:rFonts w:eastAsia="Amiri" w:cs="Amiri" w:ascii="Amiri" w:hAnsi="Amiri"/>
          <w:color w:val="111111"/>
          <w:sz w:val="28"/>
          <w:szCs w:val="28"/>
          <w:rtl w:val="true"/>
          <w:lang w:bidi="ar-SA"/>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امرأة تركت اختها لأبيها واُمّها واُختها لأبيها، قضوا جميعاً لاُختها لأبيها واُمّها النصف، ولاُختها لأبيها السدس، وردّ علي ما بقي عليهما علي قسمة فريضتهم، فيكون للاُخت من الأب والاُمّ‌ ثلاثة أرباع، وللاُخت للأب ربع </w:t>
      </w:r>
      <w:r>
        <w:rPr>
          <w:rFonts w:eastAsia="Amiri" w:cs="Amiri" w:ascii="Amiri" w:hAnsi="Amiri"/>
          <w:color w:val="111111"/>
          <w:sz w:val="28"/>
          <w:szCs w:val="28"/>
          <w:rtl w:val="true"/>
          <w:lang w:bidi="ar-SA"/>
        </w:rPr>
        <w:t>... .</w:t>
      </w:r>
      <w:bookmarkStart w:id="1861" w:name="pg17044_185847"/>
    </w:p>
    <w:p>
      <w:pPr>
        <w:pStyle w:val="BookText"/>
        <w:rPr/>
      </w:pPr>
      <w:bookmarkEnd w:id="1861"/>
      <w:r>
        <w:rPr>
          <w:rFonts w:ascii="Amiri" w:hAnsi="Amiri" w:eastAsia="Amiri" w:cs="Amiri"/>
          <w:color w:val="111111"/>
          <w:sz w:val="28"/>
          <w:sz w:val="28"/>
          <w:szCs w:val="28"/>
          <w:rtl w:val="true"/>
          <w:lang w:bidi="ar-SA"/>
        </w:rPr>
        <w:t xml:space="preserve">امرأة تركت إخوتها لأبيها واُمّها واُمّها، قضوا جميعاً لاُمّها السدس، ولإخوتها الثلث، وردّ علي ما بقي عليهم علي قسمة فريضتهم، فيكون للاُمّ‌ الثلث، وللإخوة الثلثان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امرأة تركت ابنتها وابنة ابنها، قضوا جميعاً لابنتها النصف، ولابنة ابنها السدس، وردّ علي ما بقي عليهما علي قسمة فريضتهم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امرأة تركت ابنتها وجدّتها، قضوا جميعاً للابنة النصف، وللجدّة السدس، وردّ علي ما بقي عليهما علي قسمة فريضتهم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امرأة تركت ابنتها واُمّها، قضوا جميعاً أنّ‌ لابنتها النصف، ولابنة ابنها السدس، ولاُمّها السدس، وردّ علي ما بقي عليهم علي قسمة فريضتهم </w:t>
      </w:r>
      <w:r>
        <w:rPr>
          <w:rFonts w:eastAsia="Amiri" w:cs="Amiri" w:ascii="Amiri" w:hAnsi="Amiri"/>
          <w:color w:val="111111"/>
          <w:sz w:val="28"/>
          <w:szCs w:val="28"/>
          <w:rtl w:val="true"/>
          <w:lang w:bidi="ar-SA"/>
        </w:rPr>
        <w:t xml:space="preserve">... . </w:t>
      </w:r>
      <w:r>
        <w:rPr>
          <w:rStyle w:val="FootnoteAnchor"/>
          <w:rtl w:val="true"/>
        </w:rPr>
        <w:footnoteReference w:id="1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31628</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6647775_3381743652"/>
      <w:bookmarkStart w:id="1863" w:name="_Toc778"/>
      <w:bookmarkEnd w:id="1862"/>
      <w:r>
        <w:rPr/>
        <w:t>48/7</w:t>
      </w:r>
      <w:r>
        <w:rPr>
          <w:rtl w:val="true"/>
        </w:rPr>
        <w:t xml:space="preserve">. </w:t>
      </w:r>
      <w:r>
        <w:rPr>
          <w:rtl w:val="true"/>
        </w:rPr>
        <w:t>امرأة فزعت وطرحت ما في بطنها ومات الولد وماتت امّه</w:t>
      </w:r>
      <w:bookmarkEnd w:id="1863"/>
    </w:p>
    <w:p>
      <w:pPr>
        <w:pStyle w:val="BookText"/>
        <w:rPr/>
      </w:pPr>
      <w:r>
        <w:rPr>
          <w:rFonts w:eastAsia="Times New Roman" w:cs="Times New Roman" w:ascii="Times New Roman" w:hAnsi="Times New Roman"/>
          <w:color w:val="111111"/>
          <w:sz w:val="28"/>
          <w:szCs w:val="28"/>
          <w:lang w:val="en-US" w:bidi="en-US"/>
        </w:rPr>
        <w:t>17206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رأي يوم افتتح البصرة امرأة حبلي ميّتة، وذلك أنّها نظرت إلي الناس منهزمين يدخلون البصرة ففزعت وطرحت ما في بطنها فاضطرب الولد ومات وماتت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قبل صاحبه‌؟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ابنها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فورث الزوج ثلث الدية وورث امّه الميّتة ثلث الدية، ثمّ‌ ورث الزوج من امرأته الميّتة نصف ثلث الدية الّتي ورثتها من ابنها الميّت، وورث قرابات المرأة نصف الدية، وهي ألف وستّمئة وستّون درهماً وثلثا درهم، وذلك إنّه لم يكن لها ولد غير الميّت الّذي رمت به حين فزعت، وأدّي ذلك كلّه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البصرة</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Heading5"/>
        <w:numPr>
          <w:ilvl w:val="4"/>
          <w:numId w:val="1"/>
        </w:numPr>
        <w:rPr/>
      </w:pPr>
      <w:bookmarkStart w:id="1864" w:name="__RefHeading___Toc6647777_3381743652"/>
      <w:bookmarkStart w:id="1865" w:name="_Toc779"/>
      <w:bookmarkEnd w:id="1864"/>
      <w:r>
        <w:rPr/>
        <w:t>49/7</w:t>
      </w:r>
      <w:r>
        <w:rPr>
          <w:rtl w:val="true"/>
        </w:rPr>
        <w:t xml:space="preserve">. </w:t>
      </w:r>
      <w:r>
        <w:rPr>
          <w:rtl w:val="true"/>
        </w:rPr>
        <w:t>ميراث مولود له رأسان وصدران</w:t>
      </w:r>
      <w:bookmarkEnd w:id="1865"/>
    </w:p>
    <w:p>
      <w:pPr>
        <w:pStyle w:val="BookText"/>
        <w:rPr/>
      </w:pPr>
      <w:r>
        <w:rPr>
          <w:rFonts w:eastAsia="Times New Roman" w:cs="Times New Roman" w:ascii="Times New Roman" w:hAnsi="Times New Roman"/>
          <w:color w:val="111111"/>
          <w:sz w:val="28"/>
          <w:szCs w:val="28"/>
          <w:lang w:val="en-US" w:bidi="en-US"/>
        </w:rPr>
        <w:t>17207</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مولود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رأسان وصدران في حَقْو</w:t>
      </w:r>
      <w:bookmarkStart w:id="1866" w:name="pg17044_185848"/>
    </w:p>
    <w:p>
      <w:pPr>
        <w:pStyle w:val="BookText"/>
        <w:rPr/>
      </w:pPr>
      <w:bookmarkEnd w:id="1866"/>
      <w:r>
        <w:rPr>
          <w:rFonts w:ascii="IRNazanin" w:hAnsi="IRNazanin" w:eastAsia="IRNazanin"/>
          <w:color w:val="111111"/>
          <w:sz w:val="28"/>
          <w:sz w:val="28"/>
          <w:szCs w:val="28"/>
          <w:rtl w:val="true"/>
          <w:lang w:bidi="fa-IR"/>
        </w:rPr>
        <w:t xml:space="preserve">واحد </w:t>
      </w:r>
      <w:r>
        <w:rPr>
          <w:rStyle w:val="FootnoteAnchor"/>
          <w:rtl w:val="true"/>
        </w:rPr>
        <w:footnoteReference w:id="1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الحَقْو مَعْقِد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يورّث ميراث اثنين أم ميراث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حتّي ينام، ثمّ‌ يصاح به، فإن انتبها جميعاً كان له ميراث واحد، وإن انتبه واحد وبقي الآخر كان له ميراث 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مولوداً ولد وله رأسان وصدران في حقو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ميراث واحد أو ميراث اثنين‌؟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يترك حتّي ينام ثمّ‌ يصاح به، فإن انتبها جميعاً كان له ميراث واحد، وإن انتبه أحدهما دون الآخر كان له ميراث 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وتقدّم نحوه في قضائه عليه السلام في عهد عمر بن الخطّاب</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6647779_3381743652"/>
      <w:bookmarkStart w:id="1868" w:name="_Toc780"/>
      <w:bookmarkEnd w:id="1867"/>
      <w:r>
        <w:rPr/>
        <w:t>50/7</w:t>
      </w:r>
      <w:r>
        <w:rPr>
          <w:rtl w:val="true"/>
        </w:rPr>
        <w:t xml:space="preserve">. </w:t>
      </w:r>
      <w:r>
        <w:rPr>
          <w:rtl w:val="true"/>
        </w:rPr>
        <w:t>فريضة اختلف فيه زيد بن ثابت وابن مسعود</w:t>
      </w:r>
      <w:bookmarkEnd w:id="1868"/>
    </w:p>
    <w:p>
      <w:pPr>
        <w:pStyle w:val="BookText"/>
        <w:rPr/>
      </w:pPr>
      <w:r>
        <w:rPr>
          <w:rFonts w:eastAsia="Times New Roman" w:cs="Times New Roman" w:ascii="Times New Roman" w:hAnsi="Times New Roman"/>
          <w:color w:val="111111"/>
          <w:sz w:val="28"/>
          <w:szCs w:val="28"/>
          <w:lang w:val="en-US" w:bidi="en-US"/>
        </w:rPr>
        <w:t>17209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مسعود اختلفا في فريضة، فرضيا بعلي بن أبي‌طالب رضي الله عنه ، فرفعاها إليه في كتاب، فقضي فيها، ثمّ‌ كتب في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المشكلات تصدّين لي   كشفت حقائقها بالنظر</w:t>
      </w:r>
    </w:p>
    <w:p>
      <w:pPr>
        <w:pStyle w:val="BookText"/>
        <w:rPr/>
      </w:pPr>
      <w:r>
        <w:rPr>
          <w:rFonts w:ascii="Amiri" w:hAnsi="Amiri" w:eastAsia="Amiri" w:cs="Amiri"/>
          <w:color w:val="111111"/>
          <w:sz w:val="28"/>
          <w:sz w:val="28"/>
          <w:szCs w:val="28"/>
          <w:rtl w:val="true"/>
          <w:lang w:bidi="ar-SA"/>
        </w:rPr>
        <w:t>وإن برقت في مخيل الصواب   عمياء لا تنجلي بالكفر</w:t>
      </w:r>
    </w:p>
    <w:p>
      <w:pPr>
        <w:pStyle w:val="BookText"/>
        <w:rPr/>
      </w:pPr>
      <w:r>
        <w:rPr>
          <w:rFonts w:ascii="Amiri" w:hAnsi="Amiri" w:eastAsia="Amiri" w:cs="Amiri"/>
          <w:color w:val="111111"/>
          <w:sz w:val="28"/>
          <w:sz w:val="28"/>
          <w:szCs w:val="28"/>
          <w:rtl w:val="true"/>
          <w:lang w:bidi="ar-SA"/>
        </w:rPr>
        <w:t>مغيّبة بغيوب الاُمور   بعثت عليها حسام الفطر</w:t>
      </w:r>
    </w:p>
    <w:p>
      <w:pPr>
        <w:pStyle w:val="BookText"/>
        <w:rPr/>
      </w:pPr>
      <w:r>
        <w:rPr>
          <w:rFonts w:ascii="Amiri" w:hAnsi="Amiri" w:eastAsia="Amiri" w:cs="Amiri"/>
          <w:color w:val="111111"/>
          <w:sz w:val="28"/>
          <w:sz w:val="28"/>
          <w:szCs w:val="28"/>
          <w:rtl w:val="true"/>
          <w:lang w:bidi="ar-SA"/>
        </w:rPr>
        <w:t>لساناً كشقشقة الأرحبي   أو كالحُسام اليماني الذكر</w:t>
      </w:r>
    </w:p>
    <w:p>
      <w:pPr>
        <w:pStyle w:val="BookText"/>
        <w:rPr/>
      </w:pPr>
      <w:r>
        <w:rPr>
          <w:rFonts w:ascii="Amiri" w:hAnsi="Amiri" w:eastAsia="Amiri" w:cs="Amiri"/>
          <w:color w:val="111111"/>
          <w:sz w:val="28"/>
          <w:sz w:val="28"/>
          <w:szCs w:val="28"/>
          <w:rtl w:val="true"/>
          <w:lang w:bidi="ar-SA"/>
        </w:rPr>
        <w:t>وقلباً إذا استيقظته العيو   ن أتت عليها بواه دُرَر</w:t>
      </w:r>
    </w:p>
    <w:p>
      <w:pPr>
        <w:pStyle w:val="BookText"/>
        <w:rPr/>
      </w:pPr>
      <w:r>
        <w:rPr>
          <w:rFonts w:ascii="Amiri" w:hAnsi="Amiri" w:eastAsia="Amiri" w:cs="Amiri"/>
          <w:color w:val="111111"/>
          <w:sz w:val="28"/>
          <w:sz w:val="28"/>
          <w:szCs w:val="28"/>
          <w:rtl w:val="true"/>
          <w:lang w:bidi="ar-SA"/>
        </w:rPr>
        <w:t>ولست بإمّعه في الرجال   اسائل هذا وذا ما الخبر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ولكنّني مدره الأصغرين   أقيس بما قد مضي ما عبر </w:t>
      </w:r>
      <w:r>
        <w:rPr>
          <w:rStyle w:val="FootnoteAnchor"/>
          <w:rtl w:val="true"/>
        </w:rPr>
        <w:footnoteReference w:id="1229"/>
      </w:r>
      <w:bookmarkStart w:id="1869" w:name="pg17044_185849"/>
    </w:p>
    <w:p>
      <w:pPr>
        <w:pStyle w:val="Heading5"/>
        <w:numPr>
          <w:ilvl w:val="4"/>
          <w:numId w:val="1"/>
        </w:numPr>
        <w:rPr/>
      </w:pPr>
      <w:bookmarkStart w:id="1870" w:name="__RefHeading___Toc6647781_3381743652"/>
      <w:bookmarkStart w:id="1871" w:name="_Toc781"/>
      <w:bookmarkEnd w:id="1869"/>
      <w:bookmarkEnd w:id="1870"/>
      <w:r>
        <w:rPr/>
        <w:t>51/7</w:t>
      </w:r>
      <w:r>
        <w:rPr>
          <w:rtl w:val="true"/>
        </w:rPr>
        <w:t xml:space="preserve">. </w:t>
      </w:r>
      <w:r>
        <w:rPr>
          <w:rtl w:val="true"/>
        </w:rPr>
        <w:t>ميراث الحميل</w:t>
      </w:r>
      <w:bookmarkEnd w:id="1871"/>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الحميل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وذكر ابن منظور نحوه في لسان العرب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 نُسب هذا الحديث إلي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في بطن امّه إذا اخذت من أرض الشرك إلي بلاد الإسلام فلا يُوَرَّث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يحمله قوم فيُرَبّونه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أبي‌طلق،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الحملاء في زمان علي وعثمان لا يورّثان</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Heading5"/>
        <w:numPr>
          <w:ilvl w:val="4"/>
          <w:numId w:val="1"/>
        </w:numPr>
        <w:rPr/>
      </w:pPr>
      <w:bookmarkStart w:id="1872" w:name="__RefHeading___Toc6647783_3381743652"/>
      <w:bookmarkStart w:id="1873" w:name="_Toc782"/>
      <w:bookmarkEnd w:id="1872"/>
      <w:r>
        <w:rPr/>
        <w:t>52/7</w:t>
      </w:r>
      <w:r>
        <w:rPr>
          <w:rtl w:val="true"/>
        </w:rPr>
        <w:t xml:space="preserve">. </w:t>
      </w:r>
      <w:r>
        <w:rPr>
          <w:rtl w:val="true"/>
        </w:rPr>
        <w:t>بيع الولاء وهبته</w:t>
      </w:r>
      <w:bookmarkEnd w:id="1873"/>
    </w:p>
    <w:p>
      <w:pPr>
        <w:pStyle w:val="Heading6"/>
        <w:numPr>
          <w:ilvl w:val="5"/>
          <w:numId w:val="1"/>
        </w:numPr>
        <w:rPr/>
      </w:pPr>
      <w:bookmarkStart w:id="1874" w:name="__RefHeading___Toc6647785_3381743652"/>
      <w:bookmarkStart w:id="1875" w:name="_Toc783"/>
      <w:bookmarkEnd w:id="1874"/>
      <w:r>
        <w:rPr>
          <w:rtl w:val="true"/>
        </w:rPr>
        <w:t>اشارة</w:t>
      </w:r>
      <w:bookmarkEnd w:id="187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معقل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p>
    <w:p>
      <w:pPr>
        <w:pStyle w:val="Heading6"/>
        <w:numPr>
          <w:ilvl w:val="5"/>
          <w:numId w:val="1"/>
        </w:numPr>
        <w:rPr/>
      </w:pPr>
      <w:bookmarkStart w:id="1876" w:name="__RefHeading___Toc6647787_3381743652"/>
      <w:bookmarkStart w:id="1877" w:name="_Toc784"/>
      <w:bookmarkEnd w:id="1876"/>
      <w:r>
        <w:rPr/>
        <w:t>1</w:t>
      </w:r>
      <w:r>
        <w:rPr>
          <w:rtl w:val="true"/>
        </w:rPr>
        <w:t xml:space="preserve">. </w:t>
      </w:r>
      <w:r>
        <w:rPr>
          <w:rtl w:val="true"/>
        </w:rPr>
        <w:t>عبدالله بن معقل</w:t>
      </w:r>
      <w:bookmarkEnd w:id="1877"/>
    </w:p>
    <w:p>
      <w:pPr>
        <w:pStyle w:val="BookText"/>
        <w:rPr/>
      </w:pPr>
      <w:r>
        <w:rPr>
          <w:rFonts w:eastAsia="Times New Roman" w:cs="Times New Roman" w:ascii="Times New Roman" w:hAnsi="Times New Roman"/>
          <w:color w:val="111111"/>
          <w:sz w:val="28"/>
          <w:szCs w:val="28"/>
          <w:lang w:val="en-US" w:bidi="en-US"/>
        </w:rPr>
        <w:t>17211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وأبوسعيد بن أبي‌عمرو،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يحيي بن أبي‌طالب، أنبأ يزيد بن هارون، أنبأ سفيان الثوري وشريك، عن عمران بن مسلم بن رباح، عن عبدالله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الولاء شعبة من النسب</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Times New Roman" w:cs="Times New Roman" w:ascii="Times New Roman" w:hAnsi="Times New Roman"/>
          <w:color w:val="111111"/>
          <w:sz w:val="28"/>
          <w:szCs w:val="28"/>
          <w:lang w:val="en-US" w:bidi="en-US"/>
        </w:rPr>
        <w:t>17212</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وأبوسعيد بن أبي‌عمرو،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يحيي بن أبي‌طالب، أنبأ يزيد بن هارون، عن</w:t>
      </w:r>
      <w:bookmarkStart w:id="1878" w:name="pg17044_185850"/>
    </w:p>
    <w:p>
      <w:pPr>
        <w:pStyle w:val="BookText"/>
        <w:rPr/>
      </w:pPr>
      <w:bookmarkEnd w:id="1878"/>
      <w:r>
        <w:rPr>
          <w:rFonts w:ascii="Amiri" w:hAnsi="Amiri" w:eastAsia="Amiri" w:cs="Amiri"/>
          <w:color w:val="111111"/>
          <w:sz w:val="28"/>
          <w:sz w:val="28"/>
          <w:szCs w:val="28"/>
          <w:rtl w:val="true"/>
          <w:lang w:bidi="ar-SA"/>
        </w:rPr>
        <w:t>عبدالملك بن الحسين، عن عمران بن مسلم، عن عبدالله بن معقل،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رضي الله عنه عن بيع الولاء؟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أيبيع الرجل نسبه‌؟ </w:t>
      </w:r>
      <w:r>
        <w:rPr>
          <w:rStyle w:val="FootnoteAnchor"/>
          <w:rtl w:val="true"/>
        </w:rPr>
        <w:footnoteReference w:id="1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294/10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الولاء، باب من أعتق مملوكاً له، وعنه المتّقي في كنز العمّال </w:t>
      </w:r>
      <w:r>
        <w:rPr>
          <w:rFonts w:eastAsia="Amiri" w:cs="Amiri" w:ascii="Amiri" w:hAnsi="Amiri"/>
          <w:color w:val="111111"/>
          <w:sz w:val="28"/>
          <w:szCs w:val="28"/>
          <w:lang w:bidi="ar-SA"/>
        </w:rPr>
        <w:t>341/10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معشر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عبدالله بن معقل،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الولاء شعبة من النسب، من أحرز الولاء أحرز الميراث</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Heading6"/>
        <w:numPr>
          <w:ilvl w:val="5"/>
          <w:numId w:val="1"/>
        </w:numPr>
        <w:rPr/>
      </w:pPr>
      <w:bookmarkStart w:id="1879" w:name="__RefHeading___Toc6647789_3381743652"/>
      <w:bookmarkStart w:id="1880" w:name="_Toc785"/>
      <w:bookmarkEnd w:id="1879"/>
      <w:r>
        <w:rPr/>
        <w:t>2</w:t>
      </w:r>
      <w:r>
        <w:rPr>
          <w:rtl w:val="true"/>
        </w:rPr>
        <w:t xml:space="preserve">. </w:t>
      </w:r>
      <w:r>
        <w:rPr>
          <w:rtl w:val="true"/>
        </w:rPr>
        <w:t>مجاهد</w:t>
      </w:r>
      <w:bookmarkEnd w:id="1880"/>
    </w:p>
    <w:p>
      <w:pPr>
        <w:pStyle w:val="BookText"/>
        <w:rPr/>
      </w:pPr>
      <w:r>
        <w:rPr>
          <w:rFonts w:eastAsia="Times New Roman" w:cs="Times New Roman" w:ascii="Times New Roman" w:hAnsi="Times New Roman"/>
          <w:color w:val="111111"/>
          <w:sz w:val="28"/>
          <w:szCs w:val="28"/>
          <w:lang w:val="en-US" w:bidi="en-US"/>
        </w:rPr>
        <w:t>17214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يباع الولاء ولا يوهب</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17215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وعبدالرزّاق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عن ابن أبي‌نجيح،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الولاء بمنزلة الحلف، لا يباع ولا يوهب، أقرّه حيث 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1236"/>
      </w:r>
    </w:p>
    <w:p>
      <w:pPr>
        <w:pStyle w:val="Heading5"/>
        <w:numPr>
          <w:ilvl w:val="4"/>
          <w:numId w:val="1"/>
        </w:numPr>
        <w:rPr/>
      </w:pPr>
      <w:bookmarkStart w:id="1881" w:name="__RefHeading___Toc6647791_3381743652"/>
      <w:bookmarkStart w:id="1882" w:name="_Toc786"/>
      <w:bookmarkEnd w:id="1881"/>
      <w:r>
        <w:rPr/>
        <w:t>53/7</w:t>
      </w:r>
      <w:r>
        <w:rPr>
          <w:rtl w:val="true"/>
        </w:rPr>
        <w:t xml:space="preserve">. </w:t>
      </w:r>
      <w:r>
        <w:rPr>
          <w:rtl w:val="true"/>
        </w:rPr>
        <w:t>مملوك تزوّج حرّة ثمّ‌ إنّه اعتق بعد ما ولدت له أولاداً، لمن يكون ولاء ولده‌؟</w:t>
      </w:r>
      <w:bookmarkEnd w:id="1882"/>
    </w:p>
    <w:p>
      <w:pPr>
        <w:pStyle w:val="Heading6"/>
        <w:numPr>
          <w:ilvl w:val="5"/>
          <w:numId w:val="1"/>
        </w:numPr>
        <w:rPr/>
      </w:pPr>
      <w:bookmarkStart w:id="1883" w:name="__RefHeading___Toc6647793_3381743652"/>
      <w:bookmarkStart w:id="1884" w:name="_Toc787"/>
      <w:bookmarkEnd w:id="1883"/>
      <w:r>
        <w:rPr>
          <w:rtl w:val="true"/>
        </w:rPr>
        <w:t>اشارة</w:t>
      </w:r>
      <w:bookmarkEnd w:id="188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w:t>
      </w:r>
      <w:bookmarkStart w:id="1885" w:name="pg17044_185851"/>
    </w:p>
    <w:p>
      <w:pPr>
        <w:pStyle w:val="BookText"/>
        <w:rPr/>
      </w:pPr>
      <w:bookmarkEnd w:id="18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الرشك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هبيرة</w:t>
      </w:r>
    </w:p>
    <w:p>
      <w:pPr>
        <w:pStyle w:val="Heading6"/>
        <w:numPr>
          <w:ilvl w:val="5"/>
          <w:numId w:val="1"/>
        </w:numPr>
        <w:rPr/>
      </w:pPr>
      <w:bookmarkStart w:id="1886" w:name="__RefHeading___Toc6647795_3381743652"/>
      <w:bookmarkStart w:id="1887" w:name="_Toc788"/>
      <w:bookmarkEnd w:id="1886"/>
      <w:r>
        <w:rPr/>
        <w:t>1</w:t>
      </w:r>
      <w:r>
        <w:rPr>
          <w:rtl w:val="true"/>
        </w:rPr>
        <w:t xml:space="preserve">. </w:t>
      </w:r>
      <w:r>
        <w:rPr>
          <w:rtl w:val="true"/>
        </w:rPr>
        <w:t>إبراهيم النخعي</w:t>
      </w:r>
      <w:bookmarkEnd w:id="1887"/>
    </w:p>
    <w:p>
      <w:pPr>
        <w:pStyle w:val="BookText"/>
        <w:rPr/>
      </w:pPr>
      <w:r>
        <w:rPr>
          <w:rFonts w:eastAsia="Times New Roman" w:cs="Times New Roman" w:ascii="Times New Roman" w:hAnsi="Times New Roman"/>
          <w:color w:val="111111"/>
          <w:sz w:val="28"/>
          <w:szCs w:val="28"/>
          <w:lang w:val="en-US" w:bidi="en-US"/>
        </w:rPr>
        <w:t>17216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جابر، عن رجل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اعتق الأب جرّ الولاء</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31533</w:t>
      </w:r>
      <w:r>
        <w:rPr>
          <w:rFonts w:eastAsia="Amiri" w:cs="Amiri" w:ascii="Amiri" w:hAnsi="Amiri"/>
          <w:color w:val="111111"/>
          <w:sz w:val="28"/>
          <w:szCs w:val="28"/>
          <w:rtl w:val="true"/>
          <w:lang w:bidi="ar-SA"/>
        </w:rPr>
        <w:t>).</w:t>
      </w:r>
    </w:p>
    <w:p>
      <w:pPr>
        <w:pStyle w:val="Heading6"/>
        <w:numPr>
          <w:ilvl w:val="5"/>
          <w:numId w:val="1"/>
        </w:numPr>
        <w:rPr/>
      </w:pPr>
      <w:bookmarkStart w:id="1888" w:name="__RefHeading___Toc6647797_3381743652"/>
      <w:bookmarkStart w:id="1889" w:name="_Toc789"/>
      <w:bookmarkEnd w:id="1888"/>
      <w:r>
        <w:rPr/>
        <w:t>2</w:t>
      </w:r>
      <w:r>
        <w:rPr>
          <w:rtl w:val="true"/>
        </w:rPr>
        <w:t xml:space="preserve">. </w:t>
      </w:r>
      <w:r>
        <w:rPr>
          <w:rtl w:val="true"/>
        </w:rPr>
        <w:t>الحارث الأعور</w:t>
      </w:r>
      <w:bookmarkEnd w:id="1889"/>
    </w:p>
    <w:p>
      <w:pPr>
        <w:pStyle w:val="BookText"/>
        <w:rPr/>
      </w:pPr>
      <w:r>
        <w:rPr>
          <w:rFonts w:eastAsia="Times New Roman" w:cs="Times New Roman" w:ascii="Times New Roman" w:hAnsi="Times New Roman"/>
          <w:color w:val="111111"/>
          <w:sz w:val="28"/>
          <w:szCs w:val="28"/>
          <w:lang w:val="en-US" w:bidi="en-US"/>
        </w:rPr>
        <w:t>17217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حجّاج، عن الشعبي،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يرجع الولاء إلي موالي الأب إذا اعتق </w:t>
      </w:r>
      <w:r>
        <w:rPr>
          <w:rFonts w:eastAsia="Amiri" w:cs="Amiri" w:ascii="Amiri" w:hAnsi="Amiri"/>
          <w:color w:val="111111"/>
          <w:sz w:val="28"/>
          <w:szCs w:val="28"/>
          <w:rtl w:val="true"/>
          <w:lang w:bidi="ar-SA"/>
        </w:rPr>
        <w:t xml:space="preserve">... . </w:t>
      </w:r>
      <w:r>
        <w:rPr>
          <w:rStyle w:val="FootnoteAnchor"/>
          <w:rtl w:val="true"/>
        </w:rPr>
        <w:footnoteReference w:id="1238"/>
      </w:r>
    </w:p>
    <w:p>
      <w:pPr>
        <w:pStyle w:val="Heading6"/>
        <w:numPr>
          <w:ilvl w:val="5"/>
          <w:numId w:val="1"/>
        </w:numPr>
        <w:rPr/>
      </w:pPr>
      <w:bookmarkStart w:id="1890" w:name="__RefHeading___Toc6647799_3381743652"/>
      <w:bookmarkStart w:id="1891" w:name="_Toc790"/>
      <w:bookmarkEnd w:id="1890"/>
      <w:r>
        <w:rPr/>
        <w:t>3</w:t>
      </w:r>
      <w:r>
        <w:rPr>
          <w:rtl w:val="true"/>
        </w:rPr>
        <w:t xml:space="preserve">. </w:t>
      </w:r>
      <w:r>
        <w:rPr>
          <w:rtl w:val="true"/>
        </w:rPr>
        <w:t>عامر الشعبي</w:t>
      </w:r>
      <w:bookmarkEnd w:id="1891"/>
    </w:p>
    <w:p>
      <w:pPr>
        <w:pStyle w:val="BookText"/>
        <w:rPr/>
      </w:pPr>
      <w:r>
        <w:rPr>
          <w:rFonts w:eastAsia="Times New Roman" w:cs="Times New Roman" w:ascii="Times New Roman" w:hAnsi="Times New Roman"/>
          <w:color w:val="111111"/>
          <w:sz w:val="28"/>
          <w:szCs w:val="28"/>
          <w:lang w:val="en-US" w:bidi="en-US"/>
        </w:rPr>
        <w:t>17218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أشعث،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وعلي وعبدالله وزيد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لحقته العتاقة وله أولاد من حرّة جرّ ولاءهم </w:t>
      </w:r>
      <w:r>
        <w:rPr>
          <w:rFonts w:eastAsia="Amiri" w:cs="Amiri" w:ascii="Amiri" w:hAnsi="Amiri"/>
          <w:color w:val="111111"/>
          <w:sz w:val="28"/>
          <w:szCs w:val="28"/>
          <w:rtl w:val="true"/>
          <w:lang w:bidi="ar-SA"/>
        </w:rPr>
        <w:t xml:space="preserve">... . </w:t>
      </w:r>
      <w:r>
        <w:rPr>
          <w:rStyle w:val="FootnoteAnchor"/>
          <w:rtl w:val="true"/>
        </w:rPr>
        <w:footnoteReference w:id="1239"/>
      </w:r>
    </w:p>
    <w:p>
      <w:pPr>
        <w:pStyle w:val="Heading6"/>
        <w:numPr>
          <w:ilvl w:val="5"/>
          <w:numId w:val="1"/>
        </w:numPr>
        <w:rPr/>
      </w:pPr>
      <w:bookmarkStart w:id="1892" w:name="__RefHeading___Toc6647801_3381743652"/>
      <w:bookmarkStart w:id="1893" w:name="_Toc791"/>
      <w:bookmarkEnd w:id="1892"/>
      <w:r>
        <w:rPr/>
        <w:t>4</w:t>
      </w:r>
      <w:r>
        <w:rPr>
          <w:rtl w:val="true"/>
        </w:rPr>
        <w:t xml:space="preserve">. </w:t>
      </w:r>
      <w:r>
        <w:rPr>
          <w:rtl w:val="true"/>
        </w:rPr>
        <w:t>عبدالله بن هبيرة</w:t>
      </w:r>
      <w:bookmarkEnd w:id="1893"/>
    </w:p>
    <w:p>
      <w:pPr>
        <w:pStyle w:val="BookText"/>
        <w:rPr/>
      </w:pPr>
      <w:r>
        <w:rPr>
          <w:rFonts w:eastAsia="Times New Roman" w:cs="Times New Roman" w:ascii="Times New Roman" w:hAnsi="Times New Roman"/>
          <w:color w:val="111111"/>
          <w:sz w:val="28"/>
          <w:szCs w:val="28"/>
          <w:lang w:val="en-US" w:bidi="en-US"/>
        </w:rPr>
        <w:t>17219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ابن لهيعة، عن عبدالله بن هبيرة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رضي الله عنه قضي في عبد كانت تحته حرّة فولدت أولاداً فعتقوا بعتاقة امّهم، ثمّ‌ اعتق أبوهم بعد أنّ‌ ولاءهم لعصبة أبيهم</w:t>
      </w:r>
      <w:r>
        <w:rPr>
          <w:rFonts w:eastAsia="Amiri" w:cs="Amiri" w:ascii="Amiri" w:hAnsi="Amiri"/>
          <w:color w:val="111111"/>
          <w:sz w:val="28"/>
          <w:szCs w:val="28"/>
          <w:rtl w:val="true"/>
          <w:lang w:bidi="ar-SA"/>
        </w:rPr>
        <w:t xml:space="preserve">. </w:t>
      </w:r>
      <w:r>
        <w:rPr>
          <w:rStyle w:val="FootnoteAnchor"/>
          <w:rtl w:val="true"/>
        </w:rPr>
        <w:footnoteReference w:id="1240"/>
      </w:r>
      <w:bookmarkStart w:id="1894" w:name="pg17044_185852"/>
    </w:p>
    <w:p>
      <w:pPr>
        <w:pStyle w:val="Heading6"/>
        <w:numPr>
          <w:ilvl w:val="5"/>
          <w:numId w:val="1"/>
        </w:numPr>
        <w:rPr/>
      </w:pPr>
      <w:bookmarkStart w:id="1895" w:name="__RefHeading___Toc6647803_3381743652"/>
      <w:bookmarkStart w:id="1896" w:name="_Toc792"/>
      <w:bookmarkEnd w:id="1894"/>
      <w:bookmarkEnd w:id="1895"/>
      <w:r>
        <w:rPr/>
        <w:t>5</w:t>
      </w:r>
      <w:r>
        <w:rPr>
          <w:rtl w:val="true"/>
        </w:rPr>
        <w:t xml:space="preserve">. </w:t>
      </w:r>
      <w:r>
        <w:rPr>
          <w:rtl w:val="true"/>
        </w:rPr>
        <w:t>يزيد الرشك</w:t>
      </w:r>
      <w:bookmarkEnd w:id="1896"/>
    </w:p>
    <w:p>
      <w:pPr>
        <w:pStyle w:val="BookText"/>
        <w:rPr/>
      </w:pPr>
      <w:r>
        <w:rPr>
          <w:rFonts w:eastAsia="Times New Roman" w:cs="Times New Roman" w:ascii="Times New Roman" w:hAnsi="Times New Roman"/>
          <w:color w:val="111111"/>
          <w:sz w:val="28"/>
          <w:szCs w:val="28"/>
          <w:lang w:val="en-US" w:bidi="en-US"/>
        </w:rPr>
        <w:t>17220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الرشك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قضي أنّ‌ ولاءهم إلي أبيهم، وأنّه جرّ الولاء حين عتق</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17221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الرشك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يجرّ الولاء</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Heading5"/>
        <w:numPr>
          <w:ilvl w:val="4"/>
          <w:numId w:val="1"/>
        </w:numPr>
        <w:rPr/>
      </w:pPr>
      <w:bookmarkStart w:id="1897" w:name="__RefHeading___Toc6647805_3381743652"/>
      <w:bookmarkStart w:id="1898" w:name="_Toc793"/>
      <w:bookmarkEnd w:id="1897"/>
      <w:r>
        <w:rPr/>
        <w:t>54/7</w:t>
      </w:r>
      <w:r>
        <w:rPr>
          <w:rtl w:val="true"/>
        </w:rPr>
        <w:t xml:space="preserve">. </w:t>
      </w:r>
      <w:r>
        <w:rPr>
          <w:rtl w:val="true"/>
        </w:rPr>
        <w:t>ولاء اللقيط‍‌</w:t>
      </w:r>
      <w:bookmarkEnd w:id="1898"/>
    </w:p>
    <w:p>
      <w:pPr>
        <w:pStyle w:val="Heading6"/>
        <w:numPr>
          <w:ilvl w:val="5"/>
          <w:numId w:val="1"/>
        </w:numPr>
        <w:rPr/>
      </w:pPr>
      <w:bookmarkStart w:id="1899" w:name="__RefHeading___Toc6647807_3381743652"/>
      <w:bookmarkStart w:id="1900" w:name="_Toc794"/>
      <w:bookmarkEnd w:id="1899"/>
      <w:r>
        <w:rPr>
          <w:rtl w:val="true"/>
        </w:rPr>
        <w:t>اشارة</w:t>
      </w:r>
      <w:bookmarkEnd w:id="190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تميم بن 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الجزّار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Heading6"/>
        <w:numPr>
          <w:ilvl w:val="5"/>
          <w:numId w:val="1"/>
        </w:numPr>
        <w:rPr/>
      </w:pPr>
      <w:bookmarkStart w:id="1901" w:name="__RefHeading___Toc6647809_3381743652"/>
      <w:bookmarkStart w:id="1902" w:name="_Toc795"/>
      <w:bookmarkEnd w:id="1901"/>
      <w:r>
        <w:rPr/>
        <w:t>1</w:t>
      </w:r>
      <w:r>
        <w:rPr>
          <w:rtl w:val="true"/>
        </w:rPr>
        <w:t xml:space="preserve">. </w:t>
      </w:r>
      <w:r>
        <w:rPr>
          <w:rtl w:val="true"/>
        </w:rPr>
        <w:t>تميم بن مسيح</w:t>
      </w:r>
      <w:bookmarkEnd w:id="1902"/>
    </w:p>
    <w:p>
      <w:pPr>
        <w:pStyle w:val="BookText"/>
        <w:rPr/>
      </w:pPr>
      <w:r>
        <w:rPr>
          <w:rFonts w:eastAsia="Times New Roman" w:cs="Times New Roman" w:ascii="Times New Roman" w:hAnsi="Times New Roman"/>
          <w:color w:val="111111"/>
          <w:sz w:val="28"/>
          <w:szCs w:val="28"/>
          <w:lang w:val="en-US" w:bidi="en-US"/>
        </w:rPr>
        <w:t>17222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زهير بن أبي‌ثابت، عن ذهل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تميم أنّه وجد لقيطاً، فأتي به إلي علي، فألحقه علي علي مئة</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Heading6"/>
        <w:numPr>
          <w:ilvl w:val="5"/>
          <w:numId w:val="1"/>
        </w:numPr>
        <w:rPr/>
      </w:pPr>
      <w:bookmarkStart w:id="1903" w:name="__RefHeading___Toc6647811_3381743652"/>
      <w:bookmarkStart w:id="1904" w:name="_Toc796"/>
      <w:bookmarkEnd w:id="1903"/>
      <w:r>
        <w:rPr/>
        <w:t>2</w:t>
      </w:r>
      <w:r>
        <w:rPr>
          <w:rtl w:val="true"/>
        </w:rPr>
        <w:t xml:space="preserve">. </w:t>
      </w:r>
      <w:r>
        <w:rPr>
          <w:rtl w:val="true"/>
        </w:rPr>
        <w:t>محمّد بن علي الباقر عليهما السلام</w:t>
      </w:r>
      <w:bookmarkEnd w:id="1904"/>
    </w:p>
    <w:p>
      <w:pPr>
        <w:pStyle w:val="BookText"/>
        <w:rPr/>
      </w:pPr>
      <w:r>
        <w:rPr>
          <w:rFonts w:eastAsia="Times New Roman" w:cs="Times New Roman" w:ascii="Times New Roman" w:hAnsi="Times New Roman"/>
          <w:color w:val="111111"/>
          <w:sz w:val="28"/>
          <w:szCs w:val="28"/>
          <w:lang w:val="en-US" w:bidi="en-US"/>
        </w:rPr>
        <w:t>17223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المنبوذ حرّ، وإن طلب الّذي ربّاه نفقته وكان موسراً ردّ عليه، وإن لم يكن موسراً</w:t>
      </w:r>
      <w:bookmarkStart w:id="1905" w:name="pg17044_185853"/>
    </w:p>
    <w:p>
      <w:pPr>
        <w:pStyle w:val="BookText"/>
        <w:rPr/>
      </w:pPr>
      <w:bookmarkEnd w:id="1905"/>
      <w:r>
        <w:rPr>
          <w:rFonts w:ascii="Amiri" w:hAnsi="Amiri" w:eastAsia="Amiri" w:cs="Amiri"/>
          <w:color w:val="111111"/>
          <w:sz w:val="28"/>
          <w:sz w:val="28"/>
          <w:szCs w:val="28"/>
          <w:rtl w:val="true"/>
          <w:lang w:bidi="ar-SA"/>
        </w:rPr>
        <w:t>كان ما أنفق عليه صدقة</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المنبوذ حرّ، فإن أحبّ‌ أن يوالي الّذي التقطه والاه، وإن أحبّ‌ أن يوالي غيره والاه</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Heading6"/>
        <w:numPr>
          <w:ilvl w:val="5"/>
          <w:numId w:val="1"/>
        </w:numPr>
        <w:rPr/>
      </w:pPr>
      <w:bookmarkStart w:id="1906" w:name="__RefHeading___Toc6647813_3381743652"/>
      <w:bookmarkStart w:id="1907" w:name="_Toc797"/>
      <w:bookmarkEnd w:id="1906"/>
      <w:r>
        <w:rPr/>
        <w:t>3</w:t>
      </w:r>
      <w:r>
        <w:rPr>
          <w:rtl w:val="true"/>
        </w:rPr>
        <w:t xml:space="preserve">. </w:t>
      </w:r>
      <w:r>
        <w:rPr>
          <w:rtl w:val="true"/>
        </w:rPr>
        <w:t>يحيي بن الجزّار</w:t>
      </w:r>
      <w:bookmarkEnd w:id="1907"/>
    </w:p>
    <w:p>
      <w:pPr>
        <w:pStyle w:val="BookText"/>
        <w:rPr/>
      </w:pPr>
      <w:r>
        <w:rPr>
          <w:rFonts w:eastAsia="Times New Roman" w:cs="Times New Roman" w:ascii="Times New Roman" w:hAnsi="Times New Roman"/>
          <w:color w:val="111111"/>
          <w:sz w:val="28"/>
          <w:szCs w:val="28"/>
          <w:lang w:val="en-US" w:bidi="en-US"/>
        </w:rPr>
        <w:t>17225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الحكم، عن يحيي بن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سئل عن لقيط‍‌،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عقله عليهم وولاؤه لهم</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Heading4"/>
        <w:numPr>
          <w:ilvl w:val="3"/>
          <w:numId w:val="1"/>
        </w:numPr>
        <w:rPr/>
      </w:pPr>
      <w:bookmarkStart w:id="1908" w:name="__RefHeading___Toc6647815_3381743652"/>
      <w:bookmarkStart w:id="1909" w:name="_Toc798"/>
      <w:bookmarkEnd w:id="1908"/>
      <w:r>
        <w:rPr/>
        <w:t>8</w:t>
      </w:r>
      <w:r>
        <w:rPr>
          <w:rtl w:val="true"/>
        </w:rPr>
        <w:t xml:space="preserve">. </w:t>
      </w:r>
      <w:r>
        <w:rPr>
          <w:rtl w:val="true"/>
        </w:rPr>
        <w:t>الحدود</w:t>
      </w:r>
      <w:bookmarkEnd w:id="1909"/>
    </w:p>
    <w:p>
      <w:pPr>
        <w:pStyle w:val="Heading5"/>
        <w:numPr>
          <w:ilvl w:val="4"/>
          <w:numId w:val="1"/>
        </w:numPr>
        <w:rPr/>
      </w:pPr>
      <w:bookmarkStart w:id="1910" w:name="__RefHeading___Toc6647817_3381743652"/>
      <w:bookmarkStart w:id="1911" w:name="_Toc799"/>
      <w:bookmarkEnd w:id="1910"/>
      <w:r>
        <w:rPr/>
        <w:t>1/8</w:t>
      </w:r>
      <w:r>
        <w:rPr>
          <w:rtl w:val="true"/>
        </w:rPr>
        <w:t xml:space="preserve">. </w:t>
      </w:r>
      <w:r>
        <w:rPr>
          <w:rtl w:val="true"/>
        </w:rPr>
        <w:t>حدّ السرقة وما يتعلّق بها</w:t>
      </w:r>
      <w:bookmarkEnd w:id="1911"/>
    </w:p>
    <w:p>
      <w:pPr>
        <w:pStyle w:val="Heading6"/>
        <w:numPr>
          <w:ilvl w:val="5"/>
          <w:numId w:val="1"/>
        </w:numPr>
        <w:rPr/>
      </w:pPr>
      <w:bookmarkStart w:id="1912" w:name="__RefHeading___Toc6647819_3381743652"/>
      <w:bookmarkStart w:id="1913" w:name="_Toc800"/>
      <w:bookmarkEnd w:id="1912"/>
      <w:r>
        <w:rPr/>
        <w:t>1/8</w:t>
      </w:r>
      <w:r>
        <w:rPr>
          <w:rtl w:val="true"/>
        </w:rPr>
        <w:t xml:space="preserve"> - </w:t>
      </w:r>
      <w:r>
        <w:rPr/>
        <w:t>1</w:t>
      </w:r>
      <w:r>
        <w:rPr>
          <w:rtl w:val="true"/>
        </w:rPr>
        <w:t xml:space="preserve">. </w:t>
      </w:r>
      <w:r>
        <w:rPr>
          <w:rtl w:val="true"/>
        </w:rPr>
        <w:t>في كم تقطع يد السارق‌؟</w:t>
      </w:r>
      <w:bookmarkEnd w:id="191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الجزّار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النزّال بن سبرة</w:t>
      </w:r>
    </w:p>
    <w:p>
      <w:pPr>
        <w:pStyle w:val="Heading6"/>
        <w:numPr>
          <w:ilvl w:val="5"/>
          <w:numId w:val="1"/>
        </w:numPr>
        <w:rPr/>
      </w:pPr>
      <w:bookmarkStart w:id="1914" w:name="__RefHeading___Toc6647821_3381743652"/>
      <w:bookmarkStart w:id="1915" w:name="_Toc801"/>
      <w:bookmarkEnd w:id="1914"/>
      <w:r>
        <w:rPr/>
        <w:t>1</w:t>
      </w:r>
      <w:r>
        <w:rPr>
          <w:rtl w:val="true"/>
        </w:rPr>
        <w:t xml:space="preserve">. </w:t>
      </w:r>
      <w:r>
        <w:rPr>
          <w:rtl w:val="true"/>
        </w:rPr>
        <w:t>محمّد بن علي الباقر عليهما السلام</w:t>
      </w:r>
      <w:bookmarkEnd w:id="1915"/>
    </w:p>
    <w:p>
      <w:pPr>
        <w:pStyle w:val="BookText"/>
        <w:rPr/>
      </w:pPr>
      <w:r>
        <w:rPr>
          <w:rFonts w:eastAsia="Times New Roman" w:cs="Times New Roman" w:ascii="Times New Roman" w:hAnsi="Times New Roman"/>
          <w:color w:val="111111"/>
          <w:sz w:val="28"/>
          <w:szCs w:val="28"/>
          <w:lang w:val="en-US" w:bidi="en-US"/>
        </w:rPr>
        <w:t>17226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عن أبيه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قطع في بيضة من حديد</w:t>
      </w:r>
      <w:r>
        <w:rPr>
          <w:rFonts w:eastAsia="Amiri" w:cs="Amiri" w:ascii="Amiri" w:hAnsi="Amiri"/>
          <w:color w:val="111111"/>
          <w:sz w:val="28"/>
          <w:szCs w:val="28"/>
          <w:rtl w:val="true"/>
          <w:lang w:bidi="ar-SA"/>
        </w:rPr>
        <w:t xml:space="preserve">. </w:t>
      </w:r>
      <w:r>
        <w:rPr>
          <w:rStyle w:val="FootnoteAnchor"/>
          <w:rtl w:val="true"/>
        </w:rPr>
        <w:footnoteReference w:id="1247"/>
      </w:r>
      <w:bookmarkStart w:id="1916" w:name="pg17044_185854"/>
    </w:p>
    <w:p>
      <w:pPr>
        <w:pStyle w:val="BookText"/>
        <w:rPr/>
      </w:pPr>
      <w:bookmarkEnd w:id="1916"/>
      <w:r>
        <w:rPr>
          <w:rFonts w:eastAsia="Times New Roman" w:cs="Times New Roman" w:ascii="Times New Roman" w:hAnsi="Times New Roman"/>
          <w:color w:val="111111"/>
          <w:sz w:val="28"/>
          <w:szCs w:val="28"/>
          <w:lang w:val="en-US" w:bidi="en-US"/>
        </w:rPr>
        <w:t>17227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قطع يد سارق في بيضة حديد ثمنها ربع دينار</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بن قتادة، أنبأ أبوعمرو بن مطر، أنبأ أبوخليفة، حدّثنا القعنبي، حدّثنا سليمان بن بلال،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قطع يد سارق في بيضة من حديد ثمنه ربع دينار</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Times New Roman" w:cs="Times New Roman" w:ascii="Times New Roman" w:hAnsi="Times New Roman"/>
          <w:color w:val="111111"/>
          <w:sz w:val="28"/>
          <w:szCs w:val="28"/>
          <w:lang w:val="en-US" w:bidi="en-US"/>
        </w:rPr>
        <w:t>17229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غير واحد، عن جعفر بن محمّد، عن أبيه، عن علي بن أبي‌طالب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 في ربع دينار فصاعداً</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Heading6"/>
        <w:numPr>
          <w:ilvl w:val="5"/>
          <w:numId w:val="1"/>
        </w:numPr>
        <w:rPr/>
      </w:pPr>
      <w:bookmarkStart w:id="1917" w:name="__RefHeading___Toc6647823_3381743652"/>
      <w:bookmarkStart w:id="1918" w:name="_Toc802"/>
      <w:bookmarkEnd w:id="1917"/>
      <w:r>
        <w:rPr/>
        <w:t>2</w:t>
      </w:r>
      <w:r>
        <w:rPr>
          <w:rtl w:val="true"/>
        </w:rPr>
        <w:t xml:space="preserve">. </w:t>
      </w:r>
      <w:r>
        <w:rPr>
          <w:rtl w:val="true"/>
        </w:rPr>
        <w:t>النزّال بن سبرة</w:t>
      </w:r>
      <w:bookmarkEnd w:id="1918"/>
    </w:p>
    <w:p>
      <w:pPr>
        <w:pStyle w:val="BookText"/>
        <w:rPr/>
      </w:pPr>
      <w:r>
        <w:rPr>
          <w:rFonts w:eastAsia="Times New Roman" w:cs="Times New Roman" w:ascii="Times New Roman" w:hAnsi="Times New Roman"/>
          <w:color w:val="111111"/>
          <w:sz w:val="28"/>
          <w:szCs w:val="28"/>
          <w:lang w:val="en-US" w:bidi="en-US"/>
        </w:rPr>
        <w:t>17230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النزّال،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تقطع اليد إلا في عشرة دراهم </w:t>
      </w:r>
      <w:r>
        <w:rPr>
          <w:rFonts w:eastAsia="Amiri" w:cs="Amiri" w:ascii="Amiri" w:hAnsi="Amiri"/>
          <w:color w:val="111111"/>
          <w:sz w:val="28"/>
          <w:szCs w:val="28"/>
          <w:rtl w:val="true"/>
          <w:lang w:bidi="ar-SA"/>
        </w:rPr>
        <w:t xml:space="preserve">... . </w:t>
      </w:r>
      <w:r>
        <w:rPr>
          <w:rStyle w:val="FootnoteAnchor"/>
          <w:rtl w:val="true"/>
        </w:rPr>
        <w:footnoteReference w:id="1251"/>
      </w:r>
    </w:p>
    <w:p>
      <w:pPr>
        <w:pStyle w:val="Heading6"/>
        <w:numPr>
          <w:ilvl w:val="5"/>
          <w:numId w:val="1"/>
        </w:numPr>
        <w:rPr/>
      </w:pPr>
      <w:bookmarkStart w:id="1919" w:name="__RefHeading___Toc6647825_3381743652"/>
      <w:bookmarkStart w:id="1920" w:name="_Toc803"/>
      <w:bookmarkEnd w:id="1919"/>
      <w:r>
        <w:rPr/>
        <w:t>3</w:t>
      </w:r>
      <w:r>
        <w:rPr>
          <w:rtl w:val="true"/>
        </w:rPr>
        <w:t xml:space="preserve">. </w:t>
      </w:r>
      <w:r>
        <w:rPr>
          <w:rtl w:val="true"/>
        </w:rPr>
        <w:t>يحيي بن الجزّار</w:t>
      </w:r>
      <w:bookmarkEnd w:id="1920"/>
    </w:p>
    <w:p>
      <w:pPr>
        <w:pStyle w:val="BookText"/>
        <w:rPr/>
      </w:pPr>
      <w:r>
        <w:rPr>
          <w:rFonts w:eastAsia="Times New Roman" w:cs="Times New Roman" w:ascii="Times New Roman" w:hAnsi="Times New Roman"/>
          <w:color w:val="111111"/>
          <w:sz w:val="28"/>
          <w:szCs w:val="28"/>
          <w:lang w:val="en-US" w:bidi="en-US"/>
        </w:rPr>
        <w:t>17231</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الحكم بن عتيبة، عن يحيي بن الجزّار، عن علي، قال</w:t>
      </w:r>
      <w:r>
        <w:rPr>
          <w:rFonts w:eastAsia="Amiri" w:cs="Amiri" w:ascii="Amiri" w:hAnsi="Amiri"/>
          <w:color w:val="111111"/>
          <w:sz w:val="28"/>
          <w:szCs w:val="28"/>
          <w:rtl w:val="true"/>
          <w:lang w:bidi="ar-SA"/>
        </w:rPr>
        <w:t>:</w:t>
      </w:r>
      <w:bookmarkStart w:id="1921" w:name="pg17044_185855"/>
    </w:p>
    <w:p>
      <w:pPr>
        <w:pStyle w:val="BookText"/>
        <w:rPr/>
      </w:pPr>
      <w:bookmarkEnd w:id="1921"/>
      <w:r>
        <w:rPr>
          <w:rFonts w:ascii="Amiri" w:hAnsi="Amiri" w:eastAsia="Amiri" w:cs="Amiri"/>
          <w:color w:val="111111"/>
          <w:sz w:val="28"/>
          <w:sz w:val="28"/>
          <w:szCs w:val="28"/>
          <w:rtl w:val="true"/>
          <w:lang w:bidi="ar-SA"/>
        </w:rPr>
        <w:t xml:space="preserve">لا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أقلّ‌ من دينار، أو عشرة دراهم</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233/10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منه</w:t>
      </w:r>
      <w:r>
        <w:rPr>
          <w:rFonts w:eastAsia="Amiri" w:cs="Amiri" w:ascii="Amiri" w:hAnsi="Amiri"/>
          <w:color w:val="111111"/>
          <w:sz w:val="28"/>
          <w:szCs w:val="28"/>
          <w:rtl w:val="true"/>
          <w:lang w:bidi="ar-SA"/>
        </w:rPr>
        <w:t>.</w:t>
      </w:r>
    </w:p>
    <w:p>
      <w:pPr>
        <w:pStyle w:val="Heading6"/>
        <w:numPr>
          <w:ilvl w:val="5"/>
          <w:numId w:val="1"/>
        </w:numPr>
        <w:rPr/>
      </w:pPr>
      <w:bookmarkStart w:id="1922" w:name="__RefHeading___Toc6647827_3381743652"/>
      <w:bookmarkStart w:id="1923" w:name="_Toc804"/>
      <w:bookmarkEnd w:id="1922"/>
      <w:r>
        <w:rPr/>
        <w:t>1/8</w:t>
      </w:r>
      <w:r>
        <w:rPr>
          <w:rtl w:val="true"/>
        </w:rPr>
        <w:t xml:space="preserve"> - </w:t>
      </w:r>
      <w:r>
        <w:rPr/>
        <w:t>2</w:t>
      </w:r>
      <w:r>
        <w:rPr>
          <w:rtl w:val="true"/>
        </w:rPr>
        <w:t xml:space="preserve">. </w:t>
      </w:r>
      <w:r>
        <w:rPr>
          <w:rtl w:val="true"/>
        </w:rPr>
        <w:t>السارق يؤخذ قبل أن يخرج المتاع من البيت</w:t>
      </w:r>
      <w:bookmarkEnd w:id="19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ضميرة</w:t>
      </w:r>
    </w:p>
    <w:p>
      <w:pPr>
        <w:pStyle w:val="Heading6"/>
        <w:numPr>
          <w:ilvl w:val="5"/>
          <w:numId w:val="1"/>
        </w:numPr>
        <w:rPr/>
      </w:pPr>
      <w:bookmarkStart w:id="1924" w:name="__RefHeading___Toc6647829_3381743652"/>
      <w:bookmarkStart w:id="1925" w:name="_Toc805"/>
      <w:bookmarkEnd w:id="1924"/>
      <w:r>
        <w:rPr/>
        <w:t>1</w:t>
      </w:r>
      <w:r>
        <w:rPr>
          <w:rtl w:val="true"/>
        </w:rPr>
        <w:t xml:space="preserve">. </w:t>
      </w:r>
      <w:r>
        <w:rPr>
          <w:rtl w:val="true"/>
        </w:rPr>
        <w:t>الحارث الأعور</w:t>
      </w:r>
      <w:bookmarkEnd w:id="1925"/>
    </w:p>
    <w:p>
      <w:pPr>
        <w:pStyle w:val="BookText"/>
        <w:rPr/>
      </w:pPr>
      <w:r>
        <w:rPr>
          <w:rFonts w:eastAsia="Times New Roman" w:cs="Times New Roman" w:ascii="Times New Roman" w:hAnsi="Times New Roman"/>
          <w:color w:val="111111"/>
          <w:sz w:val="28"/>
          <w:szCs w:val="28"/>
          <w:lang w:val="en-US" w:bidi="en-US"/>
        </w:rPr>
        <w:t>17232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بن عيّاش،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اتي برجل نقب بيتاً، فلم يقطعه</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Times New Roman" w:cs="Times New Roman" w:ascii="Times New Roman" w:hAnsi="Times New Roman"/>
          <w:color w:val="111111"/>
          <w:sz w:val="28"/>
          <w:szCs w:val="28"/>
          <w:lang w:val="en-US" w:bidi="en-US"/>
        </w:rPr>
        <w:t>17233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عن حصين، عن الشعبي،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برجل نقب بيتاً، فلم يقطعه، وعزّره أسواطاً</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17234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عن حصين، عن الشعبي،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رضي الله عنه أنّه اتي برجل قد نقب، واُخذ علي ذلك الحال، فلم يقطعه</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17235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حجّاج، عن حصين الحارثي، عن الشعبي،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برجل قد نقب، فاُخذ علي تلك الحال، فلم يقطعه</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Heading6"/>
        <w:numPr>
          <w:ilvl w:val="5"/>
          <w:numId w:val="1"/>
        </w:numPr>
        <w:rPr/>
      </w:pPr>
      <w:bookmarkStart w:id="1926" w:name="__RefHeading___Toc6647831_3381743652"/>
      <w:bookmarkStart w:id="1927" w:name="_Toc806"/>
      <w:bookmarkEnd w:id="1926"/>
      <w:r>
        <w:rPr/>
        <w:t>2</w:t>
      </w:r>
      <w:r>
        <w:rPr>
          <w:rtl w:val="true"/>
        </w:rPr>
        <w:t xml:space="preserve">. </w:t>
      </w:r>
      <w:r>
        <w:rPr>
          <w:rtl w:val="true"/>
        </w:rPr>
        <w:t>ضميرة</w:t>
      </w:r>
      <w:bookmarkEnd w:id="1927"/>
    </w:p>
    <w:p>
      <w:pPr>
        <w:pStyle w:val="BookText"/>
        <w:rPr/>
      </w:pPr>
      <w:r>
        <w:rPr>
          <w:rFonts w:eastAsia="Times New Roman" w:cs="Times New Roman" w:ascii="Times New Roman" w:hAnsi="Times New Roman"/>
          <w:color w:val="111111"/>
          <w:sz w:val="28"/>
          <w:szCs w:val="28"/>
          <w:lang w:val="en-US" w:bidi="en-US"/>
        </w:rPr>
        <w:t>17236</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إبراهيم، عن حسين بن عبدالله بن ضميرة،</w:t>
      </w:r>
      <w:bookmarkStart w:id="1928" w:name="pg17044_185856"/>
    </w:p>
    <w:p>
      <w:pPr>
        <w:pStyle w:val="BookText"/>
        <w:rPr/>
      </w:pPr>
      <w:bookmarkEnd w:id="1928"/>
      <w:r>
        <w:rPr>
          <w:rFonts w:ascii="Amiri" w:hAnsi="Amiri" w:eastAsia="Amiri" w:cs="Amiri"/>
          <w:color w:val="111111"/>
          <w:sz w:val="28"/>
          <w:sz w:val="28"/>
          <w:szCs w:val="28"/>
          <w:rtl w:val="true"/>
          <w:lang w:bidi="ar-SA"/>
        </w:rPr>
        <w:t>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تقطع يد السارق حتّي يخرج المتاع من البيت</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197/10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أبوالعبّاس أحمد بن عبدالله بن سابور الدقيقي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الحلبي عبيد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إبراهيم بن محمّد المدني، عن حسين بن عبدالله بن ضميرة،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 السارق حتّي يخرج المتاع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ذلك من وجه آخر عن علي رضي الله عنه في معناه</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Times New Roman" w:cs="Times New Roman" w:ascii="Times New Roman" w:hAnsi="Times New Roman"/>
          <w:color w:val="111111"/>
          <w:sz w:val="28"/>
          <w:szCs w:val="28"/>
          <w:lang w:val="en-US" w:bidi="en-US"/>
        </w:rPr>
        <w:t>17238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الشمر بن نمير، يحدّث عن الحسين بن عبدالله بن ضميرة،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أبي‌طالب قال في الرجل يوجد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يقطع حتّي يحمل المتاع فيخرج به عن الدار</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Heading6"/>
        <w:numPr>
          <w:ilvl w:val="5"/>
          <w:numId w:val="1"/>
        </w:numPr>
        <w:rPr/>
      </w:pPr>
      <w:bookmarkStart w:id="1929" w:name="__RefHeading___Toc6647833_3381743652"/>
      <w:bookmarkStart w:id="1930" w:name="_Toc807"/>
      <w:bookmarkEnd w:id="1929"/>
      <w:r>
        <w:rPr/>
        <w:t>1/8</w:t>
      </w:r>
      <w:r>
        <w:rPr>
          <w:rtl w:val="true"/>
        </w:rPr>
        <w:t xml:space="preserve"> - </w:t>
      </w:r>
      <w:r>
        <w:rPr/>
        <w:t>3</w:t>
      </w:r>
      <w:r>
        <w:rPr>
          <w:rtl w:val="true"/>
        </w:rPr>
        <w:t xml:space="preserve">. </w:t>
      </w:r>
      <w:r>
        <w:rPr>
          <w:rtl w:val="true"/>
        </w:rPr>
        <w:t>لا قطع في الخلسة</w:t>
      </w:r>
      <w:bookmarkEnd w:id="19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دثار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خِلاس بن عمرو</w:t>
      </w:r>
    </w:p>
    <w:p>
      <w:pPr>
        <w:pStyle w:val="Heading6"/>
        <w:numPr>
          <w:ilvl w:val="5"/>
          <w:numId w:val="1"/>
        </w:numPr>
        <w:rPr/>
      </w:pPr>
      <w:bookmarkStart w:id="1931" w:name="__RefHeading___Toc6647835_3381743652"/>
      <w:bookmarkStart w:id="1932" w:name="_Toc808"/>
      <w:bookmarkEnd w:id="1931"/>
      <w:r>
        <w:rPr/>
        <w:t>1</w:t>
      </w:r>
      <w:r>
        <w:rPr>
          <w:rtl w:val="true"/>
        </w:rPr>
        <w:t xml:space="preserve">. </w:t>
      </w:r>
      <w:r>
        <w:rPr>
          <w:rtl w:val="true"/>
        </w:rPr>
        <w:t>الحسن البصري</w:t>
      </w:r>
      <w:bookmarkEnd w:id="1932"/>
    </w:p>
    <w:p>
      <w:pPr>
        <w:pStyle w:val="BookText"/>
        <w:rPr/>
      </w:pPr>
      <w:r>
        <w:rPr>
          <w:rFonts w:eastAsia="Times New Roman" w:cs="Times New Roman" w:ascii="Times New Roman" w:hAnsi="Times New Roman"/>
          <w:color w:val="111111"/>
          <w:sz w:val="28"/>
          <w:szCs w:val="28"/>
          <w:lang w:val="en-US" w:bidi="en-US"/>
        </w:rPr>
        <w:t>17239</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إسماعيل بن مسلم، عن الحسن، عن علي، قال</w:t>
      </w:r>
      <w:r>
        <w:rPr>
          <w:rFonts w:eastAsia="Amiri" w:cs="Amiri" w:ascii="Amiri" w:hAnsi="Amiri"/>
          <w:color w:val="111111"/>
          <w:sz w:val="28"/>
          <w:szCs w:val="28"/>
          <w:rtl w:val="true"/>
          <w:lang w:bidi="ar-SA"/>
        </w:rPr>
        <w:t>:</w:t>
      </w:r>
      <w:bookmarkStart w:id="1933" w:name="pg17044_185857"/>
    </w:p>
    <w:p>
      <w:pPr>
        <w:pStyle w:val="BookText"/>
        <w:rPr/>
      </w:pPr>
      <w:bookmarkEnd w:id="1933"/>
      <w:r>
        <w:rPr>
          <w:rFonts w:ascii="Amiri" w:hAnsi="Amiri" w:eastAsia="Amiri" w:cs="Amiri"/>
          <w:color w:val="111111"/>
          <w:sz w:val="28"/>
          <w:sz w:val="28"/>
          <w:szCs w:val="28"/>
          <w:rtl w:val="true"/>
          <w:lang w:bidi="ar-SA"/>
        </w:rPr>
        <w:t>سئل عن الخلسة،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الدَغْرة المُغيلة </w:t>
      </w:r>
      <w:r>
        <w:rPr>
          <w:rStyle w:val="FootnoteAnchor"/>
          <w:rtl w:val="true"/>
        </w:rPr>
        <w:footnoteReference w:id="1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الموافق لما سيأتي،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الدعرة المعلنة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الخلسة، كما في غريب الحديث لأبي عبيد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والفائق للزمخشري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والنهاية لابن الأثير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والمغيلة من الغيلة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الاغتيال، كما في الصحاح </w:t>
      </w:r>
      <w:r>
        <w:rPr>
          <w:rFonts w:eastAsia="Amiri" w:cs="Amiri" w:ascii="Amiri" w:hAnsi="Amiri"/>
          <w:color w:val="111111"/>
          <w:sz w:val="28"/>
          <w:szCs w:val="28"/>
          <w:lang w:bidi="ar-SA"/>
        </w:rPr>
        <w:t>1787/5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قطع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عن الخلسة‌؟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الدَغرة المغيلة لاقطع فيها</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Heading6"/>
        <w:numPr>
          <w:ilvl w:val="5"/>
          <w:numId w:val="1"/>
        </w:numPr>
        <w:rPr/>
      </w:pPr>
      <w:bookmarkStart w:id="1934" w:name="__RefHeading___Toc6647837_3381743652"/>
      <w:bookmarkStart w:id="1935" w:name="_Toc809"/>
      <w:bookmarkEnd w:id="1934"/>
      <w:r>
        <w:rPr/>
        <w:t>2</w:t>
      </w:r>
      <w:r>
        <w:rPr>
          <w:rtl w:val="true"/>
        </w:rPr>
        <w:t xml:space="preserve">. </w:t>
      </w:r>
      <w:r>
        <w:rPr>
          <w:rtl w:val="true"/>
        </w:rPr>
        <w:t>الحكم بن عتيبة</w:t>
      </w:r>
      <w:bookmarkEnd w:id="1935"/>
    </w:p>
    <w:p>
      <w:pPr>
        <w:pStyle w:val="BookText"/>
        <w:rPr/>
      </w:pPr>
      <w:r>
        <w:rPr>
          <w:rFonts w:eastAsia="Times New Roman" w:cs="Times New Roman" w:ascii="Times New Roman" w:hAnsi="Times New Roman"/>
          <w:color w:val="111111"/>
          <w:sz w:val="28"/>
          <w:szCs w:val="28"/>
          <w:lang w:val="en-US" w:bidi="en-US"/>
        </w:rPr>
        <w:t>17241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حجّاج،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 المختلس قطع</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Heading6"/>
        <w:numPr>
          <w:ilvl w:val="5"/>
          <w:numId w:val="1"/>
        </w:numPr>
        <w:rPr/>
      </w:pPr>
      <w:bookmarkStart w:id="1936" w:name="__RefHeading___Toc6647839_3381743652"/>
      <w:bookmarkStart w:id="1937" w:name="_Toc810"/>
      <w:bookmarkEnd w:id="1936"/>
      <w:r>
        <w:rPr/>
        <w:t>3</w:t>
      </w:r>
      <w:r>
        <w:rPr>
          <w:rtl w:val="true"/>
        </w:rPr>
        <w:t xml:space="preserve">. </w:t>
      </w:r>
      <w:r>
        <w:rPr>
          <w:rtl w:val="true"/>
        </w:rPr>
        <w:t>خِلاس بن عمرو</w:t>
      </w:r>
      <w:bookmarkEnd w:id="1937"/>
    </w:p>
    <w:p>
      <w:pPr>
        <w:pStyle w:val="BookText"/>
        <w:rPr/>
      </w:pPr>
      <w:r>
        <w:rPr>
          <w:rFonts w:eastAsia="Times New Roman" w:cs="Times New Roman" w:ascii="Times New Roman" w:hAnsi="Times New Roman"/>
          <w:color w:val="111111"/>
          <w:sz w:val="28"/>
          <w:szCs w:val="28"/>
          <w:lang w:val="en-US" w:bidi="en-US"/>
        </w:rPr>
        <w:t>17242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الأنصاري، عن عوف، عن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لا يقطع في الدغرة، ويقطع في السرقة المستخفي بها</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Times New Roman" w:cs="Times New Roman" w:ascii="Times New Roman" w:hAnsi="Times New Roman"/>
          <w:color w:val="111111"/>
          <w:sz w:val="28"/>
          <w:szCs w:val="28"/>
          <w:lang w:val="en-US" w:bidi="en-US"/>
        </w:rPr>
        <w:t>17243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سعيد، عن قتادة، عن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 يكن يقطع في الخلسة</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Heading6"/>
        <w:numPr>
          <w:ilvl w:val="5"/>
          <w:numId w:val="1"/>
        </w:numPr>
        <w:rPr/>
      </w:pPr>
      <w:bookmarkStart w:id="1938" w:name="__RefHeading___Toc6647841_3381743652"/>
      <w:bookmarkStart w:id="1939" w:name="_Toc811"/>
      <w:bookmarkEnd w:id="1938"/>
      <w:r>
        <w:rPr/>
        <w:t>4</w:t>
      </w:r>
      <w:r>
        <w:rPr>
          <w:rtl w:val="true"/>
        </w:rPr>
        <w:t xml:space="preserve">. </w:t>
      </w:r>
      <w:r>
        <w:rPr>
          <w:rtl w:val="true"/>
        </w:rPr>
        <w:t>زيد بن دثار</w:t>
      </w:r>
      <w:bookmarkEnd w:id="1939"/>
    </w:p>
    <w:p>
      <w:pPr>
        <w:pStyle w:val="BookText"/>
        <w:rPr/>
      </w:pPr>
      <w:r>
        <w:rPr>
          <w:rFonts w:eastAsia="Times New Roman" w:cs="Times New Roman" w:ascii="Times New Roman" w:hAnsi="Times New Roman"/>
          <w:color w:val="111111"/>
          <w:sz w:val="28"/>
          <w:szCs w:val="28"/>
          <w:lang w:val="en-US" w:bidi="en-US"/>
        </w:rPr>
        <w:t>17244</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سماك بن حرب، عن ابن عبيد بن الأبرص</w:t>
      </w:r>
      <w:bookmarkStart w:id="1940" w:name="pg17044_185858"/>
    </w:p>
    <w:p>
      <w:pPr>
        <w:pStyle w:val="BookText"/>
        <w:rPr/>
      </w:pPr>
      <w:bookmarkEnd w:id="19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زيد بن 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اختلس رجل ثوباً، فاُتي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ألعب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فخلّي سبيله</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208/10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أبي‌حاتم في الجرح والتعديل </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دثار بن بدر بن عبيد بن الأبرص، هو الّذي يذكر في بعض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أبي‌عبيد بن الأبرص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نبات، حدّثنا أحمد بن عبدالبصير، حدّثنا قاسم بن أصبغ، حدّثنا محمّد بن عبدالسلام الخشني، حدّثنا محمّد بن المثنّي، حدّثنا عبدالرحمان بن مهدي، حدّثنا سفيان الثوري، عن سماك بن حرب، عن زيد بن دثار بن بدر بن عبيد بن الأبرص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علي بن أبي‌طالب اتي برجل اختلس من رجل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ألعب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 يقطعه</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eastAsia="Times New Roman" w:cs="Times New Roman" w:ascii="Times New Roman" w:hAnsi="Times New Roman"/>
          <w:color w:val="111111"/>
          <w:sz w:val="28"/>
          <w:szCs w:val="28"/>
          <w:lang w:val="en-US" w:bidi="en-US"/>
        </w:rPr>
        <w:t>17246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بن مطر، حدّثنا يحيي بن محمّد، حدّثنا عبيد الله بن معاذ، حدّثنا أبي، حدّثنا شعبة، عن سماك، عن ابن لعبيد بن الأبرص،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رضي الله عنه اتي برجل اختلس من رجل ثوبه، فقال المختلس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أعرفه، فلم يقطعه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Heading6"/>
        <w:numPr>
          <w:ilvl w:val="5"/>
          <w:numId w:val="1"/>
        </w:numPr>
        <w:rPr/>
      </w:pPr>
      <w:bookmarkStart w:id="1941" w:name="__RefHeading___Toc6647843_3381743652"/>
      <w:bookmarkStart w:id="1942" w:name="_Toc812"/>
      <w:bookmarkEnd w:id="1941"/>
      <w:r>
        <w:rPr/>
        <w:t>5</w:t>
      </w:r>
      <w:r>
        <w:rPr>
          <w:rtl w:val="true"/>
        </w:rPr>
        <w:t xml:space="preserve">. </w:t>
      </w:r>
      <w:r>
        <w:rPr>
          <w:rtl w:val="true"/>
        </w:rPr>
        <w:t>ما ورد مرسلاً</w:t>
      </w:r>
      <w:bookmarkEnd w:id="1942"/>
    </w:p>
    <w:p>
      <w:pPr>
        <w:pStyle w:val="BookText"/>
        <w:rPr/>
      </w:pPr>
      <w:r>
        <w:rPr>
          <w:rFonts w:eastAsia="Times New Roman" w:cs="Times New Roman" w:ascii="Times New Roman" w:hAnsi="Times New Roman"/>
          <w:color w:val="111111"/>
          <w:sz w:val="28"/>
          <w:szCs w:val="28"/>
          <w:lang w:val="en-US" w:bidi="en-US"/>
        </w:rPr>
        <w:t>17247</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أبوعبيد والزمخشري وابن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عليه السلام </w:t>
      </w:r>
      <w:r>
        <w:rPr>
          <w:rFonts w:eastAsia="Amiri" w:cs="Amiri" w:ascii="Amiri" w:hAnsi="Amiri"/>
          <w:color w:val="111111"/>
          <w:sz w:val="28"/>
          <w:szCs w:val="28"/>
          <w:rtl w:val="true"/>
          <w:lang w:bidi="ar-SA"/>
        </w:rPr>
        <w:t>:</w:t>
      </w:r>
      <w:bookmarkStart w:id="1943" w:name="pg17044_185859"/>
    </w:p>
    <w:p>
      <w:pPr>
        <w:pStyle w:val="BookText"/>
        <w:rPr/>
      </w:pPr>
      <w:bookmarkEnd w:id="1943"/>
      <w:r>
        <w:rPr>
          <w:rFonts w:ascii="Amiri" w:hAnsi="Amiri" w:eastAsia="Amiri" w:cs="Amiri"/>
          <w:color w:val="111111"/>
          <w:sz w:val="28"/>
          <w:sz w:val="28"/>
          <w:szCs w:val="28"/>
          <w:rtl w:val="true"/>
          <w:lang w:bidi="ar-SA"/>
        </w:rPr>
        <w:t>لا قطع في الدَغْرَة</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الفائق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الخلسة</w:t>
      </w:r>
      <w:r>
        <w:rPr>
          <w:rFonts w:eastAsia="Amiri" w:cs="Amiri" w:ascii="Amiri" w:hAnsi="Amiri"/>
          <w:color w:val="111111"/>
          <w:sz w:val="28"/>
          <w:szCs w:val="28"/>
          <w:rtl w:val="true"/>
          <w:lang w:bidi="ar-SA"/>
        </w:rPr>
        <w:t>.</w:t>
      </w:r>
    </w:p>
    <w:p>
      <w:pPr>
        <w:pStyle w:val="Heading6"/>
        <w:numPr>
          <w:ilvl w:val="5"/>
          <w:numId w:val="1"/>
        </w:numPr>
        <w:rPr/>
      </w:pPr>
      <w:bookmarkStart w:id="1944" w:name="__RefHeading___Toc6647845_3381743652"/>
      <w:bookmarkStart w:id="1945" w:name="_Toc813"/>
      <w:bookmarkEnd w:id="1944"/>
      <w:r>
        <w:rPr/>
        <w:t>1/8</w:t>
      </w:r>
      <w:r>
        <w:rPr>
          <w:rtl w:val="true"/>
        </w:rPr>
        <w:t xml:space="preserve"> - </w:t>
      </w:r>
      <w:r>
        <w:rPr/>
        <w:t>4</w:t>
      </w:r>
      <w:r>
        <w:rPr>
          <w:rtl w:val="true"/>
        </w:rPr>
        <w:t xml:space="preserve">. </w:t>
      </w:r>
      <w:r>
        <w:rPr>
          <w:rtl w:val="true"/>
        </w:rPr>
        <w:t>من اشتري ثوباً قد سُرق</w:t>
      </w:r>
      <w:bookmarkEnd w:id="194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حجّار بن أبجر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1946" w:name="__RefHeading___Toc6647847_3381743652"/>
      <w:bookmarkStart w:id="1947" w:name="_Toc814"/>
      <w:bookmarkEnd w:id="1946"/>
      <w:r>
        <w:rPr/>
        <w:t>1</w:t>
      </w:r>
      <w:r>
        <w:rPr>
          <w:rtl w:val="true"/>
        </w:rPr>
        <w:t xml:space="preserve">. </w:t>
      </w:r>
      <w:r>
        <w:rPr>
          <w:rtl w:val="true"/>
        </w:rPr>
        <w:t>حجّار بن أبجر</w:t>
      </w:r>
      <w:bookmarkEnd w:id="1947"/>
    </w:p>
    <w:p>
      <w:pPr>
        <w:pStyle w:val="BookText"/>
        <w:rPr/>
      </w:pPr>
      <w:r>
        <w:rPr>
          <w:rFonts w:eastAsia="Times New Roman" w:cs="Times New Roman" w:ascii="Times New Roman" w:hAnsi="Times New Roman"/>
          <w:color w:val="111111"/>
          <w:sz w:val="28"/>
          <w:szCs w:val="28"/>
          <w:lang w:val="en-US" w:bidi="en-US"/>
        </w:rPr>
        <w:t>17248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سماك بن حرب، عن حجّار بن أبجر،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واُتي برجل سُرق منه ثوب، فوجده مع إنسان، فأقام عليه البيّنة،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هذا ثوبه واتّبع أنت من اشتريت منه</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Times New Roman" w:cs="Times New Roman" w:ascii="Times New Roman" w:hAnsi="Times New Roman"/>
          <w:color w:val="111111"/>
          <w:sz w:val="28"/>
          <w:szCs w:val="28"/>
          <w:lang w:val="en-US" w:bidi="en-US"/>
        </w:rPr>
        <w:t>17249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سماك، عن حجّار بن أبجر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رجل كان في يده ثوب، فأقام رجل عليه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هذا ثوبه واتّبع من اشتريت منه</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eastAsia="Times New Roman" w:cs="Times New Roman" w:ascii="Times New Roman" w:hAnsi="Times New Roman"/>
          <w:color w:val="111111"/>
          <w:sz w:val="28"/>
          <w:szCs w:val="28"/>
          <w:lang w:val="en-US" w:bidi="en-US"/>
        </w:rPr>
        <w:t>17250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ابن داوود بن عمرو، نبّأنا شريك، عن سماك، عن حجّار بن أبجر،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معاوية واختصم إليه رجلان في ثوب،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ثوبي، وأقام البيّنة،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اشتريته من رجل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لها ابن أبي‌طالب</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شهدته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بالثوب للّذي أقام البيّنة، فقال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ضيّعت مالك، انتهي</w:t>
      </w:r>
      <w:r>
        <w:rPr>
          <w:rFonts w:eastAsia="Amiri" w:cs="Amiri" w:ascii="Amiri" w:hAnsi="Amiri"/>
          <w:color w:val="111111"/>
          <w:sz w:val="28"/>
          <w:szCs w:val="28"/>
          <w:rtl w:val="true"/>
          <w:lang w:bidi="ar-SA"/>
        </w:rPr>
        <w:t xml:space="preserve">. </w:t>
      </w:r>
      <w:r>
        <w:rPr>
          <w:rStyle w:val="FootnoteAnchor"/>
          <w:rtl w:val="true"/>
        </w:rPr>
        <w:footnoteReference w:id="1271"/>
      </w:r>
      <w:bookmarkStart w:id="1948" w:name="pg17044_185860"/>
    </w:p>
    <w:p>
      <w:pPr>
        <w:pStyle w:val="BookText"/>
        <w:rPr/>
      </w:pPr>
      <w:bookmarkEnd w:id="1948"/>
      <w:r>
        <w:rPr>
          <w:rFonts w:eastAsia="Times New Roman" w:cs="Times New Roman" w:ascii="Times New Roman" w:hAnsi="Times New Roman"/>
          <w:color w:val="111111"/>
          <w:sz w:val="28"/>
          <w:szCs w:val="28"/>
          <w:lang w:val="en-US" w:bidi="en-US"/>
        </w:rPr>
        <w:t>17251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حجّار بن أبجر،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واُتي برجل سُرق منه ثوب فوجده مع إنسان وأقام عليه البيّنة،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هذا ثوبه واتّبع أنت من اشتريته منه</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Heading6"/>
        <w:numPr>
          <w:ilvl w:val="5"/>
          <w:numId w:val="1"/>
        </w:numPr>
        <w:rPr/>
      </w:pPr>
      <w:bookmarkStart w:id="1949" w:name="__RefHeading___Toc6647849_3381743652"/>
      <w:bookmarkStart w:id="1950" w:name="_Toc815"/>
      <w:bookmarkEnd w:id="1949"/>
      <w:r>
        <w:rPr/>
        <w:t>2</w:t>
      </w:r>
      <w:r>
        <w:rPr>
          <w:rtl w:val="true"/>
        </w:rPr>
        <w:t xml:space="preserve">. </w:t>
      </w:r>
      <w:r>
        <w:rPr>
          <w:rtl w:val="true"/>
        </w:rPr>
        <w:t>عامر الشعبي</w:t>
      </w:r>
      <w:bookmarkEnd w:id="1950"/>
    </w:p>
    <w:p>
      <w:pPr>
        <w:pStyle w:val="BookText"/>
        <w:rPr/>
      </w:pPr>
      <w:r>
        <w:rPr>
          <w:rFonts w:eastAsia="Times New Roman" w:cs="Times New Roman" w:ascii="Times New Roman" w:hAnsi="Times New Roman"/>
          <w:color w:val="111111"/>
          <w:sz w:val="28"/>
          <w:szCs w:val="28"/>
          <w:lang w:val="en-US" w:bidi="en-US"/>
        </w:rPr>
        <w:t>17252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جابر، عن عامر، عن علي أنّه قضي بمثل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951" w:name="__RefHeading___Toc6647851_3381743652"/>
      <w:bookmarkStart w:id="1952" w:name="_Toc816"/>
      <w:bookmarkEnd w:id="1951"/>
      <w:r>
        <w:rPr/>
        <w:t>1/8</w:t>
      </w:r>
      <w:r>
        <w:rPr>
          <w:rtl w:val="true"/>
        </w:rPr>
        <w:t xml:space="preserve"> - </w:t>
      </w:r>
      <w:r>
        <w:rPr/>
        <w:t>5</w:t>
      </w:r>
      <w:r>
        <w:rPr>
          <w:rtl w:val="true"/>
        </w:rPr>
        <w:t xml:space="preserve">. </w:t>
      </w:r>
      <w:r>
        <w:rPr>
          <w:rtl w:val="true"/>
        </w:rPr>
        <w:t>رجل أقرّ بما ليس فيه قطع</w:t>
      </w:r>
      <w:bookmarkEnd w:id="195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أبي‌الرضا</w:t>
      </w:r>
    </w:p>
    <w:p>
      <w:pPr>
        <w:pStyle w:val="BookText"/>
        <w:rPr/>
      </w:pPr>
      <w:r>
        <w:rPr>
          <w:rFonts w:eastAsia="Times New Roman" w:cs="Times New Roman" w:ascii="Times New Roman" w:hAnsi="Times New Roman"/>
          <w:color w:val="111111"/>
          <w:sz w:val="28"/>
          <w:szCs w:val="28"/>
          <w:lang w:val="en-US" w:bidi="en-US"/>
        </w:rPr>
        <w:t>17253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بديل العقيلي، عن أبي‌الرضا،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إلي علي 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سرقت‌؟ فأخبره بأمر لم ير عليه فيه قطعاً، فضربه أسواطاً، وخلّي سبيله</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Heading6"/>
        <w:numPr>
          <w:ilvl w:val="5"/>
          <w:numId w:val="1"/>
        </w:numPr>
        <w:rPr/>
      </w:pPr>
      <w:bookmarkStart w:id="1953" w:name="__RefHeading___Toc6647853_3381743652"/>
      <w:bookmarkStart w:id="1954" w:name="_Toc817"/>
      <w:bookmarkEnd w:id="1953"/>
      <w:r>
        <w:rPr/>
        <w:t>1/8</w:t>
      </w:r>
      <w:r>
        <w:rPr>
          <w:rtl w:val="true"/>
        </w:rPr>
        <w:t xml:space="preserve"> - </w:t>
      </w:r>
      <w:r>
        <w:rPr/>
        <w:t>6</w:t>
      </w:r>
      <w:r>
        <w:rPr>
          <w:rtl w:val="true"/>
        </w:rPr>
        <w:t xml:space="preserve">. </w:t>
      </w:r>
      <w:r>
        <w:rPr>
          <w:rtl w:val="true"/>
        </w:rPr>
        <w:t>الرجل يسرق شيئاً له فيه نصيب</w:t>
      </w:r>
      <w:bookmarkEnd w:id="195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دثار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الشعبي</w:t>
      </w:r>
      <w:bookmarkStart w:id="1955" w:name="pg17044_185861"/>
    </w:p>
    <w:p>
      <w:pPr>
        <w:pStyle w:val="Heading6"/>
        <w:numPr>
          <w:ilvl w:val="5"/>
          <w:numId w:val="1"/>
        </w:numPr>
        <w:rPr/>
      </w:pPr>
      <w:bookmarkStart w:id="1956" w:name="__RefHeading___Toc6647855_3381743652"/>
      <w:bookmarkStart w:id="1957" w:name="_Toc818"/>
      <w:bookmarkEnd w:id="1955"/>
      <w:bookmarkEnd w:id="1956"/>
      <w:r>
        <w:rPr/>
        <w:t>1</w:t>
      </w:r>
      <w:r>
        <w:rPr>
          <w:rtl w:val="true"/>
        </w:rPr>
        <w:t xml:space="preserve">. </w:t>
      </w:r>
      <w:r>
        <w:rPr>
          <w:rtl w:val="true"/>
        </w:rPr>
        <w:t>زيد بن دثار</w:t>
      </w:r>
      <w:bookmarkEnd w:id="1957"/>
    </w:p>
    <w:p>
      <w:pPr>
        <w:pStyle w:val="BookText"/>
        <w:rPr/>
      </w:pPr>
      <w:r>
        <w:rPr>
          <w:rFonts w:eastAsia="Times New Roman" w:cs="Times New Roman" w:ascii="Times New Roman" w:hAnsi="Times New Roman"/>
          <w:color w:val="111111"/>
          <w:sz w:val="28"/>
          <w:szCs w:val="28"/>
          <w:lang w:val="en-US" w:bidi="en-US"/>
        </w:rPr>
        <w:t>17254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حدّثنا سماك بن حرب، عن ابن عبيد بن الأبرص،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رضي الله عنه في الرحبة وهو يقسّم خمساً بين الناس، فسرق رجل من حضرموت مغفر </w:t>
      </w:r>
      <w:r>
        <w:rPr>
          <w:rStyle w:val="FootnoteAnchor"/>
          <w:rtl w:val="true"/>
        </w:rPr>
        <w:footnoteReference w:id="1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 هو ما يلبسه الدارع علي رأسه من الزَرَد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حديد من المتاع، فاُتي به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قطع، هو خائن، وله نصيب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عن سماك بن حرب، عن ابن عبيد بن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بن 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برجل سرق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 نصيب، هو جائز، فلم 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مغفراً</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eastAsia="Times New Roman" w:cs="Times New Roman" w:ascii="Times New Roman" w:hAnsi="Times New Roman"/>
          <w:color w:val="111111"/>
          <w:sz w:val="28"/>
          <w:szCs w:val="28"/>
          <w:lang w:val="en-US" w:bidi="en-US"/>
        </w:rPr>
        <w:t>17256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سماك بن حرب،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اتي برجل قد سرق من الخمس مغفراً، فلم يقطعه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فيه نصيباً</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Times New Roman" w:cs="Times New Roman" w:ascii="Times New Roman" w:hAnsi="Times New Roman"/>
          <w:color w:val="111111"/>
          <w:sz w:val="28"/>
          <w:szCs w:val="28"/>
          <w:lang w:val="en-US" w:bidi="en-US"/>
        </w:rPr>
        <w:t>17257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سماك،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أبي‌عبيد بن الأبرص</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كان يقسّم سلاحاً في الرحبة، فأخذ رجل مغفراً فالتحف عليه، فوجده</w:t>
      </w:r>
      <w:bookmarkStart w:id="1958" w:name="pg17044_185862"/>
    </w:p>
    <w:p>
      <w:pPr>
        <w:pStyle w:val="BookText"/>
        <w:rPr/>
      </w:pPr>
      <w:bookmarkEnd w:id="1958"/>
      <w:r>
        <w:rPr>
          <w:rFonts w:ascii="Amiri" w:hAnsi="Amiri" w:eastAsia="Amiri" w:cs="Amiri"/>
          <w:color w:val="111111"/>
          <w:sz w:val="28"/>
          <w:sz w:val="28"/>
          <w:szCs w:val="28"/>
          <w:rtl w:val="true"/>
          <w:lang w:bidi="ar-SA"/>
        </w:rPr>
        <w:t>رجل، فاُتي به عليّاً، فلم يقطعه،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 شرك</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28558</w:t>
      </w:r>
      <w:r>
        <w:rPr>
          <w:rFonts w:eastAsia="Amiri" w:cs="Amiri" w:ascii="Amiri" w:hAnsi="Amiri"/>
          <w:color w:val="111111"/>
          <w:sz w:val="28"/>
          <w:szCs w:val="28"/>
          <w:rtl w:val="true"/>
          <w:lang w:bidi="ar-SA"/>
        </w:rPr>
        <w:t>).</w:t>
      </w:r>
    </w:p>
    <w:p>
      <w:pPr>
        <w:pStyle w:val="Heading6"/>
        <w:numPr>
          <w:ilvl w:val="5"/>
          <w:numId w:val="1"/>
        </w:numPr>
        <w:rPr/>
      </w:pPr>
      <w:bookmarkStart w:id="1959" w:name="__RefHeading___Toc6647857_3381743652"/>
      <w:bookmarkStart w:id="1960" w:name="_Toc819"/>
      <w:bookmarkEnd w:id="1959"/>
      <w:r>
        <w:rPr/>
        <w:t>2</w:t>
      </w:r>
      <w:r>
        <w:rPr>
          <w:rtl w:val="true"/>
        </w:rPr>
        <w:t xml:space="preserve">. </w:t>
      </w:r>
      <w:r>
        <w:rPr>
          <w:rtl w:val="true"/>
        </w:rPr>
        <w:t>عامر الشعبي</w:t>
      </w:r>
      <w:bookmarkEnd w:id="1960"/>
    </w:p>
    <w:p>
      <w:pPr>
        <w:pStyle w:val="BookText"/>
        <w:rPr/>
      </w:pPr>
      <w:r>
        <w:rPr>
          <w:rFonts w:eastAsia="Times New Roman" w:cs="Times New Roman" w:ascii="Times New Roman" w:hAnsi="Times New Roman"/>
          <w:color w:val="111111"/>
          <w:sz w:val="28"/>
          <w:szCs w:val="28"/>
          <w:lang w:val="en-US" w:bidi="en-US"/>
        </w:rPr>
        <w:t>17258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حدّثنا مغيرة،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من سرق من بيت المال قطع</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Heading6"/>
        <w:numPr>
          <w:ilvl w:val="5"/>
          <w:numId w:val="1"/>
        </w:numPr>
        <w:rPr/>
      </w:pPr>
      <w:bookmarkStart w:id="1961" w:name="__RefHeading___Toc6647859_3381743652"/>
      <w:bookmarkStart w:id="1962" w:name="_Toc820"/>
      <w:bookmarkEnd w:id="1961"/>
      <w:r>
        <w:rPr/>
        <w:t>3</w:t>
      </w:r>
      <w:r>
        <w:rPr>
          <w:rtl w:val="true"/>
        </w:rPr>
        <w:t xml:space="preserve">. </w:t>
      </w:r>
      <w:r>
        <w:rPr>
          <w:rtl w:val="true"/>
        </w:rPr>
        <w:t>ما ورد مرسلاً</w:t>
      </w:r>
      <w:bookmarkEnd w:id="1962"/>
    </w:p>
    <w:p>
      <w:pPr>
        <w:pStyle w:val="BookText"/>
        <w:rPr/>
      </w:pPr>
      <w:r>
        <w:rPr>
          <w:rFonts w:eastAsia="Times New Roman" w:cs="Times New Roman" w:ascii="Times New Roman" w:hAnsi="Times New Roman"/>
          <w:color w:val="111111"/>
          <w:sz w:val="28"/>
          <w:szCs w:val="28"/>
          <w:lang w:val="en-US" w:bidi="en-US"/>
        </w:rPr>
        <w:t>17259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علي بن أبي‌طالب رضي الله عنه أنّ‌ رجلاً سرق مغفراً من المغنم فلم يقطعه</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Times New Roman" w:cs="Times New Roman" w:ascii="Times New Roman" w:hAnsi="Times New Roman"/>
          <w:color w:val="111111"/>
          <w:sz w:val="28"/>
          <w:szCs w:val="28"/>
          <w:lang w:val="en-US" w:bidi="en-US"/>
        </w:rPr>
        <w:t>17260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قطع علي من سرق من بيت المال إذا كان مسلماً، ويروي ذلك عن عمر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 قال الشعبي والنخعي والحكم والشافعي وأصحاب الرأي</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Heading6"/>
        <w:numPr>
          <w:ilvl w:val="5"/>
          <w:numId w:val="1"/>
        </w:numPr>
        <w:rPr/>
      </w:pPr>
      <w:bookmarkStart w:id="1963" w:name="__RefHeading___Toc6647861_3381743652"/>
      <w:bookmarkStart w:id="1964" w:name="_Toc821"/>
      <w:bookmarkEnd w:id="1963"/>
      <w:r>
        <w:rPr/>
        <w:t>1/8</w:t>
      </w:r>
      <w:r>
        <w:rPr>
          <w:rtl w:val="true"/>
        </w:rPr>
        <w:t xml:space="preserve"> - </w:t>
      </w:r>
      <w:r>
        <w:rPr/>
        <w:t>7</w:t>
      </w:r>
      <w:r>
        <w:rPr>
          <w:rtl w:val="true"/>
        </w:rPr>
        <w:t xml:space="preserve">. </w:t>
      </w:r>
      <w:r>
        <w:rPr>
          <w:rtl w:val="true"/>
        </w:rPr>
        <w:t>لا قطع في سرقة الطير</w:t>
      </w:r>
      <w:bookmarkEnd w:id="1964"/>
    </w:p>
    <w:p>
      <w:pPr>
        <w:pStyle w:val="BookText"/>
        <w:rPr/>
      </w:pPr>
      <w:r>
        <w:rPr>
          <w:rFonts w:eastAsia="Times New Roman" w:cs="Times New Roman" w:ascii="Times New Roman" w:hAnsi="Times New Roman"/>
          <w:color w:val="111111"/>
          <w:sz w:val="28"/>
          <w:szCs w:val="28"/>
          <w:lang w:val="en-US" w:bidi="en-US"/>
        </w:rPr>
        <w:t>17261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لا يقطع في الطير</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Times New Roman" w:cs="Times New Roman" w:ascii="Times New Roman" w:hAnsi="Times New Roman"/>
          <w:color w:val="111111"/>
          <w:sz w:val="28"/>
          <w:szCs w:val="28"/>
          <w:lang w:val="en-US" w:bidi="en-US"/>
        </w:rPr>
        <w:t>17262</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الطير فإنّما لم تقطع فيه لما روي عن علي وعثمان أنّهما قالا</w:t>
      </w:r>
      <w:r>
        <w:rPr>
          <w:rFonts w:eastAsia="Amiri" w:cs="Amiri" w:ascii="Amiri" w:hAnsi="Amiri"/>
          <w:color w:val="111111"/>
          <w:sz w:val="28"/>
          <w:szCs w:val="28"/>
          <w:rtl w:val="true"/>
          <w:lang w:bidi="ar-SA"/>
        </w:rPr>
        <w:t>:</w:t>
      </w:r>
      <w:bookmarkStart w:id="1965" w:name="pg17044_185863"/>
    </w:p>
    <w:p>
      <w:pPr>
        <w:pStyle w:val="BookText"/>
        <w:rPr/>
      </w:pPr>
      <w:bookmarkEnd w:id="1965"/>
      <w:r>
        <w:rPr>
          <w:rFonts w:ascii="Amiri" w:hAnsi="Amiri" w:eastAsia="Amiri" w:cs="Amiri"/>
          <w:color w:val="111111"/>
          <w:sz w:val="28"/>
          <w:sz w:val="28"/>
          <w:szCs w:val="28"/>
          <w:rtl w:val="true"/>
          <w:lang w:bidi="ar-SA"/>
        </w:rPr>
        <w:t>لا يقطع في الطير، من غير خلاف من أحد من الصحابة عليهما</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سورة المائدة، باب ما لا يقطع فيه، ذكر الاختلاف في ذلك</w:t>
      </w:r>
      <w:r>
        <w:rPr>
          <w:rFonts w:eastAsia="Amiri" w:cs="Amiri" w:ascii="Amiri" w:hAnsi="Amiri"/>
          <w:color w:val="111111"/>
          <w:sz w:val="28"/>
          <w:szCs w:val="28"/>
          <w:rtl w:val="true"/>
          <w:lang w:bidi="ar-SA"/>
        </w:rPr>
        <w:t>.</w:t>
      </w:r>
    </w:p>
    <w:p>
      <w:pPr>
        <w:pStyle w:val="Heading6"/>
        <w:numPr>
          <w:ilvl w:val="5"/>
          <w:numId w:val="1"/>
        </w:numPr>
        <w:rPr/>
      </w:pPr>
      <w:bookmarkStart w:id="1966" w:name="__RefHeading___Toc6647863_3381743652"/>
      <w:bookmarkStart w:id="1967" w:name="_Toc822"/>
      <w:bookmarkEnd w:id="1966"/>
      <w:r>
        <w:rPr/>
        <w:t>1/8</w:t>
      </w:r>
      <w:r>
        <w:rPr>
          <w:rtl w:val="true"/>
        </w:rPr>
        <w:t xml:space="preserve"> - </w:t>
      </w:r>
      <w:r>
        <w:rPr/>
        <w:t>8</w:t>
      </w:r>
      <w:r>
        <w:rPr>
          <w:rtl w:val="true"/>
        </w:rPr>
        <w:t xml:space="preserve">. </w:t>
      </w:r>
      <w:r>
        <w:rPr>
          <w:rtl w:val="true"/>
        </w:rPr>
        <w:t>العبد يسرق من مولاه</w:t>
      </w:r>
      <w:bookmarkEnd w:id="19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w:t>
      </w:r>
    </w:p>
    <w:p>
      <w:pPr>
        <w:pStyle w:val="BookText"/>
        <w:rPr/>
      </w:pPr>
      <w:r>
        <w:rPr>
          <w:rFonts w:eastAsia="Times New Roman" w:cs="Times New Roman" w:ascii="Times New Roman" w:hAnsi="Times New Roman"/>
          <w:color w:val="111111"/>
          <w:sz w:val="28"/>
          <w:szCs w:val="28"/>
          <w:lang w:val="en-US" w:bidi="en-US"/>
        </w:rPr>
        <w:t>17263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عن حجّاج،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عبدي من مالي لم أقطعه</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Heading6"/>
        <w:numPr>
          <w:ilvl w:val="5"/>
          <w:numId w:val="1"/>
        </w:numPr>
        <w:rPr/>
      </w:pPr>
      <w:bookmarkStart w:id="1968" w:name="__RefHeading___Toc6647865_3381743652"/>
      <w:bookmarkStart w:id="1969" w:name="_Toc823"/>
      <w:bookmarkEnd w:id="1968"/>
      <w:r>
        <w:rPr/>
        <w:t>1/8</w:t>
      </w:r>
      <w:r>
        <w:rPr>
          <w:rtl w:val="true"/>
        </w:rPr>
        <w:t xml:space="preserve"> - </w:t>
      </w:r>
      <w:r>
        <w:rPr/>
        <w:t>9</w:t>
      </w:r>
      <w:r>
        <w:rPr>
          <w:rtl w:val="true"/>
        </w:rPr>
        <w:t xml:space="preserve">. </w:t>
      </w:r>
      <w:r>
        <w:rPr>
          <w:rtl w:val="true"/>
        </w:rPr>
        <w:t>قطع اليد من المفصل وحسمها</w:t>
      </w:r>
      <w:bookmarkEnd w:id="19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عبدالرحمان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أبي‌الزعراء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أبي‌المقدام عمّن أخبره</w:t>
      </w:r>
    </w:p>
    <w:p>
      <w:pPr>
        <w:pStyle w:val="Heading6"/>
        <w:numPr>
          <w:ilvl w:val="5"/>
          <w:numId w:val="1"/>
        </w:numPr>
        <w:rPr/>
      </w:pPr>
      <w:bookmarkStart w:id="1970" w:name="__RefHeading___Toc6647867_3381743652"/>
      <w:bookmarkStart w:id="1971" w:name="_Toc824"/>
      <w:bookmarkEnd w:id="1970"/>
      <w:r>
        <w:rPr/>
        <w:t>1</w:t>
      </w:r>
      <w:r>
        <w:rPr>
          <w:rtl w:val="true"/>
        </w:rPr>
        <w:t xml:space="preserve">. </w:t>
      </w:r>
      <w:r>
        <w:rPr>
          <w:rtl w:val="true"/>
        </w:rPr>
        <w:t>حجية بن عدي</w:t>
      </w:r>
      <w:bookmarkEnd w:id="1971"/>
    </w:p>
    <w:p>
      <w:pPr>
        <w:pStyle w:val="BookText"/>
        <w:rPr/>
      </w:pPr>
      <w:r>
        <w:rPr>
          <w:rFonts w:eastAsia="Times New Roman" w:cs="Times New Roman" w:ascii="Times New Roman" w:hAnsi="Times New Roman"/>
          <w:color w:val="111111"/>
          <w:sz w:val="28"/>
          <w:szCs w:val="28"/>
          <w:lang w:val="en-US" w:bidi="en-US"/>
        </w:rPr>
        <w:t>17264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عبدالملك بن أبجر، عن أبيه، عن سلمة بن كهيل، عن حجية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رضي الله عنه قطع أيديهم من المفصل وحسمها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أنّه اتي بسارق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اقطعوه ثمّ‌ احسموه، أي اقطعوا يده ثمّ‌ اكْوُوها لينقطع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فكأنّي أنظر إلي أيديهم كأنّها أيور الحمر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972" w:name="pg17044_185864"/>
    </w:p>
    <w:p>
      <w:pPr>
        <w:pStyle w:val="BookText"/>
        <w:rPr/>
      </w:pPr>
      <w:bookmarkEnd w:id="1972"/>
      <w:r>
        <w:rPr>
          <w:rFonts w:eastAsia="Times New Roman" w:cs="Times New Roman" w:ascii="Times New Roman" w:hAnsi="Times New Roman"/>
          <w:color w:val="111111"/>
          <w:sz w:val="28"/>
          <w:szCs w:val="28"/>
          <w:lang w:val="en-US" w:bidi="en-US"/>
        </w:rPr>
        <w:t>17265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عن عبدالملك بن أبجر، عن سلمة بن كهيل، عن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يقطع اللصوص ويحسمهم ويحبسهم ويداويهم، فإذا برأوا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أيديكم، فيرفعونها كأنّه أيور الحمر، يقولون </w:t>
      </w:r>
      <w:r>
        <w:rPr>
          <w:rStyle w:val="FootnoteAnchor"/>
          <w:rtl w:val="true"/>
        </w:rPr>
        <w:footnoteReference w:id="1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والأنسب بالسياق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المورد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سرقنا،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اللهمّ‌ اشهد، واذهبوا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أبي‌زائدة،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عبدالملك بن أبجر، عن سلمة بن كهيل، عن حجية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يقطع ويحسم ويحبس، فإذا برأوا أرسل إليهم فأخرجهم،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أيديكم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فيرفعونها،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اللهمّ‌ اشهد</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Heading6"/>
        <w:numPr>
          <w:ilvl w:val="5"/>
          <w:numId w:val="1"/>
        </w:numPr>
        <w:rPr/>
      </w:pPr>
      <w:bookmarkStart w:id="1973" w:name="__RefHeading___Toc6647869_3381743652"/>
      <w:bookmarkStart w:id="1974" w:name="_Toc825"/>
      <w:bookmarkEnd w:id="1973"/>
      <w:r>
        <w:rPr/>
        <w:t>2</w:t>
      </w:r>
      <w:r>
        <w:rPr>
          <w:rtl w:val="true"/>
        </w:rPr>
        <w:t xml:space="preserve">. </w:t>
      </w:r>
      <w:r>
        <w:rPr>
          <w:rtl w:val="true"/>
        </w:rPr>
        <w:t>أبوالزعراء</w:t>
      </w:r>
      <w:bookmarkEnd w:id="1974"/>
    </w:p>
    <w:p>
      <w:pPr>
        <w:pStyle w:val="BookText"/>
        <w:rPr/>
      </w:pPr>
      <w:r>
        <w:rPr>
          <w:rFonts w:eastAsia="Times New Roman" w:cs="Times New Roman" w:ascii="Times New Roman" w:hAnsi="Times New Roman"/>
          <w:color w:val="111111"/>
          <w:sz w:val="28"/>
          <w:szCs w:val="28"/>
          <w:lang w:val="en-US" w:bidi="en-US"/>
        </w:rPr>
        <w:t>17267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الحسن وأبوسعيد بن أبي‌عمرو،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محمّد بن إسحاق، حدّثنا أبوالجوّاب، حدّثنا عمّار، عن سلمة بن كهيل، عن أبي‌الزعراء</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رضي الله عنه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اللصّ‌ قطعه ثمّ‌ حسمه ثمّ‌ ألقاه في السجن، فإذا برأوا وأراد أن يخرجهم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أيديكم إلي الله، كأنّي أنظر إليها كأنّها أيور الحمر،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صدقوا، فيك قطعتهم، وفيك أرسلتهم</w:t>
      </w:r>
      <w:r>
        <w:rPr>
          <w:rFonts w:eastAsia="Amiri" w:cs="Amiri" w:ascii="Amiri" w:hAnsi="Amiri"/>
          <w:color w:val="111111"/>
          <w:sz w:val="28"/>
          <w:szCs w:val="28"/>
          <w:rtl w:val="true"/>
          <w:lang w:bidi="ar-SA"/>
        </w:rPr>
        <w:t xml:space="preserve">. </w:t>
      </w:r>
      <w:r>
        <w:rPr>
          <w:rStyle w:val="FootnoteAnchor"/>
          <w:rtl w:val="true"/>
        </w:rPr>
        <w:footnoteReference w:id="1287"/>
      </w:r>
      <w:bookmarkStart w:id="1975" w:name="pg17044_185865"/>
    </w:p>
    <w:p>
      <w:pPr>
        <w:pStyle w:val="Heading6"/>
        <w:numPr>
          <w:ilvl w:val="5"/>
          <w:numId w:val="1"/>
        </w:numPr>
        <w:rPr/>
      </w:pPr>
      <w:bookmarkStart w:id="1976" w:name="__RefHeading___Toc6647871_3381743652"/>
      <w:bookmarkStart w:id="1977" w:name="_Toc826"/>
      <w:bookmarkEnd w:id="1975"/>
      <w:bookmarkEnd w:id="1976"/>
      <w:r>
        <w:rPr/>
        <w:t>3</w:t>
      </w:r>
      <w:r>
        <w:rPr>
          <w:rtl w:val="true"/>
        </w:rPr>
        <w:t xml:space="preserve">. </w:t>
      </w:r>
      <w:r>
        <w:rPr>
          <w:rtl w:val="true"/>
        </w:rPr>
        <w:t>سمرة بن عبدالرحمان</w:t>
      </w:r>
      <w:bookmarkEnd w:id="1977"/>
    </w:p>
    <w:p>
      <w:pPr>
        <w:pStyle w:val="BookText"/>
        <w:rPr/>
      </w:pPr>
      <w:r>
        <w:rPr>
          <w:rFonts w:eastAsia="Times New Roman" w:cs="Times New Roman" w:ascii="Times New Roman" w:hAnsi="Times New Roman"/>
          <w:color w:val="111111"/>
          <w:sz w:val="28"/>
          <w:szCs w:val="28"/>
          <w:lang w:val="en-US" w:bidi="en-US"/>
        </w:rPr>
        <w:t>17268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سمرة بن 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بالحيرة مقطوعاً من المفصل،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قطعني الرجل الصالح علي، أما إنّه لم يظلمني</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28590</w:t>
      </w:r>
      <w:r>
        <w:rPr>
          <w:rFonts w:eastAsia="Amiri" w:cs="Amiri" w:ascii="Amiri" w:hAnsi="Amiri"/>
          <w:color w:val="111111"/>
          <w:sz w:val="28"/>
          <w:szCs w:val="28"/>
          <w:rtl w:val="true"/>
          <w:lang w:bidi="ar-SA"/>
        </w:rPr>
        <w:t>).</w:t>
      </w:r>
    </w:p>
    <w:p>
      <w:pPr>
        <w:pStyle w:val="Heading6"/>
        <w:numPr>
          <w:ilvl w:val="5"/>
          <w:numId w:val="1"/>
        </w:numPr>
        <w:rPr/>
      </w:pPr>
      <w:bookmarkStart w:id="1978" w:name="__RefHeading___Toc6647873_3381743652"/>
      <w:bookmarkStart w:id="1979" w:name="_Toc827"/>
      <w:bookmarkEnd w:id="1978"/>
      <w:r>
        <w:rPr/>
        <w:t>4</w:t>
      </w:r>
      <w:r>
        <w:rPr>
          <w:rtl w:val="true"/>
        </w:rPr>
        <w:t xml:space="preserve">. </w:t>
      </w:r>
      <w:r>
        <w:rPr>
          <w:rtl w:val="true"/>
        </w:rPr>
        <w:t>أبوالمقدام عمّن أخبره</w:t>
      </w:r>
      <w:bookmarkEnd w:id="1979"/>
    </w:p>
    <w:p>
      <w:pPr>
        <w:pStyle w:val="BookText"/>
        <w:rPr/>
      </w:pPr>
      <w:r>
        <w:rPr>
          <w:rFonts w:eastAsia="Times New Roman" w:cs="Times New Roman" w:ascii="Times New Roman" w:hAnsi="Times New Roman"/>
          <w:color w:val="111111"/>
          <w:sz w:val="28"/>
          <w:szCs w:val="28"/>
          <w:lang w:val="en-US" w:bidi="en-US"/>
        </w:rPr>
        <w:t>17269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أبي‌المقدام،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من رأي عليّاً يقطع يد رجل من المفصل</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Heading6"/>
        <w:numPr>
          <w:ilvl w:val="5"/>
          <w:numId w:val="1"/>
        </w:numPr>
        <w:rPr/>
      </w:pPr>
      <w:bookmarkStart w:id="1980" w:name="__RefHeading___Toc6647875_3381743652"/>
      <w:bookmarkStart w:id="1981" w:name="_Toc828"/>
      <w:bookmarkEnd w:id="1980"/>
      <w:r>
        <w:rPr/>
        <w:t>1/8</w:t>
      </w:r>
      <w:r>
        <w:rPr>
          <w:rtl w:val="true"/>
        </w:rPr>
        <w:t xml:space="preserve"> - </w:t>
      </w:r>
      <w:r>
        <w:rPr/>
        <w:t>10</w:t>
      </w:r>
      <w:r>
        <w:rPr>
          <w:rtl w:val="true"/>
        </w:rPr>
        <w:t xml:space="preserve">. </w:t>
      </w:r>
      <w:r>
        <w:rPr>
          <w:rtl w:val="true"/>
        </w:rPr>
        <w:t>قطع اليد وتعليقها في العنق</w:t>
      </w:r>
      <w:bookmarkEnd w:id="19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عبدالله بن مسعود</w:t>
      </w:r>
    </w:p>
    <w:p>
      <w:pPr>
        <w:pStyle w:val="BookText"/>
        <w:rPr/>
      </w:pPr>
      <w:r>
        <w:rPr>
          <w:rFonts w:eastAsia="Times New Roman" w:cs="Times New Roman" w:ascii="Times New Roman" w:hAnsi="Times New Roman"/>
          <w:color w:val="111111"/>
          <w:sz w:val="28"/>
          <w:szCs w:val="28"/>
          <w:lang w:val="en-US" w:bidi="en-US"/>
        </w:rPr>
        <w:t>17270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عن الأعمش، عن القاسم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قطع يد رجل ثمّ‌ علّقها في عنقه</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Times New Roman" w:cs="Times New Roman" w:ascii="Times New Roman" w:hAnsi="Times New Roman"/>
          <w:color w:val="111111"/>
          <w:sz w:val="28"/>
          <w:szCs w:val="28"/>
          <w:lang w:val="en-US" w:bidi="en-US"/>
        </w:rPr>
        <w:t>17271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حدّثنا شعبة، عن المسعودي، عن القاسم بن عبدالرحمان،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قطع سارقاً، فمرّوا به ويده معلّقة في عنقه</w:t>
      </w:r>
      <w:r>
        <w:rPr>
          <w:rFonts w:eastAsia="Amiri" w:cs="Amiri" w:ascii="Amiri" w:hAnsi="Amiri"/>
          <w:color w:val="111111"/>
          <w:sz w:val="28"/>
          <w:szCs w:val="28"/>
          <w:rtl w:val="true"/>
          <w:lang w:bidi="ar-SA"/>
        </w:rPr>
        <w:t xml:space="preserve">. </w:t>
      </w:r>
      <w:r>
        <w:rPr>
          <w:rStyle w:val="FootnoteAnchor"/>
          <w:rtl w:val="true"/>
        </w:rPr>
        <w:footnoteReference w:id="1291"/>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سائر رواياته في العنوان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الإقرار بالسرقة</w:t>
      </w:r>
      <w:r>
        <w:rPr>
          <w:rFonts w:eastAsia="Amiri" w:cs="Amiri" w:ascii="Amiri" w:hAnsi="Amiri"/>
          <w:color w:val="111111"/>
          <w:sz w:val="28"/>
          <w:szCs w:val="28"/>
          <w:rtl w:val="true"/>
          <w:lang w:bidi="ar-SA"/>
        </w:rPr>
        <w:t>».</w:t>
      </w:r>
      <w:bookmarkStart w:id="1982" w:name="pg17044_185866"/>
    </w:p>
    <w:p>
      <w:pPr>
        <w:pStyle w:val="Heading6"/>
        <w:numPr>
          <w:ilvl w:val="5"/>
          <w:numId w:val="1"/>
        </w:numPr>
        <w:rPr/>
      </w:pPr>
      <w:bookmarkStart w:id="1983" w:name="__RefHeading___Toc6647877_3381743652"/>
      <w:bookmarkStart w:id="1984" w:name="_Toc829"/>
      <w:bookmarkEnd w:id="1982"/>
      <w:bookmarkEnd w:id="1983"/>
      <w:r>
        <w:rPr/>
        <w:t>1/8</w:t>
      </w:r>
      <w:r>
        <w:rPr>
          <w:rtl w:val="true"/>
        </w:rPr>
        <w:t xml:space="preserve"> - </w:t>
      </w:r>
      <w:r>
        <w:rPr/>
        <w:t>11</w:t>
      </w:r>
      <w:r>
        <w:rPr>
          <w:rtl w:val="true"/>
        </w:rPr>
        <w:t xml:space="preserve">. </w:t>
      </w:r>
      <w:r>
        <w:rPr>
          <w:rtl w:val="true"/>
        </w:rPr>
        <w:t>الإقرار بالسرقة</w:t>
      </w:r>
      <w:bookmarkEnd w:id="198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عبدالله بن مسعود</w:t>
      </w:r>
    </w:p>
    <w:p>
      <w:pPr>
        <w:pStyle w:val="BookText"/>
        <w:rPr/>
      </w:pPr>
      <w:r>
        <w:rPr>
          <w:rFonts w:eastAsia="Times New Roman" w:cs="Times New Roman" w:ascii="Times New Roman" w:hAnsi="Times New Roman"/>
          <w:color w:val="111111"/>
          <w:sz w:val="28"/>
          <w:szCs w:val="28"/>
          <w:lang w:val="en-US" w:bidi="en-US"/>
        </w:rPr>
        <w:t>17272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القاسم بن عبدالرحمان،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أتي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فانتهره وسبّه،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اقطعوه، قد شهد علي نفسه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رأيتها في عنقه</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191/10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الأعمش، عن القاسم بن عبدالرحمان،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 فطرده،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 فقطع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شهدت علي نفسك مرّتين</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eastAsia="Times New Roman" w:cs="Times New Roman" w:ascii="Times New Roman" w:hAnsi="Times New Roman"/>
          <w:color w:val="111111"/>
          <w:sz w:val="28"/>
          <w:szCs w:val="28"/>
          <w:lang w:val="en-US" w:bidi="en-US"/>
        </w:rPr>
        <w:t>17274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الأعمش، عن القاسم بن عبدالرحمان،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عند علي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إنّي قد سرقت،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عاد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سرقت،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علي نفسك 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فقطعت يده، فرأيتها معلّقة، يعني في عنقه</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eastAsia="Times New Roman" w:cs="Times New Roman" w:ascii="Times New Roman" w:hAnsi="Times New Roman"/>
          <w:color w:val="111111"/>
          <w:sz w:val="28"/>
          <w:szCs w:val="28"/>
          <w:lang w:val="en-US" w:bidi="en-US"/>
        </w:rPr>
        <w:t>17275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زيدان، حدّثنا أبوكريب، حدّثنا حفص، عن الأعمش، عن القاسم بن عبدالرحمان، عن أبيه،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رضي الله عنه أقرّ عنده سارق مرّتين، فقطع يده وعلّقها في عنقه، فكأنّي أنظر إلي يده تضرب في صدره</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eastAsia="Times New Roman" w:cs="Times New Roman" w:ascii="Times New Roman" w:hAnsi="Times New Roman"/>
          <w:color w:val="111111"/>
          <w:sz w:val="28"/>
          <w:szCs w:val="28"/>
          <w:lang w:val="en-US" w:bidi="en-US"/>
        </w:rPr>
        <w:t>17276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وسعيد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جابر والأعمش، عن القاسم بن عبدالرحمان،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 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نفسك مرّتين، فقطعه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يده في عنقه معلّقة</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191/10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المتّقي في كنز العمّال</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حزم في المحلّي </w:t>
      </w:r>
      <w:r>
        <w:rPr>
          <w:rFonts w:eastAsia="Amiri" w:cs="Amiri" w:ascii="Amiri" w:hAnsi="Amiri"/>
          <w:color w:val="111111"/>
          <w:sz w:val="28"/>
          <w:szCs w:val="28"/>
          <w:lang w:bidi="ar-SA"/>
        </w:rPr>
        <w:t>329/12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قدامة في المغني </w:t>
      </w: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هشيم وسفيان وأبي‌الأحوص وأبي‌معاوية، عن الأعمش، عن القاسم بن عبدالرحمان،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وأتاه رجل فأقرّ بالسرقة،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وقال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عاد بعد ذلك فأقرّ،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نفسك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علي نفسك مرّتين</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Times New Roman" w:cs="Times New Roman" w:ascii="Times New Roman" w:hAnsi="Times New Roman"/>
          <w:color w:val="111111"/>
          <w:sz w:val="28"/>
          <w:szCs w:val="28"/>
          <w:lang w:val="en-US" w:bidi="en-US"/>
        </w:rPr>
        <w:t>17278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أبوبشر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القاسم بن عبدالرحمان، عن أبيه،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أقرّ عنده بسرقة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علي نفسك 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فقطع وعلّقها في عنقه</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Times New Roman" w:cs="Times New Roman" w:ascii="Times New Roman" w:hAnsi="Times New Roman"/>
          <w:color w:val="111111"/>
          <w:sz w:val="28"/>
          <w:szCs w:val="28"/>
          <w:lang w:val="en-US" w:bidi="en-US"/>
        </w:rPr>
        <w:t>17279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هشيم، عن الأعمش </w:t>
      </w:r>
      <w:r>
        <w:rPr>
          <w:rFonts w:eastAsia="Amiri" w:cs="Amiri" w:ascii="Amiri" w:hAnsi="Amiri"/>
          <w:color w:val="111111"/>
          <w:sz w:val="28"/>
          <w:szCs w:val="28"/>
          <w:rtl w:val="true"/>
          <w:lang w:bidi="ar-SA"/>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985" w:name="pg17044_185868"/>
    </w:p>
    <w:p>
      <w:pPr>
        <w:pStyle w:val="BookText"/>
        <w:rPr/>
      </w:pPr>
      <w:bookmarkEnd w:id="1985"/>
      <w:r>
        <w:rPr>
          <w:rFonts w:ascii="Amiri" w:hAnsi="Amiri" w:eastAsia="Amiri" w:cs="Amiri"/>
          <w:color w:val="111111"/>
          <w:sz w:val="28"/>
          <w:sz w:val="28"/>
          <w:szCs w:val="28"/>
          <w:rtl w:val="true"/>
          <w:lang w:bidi="ar-SA"/>
        </w:rPr>
        <w:t>تقدّمت روايته آنفاً مع رواية أبي‌الأحوص وسفيان وأبي‌معاوية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عن جابر، عن القاسم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الأعمش، عن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عبدالرحمان،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نفسك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 فرأيت يده في عنقه معلّقة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986" w:name="__RefHeading___Toc6647879_3381743652"/>
      <w:bookmarkStart w:id="1987" w:name="_Toc830"/>
      <w:bookmarkEnd w:id="1986"/>
      <w:r>
        <w:rPr/>
        <w:t>1/8</w:t>
      </w:r>
      <w:r>
        <w:rPr>
          <w:rtl w:val="true"/>
        </w:rPr>
        <w:t xml:space="preserve"> - </w:t>
      </w:r>
      <w:r>
        <w:rPr/>
        <w:t>12</w:t>
      </w:r>
      <w:r>
        <w:rPr>
          <w:rtl w:val="true"/>
        </w:rPr>
        <w:t xml:space="preserve">. </w:t>
      </w:r>
      <w:r>
        <w:rPr>
          <w:rtl w:val="true"/>
        </w:rPr>
        <w:t>الإقرار بالسرقة ثمّ‌ الرجوع عنه</w:t>
      </w:r>
      <w:bookmarkEnd w:id="198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أبي‌مطر</w:t>
      </w:r>
    </w:p>
    <w:p>
      <w:pPr>
        <w:pStyle w:val="BookText"/>
        <w:rPr/>
      </w:pPr>
      <w:r>
        <w:rPr>
          <w:rFonts w:eastAsia="Times New Roman" w:cs="Times New Roman" w:ascii="Times New Roman" w:hAnsi="Times New Roman"/>
          <w:color w:val="111111"/>
          <w:sz w:val="28"/>
          <w:szCs w:val="28"/>
          <w:lang w:val="en-US" w:bidi="en-US"/>
        </w:rPr>
        <w:t>17282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عثمان بن عمر، حدّثنا هذا الشيخ أيضاً أبوالمحياة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اتي برجل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سرق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شُبّه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يا قنبر فشدّ إصبعه وأوقد النار وادع الجزّار يقطعه ثمّ‌ انتظر حتّي أجيء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تركته وقد أقرّ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بقوله، وأتركه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رسول الله صلي الله عليه وسلم برجل قد سرق فأمر بقطعه ثمّ‌ بكي،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واُمّتي تقطع بين أظهركم‌؟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عفوت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سلطان سوء الّذي يعفو عن الحدود، ولكن تعافوا بينكم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191/10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13909</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الهيثمي في مجمع الزوائد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w:t>
      </w:r>
      <w:bookmarkStart w:id="1988" w:name="pg17044_185869"/>
    </w:p>
    <w:p>
      <w:pPr>
        <w:pStyle w:val="Heading6"/>
        <w:numPr>
          <w:ilvl w:val="5"/>
          <w:numId w:val="1"/>
        </w:numPr>
        <w:rPr/>
      </w:pPr>
      <w:bookmarkStart w:id="1989" w:name="__RefHeading___Toc6647881_3381743652"/>
      <w:bookmarkStart w:id="1990" w:name="_Toc831"/>
      <w:bookmarkEnd w:id="1988"/>
      <w:bookmarkEnd w:id="1989"/>
      <w:r>
        <w:rPr/>
        <w:t>1/8</w:t>
      </w:r>
      <w:r>
        <w:rPr>
          <w:rtl w:val="true"/>
        </w:rPr>
        <w:t xml:space="preserve"> - </w:t>
      </w:r>
      <w:r>
        <w:rPr/>
        <w:t>13</w:t>
      </w:r>
      <w:r>
        <w:rPr>
          <w:rtl w:val="true"/>
        </w:rPr>
        <w:t xml:space="preserve">. </w:t>
      </w:r>
      <w:r>
        <w:rPr>
          <w:rtl w:val="true"/>
        </w:rPr>
        <w:t>السارق تقطع يده ورجله ثمّ‌ يعود</w:t>
      </w:r>
      <w:bookmarkEnd w:id="199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المقبري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أبي‌الضحي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991" w:name="__RefHeading___Toc6647883_3381743652"/>
      <w:bookmarkStart w:id="1992" w:name="_Toc832"/>
      <w:bookmarkEnd w:id="1991"/>
      <w:r>
        <w:rPr/>
        <w:t>1</w:t>
      </w:r>
      <w:r>
        <w:rPr>
          <w:rtl w:val="true"/>
        </w:rPr>
        <w:t xml:space="preserve">. </w:t>
      </w:r>
      <w:r>
        <w:rPr>
          <w:rtl w:val="true"/>
        </w:rPr>
        <w:t>أبوسعيد المقبري</w:t>
      </w:r>
      <w:bookmarkEnd w:id="1992"/>
    </w:p>
    <w:p>
      <w:pPr>
        <w:pStyle w:val="BookText"/>
        <w:rPr/>
      </w:pPr>
      <w:r>
        <w:rPr>
          <w:rFonts w:eastAsia="Times New Roman" w:cs="Times New Roman" w:ascii="Times New Roman" w:hAnsi="Times New Roman"/>
          <w:color w:val="111111"/>
          <w:sz w:val="28"/>
          <w:szCs w:val="28"/>
          <w:lang w:val="en-US" w:bidi="en-US"/>
        </w:rPr>
        <w:t>17283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أبي‌سعيد المقبري،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علي بن أبي‌طالب رضي الله عنه اتي برجل مقطوع اليد والرجل قد سرق،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إذاً وما عليه القتل، بأيّ‌ شيء يأكل الطعام‌؟ بأيّ‌ شيء يتوضّأ للصلاة‌؟ بأيّ‌ شيء يغتسل من جنابته‌؟ بأيّ‌ شيء يقوم علي حاجته‌؟ فردّه إلي السجن أيّاماً ثمّ‌ أخرجه فاستشار أصحابه، فقالوا مثل قولهم الأوّل، وقال لهم مثل ما قال أوّل مرّة، فجلده جلداً شديداً ثمّ‌ أرسله</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Heading6"/>
        <w:numPr>
          <w:ilvl w:val="5"/>
          <w:numId w:val="1"/>
        </w:numPr>
        <w:rPr/>
      </w:pPr>
      <w:bookmarkStart w:id="1993" w:name="__RefHeading___Toc6647885_3381743652"/>
      <w:bookmarkStart w:id="1994" w:name="_Toc833"/>
      <w:bookmarkEnd w:id="1993"/>
      <w:r>
        <w:rPr/>
        <w:t>2</w:t>
      </w:r>
      <w:r>
        <w:rPr>
          <w:rtl w:val="true"/>
        </w:rPr>
        <w:t xml:space="preserve">. </w:t>
      </w:r>
      <w:r>
        <w:rPr>
          <w:rtl w:val="true"/>
        </w:rPr>
        <w:t>أبوالضحي</w:t>
      </w:r>
      <w:bookmarkEnd w:id="1994"/>
    </w:p>
    <w:p>
      <w:pPr>
        <w:pStyle w:val="BookText"/>
        <w:rPr/>
      </w:pPr>
      <w:r>
        <w:rPr>
          <w:rFonts w:eastAsia="Times New Roman" w:cs="Times New Roman" w:ascii="Times New Roman" w:hAnsi="Times New Roman"/>
          <w:color w:val="111111"/>
          <w:sz w:val="28"/>
          <w:szCs w:val="28"/>
          <w:lang w:val="en-US" w:bidi="en-US"/>
        </w:rPr>
        <w:t>17284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أبي‌الضحي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مغيرة، عن عامر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17285</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منصور، عن أبي‌الضحي</w:t>
      </w:r>
      <w:r>
        <w:rPr>
          <w:rFonts w:eastAsia="Amiri" w:cs="Amiri" w:ascii="Amiri" w:hAnsi="Amiri"/>
          <w:color w:val="111111"/>
          <w:sz w:val="28"/>
          <w:szCs w:val="28"/>
          <w:rtl w:val="true"/>
          <w:lang w:bidi="ar-SA"/>
        </w:rPr>
        <w:t>:</w:t>
      </w:r>
      <w:bookmarkStart w:id="1995" w:name="pg17044_185870"/>
    </w:p>
    <w:p>
      <w:pPr>
        <w:pStyle w:val="BookText"/>
        <w:rPr/>
      </w:pPr>
      <w:bookmarkEnd w:id="1995"/>
      <w:r>
        <w:rPr>
          <w:rFonts w:ascii="Amiri" w:hAnsi="Amiri" w:eastAsia="Amiri" w:cs="Amiri"/>
          <w:color w:val="111111"/>
          <w:sz w:val="28"/>
          <w:sz w:val="28"/>
          <w:szCs w:val="28"/>
          <w:rtl w:val="true"/>
          <w:lang w:bidi="ar-SA"/>
        </w:rPr>
        <w:t>أنّ‌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قطعت يده، ثمّ‌ إذا سرق الثانية قطعت رجله، فإن سرق بعد ذلك لم نر عليه قطعاً</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187/10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منصور بن المعتمر، عن أبي‌الضحي،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لا يزيد في السرقة علي قطع اليد والرجل</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Heading6"/>
        <w:numPr>
          <w:ilvl w:val="5"/>
          <w:numId w:val="1"/>
        </w:numPr>
        <w:rPr/>
      </w:pPr>
      <w:bookmarkStart w:id="1996" w:name="__RefHeading___Toc6647887_3381743652"/>
      <w:bookmarkStart w:id="1997" w:name="_Toc834"/>
      <w:bookmarkEnd w:id="1996"/>
      <w:r>
        <w:rPr/>
        <w:t>3</w:t>
      </w:r>
      <w:r>
        <w:rPr>
          <w:rtl w:val="true"/>
        </w:rPr>
        <w:t xml:space="preserve">. </w:t>
      </w:r>
      <w:r>
        <w:rPr>
          <w:rtl w:val="true"/>
        </w:rPr>
        <w:t>عامر الشعبي</w:t>
      </w:r>
      <w:bookmarkEnd w:id="1997"/>
    </w:p>
    <w:p>
      <w:pPr>
        <w:pStyle w:val="BookText"/>
        <w:rPr/>
      </w:pPr>
      <w:r>
        <w:rPr>
          <w:rFonts w:eastAsia="Times New Roman" w:cs="Times New Roman" w:ascii="Times New Roman" w:hAnsi="Times New Roman"/>
          <w:color w:val="111111"/>
          <w:sz w:val="28"/>
          <w:szCs w:val="28"/>
          <w:lang w:val="en-US" w:bidi="en-US"/>
        </w:rPr>
        <w:t>17287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لا يقطع إلا اليد والرجل، وإن سرق بعد ذلك سجن ونكّل،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الله ألا أدع له يداً يأكل بها ويستنجي</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Times New Roman" w:cs="Times New Roman" w:ascii="Times New Roman" w:hAnsi="Times New Roman"/>
          <w:color w:val="111111"/>
          <w:sz w:val="28"/>
          <w:szCs w:val="28"/>
          <w:lang w:val="en-US" w:bidi="en-US"/>
        </w:rPr>
        <w:t>17288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عن حصين،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شعبة، عن عمرو بن مرّة، عن عبدالله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بسارق فقطع يده اليمني، ثمّ‌ اتي به فقطع رجله اليسري، ثمّ‌ اتي به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أن أقطع يده يأكل بها ويستنجي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وحبسه</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Times New Roman" w:cs="Times New Roman" w:ascii="Times New Roman" w:hAnsi="Times New Roman"/>
          <w:color w:val="111111"/>
          <w:sz w:val="28"/>
          <w:szCs w:val="28"/>
          <w:lang w:val="en-US" w:bidi="en-US"/>
        </w:rPr>
        <w:t>17289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أبوحصين عبدالله بن أحمد بن يونس، حدّثنا عبثر، حدّثنا حصين، عن عامر، 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علي بسارق قد سرق، فقطع يده، ثمّ‌ اتي به قد سرق، فقطع رجله، ثمّ‌ اتي به الثالثة قد سرق، فأمر به إلي السجن،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له رجلاً يمشي عليها، ويداً يأكل بها</w:t>
      </w:r>
      <w:bookmarkStart w:id="1998" w:name="pg17044_185871"/>
    </w:p>
    <w:p>
      <w:pPr>
        <w:pStyle w:val="BookText"/>
        <w:rPr/>
      </w:pPr>
      <w:bookmarkEnd w:id="1998"/>
      <w:r>
        <w:rPr>
          <w:rFonts w:ascii="Amiri" w:hAnsi="Amiri" w:eastAsia="Amiri" w:cs="Amiri"/>
          <w:color w:val="111111"/>
          <w:sz w:val="28"/>
          <w:sz w:val="28"/>
          <w:szCs w:val="28"/>
          <w:rtl w:val="true"/>
          <w:lang w:bidi="ar-SA"/>
        </w:rPr>
        <w:t>ويستنجي بها</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في سننه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أبي‌الضحي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مغيرة، عن الشعبي،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سرق السارق مراراً قطعت يده ورجله، ثمّ‌ إن عاد استودعته السجن</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Heading6"/>
        <w:numPr>
          <w:ilvl w:val="5"/>
          <w:numId w:val="1"/>
        </w:numPr>
        <w:rPr/>
      </w:pPr>
      <w:bookmarkStart w:id="1999" w:name="__RefHeading___Toc6647889_3381743652"/>
      <w:bookmarkStart w:id="2000" w:name="_Toc835"/>
      <w:bookmarkEnd w:id="1999"/>
      <w:r>
        <w:rPr/>
        <w:t>4</w:t>
      </w:r>
      <w:r>
        <w:rPr>
          <w:rtl w:val="true"/>
        </w:rPr>
        <w:t xml:space="preserve">. </w:t>
      </w:r>
      <w:r>
        <w:rPr>
          <w:rtl w:val="true"/>
        </w:rPr>
        <w:t>عبدالله بن سلمة</w:t>
      </w:r>
      <w:bookmarkEnd w:id="2000"/>
    </w:p>
    <w:p>
      <w:pPr>
        <w:pStyle w:val="BookText"/>
        <w:rPr/>
      </w:pPr>
      <w:r>
        <w:rPr>
          <w:rFonts w:eastAsia="Times New Roman" w:cs="Times New Roman" w:ascii="Times New Roman" w:hAnsi="Times New Roman"/>
          <w:color w:val="111111"/>
          <w:sz w:val="28"/>
          <w:szCs w:val="28"/>
          <w:lang w:val="en-US" w:bidi="en-US"/>
        </w:rPr>
        <w:t>17291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أرطاة،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يقول في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فإن عاد قطعت رجله، فإن عاد استودع السجن</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Times New Roman" w:cs="Times New Roman" w:ascii="Times New Roman" w:hAnsi="Times New Roman"/>
          <w:color w:val="111111"/>
          <w:sz w:val="28"/>
          <w:szCs w:val="28"/>
          <w:lang w:val="en-US" w:bidi="en-US"/>
        </w:rPr>
        <w:t>17292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أبوخالد، عن حجّاج،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يقول في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قطعت يده، فإن عاد قطعت رجله، فإن عاد استودعته السجن</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eastAsia="Times New Roman" w:cs="Times New Roman" w:ascii="Times New Roman" w:hAnsi="Times New Roman"/>
          <w:color w:val="111111"/>
          <w:sz w:val="28"/>
          <w:szCs w:val="28"/>
          <w:lang w:val="en-US" w:bidi="en-US"/>
        </w:rPr>
        <w:t>17293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أبي‌حنيفة، عن عمرو بن مرّة، عن عبدالله بن سلمة، عن علي رضي الله عنه ،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سرق السارق قطعت يده اليمني، فإن عاد قطعت رجله اليسري، فإن عاد ضمن السجن حتّي يحدث خيراً، إنّي لأستحيي أن أدعه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مثله</w:t>
      </w:r>
      <w:r>
        <w:rPr>
          <w:rFonts w:eastAsia="Amiri" w:cs="Amiri" w:ascii="Amiri" w:hAnsi="Amiri"/>
          <w:color w:val="111111"/>
          <w:sz w:val="28"/>
          <w:szCs w:val="28"/>
          <w:rtl w:val="true"/>
          <w:lang w:bidi="ar-SA"/>
        </w:rPr>
        <w:t xml:space="preserve">. </w:t>
      </w:r>
      <w:r>
        <w:rPr>
          <w:rStyle w:val="FootnoteAnchor"/>
          <w:rtl w:val="true"/>
        </w:rPr>
        <w:footnoteReference w:id="1308"/>
      </w:r>
      <w:bookmarkStart w:id="2001" w:name="pg17044_185872"/>
    </w:p>
    <w:p>
      <w:pPr>
        <w:pStyle w:val="BookText"/>
        <w:rPr/>
      </w:pPr>
      <w:bookmarkEnd w:id="2001"/>
      <w:r>
        <w:rPr>
          <w:rFonts w:eastAsia="Times New Roman" w:cs="Times New Roman" w:ascii="Times New Roman" w:hAnsi="Times New Roman"/>
          <w:color w:val="111111"/>
          <w:sz w:val="28"/>
          <w:szCs w:val="28"/>
          <w:lang w:val="en-US" w:bidi="en-US"/>
        </w:rPr>
        <w:t>17294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أميرالمؤمنين علي رضي الله عنه بسارق فقطع يده، ثمّ‌ اتي به الثانية فقطع رجله، ثمّ‌ اتي به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يده، بأيّ‌ شيء يأكل‌؟ بأيّ‌ شيء يتمسّح‌؟ أقطع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أيّ‌ شيء يمشي‌؟ إنّي لأستحي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فضربه وحبسه</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 أبي‌شيبة تقدّمت آنفاً مع رواية حصين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عبدالله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اتي بسارق فقطع يده، ثمّ‌ اتي به فقطع رجله، ثمّ‌ اتي به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أستحيي أن أقطع يده، فبأيّ‌ شيء يأكل‌؟ أو أقطع رجله، فعلي أيّ‌ شيء يعتمد؟ فضربه وحبسه</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Times New Roman" w:cs="Times New Roman" w:ascii="Times New Roman" w:hAnsi="Times New Roman"/>
          <w:color w:val="111111"/>
          <w:sz w:val="28"/>
          <w:szCs w:val="28"/>
          <w:lang w:val="en-US" w:bidi="en-US"/>
        </w:rPr>
        <w:t>17296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وحفص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عبدالله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اتي بسارق فقطع يده، ثمّ‌ اتي به فقطع رجله، ثمّ‌ اتي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يتمسّح‌؟ وبأيّ‌ شيء يأكل‌؟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شيء يمشي‌؟ إنّي لأستحيي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ضربه وخلده السجن</w:t>
      </w:r>
      <w:r>
        <w:rPr>
          <w:rFonts w:eastAsia="IRNazanin" w:cs="IRNazanin"/>
          <w:color w:val="111111"/>
          <w:sz w:val="28"/>
          <w:szCs w:val="28"/>
          <w:rtl w:val="true"/>
          <w:lang w:bidi="fa-IR"/>
        </w:rPr>
        <w:t xml:space="preserve">. </w:t>
      </w:r>
      <w:r>
        <w:rPr>
          <w:rStyle w:val="FootnoteAnchor"/>
          <w:rtl w:val="true"/>
        </w:rPr>
        <w:footnoteReference w:id="1311"/>
      </w:r>
    </w:p>
    <w:p>
      <w:pPr>
        <w:pStyle w:val="Heading6"/>
        <w:numPr>
          <w:ilvl w:val="5"/>
          <w:numId w:val="1"/>
        </w:numPr>
        <w:rPr/>
      </w:pPr>
      <w:bookmarkStart w:id="2002" w:name="__RefHeading___Toc6647891_3381743652"/>
      <w:bookmarkStart w:id="2003" w:name="_Toc836"/>
      <w:bookmarkEnd w:id="2002"/>
      <w:r>
        <w:rPr/>
        <w:t>5</w:t>
      </w:r>
      <w:r>
        <w:rPr>
          <w:rtl w:val="true"/>
        </w:rPr>
        <w:t xml:space="preserve">. </w:t>
      </w:r>
      <w:r>
        <w:rPr>
          <w:rtl w:val="true"/>
        </w:rPr>
        <w:t>محمّد بن علي الباقر عليهما السلام</w:t>
      </w:r>
      <w:bookmarkEnd w:id="2003"/>
    </w:p>
    <w:p>
      <w:pPr>
        <w:pStyle w:val="BookText"/>
        <w:rPr/>
      </w:pPr>
      <w:r>
        <w:rPr>
          <w:rFonts w:eastAsia="Times New Roman" w:cs="Times New Roman" w:ascii="Times New Roman" w:hAnsi="Times New Roman"/>
          <w:color w:val="111111"/>
          <w:sz w:val="28"/>
          <w:szCs w:val="28"/>
          <w:lang w:val="en-US" w:bidi="en-US"/>
        </w:rPr>
        <w:t>17297</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bookmarkStart w:id="2004" w:name="pg17044_185873"/>
    </w:p>
    <w:p>
      <w:pPr>
        <w:pStyle w:val="BookText"/>
        <w:rPr/>
      </w:pPr>
      <w:bookmarkEnd w:id="2004"/>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لا يزيد علي أن يقطع لسارق يداً ورجلاً، فإذا اتي به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أن لا يتطهّر لصلاته، ولكن أمسكوا كَلَّهُ‌ عن المسلمين، وأنفقوا عليه من بيت المال</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28252</w:t>
      </w:r>
      <w:r>
        <w:rPr>
          <w:rFonts w:eastAsia="Amiri" w:cs="Amiri" w:ascii="Amiri" w:hAnsi="Amiri"/>
          <w:color w:val="111111"/>
          <w:sz w:val="28"/>
          <w:szCs w:val="28"/>
          <w:rtl w:val="true"/>
          <w:lang w:bidi="ar-SA"/>
        </w:rPr>
        <w:t>).</w:t>
      </w:r>
    </w:p>
    <w:p>
      <w:pPr>
        <w:pStyle w:val="Heading6"/>
        <w:numPr>
          <w:ilvl w:val="5"/>
          <w:numId w:val="1"/>
        </w:numPr>
        <w:rPr/>
      </w:pPr>
      <w:bookmarkStart w:id="2005" w:name="__RefHeading___Toc6647893_3381743652"/>
      <w:bookmarkStart w:id="2006" w:name="_Toc837"/>
      <w:bookmarkEnd w:id="2005"/>
      <w:r>
        <w:rPr/>
        <w:t>6</w:t>
      </w:r>
      <w:r>
        <w:rPr>
          <w:rtl w:val="true"/>
        </w:rPr>
        <w:t xml:space="preserve">. </w:t>
      </w:r>
      <w:r>
        <w:rPr>
          <w:rtl w:val="true"/>
        </w:rPr>
        <w:t>ما ورد مرسلاً</w:t>
      </w:r>
      <w:bookmarkEnd w:id="2006"/>
    </w:p>
    <w:p>
      <w:pPr>
        <w:pStyle w:val="BookText"/>
        <w:rPr/>
      </w:pPr>
      <w:r>
        <w:rPr>
          <w:rFonts w:eastAsia="Times New Roman" w:cs="Times New Roman" w:ascii="Times New Roman" w:hAnsi="Times New Roman"/>
          <w:color w:val="111111"/>
          <w:sz w:val="28"/>
          <w:szCs w:val="28"/>
          <w:lang w:val="en-US" w:bidi="en-US"/>
        </w:rPr>
        <w:t>17298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الله أن لا أدع له يداً يبطش بها، ولا رجلاً يمشي عليها</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Times New Roman" w:cs="Times New Roman" w:ascii="Times New Roman" w:hAnsi="Times New Roman"/>
          <w:color w:val="111111"/>
          <w:sz w:val="28"/>
          <w:szCs w:val="28"/>
          <w:lang w:val="en-US" w:bidi="en-US"/>
        </w:rPr>
        <w:t>17299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هذه المسألة اختلافاً ظاهراً، واختلافهم يورث شبهة، ثمّ‌ أخذنا بقول علي رضي الله عنه ؛ لأنّه حاجّهم بالمعني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أن لا أدع له يداً يبطش بها، ورجلاً يمشي عليها</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Times New Roman" w:cs="Times New Roman" w:ascii="Times New Roman" w:hAnsi="Times New Roman"/>
          <w:color w:val="111111"/>
          <w:sz w:val="28"/>
          <w:szCs w:val="28"/>
          <w:lang w:val="en-US" w:bidi="en-US"/>
        </w:rPr>
        <w:t>17300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إليه في رجل سرق وقد قطعت يده ورجله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يسجن ويطعم من فيء المسلمين</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وتقدّم نحوه في قضائه عليه السلام في عهد عمر بن الخطّاب</w:t>
      </w:r>
      <w:r>
        <w:rPr>
          <w:rFonts w:eastAsia="Amiri" w:cs="Amiri" w:ascii="Amiri" w:hAnsi="Amiri"/>
          <w:color w:val="111111"/>
          <w:sz w:val="28"/>
          <w:szCs w:val="28"/>
          <w:rtl w:val="true"/>
          <w:lang w:bidi="ar-SA"/>
        </w:rPr>
        <w:t>.</w:t>
      </w:r>
    </w:p>
    <w:p>
      <w:pPr>
        <w:pStyle w:val="Heading6"/>
        <w:numPr>
          <w:ilvl w:val="5"/>
          <w:numId w:val="1"/>
        </w:numPr>
        <w:rPr/>
      </w:pPr>
      <w:bookmarkStart w:id="2007" w:name="__RefHeading___Toc6647895_3381743652"/>
      <w:bookmarkStart w:id="2008" w:name="_Toc838"/>
      <w:bookmarkEnd w:id="2007"/>
      <w:r>
        <w:rPr/>
        <w:t>1/8</w:t>
      </w:r>
      <w:r>
        <w:rPr>
          <w:rtl w:val="true"/>
        </w:rPr>
        <w:t xml:space="preserve"> - </w:t>
      </w:r>
      <w:r>
        <w:rPr/>
        <w:t>14</w:t>
      </w:r>
      <w:r>
        <w:rPr>
          <w:rtl w:val="true"/>
        </w:rPr>
        <w:t xml:space="preserve">. </w:t>
      </w:r>
      <w:r>
        <w:rPr>
          <w:rtl w:val="true"/>
        </w:rPr>
        <w:t>قطع مقدّم الرِجل وإبقاء العقب</w:t>
      </w:r>
      <w:bookmarkEnd w:id="20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حبال بن رفيدة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bookmarkStart w:id="2009" w:name="pg17044_185874"/>
    </w:p>
    <w:p>
      <w:pPr>
        <w:pStyle w:val="Heading6"/>
        <w:numPr>
          <w:ilvl w:val="5"/>
          <w:numId w:val="1"/>
        </w:numPr>
        <w:rPr/>
      </w:pPr>
      <w:bookmarkStart w:id="2010" w:name="__RefHeading___Toc6647897_3381743652"/>
      <w:bookmarkStart w:id="2011" w:name="_Toc839"/>
      <w:bookmarkEnd w:id="2009"/>
      <w:bookmarkEnd w:id="2010"/>
      <w:r>
        <w:rPr/>
        <w:t>1</w:t>
      </w:r>
      <w:r>
        <w:rPr>
          <w:rtl w:val="true"/>
        </w:rPr>
        <w:t xml:space="preserve">. </w:t>
      </w:r>
      <w:r>
        <w:rPr>
          <w:rtl w:val="true"/>
        </w:rPr>
        <w:t>حبال بن رفيدة</w:t>
      </w:r>
      <w:bookmarkEnd w:id="2011"/>
    </w:p>
    <w:p>
      <w:pPr>
        <w:pStyle w:val="BookText"/>
        <w:rPr/>
      </w:pPr>
      <w:r>
        <w:rPr>
          <w:rFonts w:eastAsia="Times New Roman" w:cs="Times New Roman" w:ascii="Times New Roman" w:hAnsi="Times New Roman"/>
          <w:color w:val="111111"/>
          <w:sz w:val="28"/>
          <w:szCs w:val="28"/>
          <w:lang w:val="en-US" w:bidi="en-US"/>
        </w:rPr>
        <w:t>17301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يحيي بن عبدالله التيمي، عن حبال بن رفيدة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يقطع الرِجل من الكفّ‌</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185/10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18762</w:t>
      </w:r>
      <w:r>
        <w:rPr>
          <w:rFonts w:eastAsia="Amiri" w:cs="Amiri" w:ascii="Amiri" w:hAnsi="Amiri"/>
          <w:color w:val="111111"/>
          <w:sz w:val="28"/>
          <w:szCs w:val="28"/>
          <w:rtl w:val="true"/>
          <w:lang w:bidi="ar-SA"/>
        </w:rPr>
        <w:t>).</w:t>
      </w:r>
    </w:p>
    <w:p>
      <w:pPr>
        <w:pStyle w:val="Heading6"/>
        <w:numPr>
          <w:ilvl w:val="5"/>
          <w:numId w:val="1"/>
        </w:numPr>
        <w:rPr/>
      </w:pPr>
      <w:bookmarkStart w:id="2012" w:name="__RefHeading___Toc6647899_3381743652"/>
      <w:bookmarkStart w:id="2013" w:name="_Toc840"/>
      <w:bookmarkEnd w:id="2012"/>
      <w:r>
        <w:rPr/>
        <w:t>2</w:t>
      </w:r>
      <w:r>
        <w:rPr>
          <w:rtl w:val="true"/>
        </w:rPr>
        <w:t xml:space="preserve">. </w:t>
      </w:r>
      <w:r>
        <w:rPr>
          <w:rtl w:val="true"/>
        </w:rPr>
        <w:t>عامر الشعبي</w:t>
      </w:r>
      <w:bookmarkEnd w:id="2013"/>
    </w:p>
    <w:p>
      <w:pPr>
        <w:pStyle w:val="BookText"/>
        <w:rPr/>
      </w:pPr>
      <w:r>
        <w:rPr>
          <w:rFonts w:eastAsia="Times New Roman" w:cs="Times New Roman" w:ascii="Times New Roman" w:hAnsi="Times New Roman"/>
          <w:color w:val="111111"/>
          <w:sz w:val="28"/>
          <w:szCs w:val="28"/>
          <w:lang w:val="en-US" w:bidi="en-US"/>
        </w:rPr>
        <w:t>17302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مغيرة،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يقطع الرِجل ويدع العقب يعتمد عليها</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Times New Roman" w:cs="Times New Roman" w:ascii="Times New Roman" w:hAnsi="Times New Roman"/>
          <w:color w:val="111111"/>
          <w:sz w:val="28"/>
          <w:szCs w:val="28"/>
          <w:lang w:val="en-US" w:bidi="en-US"/>
        </w:rPr>
        <w:t>17303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عن مغيرة،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يقطع الرجل من القدم، ويدع العقب يعتمد عليه</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Heading6"/>
        <w:numPr>
          <w:ilvl w:val="5"/>
          <w:numId w:val="1"/>
        </w:numPr>
        <w:rPr/>
      </w:pPr>
      <w:bookmarkStart w:id="2014" w:name="__RefHeading___Toc6647901_3381743652"/>
      <w:bookmarkStart w:id="2015" w:name="_Toc841"/>
      <w:bookmarkEnd w:id="2014"/>
      <w:r>
        <w:rPr/>
        <w:t>3</w:t>
      </w:r>
      <w:r>
        <w:rPr>
          <w:rtl w:val="true"/>
        </w:rPr>
        <w:t xml:space="preserve">. </w:t>
      </w:r>
      <w:r>
        <w:rPr>
          <w:rtl w:val="true"/>
        </w:rPr>
        <w:t>عمرو بن دينار</w:t>
      </w:r>
      <w:bookmarkEnd w:id="2015"/>
    </w:p>
    <w:p>
      <w:pPr>
        <w:pStyle w:val="BookText"/>
        <w:rPr/>
      </w:pPr>
      <w:r>
        <w:rPr>
          <w:rFonts w:eastAsia="Times New Roman" w:cs="Times New Roman" w:ascii="Times New Roman" w:hAnsi="Times New Roman"/>
          <w:color w:val="111111"/>
          <w:sz w:val="28"/>
          <w:szCs w:val="28"/>
          <w:lang w:val="en-US" w:bidi="en-US"/>
        </w:rPr>
        <w:t>17304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عمرو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رضي الله عنه يقطع السارق من المفصل، وكان علي رضي الله عنه يقطعها من شطر القدم</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eastAsia="Times New Roman" w:cs="Times New Roman" w:ascii="Times New Roman" w:hAnsi="Times New Roman"/>
          <w:color w:val="111111"/>
          <w:sz w:val="28"/>
          <w:szCs w:val="28"/>
          <w:lang w:val="en-US" w:bidi="en-US"/>
        </w:rPr>
        <w:t>17305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مهدي، عن حمّاد بن زيد،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شطر القدم</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Heading6"/>
        <w:numPr>
          <w:ilvl w:val="5"/>
          <w:numId w:val="1"/>
        </w:numPr>
        <w:rPr/>
      </w:pPr>
      <w:bookmarkStart w:id="2016" w:name="__RefHeading___Toc6647903_3381743652"/>
      <w:bookmarkStart w:id="2017" w:name="_Toc842"/>
      <w:bookmarkEnd w:id="2016"/>
      <w:r>
        <w:rPr/>
        <w:t>4</w:t>
      </w:r>
      <w:r>
        <w:rPr>
          <w:rtl w:val="true"/>
        </w:rPr>
        <w:t xml:space="preserve">. </w:t>
      </w:r>
      <w:r>
        <w:rPr>
          <w:rtl w:val="true"/>
        </w:rPr>
        <w:t>قتادة</w:t>
      </w:r>
      <w:bookmarkEnd w:id="2017"/>
    </w:p>
    <w:p>
      <w:pPr>
        <w:pStyle w:val="BookText"/>
        <w:rPr/>
      </w:pPr>
      <w:r>
        <w:rPr>
          <w:rFonts w:eastAsia="Times New Roman" w:cs="Times New Roman" w:ascii="Times New Roman" w:hAnsi="Times New Roman"/>
          <w:color w:val="111111"/>
          <w:sz w:val="28"/>
          <w:szCs w:val="28"/>
          <w:lang w:val="en-US" w:bidi="en-US"/>
        </w:rPr>
        <w:t>17306</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bookmarkStart w:id="2018" w:name="pg17044_185875"/>
    </w:p>
    <w:p>
      <w:pPr>
        <w:pStyle w:val="BookText"/>
        <w:rPr/>
      </w:pPr>
      <w:bookmarkEnd w:id="2018"/>
      <w:r>
        <w:rPr>
          <w:rFonts w:ascii="Amiri" w:hAnsi="Amiri" w:eastAsia="Amiri" w:cs="Amiri"/>
          <w:color w:val="111111"/>
          <w:sz w:val="28"/>
          <w:sz w:val="28"/>
          <w:szCs w:val="28"/>
          <w:rtl w:val="true"/>
          <w:lang w:bidi="ar-SA"/>
        </w:rPr>
        <w:t>أنّ‌ عليّاً كان يقطع اليد من الأصابع، والرجل من نصف الكفّ‌</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185/10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18760</w:t>
      </w:r>
      <w:r>
        <w:rPr>
          <w:rFonts w:eastAsia="Amiri" w:cs="Amiri" w:ascii="Amiri" w:hAnsi="Amiri"/>
          <w:color w:val="111111"/>
          <w:sz w:val="28"/>
          <w:szCs w:val="28"/>
          <w:rtl w:val="true"/>
          <w:lang w:bidi="ar-SA"/>
        </w:rPr>
        <w:t>).</w:t>
      </w:r>
    </w:p>
    <w:p>
      <w:pPr>
        <w:pStyle w:val="Heading6"/>
        <w:numPr>
          <w:ilvl w:val="5"/>
          <w:numId w:val="1"/>
        </w:numPr>
        <w:rPr/>
      </w:pPr>
      <w:bookmarkStart w:id="2019" w:name="__RefHeading___Toc6647905_3381743652"/>
      <w:bookmarkStart w:id="2020" w:name="_Toc843"/>
      <w:bookmarkEnd w:id="2019"/>
      <w:r>
        <w:rPr/>
        <w:t>1/8</w:t>
      </w:r>
      <w:r>
        <w:rPr>
          <w:rtl w:val="true"/>
        </w:rPr>
        <w:t xml:space="preserve"> - </w:t>
      </w:r>
      <w:r>
        <w:rPr/>
        <w:t>15</w:t>
      </w:r>
      <w:r>
        <w:rPr>
          <w:rtl w:val="true"/>
        </w:rPr>
        <w:t xml:space="preserve">. </w:t>
      </w:r>
      <w:r>
        <w:rPr>
          <w:rtl w:val="true"/>
        </w:rPr>
        <w:t>شهد رجلان علي رجل بالسرقة ثمّ‌ رجعا</w:t>
      </w:r>
      <w:bookmarkEnd w:id="20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خِلاس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عبدالرحمان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2021" w:name="__RefHeading___Toc6647907_3381743652"/>
      <w:bookmarkStart w:id="2022" w:name="_Toc844"/>
      <w:bookmarkEnd w:id="2021"/>
      <w:r>
        <w:rPr/>
        <w:t>1</w:t>
      </w:r>
      <w:r>
        <w:rPr>
          <w:rtl w:val="true"/>
        </w:rPr>
        <w:t xml:space="preserve">. </w:t>
      </w:r>
      <w:r>
        <w:rPr>
          <w:rtl w:val="true"/>
        </w:rPr>
        <w:t>خِلاس بن عمرو</w:t>
      </w:r>
      <w:bookmarkEnd w:id="2022"/>
    </w:p>
    <w:p>
      <w:pPr>
        <w:pStyle w:val="BookText"/>
        <w:rPr/>
      </w:pPr>
      <w:r>
        <w:rPr>
          <w:rFonts w:eastAsia="Times New Roman" w:cs="Times New Roman" w:ascii="Times New Roman" w:hAnsi="Times New Roman"/>
          <w:color w:val="111111"/>
          <w:sz w:val="28"/>
          <w:szCs w:val="28"/>
          <w:lang w:val="en-US" w:bidi="en-US"/>
        </w:rPr>
        <w:t>17307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سعيد، عن قتادة، عن خِلاس،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رجلين أتيا عليّاً فشهدا علي رجل أنّه سرق، فقطع يده، ثمّ‌ جاءا بآخر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فاتّهمهما علي هذا، وضمنهما دية الأوّل</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Heading6"/>
        <w:numPr>
          <w:ilvl w:val="5"/>
          <w:numId w:val="1"/>
        </w:numPr>
        <w:rPr/>
      </w:pPr>
      <w:bookmarkStart w:id="2023" w:name="__RefHeading___Toc6647909_3381743652"/>
      <w:bookmarkStart w:id="2024" w:name="_Toc845"/>
      <w:bookmarkEnd w:id="2023"/>
      <w:r>
        <w:rPr/>
        <w:t>2</w:t>
      </w:r>
      <w:r>
        <w:rPr>
          <w:rtl w:val="true"/>
        </w:rPr>
        <w:t xml:space="preserve">. </w:t>
      </w:r>
      <w:r>
        <w:rPr>
          <w:rtl w:val="true"/>
        </w:rPr>
        <w:t>عامر الشعبي</w:t>
      </w:r>
      <w:bookmarkEnd w:id="2024"/>
    </w:p>
    <w:p>
      <w:pPr>
        <w:pStyle w:val="BookText"/>
        <w:rPr/>
      </w:pPr>
      <w:r>
        <w:rPr>
          <w:rFonts w:eastAsia="Times New Roman" w:cs="Times New Roman" w:ascii="Times New Roman" w:hAnsi="Times New Roman"/>
          <w:color w:val="111111"/>
          <w:sz w:val="28"/>
          <w:szCs w:val="28"/>
          <w:lang w:val="en-US" w:bidi="en-US"/>
        </w:rPr>
        <w:t>17308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مطرّف،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رجلين أتيا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فشهدا علي رجل أنّه سرق، فقطع يده، ثمّ‌ أتياه بآخر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سرق وأخطأنا علي الأوّل، فلم يجز شهادتهما علي الآخر، وغرمهما دية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أعلمكما تعمّدتما لقطعتكما</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Times New Roman" w:cs="Times New Roman" w:ascii="Times New Roman" w:hAnsi="Times New Roman"/>
          <w:color w:val="111111"/>
          <w:sz w:val="28"/>
          <w:szCs w:val="28"/>
          <w:lang w:val="en-US" w:bidi="en-US"/>
        </w:rPr>
        <w:t>17309</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أبوروق الهزاني، حدّثنا أحمد بن روح، حدّثنا سفيان، عن مطرّف، عن الشعبي، قال</w:t>
      </w:r>
      <w:r>
        <w:rPr>
          <w:rFonts w:eastAsia="Amiri" w:cs="Amiri" w:ascii="Amiri" w:hAnsi="Amiri"/>
          <w:color w:val="111111"/>
          <w:sz w:val="28"/>
          <w:szCs w:val="28"/>
          <w:rtl w:val="true"/>
          <w:lang w:bidi="ar-SA"/>
        </w:rPr>
        <w:t>:</w:t>
      </w:r>
      <w:bookmarkStart w:id="2025" w:name="pg17044_185876"/>
    </w:p>
    <w:p>
      <w:pPr>
        <w:pStyle w:val="BookText"/>
        <w:rPr/>
      </w:pPr>
      <w:bookmarkEnd w:id="2025"/>
      <w:r>
        <w:rPr>
          <w:rFonts w:ascii="Amiri" w:hAnsi="Amiri" w:eastAsia="Amiri" w:cs="Amiri"/>
          <w:color w:val="111111"/>
          <w:sz w:val="28"/>
          <w:sz w:val="28"/>
          <w:szCs w:val="28"/>
          <w:rtl w:val="true"/>
          <w:lang w:bidi="ar-SA"/>
        </w:rPr>
        <w:t>جاء رجلان برجل إلي علي بن أبي‌طالب رضي الله عنه فشهدا عليه بالسرقة، فقطعه، ثمّ‌ جاؤوا بآخر بعد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غلطنا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شهادتهما علي الآخر، وغرمهما دية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أعلمكم أنّكما تعمّدتما لقطعتكما</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حجر، حدّثنا هشيم، عن مطرّف،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رجلين شهدا عند علي رضي الله عنه علي رجل بالسرقة، فقطع علي يده، ثمّ‌ جاءا بآخر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السارق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فأغرم علي رضي الله عنه الشاهدين دية المقطوع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أنّكما تعمّدتما لقطعت أيديكما، ولم يقطع الثاني</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eastAsia="Times New Roman" w:cs="Times New Roman" w:ascii="Times New Roman" w:hAnsi="Times New Roman"/>
          <w:color w:val="111111"/>
          <w:sz w:val="28"/>
          <w:szCs w:val="28"/>
          <w:lang w:val="en-US" w:bidi="en-US"/>
        </w:rPr>
        <w:t>17311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رجلين شهدا علي رجل أنّه سرق، فقطعه علي، ثمّ‌ جاءا بآخر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فأبطل شهادتهما واُخذا بدية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أنّكما تعمّدتما لقطعتكما</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Heading6"/>
        <w:numPr>
          <w:ilvl w:val="5"/>
          <w:numId w:val="1"/>
        </w:numPr>
        <w:rPr/>
      </w:pPr>
      <w:bookmarkStart w:id="2026" w:name="__RefHeading___Toc6647911_3381743652"/>
      <w:bookmarkStart w:id="2027" w:name="_Toc846"/>
      <w:bookmarkEnd w:id="2026"/>
      <w:r>
        <w:rPr/>
        <w:t>3</w:t>
      </w:r>
      <w:r>
        <w:rPr>
          <w:rtl w:val="true"/>
        </w:rPr>
        <w:t xml:space="preserve">. </w:t>
      </w:r>
      <w:r>
        <w:rPr>
          <w:rtl w:val="true"/>
        </w:rPr>
        <w:t>القاسم بن عبدالرحمان</w:t>
      </w:r>
      <w:bookmarkEnd w:id="2027"/>
    </w:p>
    <w:p>
      <w:pPr>
        <w:pStyle w:val="BookText"/>
        <w:rPr/>
      </w:pPr>
      <w:r>
        <w:rPr>
          <w:rFonts w:eastAsia="Times New Roman" w:cs="Times New Roman" w:ascii="Times New Roman" w:hAnsi="Times New Roman"/>
          <w:color w:val="111111"/>
          <w:sz w:val="28"/>
          <w:szCs w:val="28"/>
          <w:lang w:val="en-US" w:bidi="en-US"/>
        </w:rPr>
        <w:t>17312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القاسم بن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رجلين شهدا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رجل أنّه سرق، فقطعه، ثمّ‌ رجعا علي شهادتهما،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أنّكما تعمّدتما لقطعت أيديكما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وغرمهما دية يده</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Heading6"/>
        <w:numPr>
          <w:ilvl w:val="5"/>
          <w:numId w:val="1"/>
        </w:numPr>
        <w:rPr/>
      </w:pPr>
      <w:bookmarkStart w:id="2028" w:name="__RefHeading___Toc6647913_3381743652"/>
      <w:bookmarkStart w:id="2029" w:name="_Toc847"/>
      <w:bookmarkEnd w:id="2028"/>
      <w:r>
        <w:rPr/>
        <w:t>4</w:t>
      </w:r>
      <w:r>
        <w:rPr>
          <w:rtl w:val="true"/>
        </w:rPr>
        <w:t xml:space="preserve">. </w:t>
      </w:r>
      <w:r>
        <w:rPr>
          <w:rtl w:val="true"/>
        </w:rPr>
        <w:t>ما ورد مرسلاً</w:t>
      </w:r>
      <w:bookmarkEnd w:id="2029"/>
    </w:p>
    <w:p>
      <w:pPr>
        <w:pStyle w:val="BookText"/>
        <w:rPr/>
      </w:pPr>
      <w:r>
        <w:rPr>
          <w:rFonts w:eastAsia="Times New Roman" w:cs="Times New Roman" w:ascii="Times New Roman" w:hAnsi="Times New Roman"/>
          <w:color w:val="111111"/>
          <w:sz w:val="28"/>
          <w:szCs w:val="28"/>
          <w:lang w:val="en-US" w:bidi="en-US"/>
        </w:rPr>
        <w:t>17313</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شهدوا علي رجل أنّه سرق فقطعه، ثمّ‌</w:t>
      </w:r>
      <w:bookmarkStart w:id="2030" w:name="pg17044_185877"/>
    </w:p>
    <w:p>
      <w:pPr>
        <w:pStyle w:val="BookText"/>
        <w:rPr/>
      </w:pPr>
      <w:bookmarkEnd w:id="2030"/>
      <w:r>
        <w:rPr>
          <w:rFonts w:ascii="Amiri" w:hAnsi="Amiri" w:eastAsia="Amiri" w:cs="Amiri"/>
          <w:color w:val="111111"/>
          <w:sz w:val="28"/>
          <w:sz w:val="28"/>
          <w:szCs w:val="28"/>
          <w:rtl w:val="true"/>
          <w:lang w:bidi="ar-SA"/>
        </w:rPr>
        <w:t>جاؤوا برجل آخر ومعه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السارق وأنّهم أخطأوا في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قطعتم يده فاعقلوه، وأمّا الآخر فلا أقبل شهادتكم عليه</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6"/>
        <w:numPr>
          <w:ilvl w:val="5"/>
          <w:numId w:val="1"/>
        </w:numPr>
        <w:rPr/>
      </w:pPr>
      <w:bookmarkStart w:id="2031" w:name="__RefHeading___Toc6647915_3381743652"/>
      <w:bookmarkStart w:id="2032" w:name="_Toc848"/>
      <w:bookmarkEnd w:id="2031"/>
      <w:r>
        <w:rPr/>
        <w:t>1/8</w:t>
      </w:r>
      <w:r>
        <w:rPr>
          <w:rtl w:val="true"/>
        </w:rPr>
        <w:t xml:space="preserve"> - </w:t>
      </w:r>
      <w:r>
        <w:rPr/>
        <w:t>16</w:t>
      </w:r>
      <w:r>
        <w:rPr>
          <w:rtl w:val="true"/>
        </w:rPr>
        <w:t xml:space="preserve">. </w:t>
      </w:r>
      <w:r>
        <w:rPr>
          <w:rtl w:val="true"/>
        </w:rPr>
        <w:t>الرجل يشهد عليه شاهدان ثمّ‌ يذهبان</w:t>
      </w:r>
      <w:bookmarkEnd w:id="20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أبي‌رباح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بن عنبس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خالد</w:t>
      </w:r>
    </w:p>
    <w:p>
      <w:pPr>
        <w:pStyle w:val="Heading6"/>
        <w:numPr>
          <w:ilvl w:val="5"/>
          <w:numId w:val="1"/>
        </w:numPr>
        <w:rPr/>
      </w:pPr>
      <w:bookmarkStart w:id="2033" w:name="__RefHeading___Toc6647917_3381743652"/>
      <w:bookmarkStart w:id="2034" w:name="_Toc849"/>
      <w:bookmarkEnd w:id="2033"/>
      <w:r>
        <w:rPr/>
        <w:t>1</w:t>
      </w:r>
      <w:r>
        <w:rPr>
          <w:rtl w:val="true"/>
        </w:rPr>
        <w:t xml:space="preserve">. </w:t>
      </w:r>
      <w:r>
        <w:rPr>
          <w:rtl w:val="true"/>
        </w:rPr>
        <w:t>الأصبغ بن نباتة</w:t>
      </w:r>
      <w:bookmarkEnd w:id="2034"/>
    </w:p>
    <w:p>
      <w:pPr>
        <w:pStyle w:val="BookText"/>
        <w:rPr/>
      </w:pPr>
      <w:r>
        <w:rPr>
          <w:rFonts w:eastAsia="Times New Roman" w:cs="Times New Roman" w:ascii="Times New Roman" w:hAnsi="Times New Roman"/>
          <w:color w:val="111111"/>
          <w:sz w:val="28"/>
          <w:szCs w:val="28"/>
          <w:lang w:val="en-US" w:bidi="en-US"/>
        </w:rPr>
        <w:t>17314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علي رضي الله عنه جالساً في مجلسه إذ سمع ضجّة،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سرق ومعه من يشهد عليه، فأمر بإحضارهم فدخلوا، فشهد شاهدان عليه أنّه سرق درعاً، فجعل الرجل يبكي ويناشد عليّاً أن يتثبّت في أمره، فخرج علي إلي مجمع الناس بالسوق، فدعا بالشاهدين فأشهدهما الله وخوّفهما، فأقاما علي شهادتهما، فلمّا رآهما لا يرجعان أمر بالسكّين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ليمسك أحدكما يده ويقطع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فتقدما ليقطعاه، فهاج الناس واختلط‍‌ بعضهم ببعض، وقام علي عن الموضع فأرسل الشاهدان يد الرجل وهربا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علي الشاهدين الكاذبين‌؟ فلم يوقف لهما علي خبر، فخلّي سبيل الرجل</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Heading6"/>
        <w:numPr>
          <w:ilvl w:val="5"/>
          <w:numId w:val="1"/>
        </w:numPr>
        <w:rPr/>
      </w:pPr>
      <w:bookmarkStart w:id="2035" w:name="__RefHeading___Toc6647919_3381743652"/>
      <w:bookmarkStart w:id="2036" w:name="_Toc850"/>
      <w:bookmarkEnd w:id="2035"/>
      <w:r>
        <w:rPr/>
        <w:t>2</w:t>
      </w:r>
      <w:r>
        <w:rPr>
          <w:rtl w:val="true"/>
        </w:rPr>
        <w:t xml:space="preserve">. </w:t>
      </w:r>
      <w:r>
        <w:rPr>
          <w:rtl w:val="true"/>
        </w:rPr>
        <w:t>حجر بن عنبس</w:t>
      </w:r>
      <w:bookmarkEnd w:id="2036"/>
    </w:p>
    <w:p>
      <w:pPr>
        <w:pStyle w:val="BookText"/>
        <w:rPr/>
      </w:pPr>
      <w:r>
        <w:rPr>
          <w:rFonts w:eastAsia="Times New Roman" w:cs="Times New Roman" w:ascii="Times New Roman" w:hAnsi="Times New Roman"/>
          <w:color w:val="111111"/>
          <w:sz w:val="28"/>
          <w:szCs w:val="28"/>
          <w:lang w:val="en-US" w:bidi="en-US"/>
        </w:rPr>
        <w:t>17315</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مهدي، عن سفيان الثوري، عن علقمة بن مرثد، عن حجر بن عنبس، قال</w:t>
      </w:r>
      <w:r>
        <w:rPr>
          <w:rFonts w:eastAsia="Amiri" w:cs="Amiri" w:ascii="Amiri" w:hAnsi="Amiri"/>
          <w:color w:val="111111"/>
          <w:sz w:val="28"/>
          <w:szCs w:val="28"/>
          <w:rtl w:val="true"/>
          <w:lang w:bidi="ar-SA"/>
        </w:rPr>
        <w:t>:</w:t>
      </w:r>
      <w:bookmarkStart w:id="2037" w:name="pg17044_185878"/>
    </w:p>
    <w:p>
      <w:pPr>
        <w:pStyle w:val="BookText"/>
        <w:rPr/>
      </w:pPr>
      <w:bookmarkEnd w:id="2037"/>
      <w:r>
        <w:rPr>
          <w:rFonts w:ascii="Amiri" w:hAnsi="Amiri" w:eastAsia="Amiri" w:cs="Amiri"/>
          <w:color w:val="111111"/>
          <w:sz w:val="28"/>
          <w:sz w:val="28"/>
          <w:szCs w:val="28"/>
          <w:rtl w:val="true"/>
          <w:lang w:bidi="ar-SA"/>
        </w:rPr>
        <w:t xml:space="preserve">شهد رجلان علي رجل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سرق، فقال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رسول الله صلي الله عليه وسلم حيّاً لنزل 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بالناس فضربوا حتّي اختلطوا، ثمّ‌ دعا الشاهدين فلم يأتيا، فدرأ الحدّ</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الحدود، اختلاف علي وعبدالله بن مسعود</w:t>
      </w:r>
      <w:r>
        <w:rPr>
          <w:rFonts w:eastAsia="Amiri" w:cs="Amiri" w:ascii="Amiri" w:hAnsi="Amiri"/>
          <w:color w:val="111111"/>
          <w:sz w:val="28"/>
          <w:szCs w:val="28"/>
          <w:rtl w:val="true"/>
          <w:lang w:bidi="ar-SA"/>
        </w:rPr>
        <w:t>.</w:t>
      </w:r>
    </w:p>
    <w:p>
      <w:pPr>
        <w:pStyle w:val="Heading6"/>
        <w:numPr>
          <w:ilvl w:val="5"/>
          <w:numId w:val="1"/>
        </w:numPr>
        <w:rPr/>
      </w:pPr>
      <w:bookmarkStart w:id="2038" w:name="__RefHeading___Toc6647921_3381743652"/>
      <w:bookmarkStart w:id="2039" w:name="_Toc851"/>
      <w:bookmarkEnd w:id="2038"/>
      <w:r>
        <w:rPr/>
        <w:t>3</w:t>
      </w:r>
      <w:r>
        <w:rPr>
          <w:rtl w:val="true"/>
        </w:rPr>
        <w:t xml:space="preserve">. </w:t>
      </w:r>
      <w:r>
        <w:rPr>
          <w:rtl w:val="true"/>
        </w:rPr>
        <w:t>عطاء بن أبي‌رباح</w:t>
      </w:r>
      <w:bookmarkEnd w:id="2039"/>
    </w:p>
    <w:p>
      <w:pPr>
        <w:pStyle w:val="BookText"/>
        <w:rPr/>
      </w:pPr>
      <w:r>
        <w:rPr>
          <w:rFonts w:eastAsia="Times New Roman" w:cs="Times New Roman" w:ascii="Times New Roman" w:hAnsi="Times New Roman"/>
          <w:color w:val="111111"/>
          <w:sz w:val="28"/>
          <w:szCs w:val="28"/>
          <w:lang w:val="en-US" w:bidi="en-US"/>
        </w:rPr>
        <w:t>17316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جريج،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رضي الله عنه برجل فشهد عليه رجلان أنّه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في شيء من امور الناس ثمّ‌ هدّد شهود الزور،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اوتي بشاهد زور إلا فعلت به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الشاهدين فلم يجدهما، فخلّي سبيل الرجل</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eastAsia="Times New Roman" w:cs="Times New Roman" w:ascii="Times New Roman" w:hAnsi="Times New Roman"/>
          <w:color w:val="111111"/>
          <w:sz w:val="28"/>
          <w:szCs w:val="28"/>
          <w:lang w:val="en-US" w:bidi="en-US"/>
        </w:rPr>
        <w:t>17317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علي برجل شهد عليه رجلان أنّه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امور الناس، وتهدّد شهود الزور،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اوتي بشاهد زور إلا فعلت به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الشاهدين فلم يجدهما، فخلّي سبيله</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Heading6"/>
        <w:numPr>
          <w:ilvl w:val="5"/>
          <w:numId w:val="1"/>
        </w:numPr>
        <w:rPr/>
      </w:pPr>
      <w:bookmarkStart w:id="2040" w:name="__RefHeading___Toc6647923_3381743652"/>
      <w:bookmarkStart w:id="2041" w:name="_Toc852"/>
      <w:bookmarkEnd w:id="2040"/>
      <w:r>
        <w:rPr/>
        <w:t>4</w:t>
      </w:r>
      <w:r>
        <w:rPr>
          <w:rtl w:val="true"/>
        </w:rPr>
        <w:t xml:space="preserve">. </w:t>
      </w:r>
      <w:r>
        <w:rPr>
          <w:rtl w:val="true"/>
        </w:rPr>
        <w:t>عكرمة بن خالد</w:t>
      </w:r>
      <w:bookmarkEnd w:id="2041"/>
    </w:p>
    <w:p>
      <w:pPr>
        <w:pStyle w:val="BookText"/>
        <w:rPr/>
      </w:pPr>
      <w:r>
        <w:rPr>
          <w:rFonts w:eastAsia="Times New Roman" w:cs="Times New Roman" w:ascii="Times New Roman" w:hAnsi="Times New Roman"/>
          <w:color w:val="111111"/>
          <w:sz w:val="28"/>
          <w:szCs w:val="28"/>
          <w:lang w:val="en-US" w:bidi="en-US"/>
        </w:rPr>
        <w:t>17318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عن عكرمة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لا يقطع سارقاً حتّي يأتي بالشهداء، فيوقفهم عليه ويسجنه، فإن شهدوا عليه قطعه، وإن نكلوا تركه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مرّة بسارق، فسجنه، حتّي إذا كان الغد دعا به وبالشاهدين،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w:t>
      </w:r>
      <w:bookmarkStart w:id="2042" w:name="pg17044_185879"/>
    </w:p>
    <w:p>
      <w:pPr>
        <w:pStyle w:val="BookText"/>
        <w:rPr/>
      </w:pPr>
      <w:bookmarkEnd w:id="2042"/>
      <w:r>
        <w:rPr>
          <w:rFonts w:ascii="Amiri" w:hAnsi="Amiri" w:eastAsia="Amiri" w:cs="Amiri"/>
          <w:color w:val="111111"/>
          <w:sz w:val="28"/>
          <w:sz w:val="28"/>
          <w:szCs w:val="28"/>
          <w:rtl w:val="true"/>
          <w:lang w:bidi="ar-SA"/>
        </w:rPr>
        <w:t>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سبيل السارق، ولم يقطعه</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190/10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المتّقي في كنز العمّال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تغيّب أحد الشاهدين</w:t>
      </w:r>
      <w:r>
        <w:rPr>
          <w:rFonts w:eastAsia="Amiri" w:cs="Amiri" w:ascii="Amiri" w:hAnsi="Amiri"/>
          <w:color w:val="111111"/>
          <w:sz w:val="28"/>
          <w:szCs w:val="28"/>
          <w:rtl w:val="true"/>
          <w:lang w:bidi="ar-SA"/>
        </w:rPr>
        <w:t>».</w:t>
      </w:r>
    </w:p>
    <w:p>
      <w:pPr>
        <w:pStyle w:val="Heading6"/>
        <w:numPr>
          <w:ilvl w:val="5"/>
          <w:numId w:val="1"/>
        </w:numPr>
        <w:rPr/>
      </w:pPr>
      <w:bookmarkStart w:id="2043" w:name="__RefHeading___Toc6647925_3381743652"/>
      <w:bookmarkStart w:id="2044" w:name="_Toc853"/>
      <w:bookmarkEnd w:id="2043"/>
      <w:r>
        <w:rPr/>
        <w:t>1/8</w:t>
      </w:r>
      <w:r>
        <w:rPr>
          <w:rtl w:val="true"/>
        </w:rPr>
        <w:t xml:space="preserve"> - </w:t>
      </w:r>
      <w:r>
        <w:rPr/>
        <w:t>17</w:t>
      </w:r>
      <w:r>
        <w:rPr>
          <w:rtl w:val="true"/>
        </w:rPr>
        <w:t xml:space="preserve">. </w:t>
      </w:r>
      <w:r>
        <w:rPr>
          <w:rtl w:val="true"/>
        </w:rPr>
        <w:t>السارق يؤمر بقطع يمينه فيدسّ‌ يساره</w:t>
      </w:r>
      <w:bookmarkEnd w:id="20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كثير</w:t>
      </w:r>
    </w:p>
    <w:p>
      <w:pPr>
        <w:pStyle w:val="BookText"/>
        <w:rPr/>
      </w:pPr>
      <w:r>
        <w:rPr>
          <w:rFonts w:eastAsia="Times New Roman" w:cs="Times New Roman" w:ascii="Times New Roman" w:hAnsi="Times New Roman"/>
          <w:color w:val="111111"/>
          <w:sz w:val="28"/>
          <w:szCs w:val="28"/>
          <w:lang w:val="en-US" w:bidi="en-US"/>
        </w:rPr>
        <w:t>17319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أمضي ذلك</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Heading6"/>
        <w:numPr>
          <w:ilvl w:val="5"/>
          <w:numId w:val="1"/>
        </w:numPr>
        <w:rPr/>
      </w:pPr>
      <w:bookmarkStart w:id="2045" w:name="__RefHeading___Toc6647927_3381743652"/>
      <w:bookmarkStart w:id="2046" w:name="_Toc854"/>
      <w:bookmarkEnd w:id="2045"/>
      <w:r>
        <w:rPr/>
        <w:t>1/8</w:t>
      </w:r>
      <w:r>
        <w:rPr>
          <w:rtl w:val="true"/>
        </w:rPr>
        <w:t xml:space="preserve"> - </w:t>
      </w:r>
      <w:r>
        <w:rPr/>
        <w:t>18</w:t>
      </w:r>
      <w:r>
        <w:rPr>
          <w:rtl w:val="true"/>
        </w:rPr>
        <w:t xml:space="preserve">. </w:t>
      </w:r>
      <w:r>
        <w:rPr>
          <w:rtl w:val="true"/>
        </w:rPr>
        <w:t>رجل يبيع صاحبه علي أنّه عبد</w:t>
      </w:r>
      <w:bookmarkEnd w:id="20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خِلاس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2047" w:name="__RefHeading___Toc6647929_3381743652"/>
      <w:bookmarkStart w:id="2048" w:name="_Toc855"/>
      <w:bookmarkEnd w:id="2047"/>
      <w:r>
        <w:rPr/>
        <w:t>1</w:t>
      </w:r>
      <w:r>
        <w:rPr>
          <w:rtl w:val="true"/>
        </w:rPr>
        <w:t xml:space="preserve">. </w:t>
      </w:r>
      <w:r>
        <w:rPr>
          <w:rtl w:val="true"/>
        </w:rPr>
        <w:t>خِلاس بن عمرو</w:t>
      </w:r>
      <w:bookmarkEnd w:id="2048"/>
    </w:p>
    <w:p>
      <w:pPr>
        <w:pStyle w:val="BookText"/>
        <w:rPr/>
      </w:pPr>
      <w:r>
        <w:rPr>
          <w:rFonts w:eastAsia="Times New Roman" w:cs="Times New Roman" w:ascii="Times New Roman" w:hAnsi="Times New Roman"/>
          <w:color w:val="111111"/>
          <w:sz w:val="28"/>
          <w:szCs w:val="28"/>
          <w:lang w:val="en-US" w:bidi="en-US"/>
        </w:rPr>
        <w:t>17320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هارون، عن أيّوب، عن قتادة، عن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في حرّين باع أحدهما صاحبه، فقطعهما علي جميعاً</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Times New Roman" w:cs="Times New Roman" w:ascii="Times New Roman" w:hAnsi="Times New Roman"/>
          <w:color w:val="111111"/>
          <w:sz w:val="28"/>
          <w:szCs w:val="28"/>
          <w:lang w:val="en-US" w:bidi="en-US"/>
        </w:rPr>
        <w:t>17321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عن ابن أبي‌عروبة، عن قتادة، عن خِلاس</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باع أحدهما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w:t>
      </w:r>
      <w:r>
        <w:rPr>
          <w:rFonts w:eastAsia="Amiri" w:cs="Amiri" w:ascii="Amiri" w:hAnsi="Amiri"/>
          <w:color w:val="111111"/>
          <w:sz w:val="28"/>
          <w:szCs w:val="28"/>
          <w:rtl w:val="true"/>
          <w:lang w:bidi="ar-SA"/>
        </w:rPr>
        <w:t xml:space="preserve">. </w:t>
      </w:r>
      <w:r>
        <w:rPr>
          <w:rStyle w:val="FootnoteAnchor"/>
          <w:rtl w:val="true"/>
        </w:rPr>
        <w:footnoteReference w:id="1336"/>
      </w:r>
      <w:bookmarkStart w:id="2049" w:name="pg17044_185880"/>
    </w:p>
    <w:p>
      <w:pPr>
        <w:pStyle w:val="Heading6"/>
        <w:numPr>
          <w:ilvl w:val="5"/>
          <w:numId w:val="1"/>
        </w:numPr>
        <w:rPr/>
      </w:pPr>
      <w:bookmarkStart w:id="2050" w:name="__RefHeading___Toc6647931_3381743652"/>
      <w:bookmarkStart w:id="2051" w:name="_Toc856"/>
      <w:bookmarkEnd w:id="2049"/>
      <w:bookmarkEnd w:id="2050"/>
      <w:r>
        <w:rPr/>
        <w:t>2</w:t>
      </w:r>
      <w:r>
        <w:rPr>
          <w:rtl w:val="true"/>
        </w:rPr>
        <w:t xml:space="preserve">. </w:t>
      </w:r>
      <w:r>
        <w:rPr>
          <w:rtl w:val="true"/>
        </w:rPr>
        <w:t>ما ورد مرسلاً</w:t>
      </w:r>
      <w:bookmarkEnd w:id="2051"/>
    </w:p>
    <w:p>
      <w:pPr>
        <w:pStyle w:val="BookText"/>
        <w:rPr/>
      </w:pPr>
      <w:r>
        <w:rPr>
          <w:rFonts w:eastAsia="Times New Roman" w:cs="Times New Roman" w:ascii="Times New Roman" w:hAnsi="Times New Roman"/>
          <w:color w:val="111111"/>
          <w:sz w:val="28"/>
          <w:szCs w:val="28"/>
          <w:lang w:val="en-US" w:bidi="en-US"/>
        </w:rPr>
        <w:t>17322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حرّين يبيع أحدهما صاحبه علي أنّه عبد، ثمّ‌ يهربان من بلد إلي بلد، بقطع أيديهما؛ لأنّهما سارقان لأنفسهما، ولأموال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052" w:name="__RefHeading___Toc6647933_3381743652"/>
      <w:bookmarkStart w:id="2053" w:name="_Toc857"/>
      <w:bookmarkEnd w:id="2052"/>
      <w:r>
        <w:rPr/>
        <w:t>2/8</w:t>
      </w:r>
      <w:r>
        <w:rPr>
          <w:rtl w:val="true"/>
        </w:rPr>
        <w:t xml:space="preserve">. </w:t>
      </w:r>
      <w:r>
        <w:rPr>
          <w:rtl w:val="true"/>
        </w:rPr>
        <w:t>حدّ الزني وما يرتبط‍‌ به</w:t>
      </w:r>
      <w:bookmarkEnd w:id="2053"/>
    </w:p>
    <w:p>
      <w:pPr>
        <w:pStyle w:val="Heading6"/>
        <w:numPr>
          <w:ilvl w:val="5"/>
          <w:numId w:val="1"/>
        </w:numPr>
        <w:rPr/>
      </w:pPr>
      <w:bookmarkStart w:id="2054" w:name="__RefHeading___Toc6647935_3381743652"/>
      <w:bookmarkStart w:id="2055" w:name="_Toc858"/>
      <w:bookmarkEnd w:id="2054"/>
      <w:r>
        <w:rPr/>
        <w:t>2/8</w:t>
      </w:r>
      <w:r>
        <w:rPr>
          <w:rtl w:val="true"/>
        </w:rPr>
        <w:t xml:space="preserve"> - </w:t>
      </w:r>
      <w:r>
        <w:rPr/>
        <w:t>1</w:t>
      </w:r>
      <w:r>
        <w:rPr>
          <w:rtl w:val="true"/>
        </w:rPr>
        <w:t xml:space="preserve">. </w:t>
      </w:r>
      <w:r>
        <w:rPr>
          <w:rtl w:val="true"/>
        </w:rPr>
        <w:t>رجل تزوّج امرأة ولم يدخل بها وقد زني</w:t>
      </w:r>
      <w:bookmarkEnd w:id="205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حنش بن المعتمر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بني‌عجل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العلاء بن بدر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2056" w:name="__RefHeading___Toc6647937_3381743652"/>
      <w:bookmarkStart w:id="2057" w:name="_Toc859"/>
      <w:bookmarkEnd w:id="2056"/>
      <w:r>
        <w:rPr/>
        <w:t>1</w:t>
      </w:r>
      <w:r>
        <w:rPr>
          <w:rtl w:val="true"/>
        </w:rPr>
        <w:t xml:space="preserve">. </w:t>
      </w:r>
      <w:r>
        <w:rPr>
          <w:rtl w:val="true"/>
        </w:rPr>
        <w:t>حنش بن المعتمر</w:t>
      </w:r>
      <w:bookmarkEnd w:id="2057"/>
    </w:p>
    <w:p>
      <w:pPr>
        <w:pStyle w:val="BookText"/>
        <w:rPr/>
      </w:pPr>
      <w:r>
        <w:rPr>
          <w:rFonts w:eastAsia="Times New Roman" w:cs="Times New Roman" w:ascii="Times New Roman" w:hAnsi="Times New Roman"/>
          <w:color w:val="111111"/>
          <w:sz w:val="28"/>
          <w:szCs w:val="28"/>
          <w:lang w:val="en-US" w:bidi="en-US"/>
        </w:rPr>
        <w:t>17323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بن يونس، عن سماك بن حرب، عن حنش،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برجل قد زني بامرأة، وقد تزوّج امرأة ولم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زنيت‌؟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احصن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فجُلد مئة، وفرّق بينه وبين امرأته، وأعطاها نصف الصداق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الإحصان إلا بالجماع،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سماك بن حرب، عن حنش، عن علي أنّه أتي رجل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زني،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الحكم بالفراسة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أحسن القضاء، وهما أولي بالقطع من السارق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الثاني</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الأصل، ولعلّ‌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برجل</w:t>
      </w:r>
      <w:r>
        <w:rPr>
          <w:rFonts w:eastAsia="Amiri" w:cs="Amiri" w:ascii="Amiri" w:hAnsi="Amiri"/>
          <w:color w:val="111111"/>
          <w:sz w:val="28"/>
          <w:szCs w:val="28"/>
          <w:rtl w:val="true"/>
          <w:lang w:bidi="ar-SA"/>
        </w:rPr>
        <w:t>».</w:t>
      </w:r>
      <w:bookmarkStart w:id="2058" w:name="pg17044_185881"/>
    </w:p>
    <w:p>
      <w:pPr>
        <w:pStyle w:val="BookText"/>
        <w:rPr/>
      </w:pPr>
      <w:bookmarkEnd w:id="2058"/>
      <w:r>
        <w:rPr>
          <w:rFonts w:ascii="Amiri" w:hAnsi="Amiri" w:eastAsia="Amiri" w:cs="Amiri"/>
          <w:color w:val="111111"/>
          <w:sz w:val="28"/>
          <w:sz w:val="28"/>
          <w:szCs w:val="28"/>
          <w:rtl w:val="true"/>
          <w:lang w:bidi="ar-SA"/>
        </w:rPr>
        <w:t>بامرأتك‌؟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سماك بن حرب، عن حنش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تزوّج امرأة فزني </w:t>
      </w:r>
      <w:r>
        <w:rPr>
          <w:rStyle w:val="FootnoteAnchor"/>
          <w:rtl w:val="true"/>
        </w:rPr>
        <w:footnoteReference w:id="1338"/>
      </w:r>
      <w:r>
        <w:rPr>
          <w:rFonts w:ascii="Amiri" w:hAnsi="Amiri" w:eastAsia="Amiri" w:cs="Amiri"/>
          <w:color w:val="111111"/>
          <w:sz w:val="28"/>
          <w:sz w:val="28"/>
          <w:szCs w:val="28"/>
          <w:rtl w:val="true"/>
          <w:lang w:bidi="ar-SA"/>
        </w:rPr>
        <w:t>قبل أن يدخل بها، فرفع إلي علي، ففرّق بينهما، وجلده الحدّ، وأعطاها نصف الصداق</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eastAsia="Times New Roman" w:cs="Times New Roman" w:ascii="Times New Roman" w:hAnsi="Times New Roman"/>
          <w:color w:val="111111"/>
          <w:sz w:val="28"/>
          <w:szCs w:val="28"/>
          <w:lang w:val="en-US" w:bidi="en-US"/>
        </w:rPr>
        <w:t>17326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بن قتادة، أنبأ أبوعمرو بن مطر وأبوالحسن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يحيي بن سليمان المروزي، حدّثنا عاصم بن علي، حدّثنا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حنش بن المعتمر،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رجل منّا امرأة، فزني قبل أن يدخل بها، فأقام علي رضي الله عنه عليه الحدّ،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ترضي أن تكون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بينهما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Heading6"/>
        <w:numPr>
          <w:ilvl w:val="5"/>
          <w:numId w:val="1"/>
        </w:numPr>
        <w:rPr/>
      </w:pPr>
      <w:bookmarkStart w:id="2059" w:name="__RefHeading___Toc6647939_3381743652"/>
      <w:bookmarkStart w:id="2060" w:name="_Toc860"/>
      <w:bookmarkEnd w:id="2059"/>
      <w:r>
        <w:rPr/>
        <w:t>2</w:t>
      </w:r>
      <w:r>
        <w:rPr>
          <w:rtl w:val="true"/>
        </w:rPr>
        <w:t xml:space="preserve">. </w:t>
      </w:r>
      <w:r>
        <w:rPr>
          <w:rtl w:val="true"/>
        </w:rPr>
        <w:t>العلاء بن بدر</w:t>
      </w:r>
      <w:bookmarkEnd w:id="2060"/>
    </w:p>
    <w:p>
      <w:pPr>
        <w:pStyle w:val="BookText"/>
        <w:rPr/>
      </w:pPr>
      <w:r>
        <w:rPr>
          <w:rFonts w:eastAsia="Times New Roman" w:cs="Times New Roman" w:ascii="Times New Roman" w:hAnsi="Times New Roman"/>
          <w:color w:val="111111"/>
          <w:sz w:val="28"/>
          <w:szCs w:val="28"/>
          <w:lang w:val="en-US" w:bidi="en-US"/>
        </w:rPr>
        <w:t>17327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حدّثنا العوّام بن حوشب، أنبأ العلاء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تزوّج امرأة فأصاب فاحشة وضرب الحدّ، ثمّ‌ جيء به إلي علي رضي الله عنه ، ففرّق علي رضي الله عنه بينه وبين امرأته،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إلا مجلودة مثلك</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Heading6"/>
        <w:numPr>
          <w:ilvl w:val="5"/>
          <w:numId w:val="1"/>
        </w:numPr>
        <w:rPr/>
      </w:pPr>
      <w:bookmarkStart w:id="2061" w:name="__RefHeading___Toc6647941_3381743652"/>
      <w:bookmarkStart w:id="2062" w:name="_Toc861"/>
      <w:bookmarkEnd w:id="2061"/>
      <w:r>
        <w:rPr/>
        <w:t>3</w:t>
      </w:r>
      <w:r>
        <w:rPr>
          <w:rtl w:val="true"/>
        </w:rPr>
        <w:t xml:space="preserve">. </w:t>
      </w:r>
      <w:r>
        <w:rPr>
          <w:rtl w:val="true"/>
        </w:rPr>
        <w:t>رجل من بني عجل</w:t>
      </w:r>
      <w:bookmarkEnd w:id="2062"/>
    </w:p>
    <w:p>
      <w:pPr>
        <w:pStyle w:val="BookText"/>
        <w:rPr/>
      </w:pPr>
      <w:r>
        <w:rPr>
          <w:rFonts w:eastAsia="Times New Roman" w:cs="Times New Roman" w:ascii="Times New Roman" w:hAnsi="Times New Roman"/>
          <w:color w:val="111111"/>
          <w:sz w:val="28"/>
          <w:szCs w:val="28"/>
          <w:lang w:val="en-US" w:bidi="en-US"/>
        </w:rPr>
        <w:t>17328</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يحيي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أبوالأشعث، حدّثنا عبدالوهّاب الثقفي، عن</w:t>
      </w:r>
      <w:bookmarkStart w:id="2063" w:name="pg17044_185882"/>
    </w:p>
    <w:p>
      <w:pPr>
        <w:pStyle w:val="BookText"/>
        <w:rPr/>
      </w:pPr>
      <w:bookmarkEnd w:id="2063"/>
      <w:r>
        <w:rPr>
          <w:rFonts w:ascii="Amiri" w:hAnsi="Amiri" w:eastAsia="Amiri" w:cs="Amiri"/>
          <w:color w:val="111111"/>
          <w:sz w:val="28"/>
          <w:sz w:val="28"/>
          <w:szCs w:val="28"/>
          <w:rtl w:val="true"/>
          <w:lang w:bidi="ar-SA"/>
        </w:rPr>
        <w:t>داوود بن أبي‌هند، عن سماك بن حرب، عن رجل من بني‌عجل،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مع علي رضي الله عنه بصفّين، فإذا رجل في زرع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فاحشة فأقيموا عليّ‌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 إلي علي رضي الله عنه ،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 مئة، وأغرمه نصف الصداق، وفرّق بينهما</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الحدود، باب ما جاء فيمن تزوّج امرأة ولم يمسّها ثمّ‌ زني، من طريق الحفّار، وعنهما المتّقي في كنز العمّال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13494</w:t>
      </w:r>
      <w:r>
        <w:rPr>
          <w:rFonts w:eastAsia="Amiri" w:cs="Amiri" w:ascii="Amiri" w:hAnsi="Amiri"/>
          <w:color w:val="111111"/>
          <w:sz w:val="28"/>
          <w:szCs w:val="28"/>
          <w:rtl w:val="true"/>
          <w:lang w:bidi="ar-SA"/>
        </w:rPr>
        <w:t>).</w:t>
      </w:r>
    </w:p>
    <w:p>
      <w:pPr>
        <w:pStyle w:val="Heading6"/>
        <w:numPr>
          <w:ilvl w:val="5"/>
          <w:numId w:val="1"/>
        </w:numPr>
        <w:rPr/>
      </w:pPr>
      <w:bookmarkStart w:id="2064" w:name="__RefHeading___Toc6647943_3381743652"/>
      <w:bookmarkStart w:id="2065" w:name="_Toc862"/>
      <w:bookmarkEnd w:id="2064"/>
      <w:r>
        <w:rPr/>
        <w:t>4</w:t>
      </w:r>
      <w:r>
        <w:rPr>
          <w:rtl w:val="true"/>
        </w:rPr>
        <w:t xml:space="preserve">. </w:t>
      </w:r>
      <w:r>
        <w:rPr>
          <w:rtl w:val="true"/>
        </w:rPr>
        <w:t>ما ورد مرسلاً</w:t>
      </w:r>
      <w:bookmarkEnd w:id="2065"/>
    </w:p>
    <w:p>
      <w:pPr>
        <w:pStyle w:val="BookText"/>
        <w:rPr/>
      </w:pPr>
      <w:r>
        <w:rPr>
          <w:rFonts w:eastAsia="Times New Roman" w:cs="Times New Roman" w:ascii="Times New Roman" w:hAnsi="Times New Roman"/>
          <w:color w:val="111111"/>
          <w:sz w:val="28"/>
          <w:szCs w:val="28"/>
          <w:lang w:val="en-US" w:bidi="en-US"/>
        </w:rPr>
        <w:t>17329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 رجلاً تزوّج امرأة ثمّ‌ إنّه زني، فاُقيم عليه الحدّ، فجاؤوا به إلي علي، ففرّق بينه وبين زوجته،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إلا مجلودة مثلك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066" w:name="__RefHeading___Toc6647945_3381743652"/>
      <w:bookmarkStart w:id="2067" w:name="_Toc863"/>
      <w:bookmarkEnd w:id="2066"/>
      <w:r>
        <w:rPr/>
        <w:t>2/8</w:t>
      </w:r>
      <w:r>
        <w:rPr>
          <w:rtl w:val="true"/>
        </w:rPr>
        <w:t xml:space="preserve"> - </w:t>
      </w:r>
      <w:r>
        <w:rPr/>
        <w:t>2</w:t>
      </w:r>
      <w:r>
        <w:rPr>
          <w:rtl w:val="true"/>
        </w:rPr>
        <w:t xml:space="preserve">. </w:t>
      </w:r>
      <w:r>
        <w:rPr>
          <w:rtl w:val="true"/>
        </w:rPr>
        <w:t>امرأة تزوّجت فزنت قبل أن يدخل بها</w:t>
      </w:r>
      <w:bookmarkEnd w:id="20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العلاء بن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 بن جبير</w:t>
      </w:r>
    </w:p>
    <w:p>
      <w:pPr>
        <w:pStyle w:val="Heading6"/>
        <w:numPr>
          <w:ilvl w:val="5"/>
          <w:numId w:val="1"/>
        </w:numPr>
        <w:rPr/>
      </w:pPr>
      <w:bookmarkStart w:id="2068" w:name="__RefHeading___Toc6647947_3381743652"/>
      <w:bookmarkStart w:id="2069" w:name="_Toc864"/>
      <w:bookmarkEnd w:id="2068"/>
      <w:r>
        <w:rPr/>
        <w:t>1</w:t>
      </w:r>
      <w:r>
        <w:rPr>
          <w:rtl w:val="true"/>
        </w:rPr>
        <w:t xml:space="preserve">. </w:t>
      </w:r>
      <w:r>
        <w:rPr>
          <w:rtl w:val="true"/>
        </w:rPr>
        <w:t>العلاء بن بدر</w:t>
      </w:r>
      <w:bookmarkEnd w:id="2069"/>
    </w:p>
    <w:p>
      <w:pPr>
        <w:pStyle w:val="BookText"/>
        <w:rPr/>
      </w:pPr>
      <w:r>
        <w:rPr>
          <w:rFonts w:eastAsia="Times New Roman" w:cs="Times New Roman" w:ascii="Times New Roman" w:hAnsi="Times New Roman"/>
          <w:color w:val="111111"/>
          <w:sz w:val="28"/>
          <w:szCs w:val="28"/>
          <w:lang w:val="en-US" w:bidi="en-US"/>
        </w:rPr>
        <w:t>17330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العلاء بن بدر، قال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فجرت امرأة علي عهد علي، وقد زوّجت ولم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بها إلي علي، فجلدها مئة، ونفاها سنة إلي نهري كربلاء، ثمّ‌ رجعت، فردّها علي زوجها بنكاحها الأوّل</w:t>
      </w:r>
      <w:r>
        <w:rPr>
          <w:rFonts w:eastAsia="Amiri" w:cs="Amiri" w:ascii="Amiri" w:hAnsi="Amiri"/>
          <w:color w:val="111111"/>
          <w:sz w:val="28"/>
          <w:szCs w:val="28"/>
          <w:rtl w:val="true"/>
          <w:lang w:bidi="ar-SA"/>
        </w:rPr>
        <w:t xml:space="preserve">. </w:t>
      </w:r>
      <w:r>
        <w:rPr>
          <w:rStyle w:val="FootnoteAnchor"/>
          <w:rtl w:val="true"/>
        </w:rPr>
        <w:footnoteReference w:id="1343"/>
      </w:r>
      <w:bookmarkStart w:id="2070" w:name="pg17044_185883"/>
    </w:p>
    <w:p>
      <w:pPr>
        <w:pStyle w:val="Heading6"/>
        <w:numPr>
          <w:ilvl w:val="5"/>
          <w:numId w:val="1"/>
        </w:numPr>
        <w:rPr/>
      </w:pPr>
      <w:bookmarkStart w:id="2071" w:name="__RefHeading___Toc6647949_3381743652"/>
      <w:bookmarkStart w:id="2072" w:name="_Toc865"/>
      <w:bookmarkEnd w:id="2070"/>
      <w:bookmarkEnd w:id="2071"/>
      <w:r>
        <w:rPr/>
        <w:t>2</w:t>
      </w:r>
      <w:r>
        <w:rPr>
          <w:rtl w:val="true"/>
        </w:rPr>
        <w:t xml:space="preserve">. </w:t>
      </w:r>
      <w:r>
        <w:rPr>
          <w:rtl w:val="true"/>
        </w:rPr>
        <w:t>كلثوم بن جبير</w:t>
      </w:r>
      <w:bookmarkEnd w:id="2072"/>
    </w:p>
    <w:p>
      <w:pPr>
        <w:pStyle w:val="BookText"/>
        <w:rPr/>
      </w:pPr>
      <w:r>
        <w:rPr>
          <w:rFonts w:eastAsia="Times New Roman" w:cs="Times New Roman" w:ascii="Times New Roman" w:hAnsi="Times New Roman"/>
          <w:color w:val="111111"/>
          <w:sz w:val="28"/>
          <w:szCs w:val="28"/>
          <w:lang w:val="en-US" w:bidi="en-US"/>
        </w:rPr>
        <w:t>17331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جرير بن حازم، عن الحسن بن عمارة، عن العلاء بن بدر، عن كلثوم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رجل منّا امرأة، فزنت قبل أن يدخل بها، فجلدها علي بن أبي‌طالب مئة سوط‍‌ ونفاها سنة إلي نهر كربلاء، فلمّا رجعت دفعها إلي زوجها،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امرأتك فإن شئت فطلّق، وإن شئت فأمسك</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حزم في المحلّي </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p>
    <w:p>
      <w:pPr>
        <w:pStyle w:val="Heading6"/>
        <w:numPr>
          <w:ilvl w:val="5"/>
          <w:numId w:val="1"/>
        </w:numPr>
        <w:rPr/>
      </w:pPr>
      <w:bookmarkStart w:id="2073" w:name="__RefHeading___Toc6647951_3381743652"/>
      <w:bookmarkStart w:id="2074" w:name="_Toc866"/>
      <w:bookmarkEnd w:id="2073"/>
      <w:r>
        <w:rPr/>
        <w:t>2/8</w:t>
      </w:r>
      <w:r>
        <w:rPr>
          <w:rtl w:val="true"/>
        </w:rPr>
        <w:t xml:space="preserve"> - </w:t>
      </w:r>
      <w:r>
        <w:rPr/>
        <w:t>3</w:t>
      </w:r>
      <w:r>
        <w:rPr>
          <w:rtl w:val="true"/>
        </w:rPr>
        <w:t xml:space="preserve">. </w:t>
      </w:r>
      <w:r>
        <w:rPr>
          <w:rtl w:val="true"/>
        </w:rPr>
        <w:t>رجل زني بامرأة في يوم واحد مراراً</w:t>
      </w:r>
      <w:bookmarkEnd w:id="2074"/>
    </w:p>
    <w:p>
      <w:pPr>
        <w:pStyle w:val="BookText"/>
        <w:rPr/>
      </w:pPr>
      <w:r>
        <w:rPr>
          <w:rFonts w:eastAsia="Times New Roman" w:cs="Times New Roman" w:ascii="Times New Roman" w:hAnsi="Times New Roman"/>
          <w:color w:val="111111"/>
          <w:sz w:val="28"/>
          <w:szCs w:val="28"/>
          <w:lang w:val="en-US" w:bidi="en-US"/>
        </w:rPr>
        <w:t>17332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زني بامرأة في يوم واحد 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حدّ واحد، فإن زني بنساء شتّي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ساعة فعليه لكلّ‌ امرأة زني بها 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075" w:name="__RefHeading___Toc6647953_3381743652"/>
      <w:bookmarkStart w:id="2076" w:name="_Toc867"/>
      <w:bookmarkEnd w:id="2075"/>
      <w:r>
        <w:rPr/>
        <w:t>2/8</w:t>
      </w:r>
      <w:r>
        <w:rPr>
          <w:rtl w:val="true"/>
        </w:rPr>
        <w:t xml:space="preserve"> - </w:t>
      </w:r>
      <w:r>
        <w:rPr/>
        <w:t>4</w:t>
      </w:r>
      <w:r>
        <w:rPr>
          <w:rtl w:val="true"/>
        </w:rPr>
        <w:t xml:space="preserve">. </w:t>
      </w:r>
      <w:r>
        <w:rPr>
          <w:rtl w:val="true"/>
        </w:rPr>
        <w:t>رجل محبوس قد زني في السجن</w:t>
      </w:r>
      <w:bookmarkEnd w:id="2076"/>
    </w:p>
    <w:p>
      <w:pPr>
        <w:pStyle w:val="BookText"/>
        <w:rPr/>
      </w:pPr>
      <w:r>
        <w:rPr>
          <w:rFonts w:eastAsia="Times New Roman" w:cs="Times New Roman" w:ascii="Times New Roman" w:hAnsi="Times New Roman"/>
          <w:color w:val="111111"/>
          <w:sz w:val="28"/>
          <w:szCs w:val="28"/>
          <w:lang w:val="en-US" w:bidi="en-US"/>
        </w:rPr>
        <w:t>17333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محبوس في سجن وله امرأة حرّة في بيته في المصر الّذي هو محبوس فيه لا يصل إليها فزني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 ويدرأ عنه الرجم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077" w:name="__RefHeading___Toc6647955_3381743652"/>
      <w:bookmarkStart w:id="2078" w:name="_Toc868"/>
      <w:bookmarkEnd w:id="2077"/>
      <w:r>
        <w:rPr/>
        <w:t>2/8</w:t>
      </w:r>
      <w:r>
        <w:rPr>
          <w:rtl w:val="true"/>
        </w:rPr>
        <w:t xml:space="preserve"> - </w:t>
      </w:r>
      <w:r>
        <w:rPr/>
        <w:t>5</w:t>
      </w:r>
      <w:r>
        <w:rPr>
          <w:rtl w:val="true"/>
        </w:rPr>
        <w:t xml:space="preserve">. </w:t>
      </w:r>
      <w:r>
        <w:rPr>
          <w:rtl w:val="true"/>
        </w:rPr>
        <w:t>رجل يوجد مع امرأة في خربة</w:t>
      </w:r>
      <w:bookmarkEnd w:id="207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الأودي</w:t>
      </w:r>
    </w:p>
    <w:p>
      <w:pPr>
        <w:pStyle w:val="Heading6"/>
        <w:numPr>
          <w:ilvl w:val="5"/>
          <w:numId w:val="1"/>
        </w:numPr>
        <w:rPr/>
      </w:pPr>
      <w:bookmarkStart w:id="2079" w:name="__RefHeading___Toc6647957_3381743652"/>
      <w:bookmarkStart w:id="2080" w:name="_Toc869"/>
      <w:bookmarkEnd w:id="2079"/>
      <w:r>
        <w:rPr/>
        <w:t>1</w:t>
      </w:r>
      <w:r>
        <w:rPr>
          <w:rtl w:val="true"/>
        </w:rPr>
        <w:t xml:space="preserve">. </w:t>
      </w:r>
      <w:r>
        <w:rPr>
          <w:rtl w:val="true"/>
        </w:rPr>
        <w:t>مسكين</w:t>
      </w:r>
      <w:bookmarkEnd w:id="2080"/>
    </w:p>
    <w:p>
      <w:pPr>
        <w:pStyle w:val="BookText"/>
        <w:rPr/>
      </w:pPr>
      <w:r>
        <w:rPr>
          <w:rFonts w:eastAsia="Times New Roman" w:cs="Times New Roman" w:ascii="Times New Roman" w:hAnsi="Times New Roman"/>
          <w:color w:val="111111"/>
          <w:sz w:val="28"/>
          <w:szCs w:val="28"/>
          <w:lang w:val="en-US" w:bidi="en-US"/>
        </w:rPr>
        <w:t>17334</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يونس،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مسكين</w:t>
      </w:r>
      <w:bookmarkStart w:id="2081" w:name="pg17044_185884"/>
    </w:p>
    <w:p>
      <w:pPr>
        <w:pStyle w:val="BookText"/>
        <w:rPr/>
      </w:pPr>
      <w:bookmarkEnd w:id="2081"/>
      <w:r>
        <w:rPr>
          <w:rFonts w:ascii="Amiri" w:hAnsi="Amiri" w:eastAsia="Amiri" w:cs="Amiri"/>
          <w:color w:val="111111"/>
          <w:sz w:val="28"/>
          <w:sz w:val="28"/>
          <w:szCs w:val="28"/>
          <w:rtl w:val="true"/>
          <w:lang w:bidi="ar-SA"/>
        </w:rPr>
        <w:t>رجل من أهلي،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اتي برجل وامرأة وجدا في خربة،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أقَرِيْتَها؟ </w:t>
      </w:r>
      <w:r>
        <w:rPr>
          <w:rStyle w:val="FootnoteAnchor"/>
          <w:rtl w:val="true"/>
        </w:rPr>
        <w:footnoteReference w:id="1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الشيء يَقْريه قَرْياً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أصحاب علي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سبيله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082" w:name="__RefHeading___Toc6647959_3381743652"/>
      <w:bookmarkStart w:id="2083" w:name="_Toc870"/>
      <w:bookmarkEnd w:id="2082"/>
      <w:r>
        <w:rPr/>
        <w:t>2</w:t>
      </w:r>
      <w:r>
        <w:rPr>
          <w:rtl w:val="true"/>
        </w:rPr>
        <w:t xml:space="preserve">. </w:t>
      </w:r>
      <w:r>
        <w:rPr>
          <w:rtl w:val="true"/>
        </w:rPr>
        <w:t>يزيد الأودي</w:t>
      </w:r>
      <w:bookmarkEnd w:id="2083"/>
    </w:p>
    <w:p>
      <w:pPr>
        <w:pStyle w:val="BookText"/>
        <w:rPr/>
      </w:pPr>
      <w:r>
        <w:rPr>
          <w:rFonts w:eastAsia="Times New Roman" w:cs="Times New Roman" w:ascii="Times New Roman" w:hAnsi="Times New Roman"/>
          <w:color w:val="111111"/>
          <w:sz w:val="28"/>
          <w:szCs w:val="28"/>
          <w:lang w:val="en-US" w:bidi="en-US"/>
        </w:rPr>
        <w:t>17335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إدريس، عن أبيه وعمّه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 بن أبي‌الهيثم،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عليّاً واُتي برجل وامرأة وجدا في خرب مراد، فاُتي بهما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عمّي وربيبتي </w:t>
      </w:r>
      <w:r>
        <w:rPr>
          <w:rStyle w:val="FootnoteAnchor"/>
          <w:rtl w:val="true"/>
        </w:rPr>
        <w:footnoteReference w:id="1346"/>
      </w:r>
      <w:r>
        <w:rPr>
          <w:rFonts w:ascii="Amiri" w:hAnsi="Amiri" w:eastAsia="Amiri" w:cs="Amiri"/>
          <w:color w:val="111111"/>
          <w:sz w:val="28"/>
          <w:sz w:val="28"/>
          <w:szCs w:val="28"/>
          <w:rtl w:val="true"/>
          <w:lang w:bidi="ar-SA"/>
        </w:rPr>
        <w:t>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أصحابه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امرأتك</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eastAsia="Times New Roman" w:cs="Times New Roman" w:ascii="Times New Roman" w:hAnsi="Times New Roman"/>
          <w:color w:val="111111"/>
          <w:sz w:val="28"/>
          <w:szCs w:val="28"/>
          <w:lang w:val="en-US" w:bidi="en-US"/>
        </w:rPr>
        <w:t>17336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إدريس بن يزيد الأودي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بن أبي‌طالب بامرأة وجدت مع رجل في خربة مراد قد أرماها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عمّي، وأنا وليّها، وهي ذات مال وشرف، فخشيت أن تسبقني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فأقبل الناس عليها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Times New Roman" w:cs="Times New Roman" w:ascii="Times New Roman" w:hAnsi="Times New Roman"/>
          <w:color w:val="111111"/>
          <w:sz w:val="28"/>
          <w:szCs w:val="28"/>
          <w:lang w:val="en-US" w:bidi="en-US"/>
        </w:rPr>
        <w:t>17337</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أبي‌الهيثم، أخبرنا أبوداوود يزيد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بعد العصر إذ اتي برجل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هذا في خربة مراد معه جارية مخضّب قميصها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هذا الّذي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أميرالمؤمنين، كانت بنت عمّي يتيمة في حجري، وهي غنيّة في المال، وأنا رجل قد</w:t>
      </w:r>
      <w:bookmarkStart w:id="2084" w:name="pg17044_185885"/>
    </w:p>
    <w:p>
      <w:pPr>
        <w:pStyle w:val="BookText"/>
        <w:rPr/>
      </w:pPr>
      <w:bookmarkEnd w:id="2084"/>
      <w:r>
        <w:rPr>
          <w:rFonts w:ascii="Amiri" w:hAnsi="Amiri" w:eastAsia="Amiri" w:cs="Amiri"/>
          <w:color w:val="111111"/>
          <w:sz w:val="28"/>
          <w:sz w:val="28"/>
          <w:szCs w:val="28"/>
          <w:rtl w:val="true"/>
          <w:lang w:bidi="ar-SA"/>
        </w:rPr>
        <w:t>كبِرتُ‌ وليس لي مال، فخشيت إن هي أدركت ما يدرك النساء ترغب عنّي، فتزوّجتها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تزوّجتيه‌؟ فقائل من القوم عنده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امرأتك</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بإسناده إليه في شرح مشكل الآثار </w:t>
      </w:r>
      <w:r>
        <w:rPr>
          <w:rFonts w:eastAsia="Amiri" w:cs="Amiri" w:ascii="Amiri" w:hAnsi="Amiri"/>
          <w:color w:val="111111"/>
          <w:sz w:val="28"/>
          <w:szCs w:val="28"/>
          <w:lang w:bidi="ar-SA"/>
        </w:rPr>
        <w:t>424/14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 xml:space="preserve"> .</w:t>
      </w:r>
    </w:p>
    <w:p>
      <w:pPr>
        <w:pStyle w:val="Heading6"/>
        <w:numPr>
          <w:ilvl w:val="5"/>
          <w:numId w:val="1"/>
        </w:numPr>
        <w:rPr/>
      </w:pPr>
      <w:bookmarkStart w:id="2085" w:name="__RefHeading___Toc6647961_3381743652"/>
      <w:bookmarkStart w:id="2086" w:name="_Toc871"/>
      <w:bookmarkEnd w:id="2085"/>
      <w:r>
        <w:rPr/>
        <w:t>2/8</w:t>
      </w:r>
      <w:r>
        <w:rPr>
          <w:rtl w:val="true"/>
        </w:rPr>
        <w:t xml:space="preserve"> - </w:t>
      </w:r>
      <w:r>
        <w:rPr/>
        <w:t>6</w:t>
      </w:r>
      <w:r>
        <w:rPr>
          <w:rtl w:val="true"/>
        </w:rPr>
        <w:t xml:space="preserve">. </w:t>
      </w:r>
      <w:r>
        <w:rPr>
          <w:rtl w:val="true"/>
        </w:rPr>
        <w:t>رجل وامرأة يوجدان في ثوب واحد</w:t>
      </w:r>
      <w:bookmarkEnd w:id="20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ظبيان بن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أبي‌الوضيء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Heading6"/>
        <w:numPr>
          <w:ilvl w:val="5"/>
          <w:numId w:val="1"/>
        </w:numPr>
        <w:rPr/>
      </w:pPr>
      <w:bookmarkStart w:id="2087" w:name="__RefHeading___Toc6647963_3381743652"/>
      <w:bookmarkStart w:id="2088" w:name="_Toc872"/>
      <w:bookmarkEnd w:id="2087"/>
      <w:r>
        <w:rPr/>
        <w:t>1</w:t>
      </w:r>
      <w:r>
        <w:rPr>
          <w:rtl w:val="true"/>
        </w:rPr>
        <w:t xml:space="preserve">. </w:t>
      </w:r>
      <w:r>
        <w:rPr>
          <w:rtl w:val="true"/>
        </w:rPr>
        <w:t>ظبيان بن عمارة</w:t>
      </w:r>
      <w:bookmarkEnd w:id="2088"/>
    </w:p>
    <w:p>
      <w:pPr>
        <w:pStyle w:val="BookText"/>
        <w:rPr/>
      </w:pPr>
      <w:r>
        <w:rPr>
          <w:rFonts w:eastAsia="Times New Roman" w:cs="Times New Roman" w:ascii="Times New Roman" w:hAnsi="Times New Roman"/>
          <w:color w:val="111111"/>
          <w:sz w:val="28"/>
          <w:szCs w:val="28"/>
          <w:lang w:val="en-US" w:bidi="en-US"/>
        </w:rPr>
        <w:t>17338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 عن سويد بن نجيح، عن ظبيان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برجل وامرأة،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وجدناهما في لحاف واحد، وعندهما خمر وريحان،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مرئيّان خبيثان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فجلدهما، ولم يذكر حدّاً</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Heading6"/>
        <w:numPr>
          <w:ilvl w:val="5"/>
          <w:numId w:val="1"/>
        </w:numPr>
        <w:rPr/>
      </w:pPr>
      <w:bookmarkStart w:id="2089" w:name="__RefHeading___Toc6647965_3381743652"/>
      <w:bookmarkStart w:id="2090" w:name="_Toc873"/>
      <w:bookmarkEnd w:id="2089"/>
      <w:r>
        <w:rPr/>
        <w:t>2</w:t>
      </w:r>
      <w:r>
        <w:rPr>
          <w:rtl w:val="true"/>
        </w:rPr>
        <w:t xml:space="preserve">. </w:t>
      </w:r>
      <w:r>
        <w:rPr>
          <w:rtl w:val="true"/>
        </w:rPr>
        <w:t>محمّد بن علي الباقر عليهما السلام</w:t>
      </w:r>
      <w:bookmarkEnd w:id="2090"/>
    </w:p>
    <w:p>
      <w:pPr>
        <w:pStyle w:val="BookText"/>
        <w:rPr/>
      </w:pPr>
      <w:r>
        <w:rPr>
          <w:rFonts w:eastAsia="Times New Roman" w:cs="Times New Roman" w:ascii="Times New Roman" w:hAnsi="Times New Roman"/>
          <w:color w:val="111111"/>
          <w:sz w:val="28"/>
          <w:szCs w:val="28"/>
          <w:lang w:val="en-US" w:bidi="en-US"/>
        </w:rPr>
        <w:t>17339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إذا وجد الرجل والمرأة في ثوب واحد جلدهما مئة، كلّ‌ إنسان منهما</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eastAsia="Times New Roman" w:cs="Times New Roman" w:ascii="Times New Roman" w:hAnsi="Times New Roman"/>
          <w:color w:val="111111"/>
          <w:sz w:val="28"/>
          <w:szCs w:val="28"/>
          <w:lang w:val="en-US" w:bidi="en-US"/>
        </w:rPr>
        <w:t>17340</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عن جعفر، عن أبيه، عن علي، قال</w:t>
      </w:r>
      <w:r>
        <w:rPr>
          <w:rFonts w:eastAsia="Amiri" w:cs="Amiri" w:ascii="Amiri" w:hAnsi="Amiri"/>
          <w:color w:val="111111"/>
          <w:sz w:val="28"/>
          <w:szCs w:val="28"/>
          <w:rtl w:val="true"/>
          <w:lang w:bidi="ar-SA"/>
        </w:rPr>
        <w:t>:</w:t>
      </w:r>
      <w:bookmarkStart w:id="2091" w:name="pg17044_185886"/>
    </w:p>
    <w:p>
      <w:pPr>
        <w:pStyle w:val="BookText"/>
        <w:rPr/>
      </w:pPr>
      <w:bookmarkEnd w:id="2091"/>
      <w:r>
        <w:rPr>
          <w:rFonts w:ascii="Amiri" w:hAnsi="Amiri" w:eastAsia="Amiri" w:cs="Amiri"/>
          <w:color w:val="111111"/>
          <w:sz w:val="28"/>
          <w:sz w:val="28"/>
          <w:szCs w:val="28"/>
          <w:rtl w:val="true"/>
          <w:lang w:bidi="ar-SA"/>
        </w:rPr>
        <w:t>إذا وجد الرجل مع المرأة جلد كلّ‌ واحد منهما مئة</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28323</w:t>
      </w:r>
      <w:r>
        <w:rPr>
          <w:rFonts w:eastAsia="Amiri" w:cs="Amiri" w:ascii="Amiri" w:hAnsi="Amiri"/>
          <w:color w:val="111111"/>
          <w:sz w:val="28"/>
          <w:szCs w:val="28"/>
          <w:rtl w:val="true"/>
          <w:lang w:bidi="ar-SA"/>
        </w:rPr>
        <w:t>).</w:t>
      </w:r>
    </w:p>
    <w:p>
      <w:pPr>
        <w:pStyle w:val="Heading6"/>
        <w:numPr>
          <w:ilvl w:val="5"/>
          <w:numId w:val="1"/>
        </w:numPr>
        <w:rPr/>
      </w:pPr>
      <w:bookmarkStart w:id="2092" w:name="__RefHeading___Toc6647967_3381743652"/>
      <w:bookmarkStart w:id="2093" w:name="_Toc874"/>
      <w:bookmarkEnd w:id="2092"/>
      <w:r>
        <w:rPr/>
        <w:t>3</w:t>
      </w:r>
      <w:r>
        <w:rPr>
          <w:rtl w:val="true"/>
        </w:rPr>
        <w:t xml:space="preserve">. </w:t>
      </w:r>
      <w:r>
        <w:rPr>
          <w:rtl w:val="true"/>
        </w:rPr>
        <w:t>أبوالوضيء</w:t>
      </w:r>
      <w:bookmarkEnd w:id="2093"/>
    </w:p>
    <w:p>
      <w:pPr>
        <w:pStyle w:val="BookText"/>
        <w:rPr/>
      </w:pPr>
      <w:r>
        <w:rPr>
          <w:rFonts w:eastAsia="Times New Roman" w:cs="Times New Roman" w:ascii="Times New Roman" w:hAnsi="Times New Roman"/>
          <w:color w:val="111111"/>
          <w:sz w:val="28"/>
          <w:szCs w:val="28"/>
          <w:lang w:val="en-US" w:bidi="en-US"/>
        </w:rPr>
        <w:t>17341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بديل العقيلي، عن أبي‌الوضيء،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ثلاثة نفر علي رجل وامرأة بالزنا، وقال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رأيتهما في ثوب واحد، فإن كان هذا هو الزنا فهو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 علي الثلاثة، وعزّر الرجل والمرأة</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Heading6"/>
        <w:numPr>
          <w:ilvl w:val="5"/>
          <w:numId w:val="1"/>
        </w:numPr>
        <w:rPr/>
      </w:pPr>
      <w:bookmarkStart w:id="2094" w:name="__RefHeading___Toc6647969_3381743652"/>
      <w:bookmarkStart w:id="2095" w:name="_Toc875"/>
      <w:bookmarkEnd w:id="2094"/>
      <w:r>
        <w:rPr/>
        <w:t>2/8</w:t>
      </w:r>
      <w:r>
        <w:rPr>
          <w:rtl w:val="true"/>
        </w:rPr>
        <w:t xml:space="preserve"> - </w:t>
      </w:r>
      <w:r>
        <w:rPr/>
        <w:t>7</w:t>
      </w:r>
      <w:r>
        <w:rPr>
          <w:rtl w:val="true"/>
        </w:rPr>
        <w:t xml:space="preserve">. </w:t>
      </w:r>
      <w:r>
        <w:rPr>
          <w:rtl w:val="true"/>
        </w:rPr>
        <w:t>رجل يوجد في فراش امرأة</w:t>
      </w:r>
      <w:bookmarkEnd w:id="20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الكاهلي</w:t>
      </w:r>
    </w:p>
    <w:p>
      <w:pPr>
        <w:pStyle w:val="BookText"/>
        <w:rPr/>
      </w:pPr>
      <w:r>
        <w:rPr>
          <w:rFonts w:eastAsia="Times New Roman" w:cs="Times New Roman" w:ascii="Times New Roman" w:hAnsi="Times New Roman"/>
          <w:color w:val="111111"/>
          <w:sz w:val="28"/>
          <w:szCs w:val="28"/>
          <w:lang w:val="en-US" w:bidi="en-US"/>
        </w:rPr>
        <w:t>17342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أبوحصين، عن عامر الكاهلي،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رضي الله عنه إذ اتي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وجدناه تحت فراش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وجدتموه علي 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به إلي نتن مثله فمرّغوه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فمرّغوه في عذرة وخلّي سبيله</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Heading6"/>
        <w:numPr>
          <w:ilvl w:val="5"/>
          <w:numId w:val="1"/>
        </w:numPr>
        <w:rPr/>
      </w:pPr>
      <w:bookmarkStart w:id="2096" w:name="__RefHeading___Toc6647971_3381743652"/>
      <w:bookmarkStart w:id="2097" w:name="_Toc876"/>
      <w:bookmarkEnd w:id="2096"/>
      <w:r>
        <w:rPr/>
        <w:t>2/8</w:t>
      </w:r>
      <w:r>
        <w:rPr>
          <w:rtl w:val="true"/>
        </w:rPr>
        <w:t xml:space="preserve"> - </w:t>
      </w:r>
      <w:r>
        <w:rPr/>
        <w:t>8</w:t>
      </w:r>
      <w:r>
        <w:rPr>
          <w:rtl w:val="true"/>
        </w:rPr>
        <w:t xml:space="preserve">. </w:t>
      </w:r>
      <w:r>
        <w:rPr>
          <w:rtl w:val="true"/>
        </w:rPr>
        <w:t>الرجل يطأ الجارية من الفيء</w:t>
      </w:r>
      <w:bookmarkEnd w:id="209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داوود</w:t>
      </w:r>
    </w:p>
    <w:p>
      <w:pPr>
        <w:pStyle w:val="BookText"/>
        <w:rPr/>
      </w:pPr>
      <w:r>
        <w:rPr>
          <w:rFonts w:eastAsia="Times New Roman" w:cs="Times New Roman" w:ascii="Times New Roman" w:hAnsi="Times New Roman"/>
          <w:color w:val="111111"/>
          <w:sz w:val="28"/>
          <w:szCs w:val="28"/>
          <w:lang w:val="en-US" w:bidi="en-US"/>
        </w:rPr>
        <w:t>17343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بن عبيدة، عن بكر بن داوود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أقام علي رجل وقع علي جارية من الخمس الحدّ</w:t>
      </w:r>
      <w:r>
        <w:rPr>
          <w:rFonts w:eastAsia="Amiri" w:cs="Amiri" w:ascii="Amiri" w:hAnsi="Amiri"/>
          <w:color w:val="111111"/>
          <w:sz w:val="28"/>
          <w:szCs w:val="28"/>
          <w:rtl w:val="true"/>
          <w:lang w:bidi="ar-SA"/>
        </w:rPr>
        <w:t xml:space="preserve">. </w:t>
      </w:r>
      <w:r>
        <w:rPr>
          <w:rStyle w:val="FootnoteAnchor"/>
          <w:rtl w:val="true"/>
        </w:rPr>
        <w:footnoteReference w:id="1355"/>
      </w:r>
      <w:bookmarkStart w:id="2098" w:name="pg17044_185887"/>
    </w:p>
    <w:p>
      <w:pPr>
        <w:pStyle w:val="Heading6"/>
        <w:numPr>
          <w:ilvl w:val="5"/>
          <w:numId w:val="1"/>
        </w:numPr>
        <w:rPr/>
      </w:pPr>
      <w:bookmarkStart w:id="2099" w:name="__RefHeading___Toc6647973_3381743652"/>
      <w:bookmarkStart w:id="2100" w:name="_Toc877"/>
      <w:bookmarkEnd w:id="2098"/>
      <w:bookmarkEnd w:id="2099"/>
      <w:r>
        <w:rPr/>
        <w:t>2/8</w:t>
      </w:r>
      <w:r>
        <w:rPr>
          <w:rtl w:val="true"/>
        </w:rPr>
        <w:t xml:space="preserve"> - </w:t>
      </w:r>
      <w:r>
        <w:rPr/>
        <w:t>9</w:t>
      </w:r>
      <w:r>
        <w:rPr>
          <w:rtl w:val="true"/>
        </w:rPr>
        <w:t xml:space="preserve">. </w:t>
      </w:r>
      <w:r>
        <w:rPr>
          <w:rtl w:val="true"/>
        </w:rPr>
        <w:t>الرجل يقع علي جارية امرأته</w:t>
      </w:r>
      <w:bookmarkEnd w:id="210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بن عمارة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حرقوص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أبي‌عبدالرحمان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الضبّي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عبدالكريم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2101" w:name="__RefHeading___Toc6647975_3381743652"/>
      <w:bookmarkStart w:id="2102" w:name="_Toc878"/>
      <w:bookmarkEnd w:id="2101"/>
      <w:r>
        <w:rPr/>
        <w:t>1</w:t>
      </w:r>
      <w:r>
        <w:rPr>
          <w:rtl w:val="true"/>
        </w:rPr>
        <w:t xml:space="preserve">. </w:t>
      </w:r>
      <w:r>
        <w:rPr>
          <w:rtl w:val="true"/>
        </w:rPr>
        <w:t>إبراهيم النخعي</w:t>
      </w:r>
      <w:bookmarkEnd w:id="2102"/>
    </w:p>
    <w:p>
      <w:pPr>
        <w:pStyle w:val="BookText"/>
        <w:rPr/>
      </w:pPr>
      <w:r>
        <w:rPr>
          <w:rFonts w:eastAsia="Times New Roman" w:cs="Times New Roman" w:ascii="Times New Roman" w:hAnsi="Times New Roman"/>
          <w:color w:val="111111"/>
          <w:sz w:val="28"/>
          <w:szCs w:val="28"/>
          <w:lang w:val="en-US" w:bidi="en-US"/>
        </w:rPr>
        <w:t>17344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الأردستاني، أنبأ أبونصر العراقي، حدّثنا سفيان الجوهري، حدّثنا علي بن الحسن الهلالي، حدّثنا عبدالله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عن حمّاد، عن إبراهيم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أتيت به لرجمته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رجلاً وقع علي جارية امرأته</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ما جاء في من أتي جارية امرأته</w:t>
      </w:r>
      <w:r>
        <w:rPr>
          <w:rFonts w:eastAsia="Amiri" w:cs="Amiri" w:ascii="Amiri" w:hAnsi="Amiri"/>
          <w:color w:val="111111"/>
          <w:sz w:val="28"/>
          <w:szCs w:val="28"/>
          <w:rtl w:val="true"/>
          <w:lang w:bidi="ar-SA"/>
        </w:rPr>
        <w:t>.</w:t>
      </w:r>
    </w:p>
    <w:p>
      <w:pPr>
        <w:pStyle w:val="Heading6"/>
        <w:numPr>
          <w:ilvl w:val="5"/>
          <w:numId w:val="1"/>
        </w:numPr>
        <w:rPr/>
      </w:pPr>
      <w:bookmarkStart w:id="2103" w:name="__RefHeading___Toc6647977_3381743652"/>
      <w:bookmarkStart w:id="2104" w:name="_Toc879"/>
      <w:bookmarkEnd w:id="2103"/>
      <w:r>
        <w:rPr/>
        <w:t>2</w:t>
      </w:r>
      <w:r>
        <w:rPr>
          <w:rtl w:val="true"/>
        </w:rPr>
        <w:t xml:space="preserve">. </w:t>
      </w:r>
      <w:r>
        <w:rPr>
          <w:rtl w:val="true"/>
        </w:rPr>
        <w:t>حجيّة بن عدي</w:t>
      </w:r>
      <w:bookmarkEnd w:id="2104"/>
    </w:p>
    <w:p>
      <w:pPr>
        <w:pStyle w:val="BookText"/>
        <w:rPr/>
      </w:pPr>
      <w:r>
        <w:rPr>
          <w:rFonts w:eastAsia="Times New Roman" w:cs="Times New Roman" w:ascii="Times New Roman" w:hAnsi="Times New Roman"/>
          <w:color w:val="111111"/>
          <w:sz w:val="28"/>
          <w:szCs w:val="28"/>
          <w:lang w:val="en-US" w:bidi="en-US"/>
        </w:rPr>
        <w:t>17345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سلمة بن كهيل، عن حجيّة بن عدي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امرأة جاءت إلي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زوجها وقع علي 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تكوني صادقة نرجمه، وإن تكوني كاذبة نجلدك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ويلها غَيْرَي نَغِرَة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واُقيمت الصلاة فذهبت</w:t>
      </w:r>
      <w:r>
        <w:rPr>
          <w:rFonts w:eastAsia="Amiri" w:cs="Amiri" w:ascii="Amiri" w:hAnsi="Amiri"/>
          <w:color w:val="111111"/>
          <w:sz w:val="28"/>
          <w:szCs w:val="28"/>
          <w:rtl w:val="true"/>
          <w:lang w:bidi="ar-SA"/>
        </w:rPr>
        <w:t xml:space="preserve">. </w:t>
      </w:r>
      <w:r>
        <w:rPr>
          <w:rStyle w:val="FootnoteAnchor"/>
          <w:rtl w:val="true"/>
        </w:rPr>
        <w:footnoteReference w:id="1358"/>
      </w:r>
      <w:bookmarkStart w:id="2105" w:name="pg17044_185888"/>
    </w:p>
    <w:p>
      <w:pPr>
        <w:pStyle w:val="BookText"/>
        <w:rPr/>
      </w:pPr>
      <w:bookmarkEnd w:id="2105"/>
      <w:r>
        <w:rPr>
          <w:rFonts w:eastAsia="Times New Roman" w:cs="Times New Roman" w:ascii="Times New Roman" w:hAnsi="Times New Roman"/>
          <w:color w:val="111111"/>
          <w:sz w:val="28"/>
          <w:szCs w:val="28"/>
          <w:lang w:val="en-US" w:bidi="en-US"/>
        </w:rPr>
        <w:t>17346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مهدي، عن سفيان، عن سلمة بن كهيل، عن حجيّة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وقع علي جاريتي،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تكوني صادقة نرجمه، وإن تكوني كاذبة نجلدك</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الحدود، اختلاف علي وعبدالله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أنبأ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حجيّة بن عدي الكندي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إلي علي بن أبي‌طالب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يأتي جاريتي، فقال لها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تكوني صادقة نرجم زوجك، وإن تكوني كاذبة نجلدك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إلي بيتي</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Heading6"/>
        <w:numPr>
          <w:ilvl w:val="5"/>
          <w:numId w:val="1"/>
        </w:numPr>
        <w:rPr/>
      </w:pPr>
      <w:bookmarkStart w:id="2106" w:name="__RefHeading___Toc6647979_3381743652"/>
      <w:bookmarkStart w:id="2107" w:name="_Toc880"/>
      <w:bookmarkEnd w:id="2106"/>
      <w:r>
        <w:rPr/>
        <w:t>3</w:t>
      </w:r>
      <w:r>
        <w:rPr>
          <w:rtl w:val="true"/>
        </w:rPr>
        <w:t xml:space="preserve">. </w:t>
      </w:r>
      <w:r>
        <w:rPr>
          <w:rtl w:val="true"/>
        </w:rPr>
        <w:t>حرقوص الضبّي</w:t>
      </w:r>
      <w:bookmarkEnd w:id="2107"/>
    </w:p>
    <w:p>
      <w:pPr>
        <w:pStyle w:val="BookText"/>
        <w:rPr/>
      </w:pPr>
      <w:r>
        <w:rPr>
          <w:rFonts w:eastAsia="Times New Roman" w:cs="Times New Roman" w:ascii="Times New Roman" w:hAnsi="Times New Roman"/>
          <w:color w:val="111111"/>
          <w:sz w:val="28"/>
          <w:szCs w:val="28"/>
          <w:lang w:val="en-US" w:bidi="en-US"/>
        </w:rPr>
        <w:t>17348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مغيرة، عن الهيثم بن بدر، عن حرقوص،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امرأة إلي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زني بجاريتي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هي ومالها حلّ‌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درأ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بالجهالة</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eastAsia="Times New Roman" w:cs="Times New Roman" w:ascii="Times New Roman" w:hAnsi="Times New Roman"/>
          <w:color w:val="111111"/>
          <w:sz w:val="28"/>
          <w:szCs w:val="28"/>
          <w:lang w:val="en-US" w:bidi="en-US"/>
        </w:rPr>
        <w:t>17349</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الأردستاني، أنبأ أبونصر العراقي، أنبأ سفيان الجوهري، حدّثنا علي بن الحسن، حدّثنا عبدالله بن الوليد، حدّثنا سفيان، عن المغيرة، عن الهيثم بن بدر، عن حرقوص الضبّي</w:t>
      </w:r>
      <w:r>
        <w:rPr>
          <w:rFonts w:eastAsia="Amiri" w:cs="Amiri" w:ascii="Amiri" w:hAnsi="Amiri"/>
          <w:color w:val="111111"/>
          <w:sz w:val="28"/>
          <w:szCs w:val="28"/>
          <w:rtl w:val="true"/>
          <w:lang w:bidi="ar-SA"/>
        </w:rPr>
        <w:t>:</w:t>
      </w:r>
      <w:bookmarkStart w:id="2108" w:name="pg17044_185889"/>
    </w:p>
    <w:p>
      <w:pPr>
        <w:pStyle w:val="BookText"/>
        <w:rPr/>
      </w:pPr>
      <w:bookmarkEnd w:id="2108"/>
      <w:r>
        <w:rPr>
          <w:rFonts w:ascii="Amiri" w:hAnsi="Amiri" w:eastAsia="Amiri" w:cs="Amiri"/>
          <w:color w:val="111111"/>
          <w:sz w:val="28"/>
          <w:sz w:val="28"/>
          <w:szCs w:val="28"/>
          <w:rtl w:val="true"/>
          <w:lang w:bidi="ar-SA"/>
        </w:rPr>
        <w:t>أنّ‌ امرأة أتت عليّاً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أصاب جاريتي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هي ومالها حلّ‌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لا تعودنّ‌</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ما جاء في من أتي جارية امرأته،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والمثبت هو الصحيح، وعنه المتّقي في كنز العمّال </w:t>
      </w: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المغيرة، عن الهيثم بن بدر، عن حرقوص،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إلي علي بزوجها،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وقع علي جاريتي،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هي ومالها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لا تعودّن</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eastAsia="Times New Roman" w:cs="Times New Roman" w:ascii="Times New Roman" w:hAnsi="Times New Roman"/>
          <w:color w:val="111111"/>
          <w:sz w:val="28"/>
          <w:szCs w:val="28"/>
          <w:lang w:val="en-US" w:bidi="en-US"/>
        </w:rPr>
        <w:t>17351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عن مغيرة، عن الهيثم بن بدر،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أنّ‌ رجلاً وقع علي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فدرأ عنه الحدّ</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Heading6"/>
        <w:numPr>
          <w:ilvl w:val="5"/>
          <w:numId w:val="1"/>
        </w:numPr>
        <w:rPr/>
      </w:pPr>
      <w:bookmarkStart w:id="2109" w:name="__RefHeading___Toc6647981_3381743652"/>
      <w:bookmarkStart w:id="2110" w:name="_Toc881"/>
      <w:bookmarkEnd w:id="2109"/>
      <w:r>
        <w:rPr/>
        <w:t>4</w:t>
      </w:r>
      <w:r>
        <w:rPr>
          <w:rtl w:val="true"/>
        </w:rPr>
        <w:t xml:space="preserve">. </w:t>
      </w:r>
      <w:r>
        <w:rPr>
          <w:rtl w:val="true"/>
        </w:rPr>
        <w:t>أبوعبدالرحمان السلمي</w:t>
      </w:r>
      <w:bookmarkEnd w:id="2110"/>
    </w:p>
    <w:p>
      <w:pPr>
        <w:pStyle w:val="BookText"/>
        <w:rPr/>
      </w:pPr>
      <w:r>
        <w:rPr>
          <w:rFonts w:eastAsia="Times New Roman" w:cs="Times New Roman" w:ascii="Times New Roman" w:hAnsi="Times New Roman"/>
          <w:color w:val="111111"/>
          <w:sz w:val="28"/>
          <w:szCs w:val="28"/>
          <w:lang w:val="en-US" w:bidi="en-US"/>
        </w:rPr>
        <w:t>17352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عطاء بن السائب،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اوتي برجل وقع علي جارية امرأته إلا رجمته</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Heading6"/>
        <w:numPr>
          <w:ilvl w:val="5"/>
          <w:numId w:val="1"/>
        </w:numPr>
        <w:rPr/>
      </w:pPr>
      <w:bookmarkStart w:id="2111" w:name="__RefHeading___Toc6647983_3381743652"/>
      <w:bookmarkStart w:id="2112" w:name="_Toc882"/>
      <w:bookmarkEnd w:id="2111"/>
      <w:r>
        <w:rPr/>
        <w:t>5</w:t>
      </w:r>
      <w:r>
        <w:rPr>
          <w:rtl w:val="true"/>
        </w:rPr>
        <w:t xml:space="preserve">. </w:t>
      </w:r>
      <w:r>
        <w:rPr>
          <w:rtl w:val="true"/>
        </w:rPr>
        <w:t>عبدالكريم الجزري</w:t>
      </w:r>
      <w:bookmarkEnd w:id="2112"/>
    </w:p>
    <w:p>
      <w:pPr>
        <w:pStyle w:val="BookText"/>
        <w:rPr/>
      </w:pPr>
      <w:r>
        <w:rPr>
          <w:rFonts w:eastAsia="Times New Roman" w:cs="Times New Roman" w:ascii="Times New Roman" w:hAnsi="Times New Roman"/>
          <w:color w:val="111111"/>
          <w:sz w:val="28"/>
          <w:szCs w:val="28"/>
          <w:lang w:val="en-US" w:bidi="en-US"/>
        </w:rPr>
        <w:t>17353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 عبدالكريم، 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لعلي أنّ‌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يصيب الرجل وليدة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أتينا به لثلغنا </w:t>
      </w:r>
      <w:r>
        <w:rPr>
          <w:rStyle w:val="FootnoteAnchor"/>
          <w:rtl w:val="true"/>
        </w:rPr>
        <w:footnoteReference w:id="1366"/>
      </w:r>
      <w:bookmarkStart w:id="2113" w:name="pg17044_185890"/>
    </w:p>
    <w:p>
      <w:pPr>
        <w:pStyle w:val="BookText"/>
        <w:rPr/>
      </w:pPr>
      <w:bookmarkEnd w:id="2113"/>
      <w:r>
        <w:rPr>
          <w:rFonts w:ascii="IRNazanin" w:hAnsi="IRNazanin" w:eastAsia="IRNazanin"/>
          <w:color w:val="111111"/>
          <w:sz w:val="28"/>
          <w:sz w:val="28"/>
          <w:szCs w:val="28"/>
          <w:rtl w:val="true"/>
          <w:lang w:bidi="fa-IR"/>
        </w:rPr>
        <w:t>رأسه بالصخر</w:t>
      </w:r>
      <w:r>
        <w:rPr>
          <w:rFonts w:eastAsia="IRNazanin" w:cs="IRNazanin"/>
          <w:color w:val="111111"/>
          <w:sz w:val="28"/>
          <w:szCs w:val="28"/>
          <w:rtl w:val="true"/>
          <w:lang w:bidi="fa-IR"/>
        </w:rPr>
        <w:t xml:space="preserve">. </w:t>
      </w:r>
      <w:r>
        <w:rPr>
          <w:rStyle w:val="FootnoteAnchor"/>
          <w:rtl w:val="true"/>
        </w:rPr>
        <w:footnoteReference w:id="1367"/>
      </w:r>
    </w:p>
    <w:p>
      <w:pPr>
        <w:pStyle w:val="Heading6"/>
        <w:numPr>
          <w:ilvl w:val="5"/>
          <w:numId w:val="1"/>
        </w:numPr>
        <w:rPr/>
      </w:pPr>
      <w:bookmarkStart w:id="2114" w:name="__RefHeading___Toc6647985_3381743652"/>
      <w:bookmarkStart w:id="2115" w:name="_Toc883"/>
      <w:bookmarkEnd w:id="2114"/>
      <w:r>
        <w:rPr/>
        <w:t>6</w:t>
      </w:r>
      <w:r>
        <w:rPr>
          <w:rtl w:val="true"/>
        </w:rPr>
        <w:t xml:space="preserve">. </w:t>
      </w:r>
      <w:r>
        <w:rPr>
          <w:rtl w:val="true"/>
        </w:rPr>
        <w:t>عكرمة</w:t>
      </w:r>
      <w:bookmarkEnd w:id="2115"/>
    </w:p>
    <w:p>
      <w:pPr>
        <w:pStyle w:val="BookText"/>
        <w:rPr/>
      </w:pPr>
      <w:r>
        <w:rPr>
          <w:rFonts w:eastAsia="Times New Roman" w:cs="Times New Roman" w:ascii="Times New Roman" w:hAnsi="Times New Roman"/>
          <w:color w:val="111111"/>
          <w:sz w:val="28"/>
          <w:szCs w:val="28"/>
          <w:lang w:val="en-US" w:bidi="en-US"/>
        </w:rPr>
        <w:t>17354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مسهر، عن الشيباني،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امرأة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وقع علي وليدتي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تكوني صادقة رجمناه، وإن تكوني كاذبة جلدناك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تصبّرت الناس حتّي اختلطوا، فذهبت المرأة</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Heading6"/>
        <w:numPr>
          <w:ilvl w:val="5"/>
          <w:numId w:val="1"/>
        </w:numPr>
        <w:rPr/>
      </w:pPr>
      <w:bookmarkStart w:id="2116" w:name="__RefHeading___Toc6647987_3381743652"/>
      <w:bookmarkStart w:id="2117" w:name="_Toc884"/>
      <w:bookmarkEnd w:id="2116"/>
      <w:r>
        <w:rPr/>
        <w:t>7</w:t>
      </w:r>
      <w:r>
        <w:rPr>
          <w:rtl w:val="true"/>
        </w:rPr>
        <w:t xml:space="preserve">. </w:t>
      </w:r>
      <w:r>
        <w:rPr>
          <w:rtl w:val="true"/>
        </w:rPr>
        <w:t>مبارك بن عمارة</w:t>
      </w:r>
      <w:bookmarkEnd w:id="2117"/>
    </w:p>
    <w:p>
      <w:pPr>
        <w:pStyle w:val="BookText"/>
        <w:rPr/>
      </w:pPr>
      <w:r>
        <w:rPr>
          <w:rFonts w:eastAsia="Times New Roman" w:cs="Times New Roman" w:ascii="Times New Roman" w:hAnsi="Times New Roman"/>
          <w:color w:val="111111"/>
          <w:sz w:val="28"/>
          <w:szCs w:val="28"/>
          <w:lang w:val="en-US" w:bidi="en-US"/>
        </w:rPr>
        <w:t>17355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أبي‌خالد، عن مبارك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إلي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زوجها وقع علي 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صادقة رجمناه، وإن كنت كاذبة جلدناك</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Heading6"/>
        <w:numPr>
          <w:ilvl w:val="5"/>
          <w:numId w:val="1"/>
        </w:numPr>
        <w:rPr/>
      </w:pPr>
      <w:bookmarkStart w:id="2118" w:name="__RefHeading___Toc6647989_3381743652"/>
      <w:bookmarkStart w:id="2119" w:name="_Toc885"/>
      <w:bookmarkEnd w:id="2118"/>
      <w:r>
        <w:rPr/>
        <w:t>8</w:t>
      </w:r>
      <w:r>
        <w:rPr>
          <w:rtl w:val="true"/>
        </w:rPr>
        <w:t xml:space="preserve">. </w:t>
      </w:r>
      <w:r>
        <w:rPr>
          <w:rtl w:val="true"/>
        </w:rPr>
        <w:t>محمّد بن سيرين</w:t>
      </w:r>
      <w:bookmarkEnd w:id="2119"/>
    </w:p>
    <w:p>
      <w:pPr>
        <w:pStyle w:val="BookText"/>
        <w:rPr/>
      </w:pPr>
      <w:r>
        <w:rPr>
          <w:rFonts w:eastAsia="Times New Roman" w:cs="Times New Roman" w:ascii="Times New Roman" w:hAnsi="Times New Roman"/>
          <w:color w:val="111111"/>
          <w:sz w:val="28"/>
          <w:szCs w:val="28"/>
          <w:lang w:val="en-US" w:bidi="en-US"/>
        </w:rPr>
        <w:t>17356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 أبوبكر الأردستاني، أنبأ أبونصر العراقي، حدّثنا سفيان الجوهري، حدّثنا علي بن الحسن الهلالي، حدّثنا عبدالله بن الوليد، حدّثنا سفيان، عن خالد الحذّاء، عن ابن سيرين أنّ‌ عليّاً رضي الله عنه قال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امّ‌ عبد لا يدري ما حدث بعده، لو أتيت به لرجمته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الّذي يقع علي جارية امرأته</w:t>
      </w:r>
      <w:r>
        <w:rPr>
          <w:rFonts w:eastAsia="Amiri" w:cs="Amiri" w:ascii="Amiri" w:hAnsi="Amiri"/>
          <w:color w:val="111111"/>
          <w:sz w:val="28"/>
          <w:szCs w:val="28"/>
          <w:rtl w:val="true"/>
          <w:lang w:bidi="ar-SA"/>
        </w:rPr>
        <w:t xml:space="preserve">]. </w:t>
      </w:r>
      <w:r>
        <w:rPr>
          <w:rStyle w:val="FootnoteAnchor"/>
          <w:rtl w:val="true"/>
        </w:rPr>
        <w:footnoteReference w:id="1370"/>
      </w:r>
      <w:bookmarkStart w:id="2120" w:name="pg17044_185891"/>
    </w:p>
    <w:p>
      <w:pPr>
        <w:pStyle w:val="BookText"/>
        <w:rPr/>
      </w:pPr>
      <w:bookmarkEnd w:id="2120"/>
      <w:r>
        <w:rPr>
          <w:rFonts w:eastAsia="Times New Roman" w:cs="Times New Roman" w:ascii="Times New Roman" w:hAnsi="Times New Roman"/>
          <w:color w:val="111111"/>
          <w:sz w:val="28"/>
          <w:szCs w:val="28"/>
          <w:lang w:val="en-US" w:bidi="en-US"/>
        </w:rPr>
        <w:t>17357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عن خالد الحذّاء،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لعلي شأن الرجل الّذي أتي ابن مسعود وامرأته، قد وقع علي جارية امرأته، فلم ير عليه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أتاني صاحب ابن امّ‌ عبد، لرضخت رأسه بالحجارة، فلم يدر ابن امّ‌ عبد ما حدث بعده، فلم يعلم ابن مسعود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علي رضي الله عنه أنّ‌ ابن مسعود رضي الله عنه تعلّق في ذلك بأمر قد كان ثمّ‌ نسخ بعده، فلم يعلم ابن مسعود رضي الله عنه بذلك</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الرجل يزني بجارية امرأته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وابن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أتيت به لرجمته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يقع علي جارية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ابن مسعود فلا يدري ما احدث بعده</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Heading6"/>
        <w:numPr>
          <w:ilvl w:val="5"/>
          <w:numId w:val="1"/>
        </w:numPr>
        <w:rPr/>
      </w:pPr>
      <w:bookmarkStart w:id="2121" w:name="__RefHeading___Toc6647991_3381743652"/>
      <w:bookmarkStart w:id="2122" w:name="_Toc886"/>
      <w:bookmarkEnd w:id="2121"/>
      <w:r>
        <w:rPr/>
        <w:t>9</w:t>
      </w:r>
      <w:r>
        <w:rPr>
          <w:rtl w:val="true"/>
        </w:rPr>
        <w:t xml:space="preserve">. </w:t>
      </w:r>
      <w:r>
        <w:rPr>
          <w:rtl w:val="true"/>
        </w:rPr>
        <w:t>مغيرة الضبّي</w:t>
      </w:r>
      <w:bookmarkEnd w:id="2122"/>
    </w:p>
    <w:p>
      <w:pPr>
        <w:pStyle w:val="BookText"/>
        <w:rPr/>
      </w:pPr>
      <w:r>
        <w:rPr>
          <w:rFonts w:eastAsia="Times New Roman" w:cs="Times New Roman" w:ascii="Times New Roman" w:hAnsi="Times New Roman"/>
          <w:color w:val="111111"/>
          <w:sz w:val="28"/>
          <w:szCs w:val="28"/>
          <w:lang w:val="en-US" w:bidi="en-US"/>
        </w:rPr>
        <w:t>17359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رجل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وقعت علي جارية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ستر الله عليك فاستر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أتاني الّذي أتي ابن امّ‌ عبد لرضخت رأسه بالحجارة</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Heading6"/>
        <w:numPr>
          <w:ilvl w:val="5"/>
          <w:numId w:val="1"/>
        </w:numPr>
        <w:rPr/>
      </w:pPr>
      <w:bookmarkStart w:id="2123" w:name="__RefHeading___Toc6647993_3381743652"/>
      <w:bookmarkStart w:id="2124" w:name="_Toc887"/>
      <w:bookmarkEnd w:id="2123"/>
      <w:r>
        <w:rPr/>
        <w:t>10</w:t>
      </w:r>
      <w:r>
        <w:rPr>
          <w:rtl w:val="true"/>
        </w:rPr>
        <w:t xml:space="preserve">. </w:t>
      </w:r>
      <w:r>
        <w:rPr>
          <w:rtl w:val="true"/>
        </w:rPr>
        <w:t>ما ورد مرسلاً</w:t>
      </w:r>
      <w:bookmarkEnd w:id="2124"/>
    </w:p>
    <w:p>
      <w:pPr>
        <w:pStyle w:val="BookText"/>
        <w:rPr/>
      </w:pPr>
      <w:r>
        <w:rPr>
          <w:rFonts w:eastAsia="Times New Roman" w:cs="Times New Roman" w:ascii="Times New Roman" w:hAnsi="Times New Roman"/>
          <w:color w:val="111111"/>
          <w:sz w:val="28"/>
          <w:szCs w:val="28"/>
          <w:lang w:val="en-US" w:bidi="en-US"/>
        </w:rPr>
        <w:t>17360</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إلي علي رضي الله عنه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وقع علي جاريتي بغير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وقعت عليها إلا بأمرها</w:t>
      </w:r>
      <w:r>
        <w:rPr>
          <w:rFonts w:eastAsia="Amiri" w:cs="Amiri" w:ascii="Amiri" w:hAnsi="Amiri"/>
          <w:color w:val="111111"/>
          <w:sz w:val="28"/>
          <w:szCs w:val="28"/>
          <w:rtl w:val="true"/>
          <w:lang w:bidi="ar-SA"/>
        </w:rPr>
        <w:t>.</w:t>
      </w:r>
      <w:bookmarkStart w:id="2125" w:name="pg17044_185892"/>
    </w:p>
    <w:p>
      <w:pPr>
        <w:pStyle w:val="BookText"/>
        <w:rPr/>
      </w:pPr>
      <w:bookmarkEnd w:id="212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صادقة رجمته، وإن كنت كاذبة جلدتك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واُقيمت الصلاة وقام ليصلّي، ففكّرت المرأة في نفسها، فلم تر لها فرجاً في أن يرجم زوجها ولا أن تجلد، فولّت ذاهبة، ولم يسأل عنها علي</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يحبس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امرأة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وقع علي جاريتي بغير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صادقة رجمناه، وإن كنت كاذبة ضربناك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اقيمت الصلاة وقام يصلّي، ففكّرت المرأة، فلم يكن لها فرح في رجم زوجها ولا في ضربها الحدّ، فخرجت ولم تعد، ولم يسأل عنها علي</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Heading6"/>
        <w:numPr>
          <w:ilvl w:val="5"/>
          <w:numId w:val="1"/>
        </w:numPr>
        <w:rPr/>
      </w:pPr>
      <w:bookmarkStart w:id="2126" w:name="__RefHeading___Toc6647995_3381743652"/>
      <w:bookmarkStart w:id="2127" w:name="_Toc888"/>
      <w:bookmarkEnd w:id="2126"/>
      <w:r>
        <w:rPr/>
        <w:t>2/8</w:t>
      </w:r>
      <w:r>
        <w:rPr>
          <w:rtl w:val="true"/>
        </w:rPr>
        <w:t xml:space="preserve"> - </w:t>
      </w:r>
      <w:r>
        <w:rPr/>
        <w:t>10</w:t>
      </w:r>
      <w:r>
        <w:rPr>
          <w:rtl w:val="true"/>
        </w:rPr>
        <w:t xml:space="preserve">. </w:t>
      </w:r>
      <w:r>
        <w:rPr>
          <w:rtl w:val="true"/>
        </w:rPr>
        <w:t>رجل قد أقرّ بالزني</w:t>
      </w:r>
      <w:bookmarkEnd w:id="2127"/>
    </w:p>
    <w:p>
      <w:pPr>
        <w:pStyle w:val="BookText"/>
        <w:rPr/>
      </w:pPr>
      <w:r>
        <w:rPr>
          <w:rFonts w:eastAsia="Times New Roman" w:cs="Times New Roman" w:ascii="Times New Roman" w:hAnsi="Times New Roman"/>
          <w:color w:val="111111"/>
          <w:sz w:val="28"/>
          <w:szCs w:val="28"/>
          <w:lang w:val="en-US" w:bidi="en-US"/>
        </w:rPr>
        <w:t>17362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أنّه جاء رجل إلي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بك 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فتقرأ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حتّي نسأل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هو رجل صحيح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إليه وأقرّ،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حاضرها؟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حتّي ننظر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الثالثة ، فأعاد عليه أميرالمؤمنين الكلام الأوّل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في الرابعة، فأمر أميرالمؤمنين قنبراً يحبسه ثمّ‌ 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رجل يحتاج أن نقيم عليه حدّ الله فاخرجوا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حتّي نقيم عليه الحدّ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أخرجه علي بغبس وصلّي ركعتين ثمّ‌ حفر له حفيرة ووضعه فيها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هذه حقوق الله لا يطلبها من كان لله عليه حقّ‌ مثله</w:t>
      </w:r>
      <w:r>
        <w:rPr>
          <w:rFonts w:eastAsia="Amiri" w:cs="Amiri" w:ascii="Amiri" w:hAnsi="Amiri"/>
          <w:color w:val="111111"/>
          <w:sz w:val="28"/>
          <w:szCs w:val="28"/>
          <w:rtl w:val="true"/>
          <w:lang w:bidi="ar-SA"/>
        </w:rPr>
        <w:t>.</w:t>
      </w:r>
      <w:bookmarkStart w:id="2128" w:name="pg17044_185893"/>
    </w:p>
    <w:p>
      <w:pPr>
        <w:pStyle w:val="BookText"/>
        <w:rPr/>
      </w:pPr>
      <w:bookmarkEnd w:id="2128"/>
      <w:r>
        <w:rPr>
          <w:rFonts w:ascii="Amiri" w:hAnsi="Amiri" w:eastAsia="Amiri" w:cs="Amiri"/>
          <w:color w:val="111111"/>
          <w:sz w:val="28"/>
          <w:sz w:val="28"/>
          <w:szCs w:val="28"/>
          <w:rtl w:val="true"/>
          <w:lang w:bidi="ar-SA"/>
        </w:rPr>
        <w:t>فانصرف الناس إلا عليّاً والحسن والحسين، ثمّ‌ أخذ أميرالمؤمنين حجراً وكبّر أربع تكبيرات ثمّ‌ رماه به، ثمّ‌ فعل الحسن والحسين 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أخرجه علي فصلّي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اغتسل بما هو منه طاهر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أتي هذه القاذورة فليتب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 وبينه، لتوبة في السرّ إلي الله أفضل من أن يفضح نفسه ويهتك ستره</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6"/>
        <w:numPr>
          <w:ilvl w:val="5"/>
          <w:numId w:val="1"/>
        </w:numPr>
        <w:rPr/>
      </w:pPr>
      <w:bookmarkStart w:id="2129" w:name="__RefHeading___Toc6647997_3381743652"/>
      <w:bookmarkStart w:id="2130" w:name="_Toc889"/>
      <w:bookmarkEnd w:id="2129"/>
      <w:r>
        <w:rPr/>
        <w:t>2/8</w:t>
      </w:r>
      <w:r>
        <w:rPr>
          <w:rtl w:val="true"/>
        </w:rPr>
        <w:t xml:space="preserve"> - </w:t>
      </w:r>
      <w:r>
        <w:rPr/>
        <w:t>11</w:t>
      </w:r>
      <w:r>
        <w:rPr>
          <w:rtl w:val="true"/>
        </w:rPr>
        <w:t xml:space="preserve">. </w:t>
      </w:r>
      <w:r>
        <w:rPr>
          <w:rtl w:val="true"/>
        </w:rPr>
        <w:t>امرأة أقرّت بالزني</w:t>
      </w:r>
      <w:bookmarkEnd w:id="21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أبي‌ليلي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الرضراض بن أسعد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2131" w:name="__RefHeading___Toc6647999_3381743652"/>
      <w:bookmarkStart w:id="2132" w:name="_Toc890"/>
      <w:bookmarkEnd w:id="2131"/>
      <w:r>
        <w:rPr/>
        <w:t>1</w:t>
      </w:r>
      <w:r>
        <w:rPr>
          <w:rtl w:val="true"/>
        </w:rPr>
        <w:t xml:space="preserve">. </w:t>
      </w:r>
      <w:r>
        <w:rPr>
          <w:rtl w:val="true"/>
        </w:rPr>
        <w:t>حبّة العرني</w:t>
      </w:r>
      <w:bookmarkEnd w:id="2132"/>
    </w:p>
    <w:p>
      <w:pPr>
        <w:pStyle w:val="BookText"/>
        <w:rPr/>
      </w:pPr>
      <w:r>
        <w:rPr>
          <w:rFonts w:eastAsia="Times New Roman" w:cs="Times New Roman" w:ascii="Times New Roman" w:hAnsi="Times New Roman"/>
          <w:color w:val="111111"/>
          <w:sz w:val="28"/>
          <w:szCs w:val="28"/>
          <w:lang w:val="en-US" w:bidi="en-US"/>
        </w:rPr>
        <w:t>17363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أعين، عن مسلم الأعور، عن حبّة العرني، عن علي بن أبي‌طالب رضي الله عنه ، 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أتته شراحة فأقرّت عنده أنّها زنت،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غضبت </w:t>
      </w:r>
      <w:r>
        <w:rPr>
          <w:rStyle w:val="FootnoteAnchor"/>
          <w:rtl w:val="true"/>
        </w:rPr>
        <w:footnoteReference w:id="1377"/>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طائعة غير مكرهة</w:t>
      </w:r>
      <w:r>
        <w:rPr>
          <w:rFonts w:eastAsia="Amiri" w:cs="Amiri" w:ascii="Amiri" w:hAnsi="Amiri"/>
          <w:color w:val="111111"/>
          <w:sz w:val="28"/>
          <w:szCs w:val="28"/>
          <w:rtl w:val="true"/>
          <w:lang w:bidi="ar-SA"/>
        </w:rPr>
        <w:t>.</w:t>
      </w:r>
      <w:bookmarkStart w:id="2133" w:name="pg17044_185894"/>
    </w:p>
    <w:p>
      <w:pPr>
        <w:pStyle w:val="BookText"/>
        <w:rPr/>
      </w:pPr>
      <w:bookmarkEnd w:id="21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فأخّرها حتّي ولدت وفطمت ولدها، ثمّ‌ جلدها الحدّ بإقرارها، ثمّ‌ دفنها في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الفضاء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منكبها، ثمّ‌ رماها هو أوّل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تعالي ورجمتها بسنّة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حدّ الزاني المحصن ما هو؟</w:t>
      </w:r>
      <w:r>
        <w:rPr>
          <w:rFonts w:eastAsia="Amiri" w:cs="Amiri" w:ascii="Amiri" w:hAnsi="Amiri"/>
          <w:color w:val="111111"/>
          <w:sz w:val="28"/>
          <w:szCs w:val="28"/>
          <w:rtl w:val="true"/>
          <w:lang w:bidi="ar-SA"/>
        </w:rPr>
        <w:t>.</w:t>
      </w:r>
    </w:p>
    <w:p>
      <w:pPr>
        <w:pStyle w:val="Heading6"/>
        <w:numPr>
          <w:ilvl w:val="5"/>
          <w:numId w:val="1"/>
        </w:numPr>
        <w:rPr/>
      </w:pPr>
      <w:bookmarkStart w:id="2134" w:name="__RefHeading___Toc6648001_3381743652"/>
      <w:bookmarkStart w:id="2135" w:name="_Toc891"/>
      <w:bookmarkEnd w:id="2134"/>
      <w:r>
        <w:rPr/>
        <w:t>2</w:t>
      </w:r>
      <w:r>
        <w:rPr>
          <w:rtl w:val="true"/>
        </w:rPr>
        <w:t xml:space="preserve">. </w:t>
      </w:r>
      <w:r>
        <w:rPr>
          <w:rtl w:val="true"/>
        </w:rPr>
        <w:t>الرضراض بن أسعد</w:t>
      </w:r>
      <w:bookmarkEnd w:id="2135"/>
    </w:p>
    <w:p>
      <w:pPr>
        <w:pStyle w:val="BookText"/>
        <w:rPr/>
      </w:pPr>
      <w:r>
        <w:rPr>
          <w:rFonts w:eastAsia="Times New Roman" w:cs="Times New Roman" w:ascii="Times New Roman" w:hAnsi="Times New Roman"/>
          <w:color w:val="111111"/>
          <w:sz w:val="28"/>
          <w:szCs w:val="28"/>
          <w:lang w:val="en-US" w:bidi="en-US"/>
        </w:rPr>
        <w:t>17364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بكّار، حدّثنا سعيد بن بشير، عن قتادة، عن الرضراض بن أسعد،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جلد شراحة ثمّ‌ رجمها،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Heading6"/>
        <w:numPr>
          <w:ilvl w:val="5"/>
          <w:numId w:val="1"/>
        </w:numPr>
        <w:rPr/>
      </w:pPr>
      <w:bookmarkStart w:id="2136" w:name="__RefHeading___Toc6648003_3381743652"/>
      <w:bookmarkStart w:id="2137" w:name="_Toc892"/>
      <w:bookmarkEnd w:id="2136"/>
      <w:r>
        <w:rPr/>
        <w:t>3</w:t>
      </w:r>
      <w:r>
        <w:rPr>
          <w:rtl w:val="true"/>
        </w:rPr>
        <w:t xml:space="preserve">. </w:t>
      </w:r>
      <w:r>
        <w:rPr>
          <w:rtl w:val="true"/>
        </w:rPr>
        <w:t>عامر الشعبي</w:t>
      </w:r>
      <w:bookmarkEnd w:id="2137"/>
    </w:p>
    <w:p>
      <w:pPr>
        <w:pStyle w:val="BookText"/>
        <w:rPr/>
      </w:pPr>
      <w:r>
        <w:rPr>
          <w:rFonts w:eastAsia="Times New Roman" w:cs="Times New Roman" w:ascii="Times New Roman" w:hAnsi="Times New Roman"/>
          <w:color w:val="111111"/>
          <w:sz w:val="28"/>
          <w:szCs w:val="28"/>
          <w:lang w:val="en-US" w:bidi="en-US"/>
        </w:rPr>
        <w:t>17365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بن أبي‌إسحاق المزكّي، أنبأ أبوعبدالله محمّد بن يعقوب الشيباني، حدّثنا محمّد بن عبدالوهّاب، أنبأ جعفر بن عون، أنبأ الأجلح،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جيء بشراحة الهمدانيّة إلي علي رضي الله عنه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رجلاً وقع عليك وأنت نائمة‌؟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استكرهك‌؟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زوجك من عدوّنا هذا أتاك فأنت تكرهين أن تدلي عليه‌؟ يلقّنها لعلّها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فحبست، فلمّا وضعت ما في بطنها أخرجها يوم الخميس، فضربها مئة، وحفر لها يوم الجمعة في الرحبة، وأحاط‍‌ الناس بها وأخذوا الحجارة،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الرجم، إذا يصيب بعضكم بعضاً صفّوا كصفّ‌ الصلاة صفّاً خلف صفّ‌</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أيّما امرأة جيء بها وبها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380"/>
      </w:r>
      <w:r>
        <w:rPr>
          <w:rFonts w:ascii="IRNazanin" w:hAnsi="IRNazanin" w:eastAsia="IRNazanin"/>
          <w:color w:val="111111"/>
          <w:sz w:val="28"/>
          <w:sz w:val="28"/>
          <w:szCs w:val="28"/>
          <w:rtl w:val="true"/>
          <w:lang w:bidi="fa-IR"/>
        </w:rPr>
        <w:t xml:space="preserve">أو اعترفت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w:t>
      </w:r>
    </w:p>
    <w:p>
      <w:pPr>
        <w:pStyle w:val="BookText"/>
        <w:rPr/>
      </w:pPr>
      <w:r>
        <w:rPr>
          <w:rFonts w:ascii="Amiri" w:hAnsi="Amiri" w:eastAsia="Amiri" w:cs="Amiri"/>
          <w:color w:val="111111"/>
          <w:sz w:val="28"/>
          <w:sz w:val="28"/>
          <w:szCs w:val="28"/>
          <w:rtl w:val="true"/>
          <w:lang w:bidi="ar-SA"/>
        </w:rPr>
        <w:t>أوّل من يرجم، ثمّ‌ الناس، وأيّما امرأة جيء بها أو رجل زان فشهد عليه أربعة بالزنا، فالشهود أوّل من يرجم، ثمّ‌ الإمام، ثمّ‌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رجمها، ثمّ‌ أمرهم فرجم صفّ‌ ثمّ‌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بها ما تفعلون بموتاكم</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eastAsia="Times New Roman" w:cs="Times New Roman" w:ascii="Times New Roman" w:hAnsi="Times New Roman"/>
          <w:color w:val="111111"/>
          <w:sz w:val="28"/>
          <w:szCs w:val="28"/>
          <w:lang w:val="en-US" w:bidi="en-US"/>
        </w:rPr>
        <w:t>17366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الأجلح،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علي بشراحة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حبلي من زنا، فأمر بها علي فحبست في السجن، فلمّا وضعت ما في بطنها أخرجها يوم الخميس فضربها مئة سوط‍‌، ورجمها يوم الجمعة</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eastAsia="Times New Roman" w:cs="Times New Roman" w:ascii="Times New Roman" w:hAnsi="Times New Roman"/>
          <w:color w:val="111111"/>
          <w:sz w:val="28"/>
          <w:szCs w:val="28"/>
          <w:lang w:val="en-US" w:bidi="en-US"/>
        </w:rPr>
        <w:t>17367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عبدالله الزاهد الأصبهاني، حدّثنا أحمد بن يونس الضبّي، حدّثنا جعفر بن عون، حدّثنا إسماعيل بن أبي‌خالد،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الشعبي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أميرالمؤمنين علي بن أبي‌طالب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أبيض الرأس واللحية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تذكر عنه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أنّه جلد شراحة يوم الخميس ورجمها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eastAsia="Times New Roman" w:cs="Times New Roman" w:ascii="Times New Roman" w:hAnsi="Times New Roman"/>
          <w:color w:val="111111"/>
          <w:sz w:val="28"/>
          <w:szCs w:val="28"/>
          <w:lang w:val="en-US" w:bidi="en-US"/>
        </w:rPr>
        <w:t>17368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إسماعيل،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أبي‌حصين عثمان بن عاصم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17369</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إسماعيل بن أبي‌خالد،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شراحة امرأة اعترفت بالزنا، فجلدها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بكتاب الله ورجمتها بالسنّة</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في حلية الأولياء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عامر بن شراحيل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الشعبي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وأبوحصين، وأشعث بن سوّار، والأجلح، وجابر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حدّثنا إسماعيل بن سالم،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بزان محصن، فجلده يوم الخميس مئة، ثمّ‌ رجمه يوم الجمعة،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عليه حدّين‌؟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 بكتاب الله ورجمته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eastAsia="Times New Roman" w:cs="Times New Roman" w:ascii="Times New Roman" w:hAnsi="Times New Roman"/>
          <w:color w:val="111111"/>
          <w:sz w:val="28"/>
          <w:szCs w:val="28"/>
          <w:lang w:val="en-US" w:bidi="en-US"/>
        </w:rPr>
        <w:t>17371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سالم وحصين بن عبدالرحمان،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شراحة يوم الخميس ورجمها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تعالي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eastAsia="Times New Roman" w:cs="Times New Roman" w:ascii="Times New Roman" w:hAnsi="Times New Roman"/>
          <w:color w:val="111111"/>
          <w:sz w:val="28"/>
          <w:szCs w:val="28"/>
          <w:lang w:val="en-US" w:bidi="en-US"/>
        </w:rPr>
        <w:t>17372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سالم وحصين بن عبدالرحمان،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eastAsia="Times New Roman" w:cs="Times New Roman" w:ascii="Times New Roman" w:hAnsi="Times New Roman"/>
          <w:color w:val="111111"/>
          <w:sz w:val="28"/>
          <w:szCs w:val="28"/>
          <w:lang w:val="en-US" w:bidi="en-US"/>
        </w:rPr>
        <w:t>17373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أبوعمر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الصبّاح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هشيم، عن إسماعيل بن سالم وحصين بن عبدالرحمان، عن الشعبي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رضي الله عنه جلد يوم الخميس ورجم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بكتاب الله ورجمتها</w:t>
      </w:r>
    </w:p>
    <w:p>
      <w:pPr>
        <w:pStyle w:val="BookText"/>
        <w:rPr/>
      </w:pPr>
      <w:r>
        <w:rPr>
          <w:rFonts w:ascii="Amiri" w:hAnsi="Amiri" w:eastAsia="Amiri" w:cs="Amiri"/>
          <w:color w:val="111111"/>
          <w:sz w:val="28"/>
          <w:sz w:val="28"/>
          <w:szCs w:val="28"/>
          <w:rtl w:val="true"/>
          <w:lang w:bidi="ar-SA"/>
        </w:rPr>
        <w:t xml:space="preserve">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في سننه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في العلل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إلي رواية إسماعيل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القاضي وابن قحطبة،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خراش، حدّثنا هشيم، أخبرنا إسماعيل بن سالم،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بن أبي‌طالب بزان محصن، فجلده يوم الخميس مئة جلدة ثمّ‌ رجمه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عليه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 بكتاب الله ورجمته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eastAsia="Times New Roman" w:cs="Times New Roman" w:ascii="Times New Roman" w:hAnsi="Times New Roman"/>
          <w:color w:val="111111"/>
          <w:sz w:val="28"/>
          <w:szCs w:val="28"/>
          <w:lang w:val="en-US" w:bidi="en-US"/>
        </w:rPr>
        <w:t>17375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الشعبي أخبره أنّ‌ عليّاً اتي بامرأة من همدان، ثيّب </w:t>
      </w:r>
      <w:r>
        <w:rPr>
          <w:rStyle w:val="FootnoteAnchor"/>
          <w:rtl w:val="true"/>
        </w:rPr>
        <w:footnoteReference w:id="1390"/>
      </w:r>
      <w:r>
        <w:rPr>
          <w:rFonts w:ascii="Amiri" w:hAnsi="Amiri" w:eastAsia="Amiri" w:cs="Amiri"/>
          <w:color w:val="111111"/>
          <w:sz w:val="28"/>
          <w:sz w:val="28"/>
          <w:szCs w:val="28"/>
          <w:rtl w:val="true"/>
          <w:lang w:bidi="ar-SA"/>
        </w:rPr>
        <w:t>حبلي،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شراحة، قد زنت،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الرجل استكرهك‌؟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الرجل قد وقع عليك وأنت راقدة‌؟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لك زوجاً من عدوّنا هؤلاء، وأنت تكتمينه‌؟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فحبسها حتّي إذا وضعت، جلدها يوم الخميس مئة جلدة، ورجمها يوم الجمعة، فأمر فحفر لها حفرة بالسوق، فدار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فضربهم بالدرّة،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الرجم، إنّكم إن تفعلوا هذا يفتك بعضهم بعضاً، ولكن صفّوا كصفوفكم للصلاة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أوّل الناس يرجم الزاني الإمام إذا كان الاعتراف، وإذا شهد أربعة شهداء علي الزنا، أوّل الناس يرجم الشهود، بشهادتهم عليه، ثمّ‌ الإمام، ثمّ‌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رماها بحجر وكبّر، ثمّ‌ أمر الصفّ‌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صفّاً صفّاً حتّي قتلوها</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Times New Roman" w:cs="Times New Roman" w:ascii="Times New Roman" w:hAnsi="Times New Roman"/>
          <w:color w:val="111111"/>
          <w:sz w:val="28"/>
          <w:szCs w:val="28"/>
          <w:lang w:val="en-US" w:bidi="en-US"/>
        </w:rPr>
        <w:t>17376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أبوعمر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جرير بن جبلة، حدّثنا محمّد بن كثير، عن سليمان بن كثير، عن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رضي الله عنه بمولاة سعيد بن قيس الهمداني، فجلدها ثمّ‌ رجمها،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في سننه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الحازمي في الاعتبار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الجنايات، باب جلد المحصن قبل الرجم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أبوإبراهيم المعقّب،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حصين،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بمولاة لسعيد بن قيس محصنة قد فجرت،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مئة ثمّ‌ رجمها،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eastAsia="Times New Roman" w:cs="Times New Roman" w:ascii="Times New Roman" w:hAnsi="Times New Roman"/>
          <w:color w:val="111111"/>
          <w:sz w:val="28"/>
          <w:szCs w:val="28"/>
          <w:lang w:val="en-US" w:bidi="en-US"/>
        </w:rPr>
        <w:t>17378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عبدالرحمان،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إسماعيل بن سالم،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عبدالرحمان،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إسماعيل بن سالم،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أبوعمر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الصبّاح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هشيم، عن حصين بن عبدالرحمان، عن الشعبي</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إسماعيل بن سالم،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وابن قحطبة،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خراش، حدّثنا هشيم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حصين،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رضي الله عنه بمولاة لسعيد بن قيس قد فجرت، فضربها مئة جلدة ثمّ‌ رجمها،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حدّثنا حمّاد بن سلمة، أخبرنا سلمة بن كهيل،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لشراحة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استكرهت، لعلّ‌ زوجك أتاك، لعلّك، لعلّك‌؟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ما في بطنها جلدها ثمّ‌ رجمها،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ثمّ‌ 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عن سلمة بن كهيل،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لشراحة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استكرهت، لعلّ‌ زوجك أتاك، لعلّك‌؟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جلدها ثمّ‌ رجمها،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جلدتها ثمّ‌ رجمتها؟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حدّثنا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الشعبي يحدّث عن علي رضي الله عنه حين رجم المرأة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رجمتها بسنّة رسول الله صلي الله عليه وسلم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البخاري في صحيحه </w:t>
      </w: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عن سلمة بن كهيل ومجالد،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رجم المرأة، ضربها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بإسناده إليه في حلية الأولياء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عامر بن شراحيل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سير أعلام النبلاء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عليّاً جلد شراحة يوم الخميس ورجمها يوم الجمعة، فكأنّهم 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رأي أنّهم 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يزيد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بن كهيل،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شراحة يوم الخميس ورجمها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جلدتك بكتاب الله ورجمتك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eastAsia="Times New Roman" w:cs="Times New Roman" w:ascii="Times New Roman" w:hAnsi="Times New Roman"/>
          <w:color w:val="111111"/>
          <w:sz w:val="28"/>
          <w:szCs w:val="28"/>
          <w:lang w:val="en-US" w:bidi="en-US"/>
        </w:rPr>
        <w:t>17387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شعبة، عن سلمة والمجالد، عن الشعبي، أنّهما سمعاه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حين رجم المرأة من أهل الكوفة ضربها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أجلدها بكتاب الله وأرجمها بسنّة نبيّ‌ الله</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eastAsia="Times New Roman" w:cs="Times New Roman" w:ascii="Times New Roman" w:hAnsi="Times New Roman"/>
          <w:color w:val="111111"/>
          <w:sz w:val="28"/>
          <w:szCs w:val="28"/>
          <w:lang w:val="en-US" w:bidi="en-US"/>
        </w:rPr>
        <w:t>17388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سنان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العقدي،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عن الشعبي، قال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علي رضي الله عنه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تعالي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eastAsia="Times New Roman" w:cs="Times New Roman" w:ascii="Times New Roman" w:hAnsi="Times New Roman"/>
          <w:color w:val="111111"/>
          <w:sz w:val="28"/>
          <w:szCs w:val="28"/>
          <w:lang w:val="en-US" w:bidi="en-US"/>
        </w:rPr>
        <w:t>17389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سلمة بن كهيل،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أجلدها بكتاب الله وأرجمها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أبوعمر أحمد بن قاسم، أنبأنا أبي‌قاسم بن محمّد بن قاسم، أنبأنا جدّي قاسم بن أصبغ، أنبأنا محمّد بن عبدالسلام الخشني، أنبأنا محمّد بن بشّار، أنبأنا محمّد بن جعفر غندر، أنبأنا شعبة، عن سلمة بن كهيل،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جلد شراحة يوم الخميس ورجمها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أجلدها بكتاب الله وأرجمها بقول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Times New Roman" w:cs="Times New Roman" w:ascii="Times New Roman" w:hAnsi="Times New Roman"/>
          <w:color w:val="111111"/>
          <w:sz w:val="28"/>
          <w:szCs w:val="28"/>
          <w:lang w:val="en-US" w:bidi="en-US"/>
        </w:rPr>
        <w:t>17391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عامر الشعبي، عن علي حين جلد في الزنا محصناً ثمّ‌ رجمه،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 بسنّة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شعبة، واختلف عنه، فرواه قعنب بن محرز، عن وهب بن جرير، عن شعبة، عن سلمة بن كهيل، عن مجالد، عن الشعبي،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ووهم فيه في موضعين،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وإنّما هو سلمة ومجالد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أبيه، وإنّما رواه الشعبي،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رواه الحسين المروذي وغيره عن شعبة، عن سلمة ومجالد، عن الشعبي، أنّهما سمعاه يحدّث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رواه إسماعيل بن سالم وحصين، عن الشعبي، عن علي</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eastAsia="Times New Roman" w:cs="Times New Roman" w:ascii="Times New Roman" w:hAnsi="Times New Roman"/>
          <w:color w:val="111111"/>
          <w:sz w:val="28"/>
          <w:szCs w:val="28"/>
          <w:lang w:val="en-US" w:bidi="en-US"/>
        </w:rPr>
        <w:t>17392</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إبراهيم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سلمة بن كهيل ومجالد، عن الشعبي،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ضرب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أجلدك بكتاب الله وأرجمك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عن أبي‌حصين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عاصم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بشراحة، فجلدها يوم الخميس ورجمها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سرّ، ورجم علانية، فأمّا رجم العلانية فالشهود ثمّ‌ الإمام، وأمّا رجم السرّ فالاعتراف، فالإمام ثمّ‌ الناس</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eastAsia="Times New Roman" w:cs="Times New Roman" w:ascii="Times New Roman" w:hAnsi="Times New Roman"/>
          <w:color w:val="111111"/>
          <w:sz w:val="28"/>
          <w:szCs w:val="28"/>
          <w:lang w:val="en-US" w:bidi="en-US"/>
        </w:rPr>
        <w:t>17394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 حدّثنا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أبوالجوّاب، حدّثنا عمّار بن رزيق، عن أبي‌حصين،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رضي الله عنه بشراحة الهمدانيّة قد فجرت، فردّها حتّي ولدت، فلمّا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بأقرب النساء منها، فأعطاها ولدها، ثمّ‌ جلدها ورجمها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بكتاب الله ورجمتها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نعي عليها ولدها أو كان اعتراف، فالإمام أوّل من يرجم، ثمّ‌ الناس، فإن نعتها شهود، فالشهود أوّل من يرجم،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الناس</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eastAsia="Times New Roman" w:cs="Times New Roman" w:ascii="Times New Roman" w:hAnsi="Times New Roman"/>
          <w:color w:val="111111"/>
          <w:sz w:val="28"/>
          <w:szCs w:val="28"/>
          <w:lang w:val="en-US" w:bidi="en-US"/>
        </w:rPr>
        <w:t>17395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محمّد بن إسحاق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eastAsia="Times New Roman" w:cs="Times New Roman" w:ascii="Times New Roman" w:hAnsi="Times New Roman"/>
          <w:color w:val="111111"/>
          <w:sz w:val="28"/>
          <w:szCs w:val="28"/>
          <w:lang w:val="en-US" w:bidi="en-US"/>
        </w:rPr>
        <w:t>17396</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سعيد، عن قتادة،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شراحة الهمدانيّة أتت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غَيْرَي، لعلّك رأيت في منامك، لعلّك استكرهت‌؟ وكلّ‌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فجلدها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نبيّ‌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شراحة يوم الخميس ورجمها يوم الجمعة، فكأنّهم 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رأي أنّهم 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eastAsia="Times New Roman" w:cs="Times New Roman" w:ascii="Times New Roman" w:hAnsi="Times New Roman"/>
          <w:color w:val="111111"/>
          <w:sz w:val="28"/>
          <w:szCs w:val="28"/>
          <w:lang w:val="en-US" w:bidi="en-US"/>
        </w:rPr>
        <w:t>17398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شعبة، عن مجالد،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سلمة بن كهيل،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شعبة، عن مجالد،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سلمة بن كهيل،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إبراهيم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مجالد،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سلمة بن كهيل،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17401</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زكريّا بن أبي‌زائدة، أخبرنا مجالد،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bookmarkStart w:id="2138" w:name="pg17044_185904"/>
    </w:p>
    <w:p>
      <w:pPr>
        <w:pStyle w:val="BookText"/>
        <w:rPr/>
      </w:pPr>
      <w:bookmarkEnd w:id="2138"/>
      <w:r>
        <w:rPr>
          <w:rFonts w:ascii="Amiri" w:hAnsi="Amiri" w:eastAsia="Amiri" w:cs="Amiri"/>
          <w:color w:val="111111"/>
          <w:sz w:val="28"/>
          <w:sz w:val="28"/>
          <w:szCs w:val="28"/>
          <w:rtl w:val="true"/>
          <w:lang w:bidi="ar-SA"/>
        </w:rPr>
        <w:t>حملت شراحة، وكان زوجها غائباً، فانطلق بها مولاها إلي علي،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زوجك جاءك، أو لعلّ‌ أحداً استكرهك علي 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وأقرّت بالزني، فجلدها علي يوم الخميس أنا شاهده، ورجمها يوم الجمعة وأنا شاهده، فأمر بها فحفر لها إلي السرّة،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الرجم سنّة من رسول الله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1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سعيد، عن مجالد، حدّثنا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لشراحة زوج غائب بالشام، وإنّها حملت، فجاء بها مولاها إلي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فاعترفت، فجلدها يوم الخميس مئة، ورجمها يوم الجمعة، وحفر لها إلي السرّة وأنا شاهد،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الرجم سنّة سنّها رسول الله صلي الله عليه وسلم ، ولو كان شهد علي هذه أحد لكان أوّل من يرمي، الشاهد يشهد، ثمّ‌ يُتْبعُ‌ شهادته حجره، ولكنّها أقرّت، فأنا أوّل من رماها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فرماها بحجر، ثمّ‌ رمي الناس وأنا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والله فيمن قتلها</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eastAsia="Times New Roman" w:cs="Times New Roman" w:ascii="Times New Roman" w:hAnsi="Times New Roman"/>
          <w:color w:val="111111"/>
          <w:sz w:val="28"/>
          <w:szCs w:val="28"/>
          <w:lang w:val="en-US" w:bidi="en-US"/>
        </w:rPr>
        <w:t>17403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القطّان، عن مجالد،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رجم امرأة، فحفر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السرّة، وأقام شاهد ذلك</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eastAsia="Times New Roman" w:cs="Times New Roman" w:ascii="Times New Roman" w:hAnsi="Times New Roman"/>
          <w:color w:val="111111"/>
          <w:sz w:val="28"/>
          <w:szCs w:val="28"/>
          <w:lang w:val="en-US" w:bidi="en-US"/>
        </w:rPr>
        <w:t>17404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وابن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أنّ‌ عليّاً جلد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أجلدها بكتاب الله وأرجمها بسنّة نبيّ‌ الله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139" w:name="__RefHeading___Toc6648005_3381743652"/>
      <w:bookmarkStart w:id="2140" w:name="_Toc893"/>
      <w:bookmarkEnd w:id="2139"/>
      <w:r>
        <w:rPr/>
        <w:t>4</w:t>
      </w:r>
      <w:r>
        <w:rPr>
          <w:rtl w:val="true"/>
        </w:rPr>
        <w:t xml:space="preserve">. </w:t>
      </w:r>
      <w:r>
        <w:rPr>
          <w:rtl w:val="true"/>
        </w:rPr>
        <w:t>عبدالرحمان بن عبدالله بن مسعود</w:t>
      </w:r>
      <w:bookmarkEnd w:id="2140"/>
    </w:p>
    <w:p>
      <w:pPr>
        <w:pStyle w:val="BookText"/>
        <w:rPr/>
      </w:pPr>
      <w:r>
        <w:rPr>
          <w:rFonts w:eastAsia="Times New Roman" w:cs="Times New Roman" w:ascii="Times New Roman" w:hAnsi="Times New Roman"/>
          <w:color w:val="111111"/>
          <w:sz w:val="28"/>
          <w:szCs w:val="28"/>
          <w:lang w:val="en-US" w:bidi="en-US"/>
        </w:rPr>
        <w:t>17405</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الأعمش، عن القاسم بن</w:t>
      </w:r>
      <w:bookmarkStart w:id="2141" w:name="pg17044_185905"/>
    </w:p>
    <w:p>
      <w:pPr>
        <w:pStyle w:val="BookText"/>
        <w:rPr/>
      </w:pPr>
      <w:bookmarkEnd w:id="2141"/>
      <w:r>
        <w:rPr>
          <w:rFonts w:ascii="Amiri" w:hAnsi="Amiri" w:eastAsia="Amiri" w:cs="Amiri"/>
          <w:color w:val="111111"/>
          <w:sz w:val="28"/>
          <w:sz w:val="28"/>
          <w:szCs w:val="28"/>
          <w:rtl w:val="true"/>
          <w:lang w:bidi="ar-SA"/>
        </w:rPr>
        <w:t>عبدالرحمان،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ورجم، جلد يوم الخميس ورجم يوم الجمعة</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عبدالواحد بن زياد، أنبأنا حفص بن غياث، عن الأعمش، عن القاسم بن عبدالرحمان بن عبدالله بن مسعود،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دعا بشراحة، فجلدها يوم الخميس، ورجمها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eastAsia="Times New Roman" w:cs="Times New Roman" w:ascii="Times New Roman" w:hAnsi="Times New Roman"/>
          <w:color w:val="111111"/>
          <w:sz w:val="28"/>
          <w:szCs w:val="28"/>
          <w:lang w:val="en-US" w:bidi="en-US"/>
        </w:rPr>
        <w:t>17407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أبوالأحوص محمّد بن الهيثم القاضي، حدّثنا عبدالغفّار بن داوود الحرّاني، حدّثنا موسي بن أعين، عن الأعمش، عن القاسم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رجلاً قطّ‍‌ أشدّ رمية من علي بن أبي‌طالب رضي الله عنه ، اتي بامرأة من همدان يقال لها شراحة، فجلدها مئة، ثمّ‌ أمر برجمها، فأخذ علي آجرة فرماها بها، فما أخطأ أصل اذنها منها فصرعها، فرجمها الناس حتّي قتلوها،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بكتاب الله تعالي ورجمتها بالسنّة</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Heading6"/>
        <w:numPr>
          <w:ilvl w:val="5"/>
          <w:numId w:val="1"/>
        </w:numPr>
        <w:rPr/>
      </w:pPr>
      <w:bookmarkStart w:id="2142" w:name="__RefHeading___Toc6648007_3381743652"/>
      <w:bookmarkStart w:id="2143" w:name="_Toc894"/>
      <w:bookmarkEnd w:id="2142"/>
      <w:r>
        <w:rPr/>
        <w:t>5</w:t>
      </w:r>
      <w:r>
        <w:rPr>
          <w:rtl w:val="true"/>
        </w:rPr>
        <w:t xml:space="preserve">. </w:t>
      </w:r>
      <w:r>
        <w:rPr>
          <w:rtl w:val="true"/>
        </w:rPr>
        <w:t>عبدالرحمان بن أبي‌ليلي</w:t>
      </w:r>
      <w:bookmarkEnd w:id="2143"/>
    </w:p>
    <w:p>
      <w:pPr>
        <w:pStyle w:val="BookText"/>
        <w:rPr/>
      </w:pPr>
      <w:r>
        <w:rPr>
          <w:rFonts w:eastAsia="Times New Roman" w:cs="Times New Roman" w:ascii="Times New Roman" w:hAnsi="Times New Roman"/>
          <w:color w:val="111111"/>
          <w:sz w:val="28"/>
          <w:szCs w:val="28"/>
          <w:lang w:val="en-US" w:bidi="en-US"/>
        </w:rPr>
        <w:t>17408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سماك، عن عبدالرحمان بن أبي‌ليلي، قال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امرأة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شراحة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w:t>
      </w:r>
      <w:bookmarkStart w:id="2144" w:name="pg17044_185906"/>
    </w:p>
    <w:p>
      <w:pPr>
        <w:pStyle w:val="BookText"/>
        <w:rPr/>
      </w:pPr>
      <w:bookmarkEnd w:id="2144"/>
      <w:r>
        <w:rPr>
          <w:rFonts w:ascii="Amiri" w:hAnsi="Amiri" w:eastAsia="Amiri" w:cs="Amiri"/>
          <w:color w:val="111111"/>
          <w:sz w:val="28"/>
          <w:sz w:val="28"/>
          <w:szCs w:val="28"/>
          <w:rtl w:val="true"/>
          <w:lang w:bidi="ar-SA"/>
        </w:rPr>
        <w:t>حتّي شهدت علي نفسها أربع شهادات، فأمر بها فجلدت، ثمّ‌ أمر بها فرجمت</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حدّ الزاني المحصن ما هو؟</w:t>
      </w:r>
    </w:p>
    <w:p>
      <w:pPr>
        <w:pStyle w:val="BookText"/>
        <w:rPr/>
      </w:pPr>
      <w:r>
        <w:rPr>
          <w:rFonts w:eastAsia="Times New Roman" w:cs="Times New Roman" w:ascii="Times New Roman" w:hAnsi="Times New Roman"/>
          <w:color w:val="111111"/>
          <w:sz w:val="28"/>
          <w:szCs w:val="28"/>
          <w:lang w:val="en-US" w:bidi="en-US"/>
        </w:rPr>
        <w:t>17409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فذكر بإسناده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145" w:name="__RefHeading___Toc6648009_3381743652"/>
      <w:bookmarkStart w:id="2146" w:name="_Toc895"/>
      <w:bookmarkEnd w:id="2145"/>
      <w:r>
        <w:rPr/>
        <w:t>6</w:t>
      </w:r>
      <w:r>
        <w:rPr>
          <w:rtl w:val="true"/>
        </w:rPr>
        <w:t xml:space="preserve">. </w:t>
      </w:r>
      <w:r>
        <w:rPr>
          <w:rtl w:val="true"/>
        </w:rPr>
        <w:t>عمرو بن مرّة</w:t>
      </w:r>
      <w:bookmarkEnd w:id="2146"/>
    </w:p>
    <w:p>
      <w:pPr>
        <w:pStyle w:val="BookText"/>
        <w:rPr/>
      </w:pPr>
      <w:r>
        <w:rPr>
          <w:rFonts w:eastAsia="Times New Roman" w:cs="Times New Roman" w:ascii="Times New Roman" w:hAnsi="Times New Roman"/>
          <w:color w:val="111111"/>
          <w:sz w:val="28"/>
          <w:szCs w:val="28"/>
          <w:lang w:val="en-US" w:bidi="en-US"/>
        </w:rPr>
        <w:t>17410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أبي‌خالد، عن 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أجلدها بكتاب وأرجمها بالسنّة</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Heading6"/>
        <w:numPr>
          <w:ilvl w:val="5"/>
          <w:numId w:val="1"/>
        </w:numPr>
        <w:rPr/>
      </w:pPr>
      <w:bookmarkStart w:id="2147" w:name="__RefHeading___Toc6648011_3381743652"/>
      <w:bookmarkStart w:id="2148" w:name="_Toc896"/>
      <w:bookmarkEnd w:id="2147"/>
      <w:r>
        <w:rPr/>
        <w:t>7</w:t>
      </w:r>
      <w:r>
        <w:rPr>
          <w:rtl w:val="true"/>
        </w:rPr>
        <w:t xml:space="preserve">. </w:t>
      </w:r>
      <w:r>
        <w:rPr>
          <w:rtl w:val="true"/>
        </w:rPr>
        <w:t>قتادة</w:t>
      </w:r>
      <w:bookmarkEnd w:id="2148"/>
    </w:p>
    <w:p>
      <w:pPr>
        <w:pStyle w:val="BookText"/>
        <w:rPr/>
      </w:pPr>
      <w:r>
        <w:rPr>
          <w:rFonts w:eastAsia="Times New Roman" w:cs="Times New Roman" w:ascii="Times New Roman" w:hAnsi="Times New Roman"/>
          <w:color w:val="111111"/>
          <w:sz w:val="28"/>
          <w:szCs w:val="28"/>
          <w:lang w:val="en-US" w:bidi="en-US"/>
        </w:rPr>
        <w:t>17411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يوم الخميس ورجم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أجلدك بكتاب الله وأرجمك بسنّة رسول الله صلي الله عليه وآله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Heading6"/>
        <w:numPr>
          <w:ilvl w:val="5"/>
          <w:numId w:val="1"/>
        </w:numPr>
        <w:rPr/>
      </w:pPr>
      <w:bookmarkStart w:id="2149" w:name="__RefHeading___Toc6648013_3381743652"/>
      <w:bookmarkStart w:id="2150" w:name="_Toc897"/>
      <w:bookmarkEnd w:id="2149"/>
      <w:r>
        <w:rPr/>
        <w:t>8</w:t>
      </w:r>
      <w:r>
        <w:rPr>
          <w:rtl w:val="true"/>
        </w:rPr>
        <w:t xml:space="preserve">. </w:t>
      </w:r>
      <w:r>
        <w:rPr>
          <w:rtl w:val="true"/>
        </w:rPr>
        <w:t>ما ورد مرسلاً</w:t>
      </w:r>
      <w:bookmarkEnd w:id="2150"/>
    </w:p>
    <w:p>
      <w:pPr>
        <w:pStyle w:val="BookText"/>
        <w:rPr/>
      </w:pPr>
      <w:r>
        <w:rPr>
          <w:rFonts w:eastAsia="Times New Roman" w:cs="Times New Roman" w:ascii="Times New Roman" w:hAnsi="Times New Roman"/>
          <w:color w:val="111111"/>
          <w:sz w:val="28"/>
          <w:szCs w:val="28"/>
          <w:lang w:val="en-US" w:bidi="en-US"/>
        </w:rPr>
        <w:t>17412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 امرأة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أتيت وأنت نائمة في فراشك أو اكرهت‌؟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طائعة غير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غضبتِ‌ علي 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فحبسها، فلمّا ولدت وشبّ‌ ابنها جلدها</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eastAsia="Times New Roman" w:cs="Times New Roman" w:ascii="Times New Roman" w:hAnsi="Times New Roman"/>
          <w:color w:val="111111"/>
          <w:sz w:val="28"/>
          <w:szCs w:val="28"/>
          <w:lang w:val="en-US" w:bidi="en-US"/>
        </w:rPr>
        <w:t>17413</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أبي‌طالب جلد شراحة الهمدانيّة مئة ورجمها بعد ذلك،</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من 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الجلد والرجم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روي أنّ‌ عليّاً جلد شراحة الهمدانيّة ثمّ‌ رجمها،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eastAsia="Times New Roman" w:cs="Times New Roman" w:ascii="Times New Roman" w:hAnsi="Times New Roman"/>
          <w:color w:val="111111"/>
          <w:sz w:val="28"/>
          <w:szCs w:val="28"/>
          <w:lang w:val="en-US" w:bidi="en-US"/>
        </w:rPr>
        <w:t>17415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بحديث علي رضي الله عنه أنّه جلد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eastAsia="Times New Roman" w:cs="Times New Roman" w:ascii="Times New Roman" w:hAnsi="Times New Roman"/>
          <w:color w:val="111111"/>
          <w:sz w:val="28"/>
          <w:szCs w:val="28"/>
          <w:lang w:val="en-US" w:bidi="en-US"/>
        </w:rPr>
        <w:t>17416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الجلد والرجم في حقّ‌ المحصن غير مشروع حدّاً عندنا، وعند أصحاب الظواهر هما حدّ المحصن؛ لظاهر قوله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والثيّب بالثيّب جلد مئة ورجم بالحجارة، ولحديث علي رضي الله عنه ، فإنّه جلد شراحة الهمدانيّة ثمّ‌ رجمها،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بكتاب الله ورجمتها بالسنّة</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eastAsia="Times New Roman" w:cs="Times New Roman" w:ascii="Times New Roman" w:hAnsi="Times New Roman"/>
          <w:color w:val="111111"/>
          <w:sz w:val="28"/>
          <w:szCs w:val="28"/>
          <w:lang w:val="en-US" w:bidi="en-US"/>
        </w:rPr>
        <w:t>17417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حفر لشراحة الهمدانيّة إلي قريب من السرّة ثمّ‌ لفّها في ثيابها وجعلها فيها ثمّ‌ رماها، وكان مصيب الرمية، فأصاب أصل اذنها</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eastAsia="Times New Roman" w:cs="Times New Roman" w:ascii="Times New Roman" w:hAnsi="Times New Roman"/>
          <w:color w:val="111111"/>
          <w:sz w:val="28"/>
          <w:szCs w:val="28"/>
          <w:lang w:val="en-US" w:bidi="en-US"/>
        </w:rPr>
        <w:t>17418</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آية الجلد فنقول بها، فإنّ‌ الزاني يجب جلده، فإن كان ثيّباً رجم مع الجلد، والآية لم تتعرّض لنفيه، وإلي هذا أشار علي رضي الله عنه حين جلد شراحة ثمّ‌ رجمها،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تعالي ثمّ‌ 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422"/>
      </w:r>
      <w:bookmarkStart w:id="2151" w:name="pg17044_185908"/>
    </w:p>
    <w:p>
      <w:pPr>
        <w:pStyle w:val="Heading6"/>
        <w:numPr>
          <w:ilvl w:val="5"/>
          <w:numId w:val="1"/>
        </w:numPr>
        <w:rPr/>
      </w:pPr>
      <w:bookmarkStart w:id="2152" w:name="__RefHeading___Toc6648015_3381743652"/>
      <w:bookmarkStart w:id="2153" w:name="_Toc898"/>
      <w:bookmarkEnd w:id="2151"/>
      <w:bookmarkEnd w:id="2152"/>
      <w:r>
        <w:rPr/>
        <w:t>2/8</w:t>
      </w:r>
      <w:r>
        <w:rPr>
          <w:rtl w:val="true"/>
        </w:rPr>
        <w:t xml:space="preserve"> - </w:t>
      </w:r>
      <w:r>
        <w:rPr/>
        <w:t>12</w:t>
      </w:r>
      <w:r>
        <w:rPr>
          <w:rtl w:val="true"/>
        </w:rPr>
        <w:t xml:space="preserve">. </w:t>
      </w:r>
      <w:r>
        <w:rPr>
          <w:rtl w:val="true"/>
        </w:rPr>
        <w:t>إذا استكرهت الحرّة علي الزني</w:t>
      </w:r>
      <w:bookmarkEnd w:id="21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الجزري</w:t>
      </w:r>
    </w:p>
    <w:p>
      <w:pPr>
        <w:pStyle w:val="BookText"/>
        <w:rPr/>
      </w:pPr>
      <w:r>
        <w:rPr>
          <w:rFonts w:eastAsia="Times New Roman" w:cs="Times New Roman" w:ascii="Times New Roman" w:hAnsi="Times New Roman"/>
          <w:color w:val="111111"/>
          <w:sz w:val="28"/>
          <w:szCs w:val="28"/>
          <w:lang w:val="en-US" w:bidi="en-US"/>
        </w:rPr>
        <w:t>17419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عبدالكريم،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انبئت عن علي وابن مسعود يرويه أصحاب هذا عن هذا، ويرويه أصحاب هذا عن هذا في البكر تستكره نفسها، أنّ‌ للبكر مثل صداق إحدي نسائها، وللثيّب مثل صداق مثلها</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الطبراني بإسناده إليه في المعجم الكبير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9696</w:t>
      </w:r>
      <w:r>
        <w:rPr>
          <w:rFonts w:eastAsia="Amiri" w:cs="Amiri" w:ascii="Amiri" w:hAnsi="Amiri"/>
          <w:color w:val="111111"/>
          <w:sz w:val="28"/>
          <w:szCs w:val="28"/>
          <w:rtl w:val="true"/>
          <w:lang w:bidi="ar-SA"/>
        </w:rPr>
        <w:t>).</w:t>
      </w:r>
    </w:p>
    <w:p>
      <w:pPr>
        <w:pStyle w:val="Heading6"/>
        <w:numPr>
          <w:ilvl w:val="5"/>
          <w:numId w:val="1"/>
        </w:numPr>
        <w:rPr/>
      </w:pPr>
      <w:bookmarkStart w:id="2154" w:name="__RefHeading___Toc6648017_3381743652"/>
      <w:bookmarkStart w:id="2155" w:name="_Toc899"/>
      <w:bookmarkEnd w:id="2154"/>
      <w:r>
        <w:rPr/>
        <w:t>2/8</w:t>
      </w:r>
      <w:r>
        <w:rPr>
          <w:rtl w:val="true"/>
        </w:rPr>
        <w:t xml:space="preserve"> - </w:t>
      </w:r>
      <w:r>
        <w:rPr/>
        <w:t>13</w:t>
      </w:r>
      <w:r>
        <w:rPr>
          <w:rtl w:val="true"/>
        </w:rPr>
        <w:t xml:space="preserve">. </w:t>
      </w:r>
      <w:r>
        <w:rPr>
          <w:rtl w:val="true"/>
        </w:rPr>
        <w:t>إذا استكرهت الأمة علي الزني</w:t>
      </w:r>
      <w:bookmarkEnd w:id="215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الجزري</w:t>
      </w:r>
    </w:p>
    <w:p>
      <w:pPr>
        <w:pStyle w:val="BookText"/>
        <w:rPr/>
      </w:pPr>
      <w:r>
        <w:rPr>
          <w:rFonts w:eastAsia="Times New Roman" w:cs="Times New Roman" w:ascii="Times New Roman" w:hAnsi="Times New Roman"/>
          <w:color w:val="111111"/>
          <w:sz w:val="28"/>
          <w:szCs w:val="28"/>
          <w:lang w:val="en-US" w:bidi="en-US"/>
        </w:rPr>
        <w:t>17420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 عبدالكريم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وابن مسعود قالا في الأمة إذا استكرهت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بكراً فعشر ثمنها، وإن كانت ثيّباً فنصف عشر ثمنها</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Heading6"/>
        <w:numPr>
          <w:ilvl w:val="5"/>
          <w:numId w:val="1"/>
        </w:numPr>
        <w:rPr/>
      </w:pPr>
      <w:bookmarkStart w:id="2156" w:name="__RefHeading___Toc6648019_3381743652"/>
      <w:bookmarkStart w:id="2157" w:name="_Toc900"/>
      <w:bookmarkEnd w:id="2156"/>
      <w:r>
        <w:rPr/>
        <w:t>2/8</w:t>
      </w:r>
      <w:r>
        <w:rPr>
          <w:rtl w:val="true"/>
        </w:rPr>
        <w:t xml:space="preserve"> - </w:t>
      </w:r>
      <w:r>
        <w:rPr/>
        <w:t>14</w:t>
      </w:r>
      <w:r>
        <w:rPr>
          <w:rtl w:val="true"/>
        </w:rPr>
        <w:t xml:space="preserve">. </w:t>
      </w:r>
      <w:r>
        <w:rPr>
          <w:rtl w:val="true"/>
        </w:rPr>
        <w:t>امرأة ادّعت أنّ‌ ابنها قتل زوجها، وادّعي الابن أنّ‌ عبده وقع علي امّه</w:t>
      </w:r>
      <w:bookmarkEnd w:id="215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Style w:val="FootnoteAnchor"/>
          <w:rtl w:val="true"/>
        </w:rPr>
        <w:footnoteReference w:id="1425"/>
      </w:r>
    </w:p>
    <w:p>
      <w:pPr>
        <w:pStyle w:val="BookText"/>
        <w:rPr/>
      </w:pPr>
      <w:r>
        <w:rPr>
          <w:rFonts w:eastAsia="Times New Roman" w:cs="Times New Roman" w:ascii="Times New Roman" w:hAnsi="Times New Roman"/>
          <w:color w:val="111111"/>
          <w:sz w:val="28"/>
          <w:szCs w:val="28"/>
          <w:lang w:val="en-US" w:bidi="en-US"/>
        </w:rPr>
        <w:t>17421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بن السائب، عن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واُمّه إلي علي بن أبي‌طالب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قتل زوجي، فقال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عبدي وقع علي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خبتما وخسرتما، إن تكوني صادقة يقتل ابنك، وإن يكن ابنك صادقاً نرجمك</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علي رضي الله عنه للصلاة، فقال الغلام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تنظرين‌؟ أن يقتلني أو يرجمك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فانصرفا،</w:t>
      </w:r>
      <w:bookmarkStart w:id="2158" w:name="pg17044_185909"/>
    </w:p>
    <w:p>
      <w:pPr>
        <w:pStyle w:val="BookText"/>
        <w:rPr/>
      </w:pPr>
      <w:bookmarkEnd w:id="2158"/>
      <w:r>
        <w:rPr>
          <w:rFonts w:ascii="Amiri" w:hAnsi="Amiri" w:eastAsia="Amiri" w:cs="Amiri"/>
          <w:color w:val="111111"/>
          <w:sz w:val="28"/>
          <w:sz w:val="28"/>
          <w:szCs w:val="28"/>
          <w:rtl w:val="true"/>
          <w:lang w:bidi="ar-SA"/>
        </w:rPr>
        <w:t>فلمّا صلّي سأل عنهما،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بإسناده إليه في سننه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البيهقي في السنن الكبري </w:t>
      </w: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الأشربة والحدّ فيها، باب ما جاء في الستر علي أهل الحدود، وعنهما المتّقي في كنز العمّال </w:t>
      </w: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40212</w:t>
      </w:r>
      <w:r>
        <w:rPr>
          <w:rFonts w:eastAsia="Amiri" w:cs="Amiri" w:ascii="Amiri" w:hAnsi="Amiri"/>
          <w:color w:val="111111"/>
          <w:sz w:val="28"/>
          <w:szCs w:val="28"/>
          <w:rtl w:val="true"/>
          <w:lang w:bidi="ar-SA"/>
        </w:rPr>
        <w:t>).</w:t>
      </w:r>
    </w:p>
    <w:p>
      <w:pPr>
        <w:pStyle w:val="Heading6"/>
        <w:numPr>
          <w:ilvl w:val="5"/>
          <w:numId w:val="1"/>
        </w:numPr>
        <w:rPr/>
      </w:pPr>
      <w:bookmarkStart w:id="2159" w:name="__RefHeading___Toc6648021_3381743652"/>
      <w:bookmarkStart w:id="2160" w:name="_Toc901"/>
      <w:bookmarkEnd w:id="2159"/>
      <w:r>
        <w:rPr/>
        <w:t>2/8</w:t>
      </w:r>
      <w:r>
        <w:rPr>
          <w:rtl w:val="true"/>
        </w:rPr>
        <w:t xml:space="preserve"> - </w:t>
      </w:r>
      <w:r>
        <w:rPr/>
        <w:t>15</w:t>
      </w:r>
      <w:r>
        <w:rPr>
          <w:rtl w:val="true"/>
        </w:rPr>
        <w:t xml:space="preserve">. </w:t>
      </w:r>
      <w:r>
        <w:rPr>
          <w:rtl w:val="true"/>
        </w:rPr>
        <w:t>امرأة زنت ثمّ‌ قتلت ولدها</w:t>
      </w:r>
      <w:bookmarkEnd w:id="2160"/>
    </w:p>
    <w:p>
      <w:pPr>
        <w:pStyle w:val="BookText"/>
        <w:rPr/>
      </w:pPr>
      <w:r>
        <w:rPr>
          <w:rFonts w:eastAsia="Times New Roman" w:cs="Times New Roman" w:ascii="Times New Roman" w:hAnsi="Times New Roman"/>
          <w:color w:val="111111"/>
          <w:sz w:val="28"/>
          <w:szCs w:val="28"/>
          <w:lang w:val="en-US" w:bidi="en-US"/>
        </w:rPr>
        <w:t>17422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زنت فحبلت، فلمّا ولدت قتلت ولدها، فأمر بها فجلدت ثمّ‌ رجمت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161" w:name="__RefHeading___Toc6648023_3381743652"/>
      <w:bookmarkStart w:id="2162" w:name="_Toc902"/>
      <w:bookmarkEnd w:id="2161"/>
      <w:r>
        <w:rPr/>
        <w:t>2/8</w:t>
      </w:r>
      <w:r>
        <w:rPr>
          <w:rtl w:val="true"/>
        </w:rPr>
        <w:t xml:space="preserve"> - </w:t>
      </w:r>
      <w:r>
        <w:rPr/>
        <w:t>16</w:t>
      </w:r>
      <w:r>
        <w:rPr>
          <w:rtl w:val="true"/>
        </w:rPr>
        <w:t xml:space="preserve">. </w:t>
      </w:r>
      <w:r>
        <w:rPr>
          <w:rtl w:val="true"/>
        </w:rPr>
        <w:t>امرأة تزوّجت وهي ذات زوج</w:t>
      </w:r>
      <w:bookmarkEnd w:id="2162"/>
    </w:p>
    <w:p>
      <w:pPr>
        <w:pStyle w:val="BookText"/>
        <w:rPr/>
      </w:pPr>
      <w:r>
        <w:rPr>
          <w:rFonts w:eastAsia="Times New Roman" w:cs="Times New Roman" w:ascii="Times New Roman" w:hAnsi="Times New Roman"/>
          <w:color w:val="111111"/>
          <w:sz w:val="28"/>
          <w:szCs w:val="28"/>
          <w:lang w:val="en-US" w:bidi="en-US"/>
        </w:rPr>
        <w:t>17423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رجم امرأة كذلك، كانت ذات زوج فجاءت أرضاً فتزوّجت، ولم تعتلّ‌ أنّه جاءها موت زوجها ولا طلاقه</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Heading6"/>
        <w:numPr>
          <w:ilvl w:val="5"/>
          <w:numId w:val="1"/>
        </w:numPr>
        <w:rPr/>
      </w:pPr>
      <w:bookmarkStart w:id="2163" w:name="__RefHeading___Toc6648025_3381743652"/>
      <w:bookmarkStart w:id="2164" w:name="_Toc903"/>
      <w:bookmarkEnd w:id="2163"/>
      <w:r>
        <w:rPr/>
        <w:t>2/8</w:t>
      </w:r>
      <w:r>
        <w:rPr>
          <w:rtl w:val="true"/>
        </w:rPr>
        <w:t xml:space="preserve"> - </w:t>
      </w:r>
      <w:r>
        <w:rPr/>
        <w:t>17</w:t>
      </w:r>
      <w:r>
        <w:rPr>
          <w:rtl w:val="true"/>
        </w:rPr>
        <w:t xml:space="preserve">. </w:t>
      </w:r>
      <w:r>
        <w:rPr>
          <w:rtl w:val="true"/>
        </w:rPr>
        <w:t>رجل محصن شهد عليه ثلاثة رجال وامرأتان أنّه زني</w:t>
      </w:r>
      <w:bookmarkEnd w:id="2164"/>
    </w:p>
    <w:p>
      <w:pPr>
        <w:pStyle w:val="BookText"/>
        <w:rPr/>
      </w:pPr>
      <w:r>
        <w:rPr>
          <w:rFonts w:eastAsia="Times New Roman" w:cs="Times New Roman" w:ascii="Times New Roman" w:hAnsi="Times New Roman"/>
          <w:color w:val="111111"/>
          <w:sz w:val="28"/>
          <w:szCs w:val="28"/>
          <w:lang w:val="en-US" w:bidi="en-US"/>
        </w:rPr>
        <w:t>17424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شهد عليه ثلاثة وامرأتان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فحكم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يرجم، وإن شهد عليه رجلان وأربع نسوة لم يرجم ولم يجلد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165" w:name="__RefHeading___Toc6648027_3381743652"/>
      <w:bookmarkStart w:id="2166" w:name="_Toc904"/>
      <w:bookmarkEnd w:id="2165"/>
      <w:r>
        <w:rPr/>
        <w:t>2/8</w:t>
      </w:r>
      <w:r>
        <w:rPr>
          <w:rtl w:val="true"/>
        </w:rPr>
        <w:t xml:space="preserve"> - </w:t>
      </w:r>
      <w:r>
        <w:rPr/>
        <w:t>18</w:t>
      </w:r>
      <w:r>
        <w:rPr>
          <w:rtl w:val="true"/>
        </w:rPr>
        <w:t xml:space="preserve">. </w:t>
      </w:r>
      <w:r>
        <w:rPr>
          <w:rtl w:val="true"/>
        </w:rPr>
        <w:t>غلام صغير زني بامرأة بالغة</w:t>
      </w:r>
      <w:bookmarkEnd w:id="2166"/>
    </w:p>
    <w:p>
      <w:pPr>
        <w:pStyle w:val="BookText"/>
        <w:rPr/>
      </w:pPr>
      <w:r>
        <w:rPr>
          <w:rFonts w:eastAsia="Times New Roman" w:cs="Times New Roman" w:ascii="Times New Roman" w:hAnsi="Times New Roman"/>
          <w:color w:val="111111"/>
          <w:sz w:val="28"/>
          <w:szCs w:val="28"/>
          <w:lang w:val="en-US" w:bidi="en-US"/>
        </w:rPr>
        <w:t>17425</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غلام صغير زني بامرأة بالغة أن يجلد الغلام دون</w:t>
      </w:r>
      <w:bookmarkStart w:id="2167" w:name="pg17044_185910"/>
    </w:p>
    <w:p>
      <w:pPr>
        <w:pStyle w:val="BookText"/>
        <w:rPr/>
      </w:pPr>
      <w:bookmarkEnd w:id="2167"/>
      <w:r>
        <w:rPr>
          <w:rFonts w:ascii="Amiri" w:hAnsi="Amiri" w:eastAsia="Amiri" w:cs="Amiri"/>
          <w:color w:val="111111"/>
          <w:sz w:val="28"/>
          <w:sz w:val="28"/>
          <w:szCs w:val="28"/>
          <w:rtl w:val="true"/>
          <w:lang w:bidi="ar-SA"/>
        </w:rPr>
        <w:t>الحدّ، ويجلد المرأة كملاً</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6"/>
        <w:numPr>
          <w:ilvl w:val="5"/>
          <w:numId w:val="1"/>
        </w:numPr>
        <w:rPr/>
      </w:pPr>
      <w:bookmarkStart w:id="2168" w:name="__RefHeading___Toc6648029_3381743652"/>
      <w:bookmarkStart w:id="2169" w:name="_Toc905"/>
      <w:bookmarkEnd w:id="2168"/>
      <w:r>
        <w:rPr/>
        <w:t>2/8</w:t>
      </w:r>
      <w:r>
        <w:rPr>
          <w:rtl w:val="true"/>
        </w:rPr>
        <w:t xml:space="preserve"> - </w:t>
      </w:r>
      <w:r>
        <w:rPr/>
        <w:t>19</w:t>
      </w:r>
      <w:r>
        <w:rPr>
          <w:rtl w:val="true"/>
        </w:rPr>
        <w:t xml:space="preserve">. </w:t>
      </w:r>
      <w:r>
        <w:rPr>
          <w:rtl w:val="true"/>
        </w:rPr>
        <w:t>مسلم زني بنصرانية</w:t>
      </w:r>
      <w:bookmarkEnd w:id="21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بن سليم</w:t>
      </w:r>
    </w:p>
    <w:p>
      <w:pPr>
        <w:pStyle w:val="BookText"/>
        <w:rPr/>
      </w:pPr>
      <w:r>
        <w:rPr>
          <w:rFonts w:eastAsia="Times New Roman" w:cs="Times New Roman" w:ascii="Times New Roman" w:hAnsi="Times New Roman"/>
          <w:color w:val="111111"/>
          <w:sz w:val="28"/>
          <w:szCs w:val="28"/>
          <w:lang w:val="en-US" w:bidi="en-US"/>
        </w:rPr>
        <w:t>17426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ووكيع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عن سماك بن حرب، عن قابوس بن المخارق،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محمّد بن أبي‌بكر إلي علي يسأله عن مسلم زني بنصرانية،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أقم لله الحدّ علي المسلم، وادفع النصرانية إلي أهل دينها</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Heading6"/>
        <w:numPr>
          <w:ilvl w:val="5"/>
          <w:numId w:val="1"/>
        </w:numPr>
        <w:rPr/>
      </w:pPr>
      <w:bookmarkStart w:id="2170" w:name="__RefHeading___Toc6648031_3381743652"/>
      <w:bookmarkStart w:id="2171" w:name="_Toc906"/>
      <w:bookmarkEnd w:id="2170"/>
      <w:r>
        <w:rPr/>
        <w:t>2/8</w:t>
      </w:r>
      <w:r>
        <w:rPr>
          <w:rtl w:val="true"/>
        </w:rPr>
        <w:t xml:space="preserve"> - </w:t>
      </w:r>
      <w:r>
        <w:rPr/>
        <w:t>20</w:t>
      </w:r>
      <w:r>
        <w:rPr>
          <w:rtl w:val="true"/>
        </w:rPr>
        <w:t xml:space="preserve">. </w:t>
      </w:r>
      <w:r>
        <w:rPr>
          <w:rtl w:val="true"/>
        </w:rPr>
        <w:t>امرأة جامعها زوجها فقامت بحرارة جماعه فساحقت جارية</w:t>
      </w:r>
      <w:bookmarkEnd w:id="2171"/>
    </w:p>
    <w:p>
      <w:pPr>
        <w:pStyle w:val="BookText"/>
        <w:rPr/>
      </w:pPr>
      <w:r>
        <w:rPr>
          <w:rFonts w:eastAsia="Times New Roman" w:cs="Times New Roman" w:ascii="Times New Roman" w:hAnsi="Times New Roman"/>
          <w:color w:val="111111"/>
          <w:sz w:val="28"/>
          <w:szCs w:val="28"/>
          <w:lang w:val="en-US" w:bidi="en-US"/>
        </w:rPr>
        <w:t>17427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جامع امرأته، فقامت بحرارتها فساحقت جارية بكراً، وأفضت إليها الماء، فحبلت الجارية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بالجارية حتّي تضع حملها، ثمّ‌ ترجم المرأة، وتحدّ الجارية دون الرجم، ويؤخذ من المرأة مهر الجارية، لأنّها لا تلد حتّي تذهب عذرتها، ويردّ الولد علي أبيه، وهو الزوج</w:t>
      </w:r>
      <w:r>
        <w:rPr>
          <w:rFonts w:eastAsia="Amiri" w:cs="Amiri" w:ascii="Amiri" w:hAnsi="Amiri"/>
          <w:color w:val="111111"/>
          <w:sz w:val="28"/>
          <w:szCs w:val="28"/>
          <w:rtl w:val="true"/>
          <w:lang w:bidi="ar-SA"/>
        </w:rPr>
        <w:t xml:space="preserve">. </w:t>
      </w:r>
      <w:r>
        <w:rPr>
          <w:rStyle w:val="FootnoteAnchor"/>
          <w:rtl w:val="true"/>
        </w:rPr>
        <w:footnoteReference w:id="1430"/>
      </w:r>
      <w:bookmarkStart w:id="2172" w:name="pg17044_185911"/>
    </w:p>
    <w:p>
      <w:pPr>
        <w:pStyle w:val="Heading6"/>
        <w:numPr>
          <w:ilvl w:val="5"/>
          <w:numId w:val="1"/>
        </w:numPr>
        <w:rPr/>
      </w:pPr>
      <w:bookmarkStart w:id="2173" w:name="__RefHeading___Toc6648033_3381743652"/>
      <w:bookmarkStart w:id="2174" w:name="_Toc907"/>
      <w:bookmarkEnd w:id="2172"/>
      <w:bookmarkEnd w:id="2173"/>
      <w:r>
        <w:rPr/>
        <w:t>2/8</w:t>
      </w:r>
      <w:r>
        <w:rPr>
          <w:rtl w:val="true"/>
        </w:rPr>
        <w:t xml:space="preserve"> - </w:t>
      </w:r>
      <w:r>
        <w:rPr/>
        <w:t>21</w:t>
      </w:r>
      <w:r>
        <w:rPr>
          <w:rtl w:val="true"/>
        </w:rPr>
        <w:t xml:space="preserve">. </w:t>
      </w:r>
      <w:r>
        <w:rPr>
          <w:rtl w:val="true"/>
        </w:rPr>
        <w:t>رجل قال لرجل</w:t>
      </w:r>
      <w:r>
        <w:rPr>
          <w:rtl w:val="true"/>
        </w:rPr>
        <w:t xml:space="preserve">: </w:t>
      </w:r>
      <w:r>
        <w:rPr>
          <w:rtl w:val="true"/>
        </w:rPr>
        <w:t>إنّي احتلمت باُمّك</w:t>
      </w:r>
      <w:bookmarkEnd w:id="217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الأعور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الشيباني، عن رجل</w:t>
      </w:r>
    </w:p>
    <w:p>
      <w:pPr>
        <w:pStyle w:val="Heading6"/>
        <w:numPr>
          <w:ilvl w:val="5"/>
          <w:numId w:val="1"/>
        </w:numPr>
        <w:rPr/>
      </w:pPr>
      <w:bookmarkStart w:id="2175" w:name="__RefHeading___Toc6648035_3381743652"/>
      <w:bookmarkStart w:id="2176" w:name="_Toc908"/>
      <w:bookmarkEnd w:id="2175"/>
      <w:r>
        <w:rPr/>
        <w:t>1</w:t>
      </w:r>
      <w:r>
        <w:rPr>
          <w:rtl w:val="true"/>
        </w:rPr>
        <w:t xml:space="preserve">. </w:t>
      </w:r>
      <w:r>
        <w:rPr>
          <w:rtl w:val="true"/>
        </w:rPr>
        <w:t>الأعور السلمي</w:t>
      </w:r>
      <w:bookmarkEnd w:id="2176"/>
    </w:p>
    <w:p>
      <w:pPr>
        <w:pStyle w:val="BookText"/>
        <w:rPr/>
      </w:pPr>
      <w:r>
        <w:rPr>
          <w:rFonts w:eastAsia="Times New Roman" w:cs="Times New Roman" w:ascii="Times New Roman" w:hAnsi="Times New Roman"/>
          <w:color w:val="111111"/>
          <w:sz w:val="28"/>
          <w:szCs w:val="28"/>
          <w:lang w:val="en-US" w:bidi="en-US"/>
        </w:rPr>
        <w:t>17428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الأعور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جاء إلي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قد رقدت فاحتلمت علي امّ‌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قاعد، فغضب ثمّ‌ وثب إليه فتعلّق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خذ لي بحقّي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علي النائم حكماً إلا أن اقيمه في الشمس وأحُدّ فيئه، افترقا وحَكِّما الله، فالحكم فيه أن تضرب فيئه</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14510</w:t>
      </w:r>
      <w:r>
        <w:rPr>
          <w:rFonts w:eastAsia="Amiri" w:cs="Amiri" w:ascii="Amiri" w:hAnsi="Amiri"/>
          <w:color w:val="111111"/>
          <w:sz w:val="28"/>
          <w:szCs w:val="28"/>
          <w:rtl w:val="true"/>
          <w:lang w:bidi="ar-SA"/>
        </w:rPr>
        <w:t>).</w:t>
      </w:r>
    </w:p>
    <w:p>
      <w:pPr>
        <w:pStyle w:val="Heading6"/>
        <w:numPr>
          <w:ilvl w:val="5"/>
          <w:numId w:val="1"/>
        </w:numPr>
        <w:rPr/>
      </w:pPr>
      <w:bookmarkStart w:id="2177" w:name="__RefHeading___Toc6648037_3381743652"/>
      <w:bookmarkStart w:id="2178" w:name="_Toc909"/>
      <w:bookmarkEnd w:id="2177"/>
      <w:r>
        <w:rPr/>
        <w:t>2</w:t>
      </w:r>
      <w:r>
        <w:rPr>
          <w:rtl w:val="true"/>
        </w:rPr>
        <w:t xml:space="preserve">. </w:t>
      </w:r>
      <w:r>
        <w:rPr>
          <w:rtl w:val="true"/>
        </w:rPr>
        <w:t>سليمان الشيباني، عن رجل</w:t>
      </w:r>
      <w:bookmarkEnd w:id="2178"/>
    </w:p>
    <w:p>
      <w:pPr>
        <w:pStyle w:val="BookText"/>
        <w:rPr/>
      </w:pPr>
      <w:r>
        <w:rPr>
          <w:rFonts w:eastAsia="Times New Roman" w:cs="Times New Roman" w:ascii="Times New Roman" w:hAnsi="Times New Roman"/>
          <w:color w:val="111111"/>
          <w:sz w:val="28"/>
          <w:szCs w:val="28"/>
          <w:lang w:val="en-US" w:bidi="en-US"/>
        </w:rPr>
        <w:t>17429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سليمان الشيباني، عن رجل،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رجل إليه </w:t>
      </w:r>
      <w:r>
        <w:rPr>
          <w:rStyle w:val="FootnoteAnchor"/>
          <w:rtl w:val="true"/>
        </w:rPr>
        <w:footnoteReference w:id="143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هذا أنّه احتلم باُمّي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فأقمه في الشمس فاضرب ظلّه</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eastAsia="Times New Roman" w:cs="Times New Roman" w:ascii="Times New Roman" w:hAnsi="Times New Roman"/>
          <w:color w:val="111111"/>
          <w:sz w:val="28"/>
          <w:szCs w:val="28"/>
          <w:lang w:val="en-US" w:bidi="en-US"/>
        </w:rPr>
        <w:t>17430</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عن سفيان، عن الشيباني، عن بعض أصحابه</w:t>
      </w:r>
      <w:r>
        <w:rPr>
          <w:rFonts w:eastAsia="Amiri" w:cs="Amiri" w:ascii="Amiri" w:hAnsi="Amiri"/>
          <w:color w:val="111111"/>
          <w:sz w:val="28"/>
          <w:szCs w:val="28"/>
          <w:rtl w:val="true"/>
          <w:lang w:bidi="ar-SA"/>
        </w:rPr>
        <w:t>:</w:t>
      </w:r>
      <w:bookmarkStart w:id="2179" w:name="pg17044_185912"/>
    </w:p>
    <w:p>
      <w:pPr>
        <w:pStyle w:val="BookText"/>
        <w:rPr/>
      </w:pPr>
      <w:bookmarkEnd w:id="2179"/>
      <w:r>
        <w:rPr>
          <w:rFonts w:ascii="Amiri" w:hAnsi="Amiri" w:eastAsia="Amiri" w:cs="Amiri"/>
          <w:color w:val="111111"/>
          <w:sz w:val="28"/>
          <w:sz w:val="28"/>
          <w:szCs w:val="28"/>
          <w:rtl w:val="true"/>
          <w:lang w:bidi="ar-SA"/>
        </w:rPr>
        <w:t xml:space="preserve">أنّ‌ رجلاً أتي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يزعم أنّه احتلم علي 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أقِمه في الشمس واضرب ظلّه</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الحدود، اختلاف علي وعبدالله بن مسعود</w:t>
      </w:r>
      <w:r>
        <w:rPr>
          <w:rFonts w:eastAsia="Amiri" w:cs="Amiri" w:ascii="Amiri" w:hAnsi="Amiri"/>
          <w:color w:val="111111"/>
          <w:sz w:val="28"/>
          <w:szCs w:val="28"/>
          <w:rtl w:val="true"/>
          <w:lang w:bidi="ar-SA"/>
        </w:rPr>
        <w:t>.</w:t>
      </w:r>
    </w:p>
    <w:p>
      <w:pPr>
        <w:pStyle w:val="Heading6"/>
        <w:numPr>
          <w:ilvl w:val="5"/>
          <w:numId w:val="1"/>
        </w:numPr>
        <w:rPr/>
      </w:pPr>
      <w:bookmarkStart w:id="2180" w:name="__RefHeading___Toc6648039_3381743652"/>
      <w:bookmarkStart w:id="2181" w:name="_Toc910"/>
      <w:bookmarkEnd w:id="2180"/>
      <w:r>
        <w:rPr/>
        <w:t>3</w:t>
      </w:r>
      <w:r>
        <w:rPr>
          <w:rtl w:val="true"/>
        </w:rPr>
        <w:t xml:space="preserve">. </w:t>
      </w:r>
      <w:r>
        <w:rPr>
          <w:rtl w:val="true"/>
        </w:rPr>
        <w:t>ما ورد مرسلاً</w:t>
      </w:r>
      <w:bookmarkEnd w:id="2181"/>
    </w:p>
    <w:p>
      <w:pPr>
        <w:pStyle w:val="BookText"/>
        <w:rPr/>
      </w:pPr>
      <w:r>
        <w:rPr>
          <w:rFonts w:eastAsia="Times New Roman" w:cs="Times New Roman" w:ascii="Times New Roman" w:hAnsi="Times New Roman"/>
          <w:color w:val="111111"/>
          <w:sz w:val="28"/>
          <w:szCs w:val="28"/>
          <w:lang w:val="en-US" w:bidi="en-US"/>
        </w:rPr>
        <w:t>17431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احتلمت باُمّك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العدل أن نقيمه في الشمس ونحدّ ظلّه ولكنّا سنضربه حتّي لا يعود ويؤذي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182" w:name="__RefHeading___Toc6648041_3381743652"/>
      <w:bookmarkStart w:id="2183" w:name="_Toc911"/>
      <w:bookmarkEnd w:id="2182"/>
      <w:r>
        <w:rPr/>
        <w:t>2/8</w:t>
      </w:r>
      <w:r>
        <w:rPr>
          <w:rtl w:val="true"/>
        </w:rPr>
        <w:t xml:space="preserve"> - </w:t>
      </w:r>
      <w:r>
        <w:rPr/>
        <w:t>22</w:t>
      </w:r>
      <w:r>
        <w:rPr>
          <w:rtl w:val="true"/>
        </w:rPr>
        <w:t xml:space="preserve">. </w:t>
      </w:r>
      <w:r>
        <w:rPr>
          <w:rtl w:val="true"/>
        </w:rPr>
        <w:t>مملوك قد أقرّ بالزني</w:t>
      </w:r>
      <w:bookmarkEnd w:id="21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أبي‌حبيبة</w:t>
      </w:r>
    </w:p>
    <w:p>
      <w:pPr>
        <w:pStyle w:val="BookText"/>
        <w:rPr/>
      </w:pPr>
      <w:r>
        <w:rPr>
          <w:rFonts w:eastAsia="Times New Roman" w:cs="Times New Roman" w:ascii="Times New Roman" w:hAnsi="Times New Roman"/>
          <w:color w:val="111111"/>
          <w:sz w:val="28"/>
          <w:szCs w:val="28"/>
          <w:lang w:val="en-US" w:bidi="en-US"/>
        </w:rPr>
        <w:t>17432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أنبأ أبومالك الأشجعي، عن أبي‌حبيبة،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أصاب فاحشة فأقم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فردّدني أربع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قم إليه فاضربه مئة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حتّي يقول لك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خمسين سوطاً</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Heading6"/>
        <w:numPr>
          <w:ilvl w:val="5"/>
          <w:numId w:val="1"/>
        </w:numPr>
        <w:rPr/>
      </w:pPr>
      <w:bookmarkStart w:id="2184" w:name="__RefHeading___Toc6648043_3381743652"/>
      <w:bookmarkStart w:id="2185" w:name="_Toc912"/>
      <w:bookmarkEnd w:id="2184"/>
      <w:r>
        <w:rPr/>
        <w:t>2/8</w:t>
      </w:r>
      <w:r>
        <w:rPr>
          <w:rtl w:val="true"/>
        </w:rPr>
        <w:t xml:space="preserve"> - </w:t>
      </w:r>
      <w:r>
        <w:rPr/>
        <w:t>23</w:t>
      </w:r>
      <w:r>
        <w:rPr>
          <w:rtl w:val="true"/>
        </w:rPr>
        <w:t xml:space="preserve">. </w:t>
      </w:r>
      <w:r>
        <w:rPr>
          <w:rtl w:val="true"/>
        </w:rPr>
        <w:t>امّ‌ ولد قد بغت</w:t>
      </w:r>
      <w:bookmarkEnd w:id="218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17433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عن سعيد، عن حمّاد، عن إبراهيم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قال في امّ‌ الولد إذا أعتقها سيّدها أو مات عنها، ثمّ‌ زنت، فإنّها تجلد ولا</w:t>
      </w:r>
      <w:bookmarkStart w:id="2186" w:name="pg17044_185913"/>
    </w:p>
    <w:p>
      <w:pPr>
        <w:pStyle w:val="BookText"/>
        <w:rPr/>
      </w:pPr>
      <w:bookmarkEnd w:id="2186"/>
      <w:r>
        <w:rPr>
          <w:rFonts w:ascii="Amiri" w:hAnsi="Amiri" w:eastAsia="Amiri" w:cs="Amiri"/>
          <w:color w:val="111111"/>
          <w:sz w:val="28"/>
          <w:sz w:val="28"/>
          <w:szCs w:val="28"/>
          <w:rtl w:val="true"/>
          <w:lang w:bidi="ar-SA"/>
        </w:rPr>
        <w:t>تُنفي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وتنفي، ولا ترجم</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عمر بن عامر، عن حمّاد،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وعبدالله اختلفا في امّ‌ ولد بغت،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ولا نفي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وتنفي</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Heading6"/>
        <w:numPr>
          <w:ilvl w:val="5"/>
          <w:numId w:val="1"/>
        </w:numPr>
        <w:rPr/>
      </w:pPr>
      <w:bookmarkStart w:id="2187" w:name="__RefHeading___Toc6648045_3381743652"/>
      <w:bookmarkStart w:id="2188" w:name="_Toc913"/>
      <w:bookmarkEnd w:id="2187"/>
      <w:r>
        <w:rPr/>
        <w:t>2/8</w:t>
      </w:r>
      <w:r>
        <w:rPr>
          <w:rtl w:val="true"/>
        </w:rPr>
        <w:t xml:space="preserve"> - </w:t>
      </w:r>
      <w:r>
        <w:rPr/>
        <w:t>24</w:t>
      </w:r>
      <w:r>
        <w:rPr>
          <w:rtl w:val="true"/>
        </w:rPr>
        <w:t xml:space="preserve">. </w:t>
      </w:r>
      <w:r>
        <w:rPr>
          <w:rtl w:val="true"/>
        </w:rPr>
        <w:t>العبد يقرّ بما فيه حدّ</w:t>
      </w:r>
      <w:bookmarkEnd w:id="218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w:t>
      </w:r>
    </w:p>
    <w:p>
      <w:pPr>
        <w:pStyle w:val="BookText"/>
        <w:rPr/>
      </w:pPr>
      <w:r>
        <w:rPr>
          <w:rFonts w:eastAsia="Times New Roman" w:cs="Times New Roman" w:ascii="Times New Roman" w:hAnsi="Times New Roman"/>
          <w:color w:val="111111"/>
          <w:sz w:val="28"/>
          <w:szCs w:val="28"/>
          <w:lang w:val="en-US" w:bidi="en-US"/>
        </w:rPr>
        <w:t>17435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عن أبي‌مالك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أهل هرمز والحي عن هرمز أنّه أتي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إلي الله واستتر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فاضربه الحدّ، ولكن هو يحدّ لنفسه، فإذا نهاك فانته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مملوكاً</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Heading6"/>
        <w:numPr>
          <w:ilvl w:val="5"/>
          <w:numId w:val="1"/>
        </w:numPr>
        <w:rPr/>
      </w:pPr>
      <w:bookmarkStart w:id="2189" w:name="__RefHeading___Toc6648047_3381743652"/>
      <w:bookmarkStart w:id="2190" w:name="_Toc914"/>
      <w:bookmarkEnd w:id="2189"/>
      <w:r>
        <w:rPr/>
        <w:t>2/8</w:t>
      </w:r>
      <w:r>
        <w:rPr>
          <w:rtl w:val="true"/>
        </w:rPr>
        <w:t xml:space="preserve"> - </w:t>
      </w:r>
      <w:r>
        <w:rPr/>
        <w:t>25</w:t>
      </w:r>
      <w:r>
        <w:rPr>
          <w:rtl w:val="true"/>
        </w:rPr>
        <w:t xml:space="preserve">. </w:t>
      </w:r>
      <w:r>
        <w:rPr>
          <w:rtl w:val="true"/>
        </w:rPr>
        <w:t>المكاتب يصيب الحدّ</w:t>
      </w:r>
      <w:bookmarkEnd w:id="219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17436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عن شعبة، عن منصور، عن إبراهيم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في المكاتب إذا أصاب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بحسب ما أدّي</w:t>
      </w:r>
      <w:r>
        <w:rPr>
          <w:rFonts w:eastAsia="Amiri" w:cs="Amiri" w:ascii="Amiri" w:hAnsi="Amiri"/>
          <w:color w:val="111111"/>
          <w:sz w:val="28"/>
          <w:szCs w:val="28"/>
          <w:rtl w:val="true"/>
          <w:lang w:bidi="ar-SA"/>
        </w:rPr>
        <w:t xml:space="preserve">. </w:t>
      </w:r>
      <w:r>
        <w:rPr>
          <w:rStyle w:val="FootnoteAnchor"/>
          <w:rtl w:val="true"/>
        </w:rPr>
        <w:footnoteReference w:id="1439"/>
      </w:r>
      <w:bookmarkStart w:id="2191" w:name="pg17044_185914"/>
    </w:p>
    <w:p>
      <w:pPr>
        <w:pStyle w:val="Heading6"/>
        <w:numPr>
          <w:ilvl w:val="5"/>
          <w:numId w:val="1"/>
        </w:numPr>
        <w:rPr/>
      </w:pPr>
      <w:bookmarkStart w:id="2192" w:name="__RefHeading___Toc6648049_3381743652"/>
      <w:bookmarkStart w:id="2193" w:name="_Toc915"/>
      <w:bookmarkEnd w:id="2191"/>
      <w:bookmarkEnd w:id="2192"/>
      <w:r>
        <w:rPr/>
        <w:t>2/8</w:t>
      </w:r>
      <w:r>
        <w:rPr>
          <w:rtl w:val="true"/>
        </w:rPr>
        <w:t xml:space="preserve"> - </w:t>
      </w:r>
      <w:r>
        <w:rPr/>
        <w:t>26</w:t>
      </w:r>
      <w:r>
        <w:rPr>
          <w:rtl w:val="true"/>
        </w:rPr>
        <w:t xml:space="preserve">. </w:t>
      </w:r>
      <w:r>
        <w:rPr>
          <w:rtl w:val="true"/>
        </w:rPr>
        <w:t>الجمع بين الجلد والرجم في الثيّب</w:t>
      </w:r>
      <w:bookmarkEnd w:id="21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17437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التيمي، عن إسماعيل بن أبي‌خالد،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في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أجلدها بالقرآن، وأرجمها بالسنّة </w:t>
      </w:r>
      <w:r>
        <w:rPr>
          <w:rFonts w:eastAsia="Amiri" w:cs="Amiri" w:ascii="Amiri" w:hAnsi="Amiri"/>
          <w:color w:val="111111"/>
          <w:sz w:val="28"/>
          <w:szCs w:val="28"/>
          <w:rtl w:val="true"/>
          <w:lang w:bidi="ar-SA"/>
        </w:rPr>
        <w:t xml:space="preserve">... . </w:t>
      </w:r>
      <w:r>
        <w:rPr>
          <w:rStyle w:val="FootnoteAnchor"/>
          <w:rtl w:val="true"/>
        </w:rPr>
        <w:footnoteReference w:id="14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ما تقدّم قريباً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أقرّت بالزنا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قال في الرجل الثيّب يزني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يجلد وهو يري أنّه يكبر ثمّ‌ يعلم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به أبوحصين عن الشعبي أنّ‌ عليّاً جلد ورجم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194" w:name="__RefHeading___Toc6648051_3381743652"/>
      <w:bookmarkStart w:id="2195" w:name="_Toc916"/>
      <w:bookmarkEnd w:id="2194"/>
      <w:r>
        <w:rPr/>
        <w:t>2/8</w:t>
      </w:r>
      <w:r>
        <w:rPr>
          <w:rtl w:val="true"/>
        </w:rPr>
        <w:t xml:space="preserve"> - </w:t>
      </w:r>
      <w:r>
        <w:rPr/>
        <w:t>27</w:t>
      </w:r>
      <w:r>
        <w:rPr>
          <w:rtl w:val="true"/>
        </w:rPr>
        <w:t xml:space="preserve">. </w:t>
      </w:r>
      <w:r>
        <w:rPr>
          <w:rtl w:val="true"/>
        </w:rPr>
        <w:t>كيفيّة الضرب في الحدّ</w:t>
      </w:r>
      <w:bookmarkEnd w:id="21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أبوحصين عن مخبر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بن عميرة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 عن شيخ حدّثه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هنيدة بن خالد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عبدالله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الجزّار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 بن خالد</w:t>
      </w:r>
    </w:p>
    <w:p>
      <w:pPr>
        <w:pStyle w:val="Heading6"/>
        <w:numPr>
          <w:ilvl w:val="5"/>
          <w:numId w:val="1"/>
        </w:numPr>
        <w:rPr/>
      </w:pPr>
      <w:bookmarkStart w:id="2196" w:name="__RefHeading___Toc6648053_3381743652"/>
      <w:bookmarkStart w:id="2197" w:name="_Toc917"/>
      <w:bookmarkEnd w:id="2196"/>
      <w:r>
        <w:rPr/>
        <w:t>1</w:t>
      </w:r>
      <w:r>
        <w:rPr>
          <w:rtl w:val="true"/>
        </w:rPr>
        <w:t xml:space="preserve">. </w:t>
      </w:r>
      <w:r>
        <w:rPr>
          <w:rtl w:val="true"/>
        </w:rPr>
        <w:t>أبوحصين عن مخبر</w:t>
      </w:r>
      <w:bookmarkEnd w:id="2197"/>
    </w:p>
    <w:p>
      <w:pPr>
        <w:pStyle w:val="BookText"/>
        <w:rPr/>
      </w:pPr>
      <w:r>
        <w:rPr>
          <w:rFonts w:eastAsia="Times New Roman" w:cs="Times New Roman" w:ascii="Times New Roman" w:hAnsi="Times New Roman"/>
          <w:color w:val="111111"/>
          <w:sz w:val="28"/>
          <w:szCs w:val="28"/>
          <w:lang w:val="en-US" w:bidi="en-US"/>
        </w:rPr>
        <w:t>17439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أبي‌حصين، عن مخبر حدّثه عن علي، قال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 رجل </w:t>
      </w:r>
      <w:r>
        <w:rPr>
          <w:rStyle w:val="FootnoteAnchor"/>
          <w:rtl w:val="true"/>
        </w:rPr>
        <w:footnoteReference w:id="1441"/>
      </w:r>
      <w:r>
        <w:rPr>
          <w:rFonts w:ascii="Amiri" w:hAnsi="Amiri" w:eastAsia="Amiri" w:cs="Amiri"/>
          <w:color w:val="111111"/>
          <w:sz w:val="28"/>
          <w:sz w:val="28"/>
          <w:szCs w:val="28"/>
          <w:rtl w:val="true"/>
          <w:lang w:bidi="ar-SA"/>
        </w:rPr>
        <w:t>شرب الخمر،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ودع يديه يتّقي بهما</w:t>
      </w:r>
      <w:r>
        <w:rPr>
          <w:rFonts w:eastAsia="Amiri" w:cs="Amiri" w:ascii="Amiri" w:hAnsi="Amiri"/>
          <w:color w:val="111111"/>
          <w:sz w:val="28"/>
          <w:szCs w:val="28"/>
          <w:rtl w:val="true"/>
          <w:lang w:bidi="ar-SA"/>
        </w:rPr>
        <w:t xml:space="preserve">. </w:t>
      </w:r>
      <w:r>
        <w:rPr>
          <w:rStyle w:val="FootnoteAnchor"/>
          <w:rtl w:val="true"/>
        </w:rPr>
        <w:footnoteReference w:id="1442"/>
      </w:r>
      <w:bookmarkStart w:id="2198" w:name="pg17044_185915"/>
    </w:p>
    <w:p>
      <w:pPr>
        <w:pStyle w:val="BookText"/>
        <w:rPr/>
      </w:pPr>
      <w:bookmarkEnd w:id="2198"/>
      <w:r>
        <w:rPr>
          <w:rFonts w:eastAsia="Times New Roman" w:cs="Times New Roman" w:ascii="Times New Roman" w:hAnsi="Times New Roman"/>
          <w:color w:val="111111"/>
          <w:sz w:val="28"/>
          <w:szCs w:val="28"/>
          <w:lang w:val="en-US" w:bidi="en-US"/>
        </w:rPr>
        <w:t>17440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الأردستاني، أنبأ أبونصر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سفيان بن محمّد الجوهري، أنبأ أبوحصين، أخبرني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اتي برجل في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له يديه يتّقي بهما</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الأشربة والحدّ فيها، باب ما جاء في صفة السوط‍‌ والضرب</w:t>
      </w:r>
      <w:r>
        <w:rPr>
          <w:rFonts w:eastAsia="Amiri" w:cs="Amiri" w:ascii="Amiri" w:hAnsi="Amiri"/>
          <w:color w:val="111111"/>
          <w:sz w:val="28"/>
          <w:szCs w:val="28"/>
          <w:rtl w:val="true"/>
          <w:lang w:bidi="ar-SA"/>
        </w:rPr>
        <w:t>.</w:t>
      </w:r>
    </w:p>
    <w:p>
      <w:pPr>
        <w:pStyle w:val="Heading6"/>
        <w:numPr>
          <w:ilvl w:val="5"/>
          <w:numId w:val="1"/>
        </w:numPr>
        <w:rPr/>
      </w:pPr>
      <w:bookmarkStart w:id="2199" w:name="__RefHeading___Toc6648055_3381743652"/>
      <w:bookmarkStart w:id="2200" w:name="_Toc918"/>
      <w:bookmarkEnd w:id="2199"/>
      <w:r>
        <w:rPr/>
        <w:t>2</w:t>
      </w:r>
      <w:r>
        <w:rPr>
          <w:rtl w:val="true"/>
        </w:rPr>
        <w:t xml:space="preserve">. </w:t>
      </w:r>
      <w:r>
        <w:rPr>
          <w:rtl w:val="true"/>
        </w:rPr>
        <w:t>السدّي، عن شيخ حدّثه</w:t>
      </w:r>
      <w:bookmarkEnd w:id="2200"/>
    </w:p>
    <w:p>
      <w:pPr>
        <w:pStyle w:val="BookText"/>
        <w:rPr/>
      </w:pPr>
      <w:r>
        <w:rPr>
          <w:rFonts w:eastAsia="Times New Roman" w:cs="Times New Roman" w:ascii="Times New Roman" w:hAnsi="Times New Roman"/>
          <w:color w:val="111111"/>
          <w:sz w:val="28"/>
          <w:szCs w:val="28"/>
          <w:lang w:val="en-US" w:bidi="en-US"/>
        </w:rPr>
        <w:t>17441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عن شيخ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فاُتي بشارب، فدعا بسوط‍‌ بين السوطين فيه ثمرته فأمر بثمرته فقطّعت، ثمّ‌ ضرب بين حجرين، ثمّ‌ أعطاه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وأعط‍‌ كلّ‌ عضو حقّه</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Heading6"/>
        <w:numPr>
          <w:ilvl w:val="5"/>
          <w:numId w:val="1"/>
        </w:numPr>
        <w:rPr/>
      </w:pPr>
      <w:bookmarkStart w:id="2201" w:name="__RefHeading___Toc6648057_3381743652"/>
      <w:bookmarkStart w:id="2202" w:name="_Toc919"/>
      <w:bookmarkEnd w:id="2201"/>
      <w:r>
        <w:rPr/>
        <w:t>3</w:t>
      </w:r>
      <w:r>
        <w:rPr>
          <w:rtl w:val="true"/>
        </w:rPr>
        <w:t xml:space="preserve">. </w:t>
      </w:r>
      <w:r>
        <w:rPr>
          <w:rtl w:val="true"/>
        </w:rPr>
        <w:t>عبدالرحمان بن عبدالله بن مسعود</w:t>
      </w:r>
      <w:bookmarkEnd w:id="2202"/>
    </w:p>
    <w:p>
      <w:pPr>
        <w:pStyle w:val="BookText"/>
        <w:rPr/>
      </w:pPr>
      <w:r>
        <w:rPr>
          <w:rFonts w:eastAsia="Times New Roman" w:cs="Times New Roman" w:ascii="Times New Roman" w:hAnsi="Times New Roman"/>
          <w:color w:val="111111"/>
          <w:sz w:val="28"/>
          <w:szCs w:val="28"/>
          <w:lang w:val="en-US" w:bidi="en-US"/>
        </w:rPr>
        <w:t>17442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عن جابر، عن القاسم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اتي برجل في حدّ، فضربه وعليه كساء له قسطلاني قاعداً</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eastAsia="Times New Roman" w:cs="Times New Roman" w:ascii="Times New Roman" w:hAnsi="Times New Roman"/>
          <w:color w:val="111111"/>
          <w:sz w:val="28"/>
          <w:szCs w:val="28"/>
          <w:lang w:val="en-US" w:bidi="en-US"/>
        </w:rPr>
        <w:t>17443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جابر، عن القاسم،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ضرب رجلاً في حدّ قاعداً</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Heading6"/>
        <w:numPr>
          <w:ilvl w:val="5"/>
          <w:numId w:val="1"/>
        </w:numPr>
        <w:rPr/>
      </w:pPr>
      <w:bookmarkStart w:id="2203" w:name="__RefHeading___Toc6648059_3381743652"/>
      <w:bookmarkStart w:id="2204" w:name="_Toc920"/>
      <w:bookmarkEnd w:id="2203"/>
      <w:r>
        <w:rPr/>
        <w:t>4</w:t>
      </w:r>
      <w:r>
        <w:rPr>
          <w:rtl w:val="true"/>
        </w:rPr>
        <w:t xml:space="preserve">. </w:t>
      </w:r>
      <w:r>
        <w:rPr>
          <w:rtl w:val="true"/>
        </w:rPr>
        <w:t>عكرمة بن خالد</w:t>
      </w:r>
      <w:bookmarkEnd w:id="2204"/>
    </w:p>
    <w:p>
      <w:pPr>
        <w:pStyle w:val="BookText"/>
        <w:rPr/>
      </w:pPr>
      <w:r>
        <w:rPr>
          <w:rFonts w:eastAsia="Times New Roman" w:cs="Times New Roman" w:ascii="Times New Roman" w:hAnsi="Times New Roman"/>
          <w:color w:val="111111"/>
          <w:sz w:val="28"/>
          <w:szCs w:val="28"/>
          <w:lang w:val="en-US" w:bidi="en-US"/>
        </w:rPr>
        <w:t>17444</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ابن أبي‌ليلي، عن عدي بن ثابت، عن عكرمة بن خالد، قال</w:t>
      </w:r>
      <w:r>
        <w:rPr>
          <w:rFonts w:eastAsia="Amiri" w:cs="Amiri" w:ascii="Amiri" w:hAnsi="Amiri"/>
          <w:color w:val="111111"/>
          <w:sz w:val="28"/>
          <w:szCs w:val="28"/>
          <w:rtl w:val="true"/>
          <w:lang w:bidi="ar-SA"/>
        </w:rPr>
        <w:t>:</w:t>
      </w:r>
      <w:bookmarkStart w:id="2205" w:name="pg17044_185916"/>
    </w:p>
    <w:p>
      <w:pPr>
        <w:pStyle w:val="BookText"/>
        <w:rPr/>
      </w:pPr>
      <w:bookmarkEnd w:id="2205"/>
      <w:r>
        <w:rPr>
          <w:rFonts w:ascii="Amiri" w:hAnsi="Amiri" w:eastAsia="Amiri" w:cs="Amiri"/>
          <w:color w:val="111111"/>
          <w:sz w:val="28"/>
          <w:sz w:val="28"/>
          <w:szCs w:val="28"/>
          <w:rtl w:val="true"/>
          <w:lang w:bidi="ar-SA"/>
        </w:rPr>
        <w:t>أتي عليّاً رجل في 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وأعط‍‌ كلّ‌ عضو حقّه، واجتنب وجهه ومذاكيره</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علي برجل في حدّ، فقال للجالد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وأعط‍‌ كلّ‌ ذي عضو حقّه، واجتنب وجهه ومذاكيره</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Heading6"/>
        <w:numPr>
          <w:ilvl w:val="5"/>
          <w:numId w:val="1"/>
        </w:numPr>
        <w:rPr/>
      </w:pPr>
      <w:bookmarkStart w:id="2206" w:name="__RefHeading___Toc6648061_3381743652"/>
      <w:bookmarkStart w:id="2207" w:name="_Toc921"/>
      <w:bookmarkEnd w:id="2206"/>
      <w:r>
        <w:rPr/>
        <w:t>5</w:t>
      </w:r>
      <w:r>
        <w:rPr>
          <w:rtl w:val="true"/>
        </w:rPr>
        <w:t xml:space="preserve">. </w:t>
      </w:r>
      <w:r>
        <w:rPr>
          <w:rtl w:val="true"/>
        </w:rPr>
        <w:t>مهاجر بن عميرة</w:t>
      </w:r>
      <w:bookmarkEnd w:id="2207"/>
    </w:p>
    <w:p>
      <w:pPr>
        <w:pStyle w:val="BookText"/>
        <w:rPr/>
      </w:pPr>
      <w:r>
        <w:rPr>
          <w:rFonts w:eastAsia="Times New Roman" w:cs="Times New Roman" w:ascii="Times New Roman" w:hAnsi="Times New Roman"/>
          <w:color w:val="111111"/>
          <w:sz w:val="28"/>
          <w:szCs w:val="28"/>
          <w:lang w:val="en-US" w:bidi="en-US"/>
        </w:rPr>
        <w:t>17446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سفيان بن عيينة، عن أبي‌عامر، عن عدي بن ثابت، عن مهاجر بن عميرة، عن علي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رأسه ومذاكيره، وأعط‍‌ كلّ‌ عضو حقّه</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eastAsia="Times New Roman" w:cs="Times New Roman" w:ascii="Times New Roman" w:hAnsi="Times New Roman"/>
          <w:color w:val="111111"/>
          <w:sz w:val="28"/>
          <w:szCs w:val="28"/>
          <w:lang w:val="en-US" w:bidi="en-US"/>
        </w:rPr>
        <w:t>17447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ابن أبي‌ليلي، عن عدي بن ثابت، عن المهاجر بن عميرة،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برجل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وأعط‍‌ كلّ‌ عضو حقّه، واتّق الوجه والمذاكير</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Heading6"/>
        <w:numPr>
          <w:ilvl w:val="5"/>
          <w:numId w:val="1"/>
        </w:numPr>
        <w:rPr/>
      </w:pPr>
      <w:bookmarkStart w:id="2208" w:name="__RefHeading___Toc6648063_3381743652"/>
      <w:bookmarkStart w:id="2209" w:name="_Toc922"/>
      <w:bookmarkEnd w:id="2208"/>
      <w:r>
        <w:rPr/>
        <w:t>6</w:t>
      </w:r>
      <w:r>
        <w:rPr>
          <w:rtl w:val="true"/>
        </w:rPr>
        <w:t xml:space="preserve">. </w:t>
      </w:r>
      <w:r>
        <w:rPr>
          <w:rtl w:val="true"/>
        </w:rPr>
        <w:t>هنيدة بن خالد</w:t>
      </w:r>
      <w:bookmarkEnd w:id="2209"/>
    </w:p>
    <w:p>
      <w:pPr>
        <w:pStyle w:val="BookText"/>
        <w:rPr/>
      </w:pPr>
      <w:r>
        <w:rPr>
          <w:rFonts w:eastAsia="Times New Roman" w:cs="Times New Roman" w:ascii="Times New Roman" w:hAnsi="Times New Roman"/>
          <w:color w:val="111111"/>
          <w:sz w:val="28"/>
          <w:szCs w:val="28"/>
          <w:lang w:val="en-US" w:bidi="en-US"/>
        </w:rPr>
        <w:t>17448</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أنبأ ابن أبي‌ليلي، عن عدي بن ثابت، قال</w:t>
      </w:r>
      <w:r>
        <w:rPr>
          <w:rFonts w:eastAsia="Amiri" w:cs="Amiri" w:ascii="Amiri" w:hAnsi="Amiri"/>
          <w:color w:val="111111"/>
          <w:sz w:val="28"/>
          <w:szCs w:val="28"/>
          <w:rtl w:val="true"/>
          <w:lang w:bidi="ar-SA"/>
        </w:rPr>
        <w:t>:</w:t>
      </w:r>
      <w:bookmarkStart w:id="2210" w:name="pg17044_185917"/>
    </w:p>
    <w:p>
      <w:pPr>
        <w:pStyle w:val="BookText"/>
        <w:rPr/>
      </w:pPr>
      <w:bookmarkEnd w:id="2210"/>
      <w:r>
        <w:rPr>
          <w:rFonts w:ascii="Amiri" w:hAnsi="Amiri" w:eastAsia="Amiri" w:cs="Amiri"/>
          <w:color w:val="111111"/>
          <w:sz w:val="28"/>
          <w:sz w:val="28"/>
          <w:szCs w:val="28"/>
          <w:rtl w:val="true"/>
          <w:lang w:bidi="ar-SA"/>
        </w:rPr>
        <w:t>أخبرني هنيدة بن خالد أنّه شهد عليّاً رضي الله عنه أقام علي رجل حدّاً، فقال للجالد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وأعط‍‌ كلّ‌ عضو حقّه، واتّق وجهه ومذاكيره</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الأشربة والحدّ فيها، باب ما جاء في صفة السوط‍‌ والضرب، ومن طريقه المتّقي في كنز العمّال </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13421</w:t>
      </w:r>
      <w:r>
        <w:rPr>
          <w:rFonts w:eastAsia="Amiri" w:cs="Amiri" w:ascii="Amiri" w:hAnsi="Amiri"/>
          <w:color w:val="111111"/>
          <w:sz w:val="28"/>
          <w:szCs w:val="28"/>
          <w:rtl w:val="true"/>
          <w:lang w:bidi="ar-SA"/>
        </w:rPr>
        <w:t>).</w:t>
      </w:r>
    </w:p>
    <w:p>
      <w:pPr>
        <w:pStyle w:val="Heading6"/>
        <w:numPr>
          <w:ilvl w:val="5"/>
          <w:numId w:val="1"/>
        </w:numPr>
        <w:rPr/>
      </w:pPr>
      <w:bookmarkStart w:id="2211" w:name="__RefHeading___Toc6648065_3381743652"/>
      <w:bookmarkStart w:id="2212" w:name="_Toc923"/>
      <w:bookmarkEnd w:id="2211"/>
      <w:r>
        <w:rPr/>
        <w:t>7</w:t>
      </w:r>
      <w:r>
        <w:rPr>
          <w:rtl w:val="true"/>
        </w:rPr>
        <w:t xml:space="preserve">. </w:t>
      </w:r>
      <w:r>
        <w:rPr>
          <w:rtl w:val="true"/>
        </w:rPr>
        <w:t>يحيي بن الجزّار</w:t>
      </w:r>
      <w:bookmarkEnd w:id="2212"/>
    </w:p>
    <w:p>
      <w:pPr>
        <w:pStyle w:val="BookText"/>
        <w:rPr/>
      </w:pPr>
      <w:r>
        <w:rPr>
          <w:rFonts w:eastAsia="Times New Roman" w:cs="Times New Roman" w:ascii="Times New Roman" w:hAnsi="Times New Roman"/>
          <w:color w:val="111111"/>
          <w:sz w:val="28"/>
          <w:szCs w:val="28"/>
          <w:lang w:val="en-US" w:bidi="en-US"/>
        </w:rPr>
        <w:t>17449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الحكم، عن يحيي،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تضرب المرأة جالسة والرجل قائماً في الحدّ</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eastAsia="Times New Roman" w:cs="Times New Roman" w:ascii="Times New Roman" w:hAnsi="Times New Roman"/>
          <w:color w:val="111111"/>
          <w:sz w:val="28"/>
          <w:szCs w:val="28"/>
          <w:lang w:val="en-US" w:bidi="en-US"/>
        </w:rPr>
        <w:t>17450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أخبرني بعض أصحابنا، عن الحكم، عن يحيي بن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الرجل قائماً والمرأة قاعدة</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Heading6"/>
        <w:numPr>
          <w:ilvl w:val="5"/>
          <w:numId w:val="1"/>
        </w:numPr>
        <w:rPr/>
      </w:pPr>
      <w:bookmarkStart w:id="2213" w:name="__RefHeading___Toc6648067_3381743652"/>
      <w:bookmarkStart w:id="2214" w:name="_Toc924"/>
      <w:bookmarkEnd w:id="2213"/>
      <w:r>
        <w:rPr/>
        <w:t>2/8</w:t>
      </w:r>
      <w:r>
        <w:rPr>
          <w:rtl w:val="true"/>
        </w:rPr>
        <w:t xml:space="preserve"> - </w:t>
      </w:r>
      <w:r>
        <w:rPr/>
        <w:t>28</w:t>
      </w:r>
      <w:r>
        <w:rPr>
          <w:rtl w:val="true"/>
        </w:rPr>
        <w:t xml:space="preserve">. </w:t>
      </w:r>
      <w:r>
        <w:rPr>
          <w:rtl w:val="true"/>
        </w:rPr>
        <w:t>لا يخلع عن الزاني والزانية ثيابهما</w:t>
      </w:r>
      <w:bookmarkEnd w:id="22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ثابت، عمّن حدّثه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عبدالله بن مسعود</w:t>
      </w:r>
    </w:p>
    <w:p>
      <w:pPr>
        <w:pStyle w:val="Heading6"/>
        <w:numPr>
          <w:ilvl w:val="5"/>
          <w:numId w:val="1"/>
        </w:numPr>
        <w:rPr/>
      </w:pPr>
      <w:bookmarkStart w:id="2215" w:name="__RefHeading___Toc6648069_3381743652"/>
      <w:bookmarkStart w:id="2216" w:name="_Toc925"/>
      <w:bookmarkEnd w:id="2215"/>
      <w:r>
        <w:rPr/>
        <w:t>1</w:t>
      </w:r>
      <w:r>
        <w:rPr>
          <w:rtl w:val="true"/>
        </w:rPr>
        <w:t xml:space="preserve">. </w:t>
      </w:r>
      <w:r>
        <w:rPr>
          <w:rtl w:val="true"/>
        </w:rPr>
        <w:t>أبوإسحاق السبيعي</w:t>
      </w:r>
      <w:bookmarkEnd w:id="2216"/>
    </w:p>
    <w:p>
      <w:pPr>
        <w:pStyle w:val="BookText"/>
        <w:rPr/>
      </w:pPr>
      <w:r>
        <w:rPr>
          <w:rFonts w:eastAsia="Times New Roman" w:cs="Times New Roman" w:ascii="Times New Roman" w:hAnsi="Times New Roman"/>
          <w:color w:val="111111"/>
          <w:sz w:val="28"/>
          <w:szCs w:val="28"/>
          <w:lang w:val="en-US" w:bidi="en-US"/>
        </w:rPr>
        <w:t>17451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بن يونس، عن أبي‌إسحاق، عن علي</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جلد جارية فجرت وتحت ثيابها درع حديد ألبسها إيّاه أهلها، ونفاها إلي</w:t>
      </w:r>
      <w:bookmarkStart w:id="2217" w:name="pg17044_185918"/>
    </w:p>
    <w:p>
      <w:pPr>
        <w:pStyle w:val="BookText"/>
        <w:rPr/>
      </w:pPr>
      <w:bookmarkEnd w:id="2217"/>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مهدي، عن سفيان، عن أبي‌إسحاق، عن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امرأة في الزنا وعليها درع، قيل لي حديد</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Heading6"/>
        <w:numPr>
          <w:ilvl w:val="5"/>
          <w:numId w:val="1"/>
        </w:numPr>
        <w:rPr/>
      </w:pPr>
      <w:bookmarkStart w:id="2218" w:name="__RefHeading___Toc6648071_3381743652"/>
      <w:bookmarkStart w:id="2219" w:name="_Toc926"/>
      <w:bookmarkEnd w:id="2218"/>
      <w:r>
        <w:rPr/>
        <w:t>2</w:t>
      </w:r>
      <w:r>
        <w:rPr>
          <w:rtl w:val="true"/>
        </w:rPr>
        <w:t xml:space="preserve">. </w:t>
      </w:r>
      <w:r>
        <w:rPr>
          <w:rtl w:val="true"/>
        </w:rPr>
        <w:t>الحسن البصري</w:t>
      </w:r>
      <w:bookmarkEnd w:id="2219"/>
    </w:p>
    <w:p>
      <w:pPr>
        <w:pStyle w:val="BookText"/>
        <w:rPr/>
      </w:pPr>
      <w:r>
        <w:rPr>
          <w:rFonts w:eastAsia="Times New Roman" w:cs="Times New Roman" w:ascii="Times New Roman" w:hAnsi="Times New Roman"/>
          <w:color w:val="111111"/>
          <w:sz w:val="28"/>
          <w:szCs w:val="28"/>
          <w:lang w:val="en-US" w:bidi="en-US"/>
        </w:rPr>
        <w:t>17453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أبي‌إسحاق،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من الضبيريين زنت، فألبسها أهلها درعاً من حديد، فرفعت إلي علي فضربها وهو عليها</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Heading6"/>
        <w:numPr>
          <w:ilvl w:val="5"/>
          <w:numId w:val="1"/>
        </w:numPr>
        <w:rPr/>
      </w:pPr>
      <w:bookmarkStart w:id="2220" w:name="__RefHeading___Toc6648073_3381743652"/>
      <w:bookmarkStart w:id="2221" w:name="_Toc927"/>
      <w:bookmarkEnd w:id="2220"/>
      <w:r>
        <w:rPr/>
        <w:t>3</w:t>
      </w:r>
      <w:r>
        <w:rPr>
          <w:rtl w:val="true"/>
        </w:rPr>
        <w:t xml:space="preserve">. </w:t>
      </w:r>
      <w:r>
        <w:rPr>
          <w:rtl w:val="true"/>
        </w:rPr>
        <w:t>عبدالرحمان بن عبدالله بن مسعود</w:t>
      </w:r>
      <w:bookmarkEnd w:id="2221"/>
    </w:p>
    <w:p>
      <w:pPr>
        <w:pStyle w:val="BookText"/>
        <w:rPr/>
      </w:pPr>
      <w:r>
        <w:rPr>
          <w:rFonts w:eastAsia="Times New Roman" w:cs="Times New Roman" w:ascii="Times New Roman" w:hAnsi="Times New Roman"/>
          <w:color w:val="111111"/>
          <w:sz w:val="28"/>
          <w:szCs w:val="28"/>
          <w:lang w:val="en-US" w:bidi="en-US"/>
        </w:rPr>
        <w:t>17454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جابر، عن القاسم بن عبدالرحمان،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اتي برجل في حدّ، فضربه وعليه كساء له قسطلاني قاعداً</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Heading6"/>
        <w:numPr>
          <w:ilvl w:val="5"/>
          <w:numId w:val="1"/>
        </w:numPr>
        <w:rPr/>
      </w:pPr>
      <w:bookmarkStart w:id="2222" w:name="__RefHeading___Toc6648075_3381743652"/>
      <w:bookmarkStart w:id="2223" w:name="_Toc928"/>
      <w:bookmarkEnd w:id="2222"/>
      <w:r>
        <w:rPr/>
        <w:t>4</w:t>
      </w:r>
      <w:r>
        <w:rPr>
          <w:rtl w:val="true"/>
        </w:rPr>
        <w:t xml:space="preserve">. </w:t>
      </w:r>
      <w:r>
        <w:rPr>
          <w:rtl w:val="true"/>
        </w:rPr>
        <w:t>عدي بن ثابت، عمّن حدّثه</w:t>
      </w:r>
      <w:bookmarkEnd w:id="2223"/>
    </w:p>
    <w:p>
      <w:pPr>
        <w:pStyle w:val="BookText"/>
        <w:rPr/>
      </w:pPr>
      <w:r>
        <w:rPr>
          <w:rFonts w:eastAsia="Times New Roman" w:cs="Times New Roman" w:ascii="Times New Roman" w:hAnsi="Times New Roman"/>
          <w:color w:val="111111"/>
          <w:sz w:val="28"/>
          <w:szCs w:val="28"/>
          <w:lang w:val="en-US" w:bidi="en-US"/>
        </w:rPr>
        <w:t>17455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شعبة، عن عدي بن ثابت، عمّن شهد عليّاً رضي الله عنه أنّه أقام علي رجل الحدّ، فضربه به علي قباء، أو قرطق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224" w:name="__RefHeading___Toc6648077_3381743652"/>
      <w:bookmarkStart w:id="2225" w:name="_Toc929"/>
      <w:bookmarkEnd w:id="2224"/>
      <w:r>
        <w:rPr/>
        <w:t>5</w:t>
      </w:r>
      <w:r>
        <w:rPr>
          <w:rtl w:val="true"/>
        </w:rPr>
        <w:t xml:space="preserve">. </w:t>
      </w:r>
      <w:r>
        <w:rPr>
          <w:rtl w:val="true"/>
        </w:rPr>
        <w:t>ما ورد مرسلاً</w:t>
      </w:r>
      <w:bookmarkEnd w:id="2225"/>
    </w:p>
    <w:p>
      <w:pPr>
        <w:pStyle w:val="BookText"/>
        <w:rPr/>
      </w:pPr>
      <w:r>
        <w:rPr>
          <w:rFonts w:eastAsia="Times New Roman" w:cs="Times New Roman" w:ascii="Times New Roman" w:hAnsi="Times New Roman"/>
          <w:color w:val="111111"/>
          <w:sz w:val="28"/>
          <w:szCs w:val="28"/>
          <w:lang w:val="en-US" w:bidi="en-US"/>
        </w:rPr>
        <w:t>17456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أنّه ضرب رجلاً قاعداً وعليه كساء قسطلاني</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226" w:name="pg17044_185919"/>
    </w:p>
    <w:p>
      <w:pPr>
        <w:pStyle w:val="Heading6"/>
        <w:numPr>
          <w:ilvl w:val="5"/>
          <w:numId w:val="1"/>
        </w:numPr>
        <w:rPr/>
      </w:pPr>
      <w:bookmarkStart w:id="2227" w:name="__RefHeading___Toc6648079_3381743652"/>
      <w:bookmarkStart w:id="2228" w:name="_Toc930"/>
      <w:bookmarkEnd w:id="2226"/>
      <w:bookmarkEnd w:id="2227"/>
      <w:r>
        <w:rPr/>
        <w:t>2/8</w:t>
      </w:r>
      <w:r>
        <w:rPr>
          <w:rtl w:val="true"/>
        </w:rPr>
        <w:t xml:space="preserve"> - </w:t>
      </w:r>
      <w:r>
        <w:rPr/>
        <w:t>29</w:t>
      </w:r>
      <w:r>
        <w:rPr>
          <w:rtl w:val="true"/>
        </w:rPr>
        <w:t xml:space="preserve">. </w:t>
      </w:r>
      <w:r>
        <w:rPr>
          <w:rtl w:val="true"/>
        </w:rPr>
        <w:t>كيفيّة رجم الزانية</w:t>
      </w:r>
      <w:bookmarkEnd w:id="2228"/>
    </w:p>
    <w:p>
      <w:pPr>
        <w:pStyle w:val="BookText"/>
        <w:rPr/>
      </w:pPr>
      <w:r>
        <w:rPr>
          <w:rFonts w:ascii="Amiri" w:hAnsi="Amiri" w:eastAsia="Amiri" w:cs="Amiri"/>
          <w:color w:val="111111"/>
          <w:sz w:val="28"/>
          <w:sz w:val="28"/>
          <w:szCs w:val="28"/>
          <w:rtl w:val="true"/>
          <w:lang w:bidi="ar-SA"/>
        </w:rPr>
        <w:t xml:space="preserve">انظر روايات الباب ضمن روايات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أقرّت بالزني</w:t>
      </w:r>
      <w:r>
        <w:rPr>
          <w:rFonts w:eastAsia="Amiri" w:cs="Amiri" w:ascii="Amiri" w:hAnsi="Amiri"/>
          <w:color w:val="111111"/>
          <w:sz w:val="28"/>
          <w:szCs w:val="28"/>
          <w:rtl w:val="true"/>
          <w:lang w:bidi="ar-SA"/>
        </w:rPr>
        <w:t>.</w:t>
      </w:r>
    </w:p>
    <w:p>
      <w:pPr>
        <w:pStyle w:val="Heading6"/>
        <w:numPr>
          <w:ilvl w:val="5"/>
          <w:numId w:val="1"/>
        </w:numPr>
        <w:rPr/>
      </w:pPr>
      <w:bookmarkStart w:id="2229" w:name="__RefHeading___Toc6648081_3381743652"/>
      <w:bookmarkStart w:id="2230" w:name="_Toc931"/>
      <w:bookmarkEnd w:id="2229"/>
      <w:r>
        <w:rPr/>
        <w:t>2/8</w:t>
      </w:r>
      <w:r>
        <w:rPr>
          <w:rtl w:val="true"/>
        </w:rPr>
        <w:t xml:space="preserve"> - </w:t>
      </w:r>
      <w:r>
        <w:rPr/>
        <w:t>30</w:t>
      </w:r>
      <w:r>
        <w:rPr>
          <w:rtl w:val="true"/>
        </w:rPr>
        <w:t xml:space="preserve">. </w:t>
      </w:r>
      <w:r>
        <w:rPr>
          <w:rtl w:val="true"/>
        </w:rPr>
        <w:t>المرجوم يغسّل ويكفّن ويصلّي عليه ويدفن</w:t>
      </w:r>
      <w:bookmarkEnd w:id="22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2231" w:name="__RefHeading___Toc6648083_3381743652"/>
      <w:bookmarkStart w:id="2232" w:name="_Toc932"/>
      <w:bookmarkEnd w:id="2231"/>
      <w:r>
        <w:rPr/>
        <w:t>1</w:t>
      </w:r>
      <w:r>
        <w:rPr>
          <w:rtl w:val="true"/>
        </w:rPr>
        <w:t xml:space="preserve">. </w:t>
      </w:r>
      <w:r>
        <w:rPr>
          <w:rtl w:val="true"/>
        </w:rPr>
        <w:t>عامر الشعبي</w:t>
      </w:r>
      <w:bookmarkEnd w:id="2232"/>
    </w:p>
    <w:p>
      <w:pPr>
        <w:pStyle w:val="BookText"/>
        <w:rPr/>
      </w:pPr>
      <w:r>
        <w:rPr>
          <w:rFonts w:eastAsia="Times New Roman" w:cs="Times New Roman" w:ascii="Times New Roman" w:hAnsi="Times New Roman"/>
          <w:color w:val="111111"/>
          <w:sz w:val="28"/>
          <w:szCs w:val="28"/>
          <w:lang w:val="en-US" w:bidi="en-US"/>
        </w:rPr>
        <w:t>17457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بن أبي‌إسحاق المزكّي، أنبأ أبوعبدالله محمّد بن يعقوب الشيباني، حدّثنا محمّد بن عبدالوهّاب، أنبأ جعفر بن عون، أنبأ الأجلح،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جيء بشراحة الهمدانيّة إلي علي رضي الله عنه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رجلاً وقع عليك وأنت نائمة‌؟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رجمها، ثمّ‌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فرجم صفّ‌ ثمّ‌ صفّ‌،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بها ما تفعلون بموتاكم</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من اعتبر حضور الإمام والشهود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علقمة بن مرثد،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رجم علي شراحة الهمدانيّة جاء أولياؤها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بها ما تصنعون بموتاكم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غسلها، والصلاة عليها، وما أشبه ذلك</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eastAsia="Times New Roman" w:cs="Times New Roman" w:ascii="Times New Roman" w:hAnsi="Times New Roman"/>
          <w:color w:val="111111"/>
          <w:sz w:val="28"/>
          <w:szCs w:val="28"/>
          <w:lang w:val="en-US" w:bidi="en-US"/>
        </w:rPr>
        <w:t>17459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أبوعامر، عن سفيان، عن علقمة بن مرثد، عن الشعبي، قال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رجم علي شراحة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تصنعون بموتاكم الّذين في بيوتكم</w:t>
      </w:r>
      <w:r>
        <w:rPr>
          <w:rFonts w:eastAsia="Amiri" w:cs="Amiri" w:ascii="Amiri" w:hAnsi="Amiri"/>
          <w:color w:val="111111"/>
          <w:sz w:val="28"/>
          <w:szCs w:val="28"/>
          <w:rtl w:val="true"/>
          <w:lang w:bidi="ar-SA"/>
        </w:rPr>
        <w:t xml:space="preserve">. </w:t>
      </w:r>
      <w:r>
        <w:rPr>
          <w:rStyle w:val="FootnoteAnchor"/>
          <w:rtl w:val="true"/>
        </w:rPr>
        <w:footnoteReference w:id="1461"/>
      </w:r>
      <w:bookmarkStart w:id="2233" w:name="pg17044_185920"/>
    </w:p>
    <w:p>
      <w:pPr>
        <w:pStyle w:val="BookText"/>
        <w:rPr/>
      </w:pPr>
      <w:bookmarkEnd w:id="2233"/>
      <w:r>
        <w:rPr>
          <w:rFonts w:eastAsia="Times New Roman" w:cs="Times New Roman" w:ascii="Times New Roman" w:hAnsi="Times New Roman"/>
          <w:color w:val="111111"/>
          <w:sz w:val="28"/>
          <w:szCs w:val="28"/>
          <w:lang w:val="en-US" w:bidi="en-US"/>
        </w:rPr>
        <w:t>17460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رجم علي شراحة جاء أولياؤها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بها كما تصنعون بموتاكم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الغسل والصلاة عليها</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كما عنه المتّقي في كنز العمّال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13493</w:t>
      </w:r>
      <w:r>
        <w:rPr>
          <w:rFonts w:eastAsia="Amiri" w:cs="Amiri" w:ascii="Amiri" w:hAnsi="Amiri"/>
          <w:color w:val="111111"/>
          <w:sz w:val="28"/>
          <w:szCs w:val="28"/>
          <w:rtl w:val="true"/>
          <w:lang w:bidi="ar-SA"/>
        </w:rPr>
        <w:t>).</w:t>
      </w:r>
    </w:p>
    <w:p>
      <w:pPr>
        <w:pStyle w:val="Heading6"/>
        <w:numPr>
          <w:ilvl w:val="5"/>
          <w:numId w:val="1"/>
        </w:numPr>
        <w:rPr/>
      </w:pPr>
      <w:bookmarkStart w:id="2234" w:name="__RefHeading___Toc6648085_3381743652"/>
      <w:bookmarkStart w:id="2235" w:name="_Toc933"/>
      <w:bookmarkEnd w:id="2234"/>
      <w:r>
        <w:rPr/>
        <w:t>2</w:t>
      </w:r>
      <w:r>
        <w:rPr>
          <w:rtl w:val="true"/>
        </w:rPr>
        <w:t xml:space="preserve">. </w:t>
      </w:r>
      <w:r>
        <w:rPr>
          <w:rtl w:val="true"/>
        </w:rPr>
        <w:t>ما ورد مرسلاً</w:t>
      </w:r>
      <w:bookmarkEnd w:id="2235"/>
    </w:p>
    <w:p>
      <w:pPr>
        <w:pStyle w:val="BookText"/>
        <w:rPr/>
      </w:pPr>
      <w:r>
        <w:rPr>
          <w:rFonts w:eastAsia="Times New Roman" w:cs="Times New Roman" w:ascii="Times New Roman" w:hAnsi="Times New Roman"/>
          <w:color w:val="111111"/>
          <w:sz w:val="28"/>
          <w:szCs w:val="28"/>
          <w:lang w:val="en-US" w:bidi="en-US"/>
        </w:rPr>
        <w:t>17461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رضي الله عنه عن شراحة وكان رجمها،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بها كما تصنعون بموتاكم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علي علي شراحة</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eastAsia="Times New Roman" w:cs="Times New Roman" w:ascii="Times New Roman" w:hAnsi="Times New Roman"/>
          <w:color w:val="111111"/>
          <w:sz w:val="28"/>
          <w:szCs w:val="28"/>
          <w:lang w:val="en-US" w:bidi="en-US"/>
        </w:rPr>
        <w:t>17462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وابن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علي بن أبي‌طالب رضي الله عنه أنّه لمّا رجم شراحة الهمدانيّة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بها ما تفعلون بموتاكم</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Heading6"/>
        <w:numPr>
          <w:ilvl w:val="5"/>
          <w:numId w:val="1"/>
        </w:numPr>
        <w:rPr/>
      </w:pPr>
      <w:bookmarkStart w:id="2236" w:name="__RefHeading___Toc6648087_3381743652"/>
      <w:bookmarkStart w:id="2237" w:name="_Toc934"/>
      <w:bookmarkEnd w:id="2236"/>
      <w:r>
        <w:rPr/>
        <w:t>2/8</w:t>
      </w:r>
      <w:r>
        <w:rPr>
          <w:rtl w:val="true"/>
        </w:rPr>
        <w:t xml:space="preserve"> - </w:t>
      </w:r>
      <w:r>
        <w:rPr/>
        <w:t>31</w:t>
      </w:r>
      <w:r>
        <w:rPr>
          <w:rtl w:val="true"/>
        </w:rPr>
        <w:t xml:space="preserve">. </w:t>
      </w:r>
      <w:r>
        <w:rPr>
          <w:rtl w:val="true"/>
        </w:rPr>
        <w:t>من أقرّ بشيء فيه حدّ ولم يذكره</w:t>
      </w:r>
      <w:bookmarkEnd w:id="22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الثوري</w:t>
      </w:r>
    </w:p>
    <w:p>
      <w:pPr>
        <w:pStyle w:val="BookText"/>
        <w:rPr/>
      </w:pPr>
      <w:r>
        <w:rPr>
          <w:rFonts w:eastAsia="Times New Roman" w:cs="Times New Roman" w:ascii="Times New Roman" w:hAnsi="Times New Roman"/>
          <w:color w:val="111111"/>
          <w:sz w:val="28"/>
          <w:szCs w:val="28"/>
          <w:lang w:val="en-US" w:bidi="en-US"/>
        </w:rPr>
        <w:t>17463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عن سفيان، عن نسير بن ذعلوق، عن خليد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أقرّ عند علي بحدّ، فجهد عليه أن يخبره ما هو؟ فأبي،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حتّي ينهاكم</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eastAsia="Times New Roman" w:cs="Times New Roman" w:ascii="Times New Roman" w:hAnsi="Times New Roman"/>
          <w:color w:val="111111"/>
          <w:sz w:val="28"/>
          <w:szCs w:val="28"/>
          <w:lang w:val="en-US" w:bidi="en-US"/>
        </w:rPr>
        <w:t>17464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خليد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أتي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ماهو؟ فلم يخبرهم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bookmarkStart w:id="2238" w:name="pg17044_185921"/>
    </w:p>
    <w:p>
      <w:pPr>
        <w:pStyle w:val="BookText"/>
        <w:rPr/>
      </w:pPr>
      <w:bookmarkEnd w:id="2238"/>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حتّي ينهاكم</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13996</w:t>
      </w:r>
      <w:r>
        <w:rPr>
          <w:rFonts w:eastAsia="Amiri" w:cs="Amiri" w:ascii="Amiri" w:hAnsi="Amiri"/>
          <w:color w:val="111111"/>
          <w:sz w:val="28"/>
          <w:szCs w:val="28"/>
          <w:rtl w:val="true"/>
          <w:lang w:bidi="ar-SA"/>
        </w:rPr>
        <w:t>).</w:t>
      </w:r>
    </w:p>
    <w:p>
      <w:pPr>
        <w:pStyle w:val="Heading6"/>
        <w:numPr>
          <w:ilvl w:val="5"/>
          <w:numId w:val="1"/>
        </w:numPr>
        <w:rPr/>
      </w:pPr>
      <w:bookmarkStart w:id="2239" w:name="__RefHeading___Toc6648089_3381743652"/>
      <w:bookmarkStart w:id="2240" w:name="_Toc935"/>
      <w:bookmarkEnd w:id="2239"/>
      <w:r>
        <w:rPr/>
        <w:t>2/8</w:t>
      </w:r>
      <w:r>
        <w:rPr>
          <w:rtl w:val="true"/>
        </w:rPr>
        <w:t xml:space="preserve"> - </w:t>
      </w:r>
      <w:r>
        <w:rPr/>
        <w:t>32</w:t>
      </w:r>
      <w:r>
        <w:rPr>
          <w:rtl w:val="true"/>
        </w:rPr>
        <w:t xml:space="preserve">. </w:t>
      </w:r>
      <w:r>
        <w:rPr>
          <w:rtl w:val="true"/>
        </w:rPr>
        <w:t>حلق الرأس في العقوبة</w:t>
      </w:r>
      <w:bookmarkEnd w:id="22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خِلاس بن عمرو</w:t>
      </w:r>
    </w:p>
    <w:p>
      <w:pPr>
        <w:pStyle w:val="BookText"/>
        <w:rPr/>
      </w:pPr>
      <w:r>
        <w:rPr>
          <w:rFonts w:eastAsia="Times New Roman" w:cs="Times New Roman" w:ascii="Times New Roman" w:hAnsi="Times New Roman"/>
          <w:color w:val="111111"/>
          <w:sz w:val="28"/>
          <w:szCs w:val="28"/>
          <w:lang w:val="en-US" w:bidi="en-US"/>
        </w:rPr>
        <w:t>17465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عائذ بن حبيب، عن ابن أبي‌عروبة، عن قتادة، عن خِلاس،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جيء برجل معه أربعة، فشهد ثلاثة منهم بالزنا ولم يمض الرابع، فجلد علي الثلاثة، وجزّ رأس المشهود عليه</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Heading6"/>
        <w:numPr>
          <w:ilvl w:val="5"/>
          <w:numId w:val="1"/>
        </w:numPr>
        <w:rPr/>
      </w:pPr>
      <w:bookmarkStart w:id="2241" w:name="__RefHeading___Toc6648091_3381743652"/>
      <w:bookmarkStart w:id="2242" w:name="_Toc936"/>
      <w:bookmarkEnd w:id="2241"/>
      <w:r>
        <w:rPr/>
        <w:t>2/8</w:t>
      </w:r>
      <w:r>
        <w:rPr>
          <w:rtl w:val="true"/>
        </w:rPr>
        <w:t xml:space="preserve"> - </w:t>
      </w:r>
      <w:r>
        <w:rPr/>
        <w:t>33</w:t>
      </w:r>
      <w:r>
        <w:rPr>
          <w:rtl w:val="true"/>
        </w:rPr>
        <w:t xml:space="preserve">. </w:t>
      </w:r>
      <w:r>
        <w:rPr>
          <w:rtl w:val="true"/>
        </w:rPr>
        <w:t>النفي عن البلد</w:t>
      </w:r>
      <w:bookmarkEnd w:id="22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وثّاب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2243" w:name="__RefHeading___Toc6648093_3381743652"/>
      <w:bookmarkStart w:id="2244" w:name="_Toc937"/>
      <w:bookmarkEnd w:id="2243"/>
      <w:r>
        <w:rPr/>
        <w:t>1</w:t>
      </w:r>
      <w:r>
        <w:rPr>
          <w:rtl w:val="true"/>
        </w:rPr>
        <w:t xml:space="preserve">. </w:t>
      </w:r>
      <w:r>
        <w:rPr>
          <w:rtl w:val="true"/>
        </w:rPr>
        <w:t>أبوإسحاق السبيعي</w:t>
      </w:r>
      <w:bookmarkEnd w:id="2244"/>
    </w:p>
    <w:p>
      <w:pPr>
        <w:pStyle w:val="BookText"/>
        <w:rPr/>
      </w:pPr>
      <w:r>
        <w:rPr>
          <w:rFonts w:eastAsia="Times New Roman" w:cs="Times New Roman" w:ascii="Times New Roman" w:hAnsi="Times New Roman"/>
          <w:color w:val="111111"/>
          <w:sz w:val="28"/>
          <w:szCs w:val="28"/>
          <w:lang w:val="en-US" w:bidi="en-US"/>
        </w:rPr>
        <w:t>17466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عن الأجلح،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بجارية من همدان فضربها وسيّرها إلي البصرة سنة</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eastAsia="Times New Roman" w:cs="Times New Roman" w:ascii="Times New Roman" w:hAnsi="Times New Roman"/>
          <w:color w:val="111111"/>
          <w:sz w:val="28"/>
          <w:szCs w:val="28"/>
          <w:lang w:val="en-US" w:bidi="en-US"/>
        </w:rPr>
        <w:t>17467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بن يونس، عن أبي‌إسحاق، عن علي</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جلد جارية فجرت، وتحت ثيابها درع حديد، ألبسها إيّاه أهلها، ونفاها إلي البصرة</w:t>
      </w:r>
      <w:r>
        <w:rPr>
          <w:rFonts w:eastAsia="Amiri" w:cs="Amiri" w:ascii="Amiri" w:hAnsi="Amiri"/>
          <w:color w:val="111111"/>
          <w:sz w:val="28"/>
          <w:szCs w:val="28"/>
          <w:rtl w:val="true"/>
          <w:lang w:bidi="ar-SA"/>
        </w:rPr>
        <w:t xml:space="preserve">. </w:t>
      </w:r>
      <w:r>
        <w:rPr>
          <w:rStyle w:val="FootnoteAnchor"/>
          <w:rtl w:val="true"/>
        </w:rPr>
        <w:footnoteReference w:id="1469"/>
      </w:r>
      <w:bookmarkStart w:id="2245" w:name="pg17044_185922"/>
    </w:p>
    <w:p>
      <w:pPr>
        <w:pStyle w:val="BookText"/>
        <w:rPr/>
      </w:pPr>
      <w:bookmarkEnd w:id="2245"/>
      <w:r>
        <w:rPr>
          <w:rFonts w:eastAsia="Times New Roman" w:cs="Times New Roman" w:ascii="Times New Roman" w:hAnsi="Times New Roman"/>
          <w:color w:val="111111"/>
          <w:sz w:val="28"/>
          <w:szCs w:val="28"/>
          <w:lang w:val="en-US" w:bidi="en-US"/>
        </w:rPr>
        <w:t>17468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عن سفيان، عن أبي‌إسحاق، عن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إلي البصرة</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الحدود، اختلاف علي وعبدالله بن مسعود</w:t>
      </w:r>
      <w:r>
        <w:rPr>
          <w:rFonts w:eastAsia="Amiri" w:cs="Amiri" w:ascii="Amiri" w:hAnsi="Amiri"/>
          <w:color w:val="111111"/>
          <w:sz w:val="28"/>
          <w:szCs w:val="28"/>
          <w:rtl w:val="true"/>
          <w:lang w:bidi="ar-SA"/>
        </w:rPr>
        <w:t>.</w:t>
      </w:r>
    </w:p>
    <w:p>
      <w:pPr>
        <w:pStyle w:val="Heading6"/>
        <w:numPr>
          <w:ilvl w:val="5"/>
          <w:numId w:val="1"/>
        </w:numPr>
        <w:rPr/>
      </w:pPr>
      <w:bookmarkStart w:id="2246" w:name="__RefHeading___Toc6648095_3381743652"/>
      <w:bookmarkStart w:id="2247" w:name="_Toc938"/>
      <w:bookmarkEnd w:id="2246"/>
      <w:r>
        <w:rPr/>
        <w:t>2</w:t>
      </w:r>
      <w:r>
        <w:rPr>
          <w:rtl w:val="true"/>
        </w:rPr>
        <w:t xml:space="preserve">. </w:t>
      </w:r>
      <w:r>
        <w:rPr>
          <w:rtl w:val="true"/>
        </w:rPr>
        <w:t>عامر الشعبي</w:t>
      </w:r>
      <w:bookmarkEnd w:id="2247"/>
    </w:p>
    <w:p>
      <w:pPr>
        <w:pStyle w:val="BookText"/>
        <w:rPr/>
      </w:pPr>
      <w:r>
        <w:rPr>
          <w:rFonts w:eastAsia="Times New Roman" w:cs="Times New Roman" w:ascii="Times New Roman" w:hAnsi="Times New Roman"/>
          <w:color w:val="111111"/>
          <w:sz w:val="28"/>
          <w:szCs w:val="28"/>
          <w:lang w:val="en-US" w:bidi="en-US"/>
        </w:rPr>
        <w:t>17469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عن الشيباني،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نفي إلي البصرة</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eastAsia="Times New Roman" w:cs="Times New Roman" w:ascii="Times New Roman" w:hAnsi="Times New Roman"/>
          <w:color w:val="111111"/>
          <w:sz w:val="28"/>
          <w:szCs w:val="28"/>
          <w:lang w:val="en-US" w:bidi="en-US"/>
        </w:rPr>
        <w:t>17470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حدّثنا الشيباني،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جلد ونفي من البصرة إلي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إلي البصرة</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Heading6"/>
        <w:numPr>
          <w:ilvl w:val="5"/>
          <w:numId w:val="1"/>
        </w:numPr>
        <w:rPr/>
      </w:pPr>
      <w:bookmarkStart w:id="2248" w:name="__RefHeading___Toc6648097_3381743652"/>
      <w:bookmarkStart w:id="2249" w:name="_Toc939"/>
      <w:bookmarkEnd w:id="2248"/>
      <w:r>
        <w:rPr/>
        <w:t>3</w:t>
      </w:r>
      <w:r>
        <w:rPr>
          <w:rtl w:val="true"/>
        </w:rPr>
        <w:t xml:space="preserve">. </w:t>
      </w:r>
      <w:r>
        <w:rPr>
          <w:rtl w:val="true"/>
        </w:rPr>
        <w:t>يحيي بن وثّاب</w:t>
      </w:r>
      <w:bookmarkEnd w:id="2249"/>
    </w:p>
    <w:p>
      <w:pPr>
        <w:pStyle w:val="BookText"/>
        <w:rPr/>
      </w:pPr>
      <w:r>
        <w:rPr>
          <w:rFonts w:eastAsia="Times New Roman" w:cs="Times New Roman" w:ascii="Times New Roman" w:hAnsi="Times New Roman"/>
          <w:color w:val="111111"/>
          <w:sz w:val="28"/>
          <w:szCs w:val="28"/>
          <w:lang w:val="en-US" w:bidi="en-US"/>
        </w:rPr>
        <w:t>17471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أبي‌إسحاق، عن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نفي إلي البصرة</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Heading6"/>
        <w:numPr>
          <w:ilvl w:val="5"/>
          <w:numId w:val="1"/>
        </w:numPr>
        <w:rPr/>
      </w:pPr>
      <w:bookmarkStart w:id="2250" w:name="__RefHeading___Toc6648099_3381743652"/>
      <w:bookmarkStart w:id="2251" w:name="_Toc940"/>
      <w:bookmarkEnd w:id="2250"/>
      <w:r>
        <w:rPr/>
        <w:t>2/8</w:t>
      </w:r>
      <w:r>
        <w:rPr>
          <w:rtl w:val="true"/>
        </w:rPr>
        <w:t xml:space="preserve"> - </w:t>
      </w:r>
      <w:r>
        <w:rPr/>
        <w:t>34</w:t>
      </w:r>
      <w:r>
        <w:rPr>
          <w:rtl w:val="true"/>
        </w:rPr>
        <w:t xml:space="preserve">. </w:t>
      </w:r>
      <w:r>
        <w:rPr>
          <w:rtl w:val="true"/>
        </w:rPr>
        <w:t>إذا تعدّي الجالد في الحدّ</w:t>
      </w:r>
      <w:bookmarkEnd w:id="22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معقل</w:t>
      </w:r>
    </w:p>
    <w:p>
      <w:pPr>
        <w:pStyle w:val="BookText"/>
        <w:rPr/>
      </w:pPr>
      <w:r>
        <w:rPr>
          <w:rFonts w:eastAsia="Times New Roman" w:cs="Times New Roman" w:ascii="Times New Roman" w:hAnsi="Times New Roman"/>
          <w:color w:val="111111"/>
          <w:sz w:val="28"/>
          <w:szCs w:val="28"/>
          <w:lang w:val="en-US" w:bidi="en-US"/>
        </w:rPr>
        <w:t>17472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أبوخالد، عن أشعث، عن فضيل، عن عبدالله بن معقل، قال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علي فجاءه رجل فسارّه،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هذا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المجلود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زاد عليّ‌ ثلاثة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السوط‍‌ فاجلده ثلاثة أسواط‍‌</w:t>
      </w:r>
      <w:r>
        <w:rPr>
          <w:rFonts w:eastAsia="Amiri" w:cs="Amiri" w:ascii="Amiri" w:hAnsi="Amiri"/>
          <w:color w:val="111111"/>
          <w:sz w:val="28"/>
          <w:szCs w:val="28"/>
          <w:rtl w:val="true"/>
          <w:lang w:bidi="ar-SA"/>
        </w:rPr>
        <w:t>.</w:t>
      </w:r>
      <w:bookmarkStart w:id="2252" w:name="pg17044_185923"/>
    </w:p>
    <w:p>
      <w:pPr>
        <w:pStyle w:val="BookText"/>
        <w:rPr/>
      </w:pPr>
      <w:bookmarkEnd w:id="2252"/>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إذا جلدت فلا تتعدّ الحدود</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محمّد، حدّثنا شريح، حدّثنا هشيم، عن أشعث، عن فضيل، عن عبدالله بن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رضي الله عنه ضرب رجلاً حدّاً، فزاده الجلاد سوطين، فأقاده منه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Heading5"/>
        <w:numPr>
          <w:ilvl w:val="4"/>
          <w:numId w:val="1"/>
        </w:numPr>
        <w:rPr/>
      </w:pPr>
      <w:bookmarkStart w:id="2253" w:name="__RefHeading___Toc6648101_3381743652"/>
      <w:bookmarkStart w:id="2254" w:name="_Toc941"/>
      <w:bookmarkEnd w:id="2253"/>
      <w:r>
        <w:rPr/>
        <w:t>3/8</w:t>
      </w:r>
      <w:r>
        <w:rPr>
          <w:rtl w:val="true"/>
        </w:rPr>
        <w:t xml:space="preserve">. </w:t>
      </w:r>
      <w:r>
        <w:rPr>
          <w:rtl w:val="true"/>
        </w:rPr>
        <w:t>حدّ اللواط‍‌</w:t>
      </w:r>
      <w:bookmarkEnd w:id="2254"/>
    </w:p>
    <w:p>
      <w:pPr>
        <w:pStyle w:val="Heading6"/>
        <w:numPr>
          <w:ilvl w:val="5"/>
          <w:numId w:val="1"/>
        </w:numPr>
        <w:rPr/>
      </w:pPr>
      <w:bookmarkStart w:id="2255" w:name="__RefHeading___Toc6648103_3381743652"/>
      <w:bookmarkStart w:id="2256" w:name="_Toc942"/>
      <w:bookmarkEnd w:id="2255"/>
      <w:r>
        <w:rPr>
          <w:rtl w:val="true"/>
        </w:rPr>
        <w:t>اشارة</w:t>
      </w:r>
      <w:bookmarkEnd w:id="22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الهمداني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مذكور الهمداني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أبي‌ليلي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همدان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2257" w:name="__RefHeading___Toc6648105_3381743652"/>
      <w:bookmarkStart w:id="2258" w:name="_Toc943"/>
      <w:bookmarkEnd w:id="2257"/>
      <w:r>
        <w:rPr/>
        <w:t>1</w:t>
      </w:r>
      <w:r>
        <w:rPr>
          <w:rtl w:val="true"/>
        </w:rPr>
        <w:t xml:space="preserve">. </w:t>
      </w:r>
      <w:r>
        <w:rPr>
          <w:rtl w:val="true"/>
        </w:rPr>
        <w:t>الحارث الأعور</w:t>
      </w:r>
      <w:bookmarkEnd w:id="2258"/>
    </w:p>
    <w:p>
      <w:pPr>
        <w:pStyle w:val="BookText"/>
        <w:rPr/>
      </w:pPr>
      <w:r>
        <w:rPr>
          <w:rFonts w:eastAsia="Times New Roman" w:cs="Times New Roman" w:ascii="Times New Roman" w:hAnsi="Times New Roman"/>
          <w:color w:val="111111"/>
          <w:sz w:val="28"/>
          <w:szCs w:val="28"/>
          <w:lang w:val="en-US" w:bidi="en-US"/>
        </w:rPr>
        <w:t>17474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الأزهر، أخبرنا محمّد بن العبّاس، حدّثنا محمّد بن خلف بن المرزبان بن بسّام المحولي، حدّثني أبوالعبّاس أحمد بن يعقوب، قال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يحيي بن أكثم يحسد حسداً شديداً، وكان مُفْتَنّاً، فكان إذا نظر إلي رجل يحفظ‍‌ الفقه سأله عن الحديث، فإذا رآه يحفظ‍‌ الحديث سأله عن النحو، فإذا رآه يعلم النحو سأله عن الكلام؛ ليقطعه ويخجله، فدخل إليه رجل من أهل خراسان، ذكي حافظ‍‌، فناظره فرآه مُفْتَنّاً،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تحفظ‍‌ من الاُصول‌؟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عن أبي‌إسحاق، عن الحارث أنّ‌ عليّاً رجم لوطياً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فلم يكلّمه بشيء</w:t>
      </w:r>
      <w:r>
        <w:rPr>
          <w:rFonts w:eastAsia="Amiri" w:cs="Amiri" w:ascii="Amiri" w:hAnsi="Amiri"/>
          <w:color w:val="111111"/>
          <w:sz w:val="28"/>
          <w:szCs w:val="28"/>
          <w:rtl w:val="true"/>
          <w:lang w:bidi="ar-SA"/>
        </w:rPr>
        <w:t xml:space="preserve">. </w:t>
      </w:r>
      <w:r>
        <w:rPr>
          <w:rStyle w:val="FootnoteAnchor"/>
          <w:rtl w:val="true"/>
        </w:rPr>
        <w:footnoteReference w:id="1476"/>
      </w:r>
      <w:bookmarkStart w:id="2259" w:name="pg17044_185924"/>
    </w:p>
    <w:p>
      <w:pPr>
        <w:pStyle w:val="Heading6"/>
        <w:numPr>
          <w:ilvl w:val="5"/>
          <w:numId w:val="1"/>
        </w:numPr>
        <w:rPr/>
      </w:pPr>
      <w:bookmarkStart w:id="2260" w:name="__RefHeading___Toc6648107_3381743652"/>
      <w:bookmarkStart w:id="2261" w:name="_Toc944"/>
      <w:bookmarkEnd w:id="2259"/>
      <w:bookmarkEnd w:id="2260"/>
      <w:r>
        <w:rPr/>
        <w:t>2</w:t>
      </w:r>
      <w:r>
        <w:rPr>
          <w:rtl w:val="true"/>
        </w:rPr>
        <w:t xml:space="preserve">. </w:t>
      </w:r>
      <w:r>
        <w:rPr>
          <w:rtl w:val="true"/>
        </w:rPr>
        <w:t>الحكم بن عتيبة</w:t>
      </w:r>
      <w:bookmarkEnd w:id="2261"/>
    </w:p>
    <w:p>
      <w:pPr>
        <w:pStyle w:val="BookText"/>
        <w:rPr/>
      </w:pPr>
      <w:r>
        <w:rPr>
          <w:rFonts w:eastAsia="Times New Roman" w:cs="Times New Roman" w:ascii="Times New Roman" w:hAnsi="Times New Roman"/>
          <w:color w:val="111111"/>
          <w:sz w:val="28"/>
          <w:szCs w:val="28"/>
          <w:lang w:val="en-US" w:bidi="en-US"/>
        </w:rPr>
        <w:t>17475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رجم لوطياً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صلي الله عليه وسلم الذَكرين يلعب أحدهما الآخر</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Heading6"/>
        <w:numPr>
          <w:ilvl w:val="5"/>
          <w:numId w:val="1"/>
        </w:numPr>
        <w:rPr/>
      </w:pPr>
      <w:bookmarkStart w:id="2262" w:name="__RefHeading___Toc6648109_3381743652"/>
      <w:bookmarkStart w:id="2263" w:name="_Toc945"/>
      <w:bookmarkEnd w:id="2262"/>
      <w:r>
        <w:rPr/>
        <w:t>3</w:t>
      </w:r>
      <w:r>
        <w:rPr>
          <w:rtl w:val="true"/>
        </w:rPr>
        <w:t xml:space="preserve">. </w:t>
      </w:r>
      <w:r>
        <w:rPr>
          <w:rtl w:val="true"/>
        </w:rPr>
        <w:t>ابن أبي‌ليلي</w:t>
      </w:r>
      <w:bookmarkEnd w:id="2263"/>
    </w:p>
    <w:p>
      <w:pPr>
        <w:pStyle w:val="BookText"/>
        <w:rPr/>
      </w:pPr>
      <w:r>
        <w:rPr>
          <w:rFonts w:eastAsia="Times New Roman" w:cs="Times New Roman" w:ascii="Times New Roman" w:hAnsi="Times New Roman"/>
          <w:color w:val="111111"/>
          <w:sz w:val="28"/>
          <w:szCs w:val="28"/>
          <w:lang w:val="en-US" w:bidi="en-US"/>
        </w:rPr>
        <w:t>17476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عن ابن أبي‌ليلي رفعه إلي علي أنّه 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264" w:name="__RefHeading___Toc6648111_3381743652"/>
      <w:bookmarkStart w:id="2265" w:name="_Toc946"/>
      <w:bookmarkEnd w:id="2264"/>
      <w:r>
        <w:rPr/>
        <w:t>4</w:t>
      </w:r>
      <w:r>
        <w:rPr>
          <w:rtl w:val="true"/>
        </w:rPr>
        <w:t xml:space="preserve">. </w:t>
      </w:r>
      <w:r>
        <w:rPr>
          <w:rtl w:val="true"/>
        </w:rPr>
        <w:t>محمّد بن علي الباقر عليهما السلام</w:t>
      </w:r>
      <w:bookmarkEnd w:id="2265"/>
    </w:p>
    <w:p>
      <w:pPr>
        <w:pStyle w:val="BookText"/>
        <w:rPr/>
      </w:pPr>
      <w:r>
        <w:rPr>
          <w:rFonts w:eastAsia="Times New Roman" w:cs="Times New Roman" w:ascii="Times New Roman" w:hAnsi="Times New Roman"/>
          <w:color w:val="111111"/>
          <w:sz w:val="28"/>
          <w:szCs w:val="28"/>
          <w:lang w:val="en-US" w:bidi="en-US"/>
        </w:rPr>
        <w:t>17477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رضي الله عنه في غير هذه القصّة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يرجم ويحرق بالنار</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Heading6"/>
        <w:numPr>
          <w:ilvl w:val="5"/>
          <w:numId w:val="1"/>
        </w:numPr>
        <w:rPr/>
      </w:pPr>
      <w:bookmarkStart w:id="2266" w:name="__RefHeading___Toc6648113_3381743652"/>
      <w:bookmarkStart w:id="2267" w:name="_Toc947"/>
      <w:bookmarkEnd w:id="2266"/>
      <w:r>
        <w:rPr/>
        <w:t>5</w:t>
      </w:r>
      <w:r>
        <w:rPr>
          <w:rtl w:val="true"/>
        </w:rPr>
        <w:t xml:space="preserve">. </w:t>
      </w:r>
      <w:r>
        <w:rPr>
          <w:rtl w:val="true"/>
        </w:rPr>
        <w:t>يزيد بن قيس الهمداني</w:t>
      </w:r>
      <w:bookmarkEnd w:id="2267"/>
    </w:p>
    <w:p>
      <w:pPr>
        <w:pStyle w:val="BookText"/>
        <w:rPr/>
      </w:pPr>
      <w:r>
        <w:rPr>
          <w:rFonts w:eastAsia="Times New Roman" w:cs="Times New Roman" w:ascii="Times New Roman" w:hAnsi="Times New Roman"/>
          <w:color w:val="111111"/>
          <w:sz w:val="28"/>
          <w:szCs w:val="28"/>
          <w:lang w:val="en-US" w:bidi="en-US"/>
        </w:rPr>
        <w:t>17478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أبي‌ليلي، عن القاسم بن الوليد، عن يزيد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رجم لوطياً</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eastAsia="Times New Roman" w:cs="Times New Roman" w:ascii="Times New Roman" w:hAnsi="Times New Roman"/>
          <w:color w:val="111111"/>
          <w:sz w:val="28"/>
          <w:szCs w:val="28"/>
          <w:lang w:val="en-US" w:bidi="en-US"/>
        </w:rPr>
        <w:t>17479</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ابن أبي‌زائدة، عن ابن</w:t>
      </w:r>
      <w:bookmarkStart w:id="2268" w:name="pg17044_185925"/>
    </w:p>
    <w:p>
      <w:pPr>
        <w:pStyle w:val="BookText"/>
        <w:rPr/>
      </w:pPr>
      <w:bookmarkEnd w:id="2268"/>
      <w:r>
        <w:rPr>
          <w:rFonts w:ascii="Amiri" w:hAnsi="Amiri" w:eastAsia="Amiri" w:cs="Amiri"/>
          <w:color w:val="111111"/>
          <w:sz w:val="28"/>
          <w:sz w:val="28"/>
          <w:szCs w:val="28"/>
          <w:rtl w:val="true"/>
          <w:lang w:bidi="ar-SA"/>
        </w:rPr>
        <w:t xml:space="preserve">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رجم لوطياً</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شعب الإيمان </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السيوطي في الدرّ المنثور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نبات، حدّثنا عبدالله بن نصر، حدّثنا قاسم بن أصبغ، حدّثنا ابن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معاوية، حدّثنا ابن أبي‌ليلي، عن القاسم بن الوليد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يزيد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رجم لوطياً</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Heading6"/>
        <w:numPr>
          <w:ilvl w:val="5"/>
          <w:numId w:val="1"/>
        </w:numPr>
        <w:rPr/>
      </w:pPr>
      <w:bookmarkStart w:id="2269" w:name="__RefHeading___Toc6648115_3381743652"/>
      <w:bookmarkStart w:id="2270" w:name="_Toc948"/>
      <w:bookmarkEnd w:id="2269"/>
      <w:r>
        <w:rPr/>
        <w:t>6</w:t>
      </w:r>
      <w:r>
        <w:rPr>
          <w:rtl w:val="true"/>
        </w:rPr>
        <w:t xml:space="preserve">. </w:t>
      </w:r>
      <w:r>
        <w:rPr>
          <w:rtl w:val="true"/>
        </w:rPr>
        <w:t>يزيد بن مذكور الهمداني</w:t>
      </w:r>
      <w:bookmarkEnd w:id="2270"/>
    </w:p>
    <w:p>
      <w:pPr>
        <w:pStyle w:val="BookText"/>
        <w:rPr/>
      </w:pPr>
      <w:r>
        <w:rPr>
          <w:rFonts w:eastAsia="Times New Roman" w:cs="Times New Roman" w:ascii="Times New Roman" w:hAnsi="Times New Roman"/>
          <w:color w:val="111111"/>
          <w:sz w:val="28"/>
          <w:szCs w:val="28"/>
          <w:lang w:val="en-US" w:bidi="en-US"/>
        </w:rPr>
        <w:t>17481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رجل، عن ابن أبي‌ذئب، عن القاسم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أراه ابن مذكور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لوطياً</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Heading6"/>
        <w:numPr>
          <w:ilvl w:val="5"/>
          <w:numId w:val="1"/>
        </w:numPr>
        <w:rPr/>
      </w:pPr>
      <w:bookmarkStart w:id="2271" w:name="__RefHeading___Toc6648117_3381743652"/>
      <w:bookmarkStart w:id="2272" w:name="_Toc949"/>
      <w:bookmarkEnd w:id="2271"/>
      <w:r>
        <w:rPr/>
        <w:t>7</w:t>
      </w:r>
      <w:r>
        <w:rPr>
          <w:rtl w:val="true"/>
        </w:rPr>
        <w:t xml:space="preserve">. </w:t>
      </w:r>
      <w:r>
        <w:rPr>
          <w:rtl w:val="true"/>
        </w:rPr>
        <w:t>رجل من همدان</w:t>
      </w:r>
      <w:bookmarkEnd w:id="2272"/>
    </w:p>
    <w:p>
      <w:pPr>
        <w:pStyle w:val="BookText"/>
        <w:rPr/>
      </w:pPr>
      <w:r>
        <w:rPr>
          <w:rFonts w:eastAsia="Times New Roman" w:cs="Times New Roman" w:ascii="Times New Roman" w:hAnsi="Times New Roman"/>
          <w:color w:val="111111"/>
          <w:sz w:val="28"/>
          <w:szCs w:val="28"/>
          <w:lang w:val="en-US" w:bidi="en-US"/>
        </w:rPr>
        <w:t>17482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حدّثنا شريك، عن القاسم بن الوليد، عن بعض قومه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رضي الله عنه رجم لوطياً</w:t>
      </w:r>
      <w:r>
        <w:rPr>
          <w:rFonts w:eastAsia="Amiri" w:cs="Amiri" w:ascii="Amiri" w:hAnsi="Amiri"/>
          <w:color w:val="111111"/>
          <w:sz w:val="28"/>
          <w:szCs w:val="28"/>
          <w:rtl w:val="true"/>
          <w:lang w:bidi="ar-SA"/>
        </w:rPr>
        <w:t xml:space="preserve">. </w:t>
      </w:r>
      <w:r>
        <w:rPr>
          <w:rStyle w:val="FootnoteAnchor"/>
          <w:rtl w:val="true"/>
        </w:rPr>
        <w:footnoteReference w:id="1483"/>
      </w:r>
      <w:bookmarkStart w:id="2273" w:name="pg17044_185926"/>
    </w:p>
    <w:p>
      <w:pPr>
        <w:pStyle w:val="BookText"/>
        <w:rPr/>
      </w:pPr>
      <w:bookmarkEnd w:id="2273"/>
      <w:r>
        <w:rPr>
          <w:rFonts w:eastAsia="Times New Roman" w:cs="Times New Roman" w:ascii="Times New Roman" w:hAnsi="Times New Roman"/>
          <w:color w:val="111111"/>
          <w:sz w:val="28"/>
          <w:szCs w:val="28"/>
          <w:lang w:val="en-US" w:bidi="en-US"/>
        </w:rPr>
        <w:t>17483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ابن أبي‌ليلي، عن القاسم بن الوليد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من قومه أنّه شهد عليّاً رضي الله عنه رجم لوطياً</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ما جاء في حدّ اللوطي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الأردستاني، حدّثنا أبونصر العراقي، حدّثنا سفيان بن محمّد، حدّثنا علي بن الحسن، حدّثنا عبدالله بن الوليد، حدّثنا سفيان، عن ابن أبي‌ليلي، عن رجل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رجم رجلاً محصناً في عمل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ذكره الثوري عنه مقيّداً بالإحصان، وهشيم رواه عن ابن أبي‌ليلي مطلقاً</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Heading6"/>
        <w:numPr>
          <w:ilvl w:val="5"/>
          <w:numId w:val="1"/>
        </w:numPr>
        <w:rPr/>
      </w:pPr>
      <w:bookmarkStart w:id="2274" w:name="__RefHeading___Toc6648119_3381743652"/>
      <w:bookmarkStart w:id="2275" w:name="_Toc950"/>
      <w:bookmarkEnd w:id="2274"/>
      <w:r>
        <w:rPr/>
        <w:t>8</w:t>
      </w:r>
      <w:r>
        <w:rPr>
          <w:rtl w:val="true"/>
        </w:rPr>
        <w:t xml:space="preserve">. </w:t>
      </w:r>
      <w:r>
        <w:rPr>
          <w:rtl w:val="true"/>
        </w:rPr>
        <w:t>ما ورد مرسلاً</w:t>
      </w:r>
      <w:bookmarkEnd w:id="2275"/>
    </w:p>
    <w:p>
      <w:pPr>
        <w:pStyle w:val="BookText"/>
        <w:rPr/>
      </w:pPr>
      <w:r>
        <w:rPr>
          <w:rFonts w:eastAsia="Times New Roman" w:cs="Times New Roman" w:ascii="Times New Roman" w:hAnsi="Times New Roman"/>
          <w:color w:val="111111"/>
          <w:sz w:val="28"/>
          <w:szCs w:val="28"/>
          <w:lang w:val="en-US" w:bidi="en-US"/>
        </w:rPr>
        <w:t>17485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علي بن أبي‌طالب رضي الله عنه أنّه اتي بلوطي، فاُصعد المئذنة، ثمّ‌ رُمي منكّساً علي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يرمي به في نار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76" w:name="__RefHeading___Toc6648121_3381743652"/>
      <w:bookmarkStart w:id="2277" w:name="_Toc951"/>
      <w:bookmarkEnd w:id="2276"/>
      <w:r>
        <w:rPr/>
        <w:t>4/8</w:t>
      </w:r>
      <w:r>
        <w:rPr>
          <w:rtl w:val="true"/>
        </w:rPr>
        <w:t xml:space="preserve">. </w:t>
      </w:r>
      <w:r>
        <w:rPr>
          <w:rtl w:val="true"/>
        </w:rPr>
        <w:t>حدّ القذف</w:t>
      </w:r>
      <w:bookmarkEnd w:id="2277"/>
    </w:p>
    <w:p>
      <w:pPr>
        <w:pStyle w:val="Heading6"/>
        <w:numPr>
          <w:ilvl w:val="5"/>
          <w:numId w:val="1"/>
        </w:numPr>
        <w:rPr/>
      </w:pPr>
      <w:bookmarkStart w:id="2278" w:name="__RefHeading___Toc6648123_3381743652"/>
      <w:bookmarkStart w:id="2279" w:name="_Toc952"/>
      <w:bookmarkEnd w:id="2278"/>
      <w:r>
        <w:rPr/>
        <w:t>4/8</w:t>
      </w:r>
      <w:r>
        <w:rPr>
          <w:rtl w:val="true"/>
        </w:rPr>
        <w:t xml:space="preserve"> - </w:t>
      </w:r>
      <w:r>
        <w:rPr/>
        <w:t>1</w:t>
      </w:r>
      <w:r>
        <w:rPr>
          <w:rtl w:val="true"/>
        </w:rPr>
        <w:t xml:space="preserve">. </w:t>
      </w:r>
      <w:r>
        <w:rPr>
          <w:rtl w:val="true"/>
        </w:rPr>
        <w:t>رجل قذف جماعة في لفظة واحدة</w:t>
      </w:r>
      <w:bookmarkEnd w:id="2279"/>
    </w:p>
    <w:p>
      <w:pPr>
        <w:pStyle w:val="BookText"/>
        <w:rPr/>
      </w:pPr>
      <w:r>
        <w:rPr>
          <w:rFonts w:eastAsia="Times New Roman" w:cs="Times New Roman" w:ascii="Times New Roman" w:hAnsi="Times New Roman"/>
          <w:color w:val="111111"/>
          <w:sz w:val="28"/>
          <w:szCs w:val="28"/>
          <w:lang w:val="en-US" w:bidi="en-US"/>
        </w:rPr>
        <w:t>17486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قذف جماعة في لفظة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 واحداً واحداً فعليه لكلّ‌ رجل حدّ، وإن لم يسمّهم فعليه حدّ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280" w:name="__RefHeading___Toc6648125_3381743652"/>
      <w:bookmarkStart w:id="2281" w:name="_Toc953"/>
      <w:bookmarkEnd w:id="2280"/>
      <w:r>
        <w:rPr/>
        <w:t>4/8</w:t>
      </w:r>
      <w:r>
        <w:rPr>
          <w:rtl w:val="true"/>
        </w:rPr>
        <w:t xml:space="preserve"> - </w:t>
      </w:r>
      <w:r>
        <w:rPr/>
        <w:t>2</w:t>
      </w:r>
      <w:r>
        <w:rPr>
          <w:rtl w:val="true"/>
        </w:rPr>
        <w:t xml:space="preserve">. </w:t>
      </w:r>
      <w:r>
        <w:rPr>
          <w:rtl w:val="true"/>
        </w:rPr>
        <w:t>في الشتم دون القذف</w:t>
      </w:r>
      <w:bookmarkEnd w:id="2281"/>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 عن أصحابه</w:t>
      </w:r>
      <w:bookmarkStart w:id="2282" w:name="pg17044_185927"/>
    </w:p>
    <w:p>
      <w:pPr>
        <w:pStyle w:val="BookText"/>
        <w:rPr/>
      </w:pPr>
      <w:bookmarkEnd w:id="2282"/>
      <w:r>
        <w:rPr>
          <w:rFonts w:eastAsia="Times New Roman" w:cs="Times New Roman" w:ascii="Times New Roman" w:hAnsi="Times New Roman"/>
          <w:color w:val="111111"/>
          <w:sz w:val="28"/>
          <w:szCs w:val="28"/>
          <w:lang w:val="en-US" w:bidi="en-US"/>
        </w:rPr>
        <w:t>17487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عبدالملك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عن قول الرجل للرجل، يا فاجر، يا خبيث،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فواحش، فيهنّ‌ تعزير وليس فيهنّ‌ حدّ</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فواحش، وفيهنّ‌ عقوبة، ولا تقولهنّ‌ فتعودهنّ‌</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eastAsia="Times New Roman" w:cs="Times New Roman" w:ascii="Times New Roman" w:hAnsi="Times New Roman"/>
          <w:color w:val="111111"/>
          <w:sz w:val="28"/>
          <w:szCs w:val="28"/>
          <w:lang w:val="en-US" w:bidi="en-US"/>
        </w:rPr>
        <w:t>17489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عبدالملك بن عمير، عن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في الرجل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حدّ معلوم، يعزّر الوالي بما رأي</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eastAsia="Times New Roman" w:cs="Times New Roman" w:ascii="Times New Roman" w:hAnsi="Times New Roman"/>
          <w:color w:val="111111"/>
          <w:sz w:val="28"/>
          <w:szCs w:val="28"/>
          <w:lang w:val="en-US" w:bidi="en-US"/>
        </w:rPr>
        <w:t>17490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القواريري، حدّثنا أبوعوانة، عن عبدالملك بن عمير، عن شيخ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سألتموني عن الرجل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فاسق، يا حمار، وليس فيه حدّ، وإنّما فيه عقوبة من السلطان، فلا تعودوا فتقولوا</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Heading6"/>
        <w:numPr>
          <w:ilvl w:val="5"/>
          <w:numId w:val="1"/>
        </w:numPr>
        <w:rPr/>
      </w:pPr>
      <w:bookmarkStart w:id="2283" w:name="__RefHeading___Toc6648127_3381743652"/>
      <w:bookmarkStart w:id="2284" w:name="_Toc954"/>
      <w:bookmarkEnd w:id="2283"/>
      <w:r>
        <w:rPr/>
        <w:t>4/8</w:t>
      </w:r>
      <w:r>
        <w:rPr>
          <w:rtl w:val="true"/>
        </w:rPr>
        <w:t xml:space="preserve"> - </w:t>
      </w:r>
      <w:r>
        <w:rPr/>
        <w:t>3</w:t>
      </w:r>
      <w:r>
        <w:rPr>
          <w:rtl w:val="true"/>
        </w:rPr>
        <w:t xml:space="preserve">. </w:t>
      </w:r>
      <w:r>
        <w:rPr>
          <w:rtl w:val="true"/>
        </w:rPr>
        <w:t>شهد ثلاثة علي رجل أنّه زني</w:t>
      </w:r>
      <w:bookmarkEnd w:id="228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خِلاس بن عمرو</w:t>
      </w:r>
    </w:p>
    <w:p>
      <w:pPr>
        <w:pStyle w:val="BookText"/>
        <w:rPr/>
      </w:pPr>
      <w:r>
        <w:rPr>
          <w:rFonts w:eastAsia="Times New Roman" w:cs="Times New Roman" w:ascii="Times New Roman" w:hAnsi="Times New Roman"/>
          <w:color w:val="111111"/>
          <w:sz w:val="28"/>
          <w:szCs w:val="28"/>
          <w:lang w:val="en-US" w:bidi="en-US"/>
        </w:rPr>
        <w:t>17491</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عائذ بن حبيب، عن ابن أبي‌عروبة، عن قتادة، عن</w:t>
      </w:r>
      <w:bookmarkStart w:id="2285" w:name="pg17044_185928"/>
    </w:p>
    <w:p>
      <w:pPr>
        <w:pStyle w:val="BookText"/>
        <w:rPr/>
      </w:pPr>
      <w:bookmarkEnd w:id="2285"/>
      <w:r>
        <w:rPr>
          <w:rFonts w:ascii="IRNazanin" w:hAnsi="IRNazanin" w:eastAsia="IRNazanin"/>
          <w:color w:val="111111"/>
          <w:sz w:val="28"/>
          <w:sz w:val="28"/>
          <w:szCs w:val="28"/>
          <w:rtl w:val="true"/>
          <w:lang w:bidi="fa-IR"/>
        </w:rPr>
        <w:t>خلاس،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جيء برجل معه أربعة، فشهد ثلاثة منهم بالزنا ولم يمض الرابع، فجلد علي الثلاثة، وجزّ رأس المشهود عليه</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28633</w:t>
      </w:r>
      <w:r>
        <w:rPr>
          <w:rFonts w:eastAsia="Amiri" w:cs="Amiri" w:ascii="Amiri" w:hAnsi="Amiri"/>
          <w:color w:val="111111"/>
          <w:sz w:val="28"/>
          <w:szCs w:val="28"/>
          <w:rtl w:val="true"/>
          <w:lang w:bidi="ar-SA"/>
        </w:rPr>
        <w:t>).</w:t>
      </w:r>
    </w:p>
    <w:p>
      <w:pPr>
        <w:pStyle w:val="Heading6"/>
        <w:numPr>
          <w:ilvl w:val="5"/>
          <w:numId w:val="1"/>
        </w:numPr>
        <w:rPr/>
      </w:pPr>
      <w:bookmarkStart w:id="2286" w:name="__RefHeading___Toc6648129_3381743652"/>
      <w:bookmarkStart w:id="2287" w:name="_Toc955"/>
      <w:bookmarkEnd w:id="2286"/>
      <w:r>
        <w:rPr/>
        <w:t>4/8</w:t>
      </w:r>
      <w:r>
        <w:rPr>
          <w:rtl w:val="true"/>
        </w:rPr>
        <w:t xml:space="preserve"> - </w:t>
      </w:r>
      <w:r>
        <w:rPr/>
        <w:t>4</w:t>
      </w:r>
      <w:r>
        <w:rPr>
          <w:rtl w:val="true"/>
        </w:rPr>
        <w:t xml:space="preserve">. </w:t>
      </w:r>
      <w:r>
        <w:rPr>
          <w:rtl w:val="true"/>
        </w:rPr>
        <w:t>رجل أعتق نصف جاريته ثمّ‌ قذفها</w:t>
      </w:r>
      <w:bookmarkEnd w:id="2287"/>
    </w:p>
    <w:p>
      <w:pPr>
        <w:pStyle w:val="BookText"/>
        <w:rPr/>
      </w:pPr>
      <w:r>
        <w:rPr>
          <w:rFonts w:eastAsia="Times New Roman" w:cs="Times New Roman" w:ascii="Times New Roman" w:hAnsi="Times New Roman"/>
          <w:color w:val="111111"/>
          <w:sz w:val="28"/>
          <w:szCs w:val="28"/>
          <w:lang w:val="en-US" w:bidi="en-US"/>
        </w:rPr>
        <w:t>17492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نصف جاريته ثمّ‌ قذفها،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خمسون جلدة وتستغفر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288" w:name="__RefHeading___Toc6648131_3381743652"/>
      <w:bookmarkStart w:id="2289" w:name="_Toc956"/>
      <w:bookmarkEnd w:id="2288"/>
      <w:r>
        <w:rPr/>
        <w:t>4/8</w:t>
      </w:r>
      <w:r>
        <w:rPr>
          <w:rtl w:val="true"/>
        </w:rPr>
        <w:t xml:space="preserve"> - </w:t>
      </w:r>
      <w:r>
        <w:rPr/>
        <w:t>5</w:t>
      </w:r>
      <w:r>
        <w:rPr>
          <w:rtl w:val="true"/>
        </w:rPr>
        <w:t xml:space="preserve">. </w:t>
      </w:r>
      <w:r>
        <w:rPr>
          <w:rtl w:val="true"/>
        </w:rPr>
        <w:t>العبد يقذف الحرّ</w:t>
      </w:r>
      <w:bookmarkEnd w:id="228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 بن أبي‌رباح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p>
    <w:p>
      <w:pPr>
        <w:pStyle w:val="Heading6"/>
        <w:numPr>
          <w:ilvl w:val="5"/>
          <w:numId w:val="1"/>
        </w:numPr>
        <w:rPr/>
      </w:pPr>
      <w:bookmarkStart w:id="2290" w:name="__RefHeading___Toc6648133_3381743652"/>
      <w:bookmarkStart w:id="2291" w:name="_Toc957"/>
      <w:bookmarkEnd w:id="2290"/>
      <w:r>
        <w:rPr/>
        <w:t>1</w:t>
      </w:r>
      <w:r>
        <w:rPr>
          <w:rtl w:val="true"/>
        </w:rPr>
        <w:t xml:space="preserve">. </w:t>
      </w:r>
      <w:r>
        <w:rPr>
          <w:rtl w:val="true"/>
        </w:rPr>
        <w:t>عطاء بن أبي‌رباح</w:t>
      </w:r>
      <w:bookmarkEnd w:id="2291"/>
    </w:p>
    <w:p>
      <w:pPr>
        <w:pStyle w:val="BookText"/>
        <w:rPr/>
      </w:pPr>
      <w:r>
        <w:rPr>
          <w:rFonts w:eastAsia="Times New Roman" w:cs="Times New Roman" w:ascii="Times New Roman" w:hAnsi="Times New Roman"/>
          <w:color w:val="111111"/>
          <w:sz w:val="28"/>
          <w:szCs w:val="28"/>
          <w:lang w:val="en-US" w:bidi="en-US"/>
        </w:rPr>
        <w:t>17493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عن إسحاق بن أبي‌فروة، عن مكحول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وعليّاً كانا يضربان العبد بقذف الحرّ أربعين</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Heading6"/>
        <w:numPr>
          <w:ilvl w:val="5"/>
          <w:numId w:val="1"/>
        </w:numPr>
        <w:rPr/>
      </w:pPr>
      <w:bookmarkStart w:id="2292" w:name="__RefHeading___Toc6648135_3381743652"/>
      <w:bookmarkStart w:id="2293" w:name="_Toc958"/>
      <w:bookmarkEnd w:id="2292"/>
      <w:r>
        <w:rPr/>
        <w:t>2</w:t>
      </w:r>
      <w:r>
        <w:rPr>
          <w:rtl w:val="true"/>
        </w:rPr>
        <w:t xml:space="preserve">. </w:t>
      </w:r>
      <w:r>
        <w:rPr>
          <w:rtl w:val="true"/>
        </w:rPr>
        <w:t>قتادة</w:t>
      </w:r>
      <w:bookmarkEnd w:id="2293"/>
    </w:p>
    <w:p>
      <w:pPr>
        <w:pStyle w:val="BookText"/>
        <w:rPr/>
      </w:pPr>
      <w:r>
        <w:rPr>
          <w:rFonts w:eastAsia="Times New Roman" w:cs="Times New Roman" w:ascii="Times New Roman" w:hAnsi="Times New Roman"/>
          <w:color w:val="111111"/>
          <w:sz w:val="28"/>
          <w:szCs w:val="28"/>
          <w:lang w:val="en-US" w:bidi="en-US"/>
        </w:rPr>
        <w:t>17494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سعيد، عن قتادة، عن علي، قال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يُضرب أربعين</w:t>
      </w:r>
      <w:r>
        <w:rPr>
          <w:rFonts w:eastAsia="Amiri" w:cs="Amiri" w:ascii="Amiri" w:hAnsi="Amiri"/>
          <w:color w:val="111111"/>
          <w:sz w:val="28"/>
          <w:szCs w:val="28"/>
          <w:rtl w:val="true"/>
          <w:lang w:bidi="ar-SA"/>
        </w:rPr>
        <w:t xml:space="preserve">. </w:t>
      </w:r>
      <w:r>
        <w:rPr>
          <w:rStyle w:val="FootnoteAnchor"/>
          <w:rtl w:val="true"/>
        </w:rPr>
        <w:footnoteReference w:id="1492"/>
      </w:r>
      <w:bookmarkStart w:id="2294" w:name="pg17044_185929"/>
    </w:p>
    <w:p>
      <w:pPr>
        <w:pStyle w:val="Heading6"/>
        <w:numPr>
          <w:ilvl w:val="5"/>
          <w:numId w:val="1"/>
        </w:numPr>
        <w:rPr/>
      </w:pPr>
      <w:bookmarkStart w:id="2295" w:name="__RefHeading___Toc6648137_3381743652"/>
      <w:bookmarkStart w:id="2296" w:name="_Toc959"/>
      <w:bookmarkEnd w:id="2294"/>
      <w:bookmarkEnd w:id="2295"/>
      <w:r>
        <w:rPr/>
        <w:t>3</w:t>
      </w:r>
      <w:r>
        <w:rPr>
          <w:rtl w:val="true"/>
        </w:rPr>
        <w:t xml:space="preserve">. </w:t>
      </w:r>
      <w:r>
        <w:rPr>
          <w:rtl w:val="true"/>
        </w:rPr>
        <w:t>محمّد بن علي الباقر عليهما السلام</w:t>
      </w:r>
      <w:bookmarkEnd w:id="2296"/>
    </w:p>
    <w:p>
      <w:pPr>
        <w:pStyle w:val="BookText"/>
        <w:rPr/>
      </w:pPr>
      <w:r>
        <w:rPr>
          <w:rFonts w:eastAsia="Times New Roman" w:cs="Times New Roman" w:ascii="Times New Roman" w:hAnsi="Times New Roman"/>
          <w:color w:val="111111"/>
          <w:sz w:val="28"/>
          <w:szCs w:val="28"/>
          <w:lang w:val="en-US" w:bidi="en-US"/>
        </w:rPr>
        <w:t>17495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جعفر بن محمّد بن علي يحدّث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عن علي بن أبي‌طالب أنّه ضرب عبداً افتري علي حرّ أربعين</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جعفر، عن أبيه، عن علي، مثله</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eastAsia="Times New Roman" w:cs="Times New Roman" w:ascii="Times New Roman" w:hAnsi="Times New Roman"/>
          <w:color w:val="111111"/>
          <w:sz w:val="28"/>
          <w:szCs w:val="28"/>
          <w:lang w:val="en-US" w:bidi="en-US"/>
        </w:rPr>
        <w:t>17497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الأردستاني، أنبأ أبونصر العراقي، حدّثنا سفيان، حدّثنا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لا يضرب المملوك إذا قذف حرّاً إلا أربعين</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Heading6"/>
        <w:numPr>
          <w:ilvl w:val="5"/>
          <w:numId w:val="1"/>
        </w:numPr>
        <w:rPr/>
      </w:pPr>
      <w:bookmarkStart w:id="2297" w:name="__RefHeading___Toc6648139_3381743652"/>
      <w:bookmarkStart w:id="2298" w:name="_Toc960"/>
      <w:bookmarkEnd w:id="2297"/>
      <w:r>
        <w:rPr/>
        <w:t>4</w:t>
      </w:r>
      <w:r>
        <w:rPr>
          <w:rtl w:val="true"/>
        </w:rPr>
        <w:t xml:space="preserve">. </w:t>
      </w:r>
      <w:r>
        <w:rPr>
          <w:rtl w:val="true"/>
        </w:rPr>
        <w:t>مكحول</w:t>
      </w:r>
      <w:bookmarkEnd w:id="2298"/>
    </w:p>
    <w:p>
      <w:pPr>
        <w:pStyle w:val="BookText"/>
        <w:rPr/>
      </w:pPr>
      <w:r>
        <w:rPr>
          <w:rFonts w:eastAsia="Times New Roman" w:cs="Times New Roman" w:ascii="Times New Roman" w:hAnsi="Times New Roman"/>
          <w:color w:val="111111"/>
          <w:sz w:val="28"/>
          <w:szCs w:val="28"/>
          <w:lang w:val="en-US" w:bidi="en-US"/>
        </w:rPr>
        <w:t>17498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وعليّاً كانا يضربان العبد بقذف الحرّ 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99" w:name="__RefHeading___Toc6648141_3381743652"/>
      <w:bookmarkStart w:id="2300" w:name="_Toc961"/>
      <w:bookmarkEnd w:id="2299"/>
      <w:r>
        <w:rPr/>
        <w:t>5/8</w:t>
      </w:r>
      <w:r>
        <w:rPr>
          <w:rtl w:val="true"/>
        </w:rPr>
        <w:t xml:space="preserve">. </w:t>
      </w:r>
      <w:r>
        <w:rPr>
          <w:rtl w:val="true"/>
        </w:rPr>
        <w:t>حدّ الخمر وما يناسبه</w:t>
      </w:r>
      <w:bookmarkEnd w:id="2300"/>
    </w:p>
    <w:p>
      <w:pPr>
        <w:pStyle w:val="Heading6"/>
        <w:numPr>
          <w:ilvl w:val="5"/>
          <w:numId w:val="1"/>
        </w:numPr>
        <w:rPr/>
      </w:pPr>
      <w:bookmarkStart w:id="2301" w:name="__RefHeading___Toc6648143_3381743652"/>
      <w:bookmarkStart w:id="2302" w:name="_Toc962"/>
      <w:bookmarkEnd w:id="2301"/>
      <w:r>
        <w:rPr/>
        <w:t>5/8</w:t>
      </w:r>
      <w:r>
        <w:rPr>
          <w:rtl w:val="true"/>
        </w:rPr>
        <w:t xml:space="preserve"> - </w:t>
      </w:r>
      <w:r>
        <w:rPr/>
        <w:t>1</w:t>
      </w:r>
      <w:r>
        <w:rPr>
          <w:rtl w:val="true"/>
        </w:rPr>
        <w:t xml:space="preserve">. </w:t>
      </w:r>
      <w:r>
        <w:rPr>
          <w:rtl w:val="true"/>
        </w:rPr>
        <w:t>مقدار حدّ الخمر</w:t>
      </w:r>
      <w:bookmarkEnd w:id="23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عرفجة</w:t>
      </w:r>
      <w:bookmarkStart w:id="2303" w:name="pg17044_185930"/>
    </w:p>
    <w:p>
      <w:pPr>
        <w:pStyle w:val="Heading6"/>
        <w:numPr>
          <w:ilvl w:val="5"/>
          <w:numId w:val="1"/>
        </w:numPr>
        <w:rPr/>
      </w:pPr>
      <w:bookmarkStart w:id="2304" w:name="__RefHeading___Toc6648145_3381743652"/>
      <w:bookmarkStart w:id="2305" w:name="_Toc963"/>
      <w:bookmarkEnd w:id="2303"/>
      <w:bookmarkEnd w:id="2304"/>
      <w:r>
        <w:rPr/>
        <w:t>1</w:t>
      </w:r>
      <w:r>
        <w:rPr>
          <w:rtl w:val="true"/>
        </w:rPr>
        <w:t xml:space="preserve">. </w:t>
      </w:r>
      <w:r>
        <w:rPr>
          <w:rtl w:val="true"/>
        </w:rPr>
        <w:t>الحارث الأعور</w:t>
      </w:r>
      <w:bookmarkEnd w:id="2305"/>
    </w:p>
    <w:p>
      <w:pPr>
        <w:pStyle w:val="BookText"/>
        <w:rPr/>
      </w:pPr>
      <w:r>
        <w:rPr>
          <w:rFonts w:eastAsia="Times New Roman" w:cs="Times New Roman" w:ascii="Times New Roman" w:hAnsi="Times New Roman"/>
          <w:color w:val="111111"/>
          <w:sz w:val="28"/>
          <w:szCs w:val="28"/>
          <w:lang w:val="en-US" w:bidi="en-US"/>
        </w:rPr>
        <w:t>17499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الحجّاج، عن حصين، عن الشعبي،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يجلد في قليل الخمر وكثيره ثمانين</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حجّاج، عن حصين، عن الشعبي،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النبيذ ثمانون</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Heading6"/>
        <w:numPr>
          <w:ilvl w:val="5"/>
          <w:numId w:val="1"/>
        </w:numPr>
        <w:rPr/>
      </w:pPr>
      <w:bookmarkStart w:id="2306" w:name="__RefHeading___Toc6648147_3381743652"/>
      <w:bookmarkStart w:id="2307" w:name="_Toc964"/>
      <w:bookmarkEnd w:id="2306"/>
      <w:r>
        <w:rPr/>
        <w:t>2</w:t>
      </w:r>
      <w:r>
        <w:rPr>
          <w:rtl w:val="true"/>
        </w:rPr>
        <w:t xml:space="preserve">. </w:t>
      </w:r>
      <w:r>
        <w:rPr>
          <w:rtl w:val="true"/>
        </w:rPr>
        <w:t>عرفجة</w:t>
      </w:r>
      <w:bookmarkEnd w:id="2307"/>
    </w:p>
    <w:p>
      <w:pPr>
        <w:pStyle w:val="BookText"/>
        <w:rPr/>
      </w:pPr>
      <w:r>
        <w:rPr>
          <w:rFonts w:eastAsia="Times New Roman" w:cs="Times New Roman" w:ascii="Times New Roman" w:hAnsi="Times New Roman"/>
          <w:color w:val="111111"/>
          <w:sz w:val="28"/>
          <w:szCs w:val="28"/>
          <w:lang w:val="en-US" w:bidi="en-US"/>
        </w:rPr>
        <w:t>17501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عرفجة أنّ‌ عليّاً جلد في الخمر أربعين جلدة بسوط‍‌ له طرفان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308" w:name="__RefHeading___Toc6648149_3381743652"/>
      <w:bookmarkStart w:id="2309" w:name="_Toc965"/>
      <w:bookmarkEnd w:id="2308"/>
      <w:r>
        <w:rPr/>
        <w:t>3</w:t>
      </w:r>
      <w:r>
        <w:rPr>
          <w:rtl w:val="true"/>
        </w:rPr>
        <w:t xml:space="preserve">. </w:t>
      </w:r>
      <w:r>
        <w:rPr>
          <w:rtl w:val="true"/>
        </w:rPr>
        <w:t>محمّد بن علي الباقر عليهما السلام</w:t>
      </w:r>
      <w:bookmarkEnd w:id="2309"/>
    </w:p>
    <w:p>
      <w:pPr>
        <w:pStyle w:val="BookText"/>
        <w:rPr/>
      </w:pPr>
      <w:r>
        <w:rPr>
          <w:rFonts w:eastAsia="Times New Roman" w:cs="Times New Roman" w:ascii="Times New Roman" w:hAnsi="Times New Roman"/>
          <w:color w:val="111111"/>
          <w:sz w:val="28"/>
          <w:szCs w:val="28"/>
          <w:lang w:val="en-US" w:bidi="en-US"/>
        </w:rPr>
        <w:t>17502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سعدان بن نصر، حدّثنا سفيان، عن عمرو،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جلد رجلاً في الخمر أربعين جلدة بسوط‍‌ له طرفان</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وانظر ما تقدّم في قضائه عليه السلام في عهد عمر وعثمان، وانظر العنوان التالي أيضاً</w:t>
      </w:r>
      <w:r>
        <w:rPr>
          <w:rFonts w:eastAsia="Amiri" w:cs="Amiri" w:ascii="Amiri" w:hAnsi="Amiri"/>
          <w:color w:val="111111"/>
          <w:sz w:val="28"/>
          <w:szCs w:val="28"/>
          <w:rtl w:val="true"/>
          <w:lang w:bidi="ar-SA"/>
        </w:rPr>
        <w:t>.</w:t>
      </w:r>
    </w:p>
    <w:p>
      <w:pPr>
        <w:pStyle w:val="Heading6"/>
        <w:numPr>
          <w:ilvl w:val="5"/>
          <w:numId w:val="1"/>
        </w:numPr>
        <w:rPr/>
      </w:pPr>
      <w:bookmarkStart w:id="2310" w:name="__RefHeading___Toc6648151_3381743652"/>
      <w:bookmarkStart w:id="2311" w:name="_Toc966"/>
      <w:bookmarkEnd w:id="2310"/>
      <w:r>
        <w:rPr/>
        <w:t>5/8</w:t>
      </w:r>
      <w:r>
        <w:rPr>
          <w:rtl w:val="true"/>
        </w:rPr>
        <w:t xml:space="preserve"> - </w:t>
      </w:r>
      <w:r>
        <w:rPr/>
        <w:t>2</w:t>
      </w:r>
      <w:r>
        <w:rPr>
          <w:rtl w:val="true"/>
        </w:rPr>
        <w:t xml:space="preserve">. </w:t>
      </w:r>
      <w:r>
        <w:rPr>
          <w:rtl w:val="true"/>
        </w:rPr>
        <w:t>من شرب الخمر في شهر رمضان</w:t>
      </w:r>
      <w:bookmarkEnd w:id="23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bookmarkStart w:id="2312" w:name="pg17044_185931"/>
    </w:p>
    <w:p>
      <w:pPr>
        <w:pStyle w:val="Heading6"/>
        <w:numPr>
          <w:ilvl w:val="5"/>
          <w:numId w:val="1"/>
        </w:numPr>
        <w:rPr/>
      </w:pPr>
      <w:bookmarkStart w:id="2313" w:name="__RefHeading___Toc6648153_3381743652"/>
      <w:bookmarkStart w:id="2314" w:name="_Toc967"/>
      <w:bookmarkEnd w:id="2312"/>
      <w:bookmarkEnd w:id="2313"/>
      <w:r>
        <w:rPr/>
        <w:t>1</w:t>
      </w:r>
      <w:r>
        <w:rPr>
          <w:rtl w:val="true"/>
        </w:rPr>
        <w:t xml:space="preserve">. </w:t>
      </w:r>
      <w:r>
        <w:rPr>
          <w:rtl w:val="true"/>
        </w:rPr>
        <w:t>أبومروان</w:t>
      </w:r>
      <w:bookmarkEnd w:id="2314"/>
    </w:p>
    <w:p>
      <w:pPr>
        <w:pStyle w:val="BookText"/>
        <w:rPr/>
      </w:pPr>
      <w:r>
        <w:rPr>
          <w:rFonts w:eastAsia="Times New Roman" w:cs="Times New Roman" w:ascii="Times New Roman" w:hAnsi="Times New Roman"/>
          <w:color w:val="111111"/>
          <w:sz w:val="28"/>
          <w:szCs w:val="28"/>
          <w:lang w:val="en-US" w:bidi="en-US"/>
        </w:rPr>
        <w:t>17503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أبوخالد الأحمر، عن حجّاج، عن عطاء بن أبي‌مروان،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برجل شرب خمراً في رمضان، فجلده ثمانين وعزّره عشرين</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حجّاج، عن أبي‌مصعب عطاء بن أبي‌مروان،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بالنجاشي سكران من الخمر في رمضان، فتركه حتّي صحا، ثمّ‌ ضربه ثمانين، ثمّ‌ أمر به إلي السجن، ثمّ‌ أخرجه من الغد فضربه عشرين،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للخمر، وعشرين لجرأتك علي الله في رمضان</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eastAsia="Times New Roman" w:cs="Times New Roman" w:ascii="Times New Roman" w:hAnsi="Times New Roman"/>
          <w:color w:val="111111"/>
          <w:sz w:val="28"/>
          <w:szCs w:val="28"/>
          <w:lang w:val="en-US" w:bidi="en-US"/>
        </w:rPr>
        <w:t>17505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عطاء،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ضرب النجاشي الحارثي الشاعر شرب الخمر في رمضان، فضربه ثمانين ثمّ‌ حبسه، فأخرجه الغد فضربه عشرين،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جلدتك هذه العشرين لجرأتك علي الله وإفطارك في رمضان</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eastAsia="Times New Roman" w:cs="Times New Roman" w:ascii="Times New Roman" w:hAnsi="Times New Roman"/>
          <w:color w:val="111111"/>
          <w:sz w:val="28"/>
          <w:szCs w:val="28"/>
          <w:lang w:val="en-US" w:bidi="en-US"/>
        </w:rPr>
        <w:t>17506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أبي‌مصعب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أبي‌مروان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شرب الخمر في رمضان، ثمّ‌ ذكر نحوه</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eastAsia="Times New Roman" w:cs="Times New Roman" w:ascii="Times New Roman" w:hAnsi="Times New Roman"/>
          <w:color w:val="111111"/>
          <w:sz w:val="28"/>
          <w:szCs w:val="28"/>
          <w:lang w:val="en-US" w:bidi="en-US"/>
        </w:rPr>
        <w:t>17507</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إبراهيم الأردستاني، أنبأ أبونصر العراقي،</w:t>
      </w:r>
    </w:p>
    <w:p>
      <w:pPr>
        <w:pStyle w:val="BookText"/>
        <w:rPr/>
      </w:pPr>
      <w:r>
        <w:rPr>
          <w:rFonts w:ascii="Amiri" w:hAnsi="Amiri" w:eastAsia="Amiri" w:cs="Amiri"/>
          <w:color w:val="111111"/>
          <w:sz w:val="28"/>
          <w:sz w:val="28"/>
          <w:szCs w:val="28"/>
          <w:rtl w:val="true"/>
          <w:lang w:bidi="ar-SA"/>
        </w:rPr>
        <w:t>حدّثنا سفيان بن محمّد الجوهري، حدّثنا علي بن الحسن، حدّثنا عبدالله بن الوليد، حدّثنا سفيان، عن عطاء بن أبي‌مروان،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رضي الله عنه بالنجاشي قد شرب خمراً في رمضان فأفطر، فضربه ثمانين، ثمّ‌ أخرجه من الغد فضربه عشرين،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ضربتك هذه العشرين لجرأتك علي الله وإفطارك في شهر رمضان</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الأشربة والحدّ فيها، باب ما جاء في عدد حدّ الخمر، وعنه المتّقي في كنز العمّال </w:t>
      </w: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عطاء بن أبي‌مروان، عن أيبه،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بالنجاشي قد شرب الخمر في رمضان، فضربه ثمانين ثمّ‌ أمر به إلي السجن، ثمّ‌ أخرجه من الغد فضربه عشرين،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جلدتك هذه العشرين لإفطارك في رمضان وجرأتك علي الله</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eastAsia="Times New Roman" w:cs="Times New Roman" w:ascii="Times New Roman" w:hAnsi="Times New Roman"/>
          <w:color w:val="111111"/>
          <w:sz w:val="28"/>
          <w:szCs w:val="28"/>
          <w:lang w:val="en-US" w:bidi="en-US"/>
        </w:rPr>
        <w:t>17509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حامد بن يحيي، عن سفيان، عن مسعر، عن عطاء بن أبي‌مروان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ضرب النجاشي في الخمر مئة جلدة</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eastAsia="Times New Roman" w:cs="Times New Roman" w:ascii="Times New Roman" w:hAnsi="Times New Roman"/>
          <w:color w:val="111111"/>
          <w:sz w:val="28"/>
          <w:szCs w:val="28"/>
          <w:lang w:val="en-US" w:bidi="en-US"/>
        </w:rPr>
        <w:t>17510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أبي‌مروان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ضرب النجاشي الحارثي الشاعر، وشرب الخمر في رمضان، فضربه ثمانين جلدة، ثمّ‌ حبسه وأخرجه من الغد فجلده عشرين،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جلدتك هذه العشرين لجرأتك علي الله وإفطارك في رمضان</w:t>
      </w:r>
      <w:r>
        <w:rPr>
          <w:rFonts w:eastAsia="Amiri" w:cs="Amiri" w:ascii="Amiri" w:hAnsi="Amiri"/>
          <w:color w:val="111111"/>
          <w:sz w:val="28"/>
          <w:szCs w:val="28"/>
          <w:rtl w:val="true"/>
          <w:lang w:bidi="ar-SA"/>
        </w:rPr>
        <w:t xml:space="preserve">. </w:t>
      </w:r>
      <w:r>
        <w:rPr>
          <w:rStyle w:val="FootnoteAnchor"/>
          <w:rtl w:val="true"/>
        </w:rPr>
        <w:footnoteReference w:id="1506"/>
      </w:r>
      <w:bookmarkStart w:id="2315" w:name="pg17044_185933"/>
    </w:p>
    <w:p>
      <w:pPr>
        <w:pStyle w:val="Heading6"/>
        <w:numPr>
          <w:ilvl w:val="5"/>
          <w:numId w:val="1"/>
        </w:numPr>
        <w:rPr/>
      </w:pPr>
      <w:bookmarkStart w:id="2316" w:name="__RefHeading___Toc6648155_3381743652"/>
      <w:bookmarkStart w:id="2317" w:name="_Toc968"/>
      <w:bookmarkEnd w:id="2315"/>
      <w:bookmarkEnd w:id="2316"/>
      <w:r>
        <w:rPr/>
        <w:t>2</w:t>
      </w:r>
      <w:r>
        <w:rPr>
          <w:rtl w:val="true"/>
        </w:rPr>
        <w:t xml:space="preserve">. </w:t>
      </w:r>
      <w:r>
        <w:rPr>
          <w:rtl w:val="true"/>
        </w:rPr>
        <w:t>ما ورد مرسلاً</w:t>
      </w:r>
      <w:bookmarkEnd w:id="2317"/>
    </w:p>
    <w:p>
      <w:pPr>
        <w:pStyle w:val="BookText"/>
        <w:rPr/>
      </w:pPr>
      <w:r>
        <w:rPr>
          <w:rFonts w:eastAsia="Times New Roman" w:cs="Times New Roman" w:ascii="Times New Roman" w:hAnsi="Times New Roman"/>
          <w:color w:val="111111"/>
          <w:sz w:val="28"/>
          <w:szCs w:val="28"/>
          <w:lang w:val="en-US" w:bidi="en-US"/>
        </w:rPr>
        <w:t>17511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النجاشي في أوّل يوم من شهر رمضان، فمرّ بأبي‌سمّال الأسدي وهو قاعد بفناء داره،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رؤوس وأليات قد وضعت في التنّور من أوّل الليل، فأصبحت قد أينعت وقد تهرّأت‌؟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ممّا لا نعرف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من شراب كالورس، يطيّب النفس، ويجري في العرق، ويزيد في الطَرْق، يهضم الطعام، ويسهّل للفدْم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فتغدّيا، ثمّ‌ أتاه بنبيذ فشرباه، فلمّا كان آخر النهار علت أصواتهما، ولهما جار من شيعة علي عليه السلام ، فأتاه فأخبره بقصّتهما، فأرسل إليهما قوماً فأحاطوا بالدار، فأمّا أبوسمّال فوثب إلي دور بني أسد فأفلت، واُخذ النجاشي فاُتي عليه السلام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أقامه في سراويل فضربه ثمانين، ثمّ‌ زاده عشرين سوطاً،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الحدّ فقد عرفته، فما هذه العلاوة‌؟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لجرأتك علي الله وإفطارك في شهر رمضان</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طريق ابن الكلبي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أنّ‌ عليّاً اتي بالنجاشي قد شرب الخمر في رمضان، فجلده ثمانين الحدّ، وعشرين سوطاً لفطره في رمضان</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eastAsia="Times New Roman" w:cs="Times New Roman" w:ascii="Times New Roman" w:hAnsi="Times New Roman"/>
          <w:color w:val="111111"/>
          <w:sz w:val="28"/>
          <w:szCs w:val="28"/>
          <w:lang w:val="en-US" w:bidi="en-US"/>
        </w:rPr>
        <w:t>17513</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شرب الخمر في نهار رمضان حدّ حدّ الخمر ثمّ‌ يحبس حتّي يخفّ‌ عنه الضرب ثمّ‌ يعزّر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حديث علي رضي الله عنه أنّه اتي بالنجاشي الحارثي قد شرب الخمر، فحدّه ثمّ‌ حبسه، حتّي إذا كان الغد أخرجه فضربه عشرين سوطاً،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لجرأتك علي الله وإفطارك في شهر رمضان</w:t>
      </w:r>
      <w:r>
        <w:rPr>
          <w:rFonts w:eastAsia="Amiri" w:cs="Amiri" w:ascii="Amiri" w:hAnsi="Amiri"/>
          <w:color w:val="111111"/>
          <w:sz w:val="28"/>
          <w:szCs w:val="28"/>
          <w:rtl w:val="true"/>
          <w:lang w:bidi="ar-SA"/>
        </w:rPr>
        <w:t xml:space="preserve">. </w:t>
      </w:r>
      <w:r>
        <w:rPr>
          <w:rStyle w:val="FootnoteAnchor"/>
          <w:rtl w:val="true"/>
        </w:rPr>
        <w:footnoteReference w:id="1509"/>
      </w:r>
      <w:bookmarkStart w:id="2318" w:name="pg17044_185934"/>
    </w:p>
    <w:p>
      <w:pPr>
        <w:pStyle w:val="BookText"/>
        <w:rPr/>
      </w:pPr>
      <w:bookmarkEnd w:id="2318"/>
      <w:r>
        <w:rPr>
          <w:rFonts w:eastAsia="Times New Roman" w:cs="Times New Roman" w:ascii="Times New Roman" w:hAnsi="Times New Roman"/>
          <w:color w:val="111111"/>
          <w:sz w:val="28"/>
          <w:szCs w:val="28"/>
          <w:lang w:val="en-US" w:bidi="en-US"/>
        </w:rPr>
        <w:t>17514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في حروبه يناضل عنه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عليّاً جلده ثمانين ثمّ‌ زاده عشرين،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العلاوة‌؟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لجرأتك علي الله في شهر رمضان وصبياننا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إلي معاوية</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8876</w:t>
      </w:r>
      <w:r>
        <w:rPr>
          <w:rFonts w:eastAsia="Amiri" w:cs="Amiri" w:ascii="Amiri" w:hAnsi="Amiri"/>
          <w:color w:val="111111"/>
          <w:sz w:val="28"/>
          <w:szCs w:val="28"/>
          <w:rtl w:val="true"/>
          <w:lang w:bidi="ar-SA"/>
        </w:rPr>
        <w:t>).</w:t>
      </w:r>
    </w:p>
    <w:p>
      <w:pPr>
        <w:pStyle w:val="Heading6"/>
        <w:numPr>
          <w:ilvl w:val="5"/>
          <w:numId w:val="1"/>
        </w:numPr>
        <w:rPr/>
      </w:pPr>
      <w:bookmarkStart w:id="2319" w:name="__RefHeading___Toc6648157_3381743652"/>
      <w:bookmarkStart w:id="2320" w:name="_Toc969"/>
      <w:bookmarkEnd w:id="2319"/>
      <w:r>
        <w:rPr/>
        <w:t>5/8</w:t>
      </w:r>
      <w:r>
        <w:rPr>
          <w:rtl w:val="true"/>
        </w:rPr>
        <w:t xml:space="preserve"> - </w:t>
      </w:r>
      <w:r>
        <w:rPr/>
        <w:t>3</w:t>
      </w:r>
      <w:r>
        <w:rPr>
          <w:rtl w:val="true"/>
        </w:rPr>
        <w:t xml:space="preserve">. </w:t>
      </w:r>
      <w:r>
        <w:rPr>
          <w:rtl w:val="true"/>
        </w:rPr>
        <w:t>عبد شرب الخمر وزني</w:t>
      </w:r>
      <w:bookmarkEnd w:id="23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p>
    <w:p>
      <w:pPr>
        <w:pStyle w:val="BookText"/>
        <w:rPr/>
      </w:pPr>
      <w:r>
        <w:rPr>
          <w:rFonts w:eastAsia="Times New Roman" w:cs="Times New Roman" w:ascii="Times New Roman" w:hAnsi="Times New Roman"/>
          <w:color w:val="111111"/>
          <w:sz w:val="28"/>
          <w:szCs w:val="28"/>
          <w:lang w:val="en-US" w:bidi="en-US"/>
        </w:rPr>
        <w:t>17515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بعبد حبشي شاربٍ‌ زانٍ‌، فجلده أربعين أو خمسين</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Heading6"/>
        <w:numPr>
          <w:ilvl w:val="5"/>
          <w:numId w:val="1"/>
        </w:numPr>
        <w:rPr/>
      </w:pPr>
      <w:bookmarkStart w:id="2321" w:name="__RefHeading___Toc6648159_3381743652"/>
      <w:bookmarkStart w:id="2322" w:name="_Toc970"/>
      <w:bookmarkEnd w:id="2321"/>
      <w:r>
        <w:rPr/>
        <w:t>5/8</w:t>
      </w:r>
      <w:r>
        <w:rPr>
          <w:rtl w:val="true"/>
        </w:rPr>
        <w:t xml:space="preserve"> - </w:t>
      </w:r>
      <w:r>
        <w:rPr/>
        <w:t>4</w:t>
      </w:r>
      <w:r>
        <w:rPr>
          <w:rtl w:val="true"/>
        </w:rPr>
        <w:t xml:space="preserve">. </w:t>
      </w:r>
      <w:r>
        <w:rPr>
          <w:rtl w:val="true"/>
        </w:rPr>
        <w:t>إحراق قرية يصنع فيها الخمر ويباع</w:t>
      </w:r>
      <w:bookmarkEnd w:id="23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زكاء، أو زكار</w:t>
      </w:r>
    </w:p>
    <w:p>
      <w:pPr>
        <w:pStyle w:val="BookText"/>
        <w:rPr/>
      </w:pPr>
      <w:r>
        <w:rPr>
          <w:rFonts w:eastAsia="Times New Roman" w:cs="Times New Roman" w:ascii="Times New Roman" w:hAnsi="Times New Roman"/>
          <w:color w:val="111111"/>
          <w:sz w:val="28"/>
          <w:szCs w:val="28"/>
          <w:lang w:val="en-US" w:bidi="en-US"/>
        </w:rPr>
        <w:t>17516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مروان بن معاوية، حدّثنا عمر المكتب، حدّثنا حزام، عن ربيعة بن زكاء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علي بن أبي‌طالب إلي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تدعي زرارة، يلحم فيها وتباع فيها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الطريق إليها؟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نأخذ لك سفينة تجوز 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تلك سخرة، ولا حاجة لنا في السخرة، انطلقوا بنا إلي باب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يمشي حتّي 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بالنيران، أضرِموها فيها، فإنّ‌ الخبيث يأكل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فاحترقت من غربيها حتّي بلغت بستان خواستا بن جبرونا</w:t>
      </w:r>
      <w:r>
        <w:rPr>
          <w:rFonts w:eastAsia="Amiri" w:cs="Amiri" w:ascii="Amiri" w:hAnsi="Amiri"/>
          <w:color w:val="111111"/>
          <w:sz w:val="28"/>
          <w:szCs w:val="28"/>
          <w:rtl w:val="true"/>
          <w:lang w:bidi="ar-SA"/>
        </w:rPr>
        <w:t xml:space="preserve">. </w:t>
      </w:r>
      <w:r>
        <w:rPr>
          <w:rStyle w:val="FootnoteAnchor"/>
          <w:rtl w:val="true"/>
        </w:rPr>
        <w:footnoteReference w:id="1512"/>
      </w:r>
      <w:bookmarkStart w:id="2323" w:name="pg17044_185935"/>
    </w:p>
    <w:p>
      <w:pPr>
        <w:pStyle w:val="Heading5"/>
        <w:numPr>
          <w:ilvl w:val="4"/>
          <w:numId w:val="1"/>
        </w:numPr>
        <w:rPr/>
      </w:pPr>
      <w:bookmarkStart w:id="2324" w:name="__RefHeading___Toc6648161_3381743652"/>
      <w:bookmarkStart w:id="2325" w:name="_Toc971"/>
      <w:bookmarkEnd w:id="2323"/>
      <w:bookmarkEnd w:id="2324"/>
      <w:r>
        <w:rPr/>
        <w:t>6/8</w:t>
      </w:r>
      <w:r>
        <w:rPr>
          <w:rtl w:val="true"/>
        </w:rPr>
        <w:t xml:space="preserve">. </w:t>
      </w:r>
      <w:r>
        <w:rPr>
          <w:rtl w:val="true"/>
        </w:rPr>
        <w:t>الكفر وما في حكمه</w:t>
      </w:r>
      <w:bookmarkEnd w:id="2325"/>
    </w:p>
    <w:p>
      <w:pPr>
        <w:pStyle w:val="Heading6"/>
        <w:numPr>
          <w:ilvl w:val="5"/>
          <w:numId w:val="1"/>
        </w:numPr>
        <w:rPr/>
      </w:pPr>
      <w:bookmarkStart w:id="2326" w:name="__RefHeading___Toc6648163_3381743652"/>
      <w:bookmarkStart w:id="2327" w:name="_Toc972"/>
      <w:bookmarkEnd w:id="2326"/>
      <w:r>
        <w:rPr/>
        <w:t>6/8</w:t>
      </w:r>
      <w:r>
        <w:rPr>
          <w:rtl w:val="true"/>
        </w:rPr>
        <w:t xml:space="preserve"> - </w:t>
      </w:r>
      <w:r>
        <w:rPr/>
        <w:t>1</w:t>
      </w:r>
      <w:r>
        <w:rPr>
          <w:rtl w:val="true"/>
        </w:rPr>
        <w:t xml:space="preserve">. </w:t>
      </w:r>
      <w:r>
        <w:rPr>
          <w:rtl w:val="true"/>
        </w:rPr>
        <w:t>المرتدّ</w:t>
      </w:r>
      <w:bookmarkEnd w:id="232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حمدون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بن الأبرص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أبي‌عثمان النهدي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خِلاس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عمّن حدّثه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أبي‌الطفيل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أبي‌عمرو الشيباني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2328" w:name="__RefHeading___Toc6648165_3381743652"/>
      <w:bookmarkStart w:id="2329" w:name="_Toc973"/>
      <w:bookmarkEnd w:id="2328"/>
      <w:r>
        <w:rPr/>
        <w:t>1</w:t>
      </w:r>
      <w:r>
        <w:rPr>
          <w:rtl w:val="true"/>
        </w:rPr>
        <w:t xml:space="preserve">. </w:t>
      </w:r>
      <w:r>
        <w:rPr>
          <w:rtl w:val="true"/>
        </w:rPr>
        <w:t>أحمد بن حمدون بن إسماعيل</w:t>
      </w:r>
      <w:bookmarkEnd w:id="2329"/>
    </w:p>
    <w:p>
      <w:pPr>
        <w:pStyle w:val="BookText"/>
        <w:rPr/>
      </w:pPr>
      <w:r>
        <w:rPr>
          <w:rFonts w:eastAsia="Times New Roman" w:cs="Times New Roman" w:ascii="Times New Roman" w:hAnsi="Times New Roman"/>
          <w:color w:val="111111"/>
          <w:sz w:val="28"/>
          <w:szCs w:val="28"/>
          <w:lang w:val="en-US" w:bidi="en-US"/>
        </w:rPr>
        <w:t>17517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أبوالفرج الأصبهاني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مروان بن أبي‌حفصة الأصغر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إلي أحمد بن حمدون بن إسماعيل</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 بن الجَهم خطب امرأة من قريش، فلم يزوّجوه، وبلغ المتوكّل ذلك فسأل عن السبب، فحدّث بقصّة بني‌سامة بن لؤي؛ وأنّ‌ أبابكر وعمر لم يدخلاهم في قريش، وأنّ‌ عثمان أدخلهم فيها، وأنّ‌ عليّاً عليه السلام أخرجهم منها فارتدّوا، وأنّه قتل من ارتدّ منهم وسبي بقيّتهم، فباعهم من مصقلة بن هبيرة </w:t>
      </w:r>
      <w:r>
        <w:rPr>
          <w:rFonts w:eastAsia="Amiri" w:cs="Amiri" w:ascii="Amiri" w:hAnsi="Amiri"/>
          <w:color w:val="111111"/>
          <w:sz w:val="28"/>
          <w:szCs w:val="28"/>
          <w:rtl w:val="true"/>
          <w:lang w:bidi="ar-SA"/>
        </w:rPr>
        <w:t xml:space="preserve">... . </w:t>
      </w:r>
      <w:r>
        <w:rPr>
          <w:rStyle w:val="FootnoteAnchor"/>
          <w:rtl w:val="true"/>
        </w:rPr>
        <w:footnoteReference w:id="1513"/>
      </w:r>
      <w:bookmarkStart w:id="2330" w:name="pg17044_185936"/>
    </w:p>
    <w:p>
      <w:pPr>
        <w:pStyle w:val="Heading6"/>
        <w:numPr>
          <w:ilvl w:val="5"/>
          <w:numId w:val="1"/>
        </w:numPr>
        <w:rPr/>
      </w:pPr>
      <w:bookmarkStart w:id="2331" w:name="__RefHeading___Toc6648167_3381743652"/>
      <w:bookmarkStart w:id="2332" w:name="_Toc974"/>
      <w:bookmarkEnd w:id="2330"/>
      <w:bookmarkEnd w:id="2331"/>
      <w:r>
        <w:rPr/>
        <w:t>2</w:t>
      </w:r>
      <w:r>
        <w:rPr>
          <w:rtl w:val="true"/>
        </w:rPr>
        <w:t xml:space="preserve">. </w:t>
      </w:r>
      <w:r>
        <w:rPr>
          <w:rtl w:val="true"/>
        </w:rPr>
        <w:t>أبوإدريس</w:t>
      </w:r>
      <w:bookmarkEnd w:id="2332"/>
    </w:p>
    <w:p>
      <w:pPr>
        <w:pStyle w:val="BookText"/>
        <w:rPr/>
      </w:pPr>
      <w:r>
        <w:rPr>
          <w:rFonts w:eastAsia="Times New Roman" w:cs="Times New Roman" w:ascii="Times New Roman" w:hAnsi="Times New Roman"/>
          <w:color w:val="111111"/>
          <w:sz w:val="28"/>
          <w:szCs w:val="28"/>
          <w:lang w:val="en-US" w:bidi="en-US"/>
        </w:rPr>
        <w:t>17518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حدّثت إسماعيل بن سالم، عن أبي‌إدريس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برجل عربي تنصّر بعد إسلامه، فاستتابه</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164/26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عائذ الله بن عبدالله أبي‌إدريس الخولاني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p>
    <w:p>
      <w:pPr>
        <w:pStyle w:val="Heading6"/>
        <w:numPr>
          <w:ilvl w:val="5"/>
          <w:numId w:val="1"/>
        </w:numPr>
        <w:rPr/>
      </w:pPr>
      <w:bookmarkStart w:id="2333" w:name="__RefHeading___Toc6648169_3381743652"/>
      <w:bookmarkStart w:id="2334" w:name="_Toc975"/>
      <w:bookmarkEnd w:id="2333"/>
      <w:r>
        <w:rPr/>
        <w:t>3</w:t>
      </w:r>
      <w:r>
        <w:rPr>
          <w:rtl w:val="true"/>
        </w:rPr>
        <w:t xml:space="preserve">. </w:t>
      </w:r>
      <w:r>
        <w:rPr>
          <w:rtl w:val="true"/>
        </w:rPr>
        <w:t>حكم بن عتيبة</w:t>
      </w:r>
      <w:bookmarkEnd w:id="2334"/>
    </w:p>
    <w:p>
      <w:pPr>
        <w:pStyle w:val="BookText"/>
        <w:rPr/>
      </w:pPr>
      <w:r>
        <w:rPr>
          <w:rFonts w:eastAsia="Times New Roman" w:cs="Times New Roman" w:ascii="Times New Roman" w:hAnsi="Times New Roman"/>
          <w:color w:val="111111"/>
          <w:sz w:val="28"/>
          <w:szCs w:val="28"/>
          <w:lang w:val="en-US" w:bidi="en-US"/>
        </w:rPr>
        <w:t>17519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عمّن حدّثه، عن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المستورد العجلي ارتدّ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فاستتابه علي، فأبي أن يتوب، فقتله وقسّم ماله من ورثته، وأمر امرأته أن تعتدّ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Heading6"/>
        <w:numPr>
          <w:ilvl w:val="5"/>
          <w:numId w:val="1"/>
        </w:numPr>
        <w:rPr/>
      </w:pPr>
      <w:bookmarkStart w:id="2335" w:name="__RefHeading___Toc6648171_3381743652"/>
      <w:bookmarkStart w:id="2336" w:name="_Toc976"/>
      <w:bookmarkEnd w:id="2335"/>
      <w:r>
        <w:rPr/>
        <w:t>4</w:t>
      </w:r>
      <w:r>
        <w:rPr>
          <w:rtl w:val="true"/>
        </w:rPr>
        <w:t xml:space="preserve">. </w:t>
      </w:r>
      <w:r>
        <w:rPr>
          <w:rtl w:val="true"/>
        </w:rPr>
        <w:t>خِلاس بن عمرو</w:t>
      </w:r>
      <w:bookmarkEnd w:id="2336"/>
    </w:p>
    <w:p>
      <w:pPr>
        <w:pStyle w:val="BookText"/>
        <w:rPr/>
      </w:pPr>
      <w:r>
        <w:rPr>
          <w:rFonts w:eastAsia="Times New Roman" w:cs="Times New Roman" w:ascii="Times New Roman" w:hAnsi="Times New Roman"/>
          <w:color w:val="111111"/>
          <w:sz w:val="28"/>
          <w:szCs w:val="28"/>
          <w:lang w:val="en-US" w:bidi="en-US"/>
        </w:rPr>
        <w:t>17520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عن حمّاد بن سلمة، عن قتادة، عن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المرتدّة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تستتاب </w:t>
      </w:r>
      <w:r>
        <w:rPr>
          <w:rFonts w:eastAsia="Amiri" w:cs="Amiri" w:ascii="Amiri" w:hAnsi="Amiri"/>
          <w:color w:val="111111"/>
          <w:sz w:val="28"/>
          <w:szCs w:val="28"/>
          <w:rtl w:val="true"/>
          <w:lang w:bidi="ar-SA"/>
        </w:rPr>
        <w:t xml:space="preserve">... . </w:t>
      </w:r>
      <w:r>
        <w:rPr>
          <w:rStyle w:val="FootnoteAnchor"/>
          <w:rtl w:val="true"/>
        </w:rPr>
        <w:footnoteReference w:id="1516"/>
      </w:r>
    </w:p>
    <w:p>
      <w:pPr>
        <w:pStyle w:val="Heading6"/>
        <w:numPr>
          <w:ilvl w:val="5"/>
          <w:numId w:val="1"/>
        </w:numPr>
        <w:rPr/>
      </w:pPr>
      <w:bookmarkStart w:id="2337" w:name="__RefHeading___Toc6648173_3381743652"/>
      <w:bookmarkStart w:id="2338" w:name="_Toc977"/>
      <w:bookmarkEnd w:id="2337"/>
      <w:r>
        <w:rPr/>
        <w:t>5</w:t>
      </w:r>
      <w:r>
        <w:rPr>
          <w:rtl w:val="true"/>
        </w:rPr>
        <w:t xml:space="preserve">. </w:t>
      </w:r>
      <w:r>
        <w:rPr>
          <w:rtl w:val="true"/>
        </w:rPr>
        <w:t>أبوالطفيل</w:t>
      </w:r>
      <w:bookmarkEnd w:id="2338"/>
    </w:p>
    <w:p>
      <w:pPr>
        <w:pStyle w:val="BookText"/>
        <w:rPr/>
      </w:pPr>
      <w:r>
        <w:rPr>
          <w:rFonts w:eastAsia="Times New Roman" w:cs="Times New Roman" w:ascii="Times New Roman" w:hAnsi="Times New Roman"/>
          <w:color w:val="111111"/>
          <w:sz w:val="28"/>
          <w:szCs w:val="28"/>
          <w:lang w:val="en-US" w:bidi="en-US"/>
        </w:rPr>
        <w:t>17521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أباالطفيل يقول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علي معقل السلمي إلي بني‌ناجية، فوجدهم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كانوا نصاري فأسلموا، وصنف ثبتوا علي النصرانية، وصنف أسلموا ثمّ‌ رجعوا عن الإسلام إلي النصرانية، فجعل بينه وبين أصحابه علامة، إذا رأيتموها فضعوا السلاح في الصنف الّذين أسلموا ثمّ‌ رجعوا عن الإسلام، فأراهم العلامة، فوضعوا السلاح فيهم، فقتل مقاتلتهم، وسبي ذراريّهم</w:t>
      </w:r>
    </w:p>
    <w:p>
      <w:pPr>
        <w:pStyle w:val="BookText"/>
        <w:rPr/>
      </w:pPr>
      <w:r>
        <w:rPr>
          <w:rFonts w:ascii="Amiri" w:hAnsi="Amiri" w:eastAsia="Amiri" w:cs="Amiri"/>
          <w:color w:val="111111"/>
          <w:sz w:val="28"/>
          <w:sz w:val="28"/>
          <w:szCs w:val="28"/>
          <w:rtl w:val="true"/>
          <w:lang w:bidi="ar-SA"/>
        </w:rPr>
        <w:t xml:space="preserve">فباعهم من مسقلة </w:t>
      </w:r>
      <w:r>
        <w:rPr>
          <w:rStyle w:val="FootnoteAnchor"/>
          <w:rtl w:val="true"/>
        </w:rPr>
        <w:footnoteReference w:id="1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وهو صحيح، تلفّظ‍‌ بالسين تارة واُخري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بمئة ألف، فنقده خمسين وبقي خمسون، فأجاز علي رضي الله عنه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مصقلة معاوية رضي الله عنه ، فأعتقهم، فأجاز علي عتقهم، وأتي دار مسقلة فشعث فيها، فأتوه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صاحبكم فقد لحق بعدوّكم، فأتوني به آخذ لكم بحقّكم</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eastAsia="Times New Roman" w:cs="Times New Roman" w:ascii="Times New Roman" w:hAnsi="Times New Roman"/>
          <w:color w:val="111111"/>
          <w:sz w:val="28"/>
          <w:szCs w:val="28"/>
          <w:lang w:val="en-US" w:bidi="en-US"/>
        </w:rPr>
        <w:t>17522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الخوارج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سبي المسلمين، فلم يكن أحد أدرك عليّاً ولا ذلك إلا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سألت أباالطفيل،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يسب مسلماً، إنّ‌ عليّاً سبي بني‌ناجية، وكانوا نصاري أسلموا ثمّ‌ ارتدّوا عن الإسلام ورجعوا إلي النصرانيّة، فقتل علي مقاتلتهم، وسبي ذراريّهم وباعهم من مصقلة بن هبيرة بمئة ألف، فأعطاه خمسين ألفاً وبقيت عليه خمسون، فأعتقهم مصقلة ولحق بمعاوية، فأجاز علي عتقهم</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eastAsia="Times New Roman" w:cs="Times New Roman" w:ascii="Times New Roman" w:hAnsi="Times New Roman"/>
          <w:color w:val="111111"/>
          <w:sz w:val="28"/>
          <w:szCs w:val="28"/>
          <w:lang w:val="en-US" w:bidi="en-US"/>
        </w:rPr>
        <w:t>17523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عمّار الدهني أنّه سمعه من أبي‌الطفيل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سبي بني‌ناجية وكانوا نصاري قد أسلموا ثمّ‌ ارتدّوا، فقتل مقاتلتهم، وسبي الذرّيّة فباعهم من مصقلة بمئة ألف، فأدّي خمسين وبقيت خمسون، فأعتقهم ولحق بمعاوية، فأجاز علي 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علي داره فشعثها</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eastAsia="Times New Roman" w:cs="Times New Roman" w:ascii="Times New Roman" w:hAnsi="Times New Roman"/>
          <w:color w:val="111111"/>
          <w:sz w:val="28"/>
          <w:szCs w:val="28"/>
          <w:lang w:val="en-US" w:bidi="en-US"/>
        </w:rPr>
        <w:t>17524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صالح العجلي، حدّثنا سفيان، عن عمّار الدهني، قال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مكّة فلقيت أباالطفيل عامر بن واثلة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أنّ‌ عليّاً سبي</w:t>
      </w:r>
    </w:p>
    <w:p>
      <w:pPr>
        <w:pStyle w:val="BookText"/>
        <w:rPr/>
      </w:pPr>
      <w:r>
        <w:rPr>
          <w:rFonts w:ascii="Amiri" w:hAnsi="Amiri" w:eastAsia="Amiri" w:cs="Amiri"/>
          <w:color w:val="111111"/>
          <w:sz w:val="28"/>
          <w:sz w:val="28"/>
          <w:szCs w:val="28"/>
          <w:rtl w:val="true"/>
          <w:lang w:bidi="ar-SA"/>
        </w:rPr>
        <w:t>بني‌ناجية وهم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معقل بن قيس الرياحي لمّا فرغ من حرب الخرّيت بن راشد الحروري سار علي أسياف فارس، فأتي علي قوم من بني‌ناجية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فتخطاهم، ثمّ‌ أتي قوماً آخرين من بني‌ناجية،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مسلمون، فتخطاهم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قوماً آخرين من بني‌ناجية،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نصاري وقد كنّا أسلمنا ثمّ‌ رجعنا إلي النصرانيّة لعلمنا بفضلها علي غيرها من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فيهم السيف فقتل وسبي، وهم الّذين باعهم عليّ‌ من مصقلة بن هبيرة الشيباني</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الخرّيت بن راشد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عن عبدالملك بن سعيد بن حيّان،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الجيش الّذين بعثهم علي بن أبي‌طالب إلي بني‌ناجية، فانتهينا إليهم فوجدناهم علي 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أميرنا لفرقة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نصاري وأسلمنا فثبتنا علي إسلامنا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النصاري، لم نر ديناً أفضل من ديننا فثبتنا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لفرقة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نصاري فأسلمنا فرجعنا فلم نر ديناً أفضل من ديننا فتنصّرنا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مسحت علي رأسي ثلاث مرّات فشدّوا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فقتلوا المقاتلة، وسبوا الذراري، فجئت بالذراري إلي علي، وجاء مصقلة بن هبيرة فاشتراهم بمئتي ألف، فجاء بمئة ألف إلي علي، فأبي أن يقبل، فانطلق مصقلة بدراهمه وعمد إليهم مصقلة فأعتقهم ولحق بمعاوية،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الذريّة‌؟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يعرض لهم</w:t>
      </w:r>
      <w:r>
        <w:rPr>
          <w:rFonts w:eastAsia="Amiri" w:cs="Amiri" w:ascii="Amiri" w:hAnsi="Amiri"/>
          <w:color w:val="111111"/>
          <w:sz w:val="28"/>
          <w:szCs w:val="28"/>
          <w:rtl w:val="true"/>
          <w:lang w:bidi="ar-SA"/>
        </w:rPr>
        <w:t xml:space="preserve">. </w:t>
      </w:r>
      <w:r>
        <w:rPr>
          <w:rStyle w:val="FootnoteAnchor"/>
          <w:rtl w:val="true"/>
        </w:rPr>
        <w:footnoteReference w:id="1522"/>
      </w:r>
      <w:bookmarkStart w:id="2339" w:name="pg17044_185939"/>
    </w:p>
    <w:p>
      <w:pPr>
        <w:pStyle w:val="BookText"/>
        <w:rPr/>
      </w:pPr>
      <w:bookmarkEnd w:id="2339"/>
      <w:r>
        <w:rPr>
          <w:rFonts w:eastAsia="Times New Roman" w:cs="Times New Roman" w:ascii="Times New Roman" w:hAnsi="Times New Roman"/>
          <w:color w:val="111111"/>
          <w:sz w:val="28"/>
          <w:szCs w:val="28"/>
          <w:lang w:val="en-US" w:bidi="en-US"/>
        </w:rPr>
        <w:t>17526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عبدالملك بن سعيد بن حيّان بن أبجر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الجيش الّذين بعثهم علي بن أبي‌طالب إلي بني‌ناجية،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إليهم فوجدناهم علي ثلاث فرق، فقال أميرنا لفرقة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نصاري، لم نر ديناً أفضل من ديننا، فثبتنا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للفرقة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نصاري فأسلمنا، فثبتنا علي إسلامنا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للفرقة الاُخري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نصاري فأسلمنا، فلم نر ديناً هو أفضل من ديننا الأوّل،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مسحت رأسي ثلاث مرّات فشدّوا عليهم، فاقتلوا المقاتلة، واسبوا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بالذرّيّة إلي علي، فجاء مصقلة بن هبيرة، فاشتراهم بمئتي ألف، فجاء بمئة ألف فلم يقبلها علي، فانطلق بالدراهم، وعمد إليهم مصقلة فأعتقهم ولحق بمعاوية،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الذرّيّة‌؟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يعرض 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340" w:name="__RefHeading___Toc6648175_3381743652"/>
      <w:bookmarkStart w:id="2341" w:name="_Toc978"/>
      <w:bookmarkEnd w:id="2340"/>
      <w:r>
        <w:rPr/>
        <w:t>6</w:t>
      </w:r>
      <w:r>
        <w:rPr>
          <w:rtl w:val="true"/>
        </w:rPr>
        <w:t xml:space="preserve">. </w:t>
      </w:r>
      <w:r>
        <w:rPr>
          <w:rtl w:val="true"/>
        </w:rPr>
        <w:t>عامر الشعبي</w:t>
      </w:r>
      <w:bookmarkEnd w:id="2341"/>
    </w:p>
    <w:p>
      <w:pPr>
        <w:pStyle w:val="BookText"/>
        <w:rPr/>
      </w:pPr>
      <w:r>
        <w:rPr>
          <w:rFonts w:eastAsia="Times New Roman" w:cs="Times New Roman" w:ascii="Times New Roman" w:hAnsi="Times New Roman"/>
          <w:color w:val="111111"/>
          <w:sz w:val="28"/>
          <w:szCs w:val="28"/>
          <w:lang w:val="en-US" w:bidi="en-US"/>
        </w:rPr>
        <w:t>17527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عن أشعث،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يستتاب المرتدّ ثلاثاً، فإن عاد يقتل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عبدالرحمان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الصحيح،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حاب عن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الخرّيت بن راشد واظهاره الخلاف علي علي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بإسناده إليه في السنن الكبري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المرتدّ، باب من قال يستتاب ثلاث مرّات</w:t>
      </w:r>
      <w:r>
        <w:rPr>
          <w:rFonts w:eastAsia="Amiri" w:cs="Amiri" w:ascii="Amiri" w:hAnsi="Amiri"/>
          <w:color w:val="111111"/>
          <w:sz w:val="28"/>
          <w:szCs w:val="28"/>
          <w:rtl w:val="true"/>
          <w:lang w:bidi="ar-SA"/>
        </w:rPr>
        <w:t>.</w:t>
      </w:r>
      <w:bookmarkStart w:id="2342" w:name="pg17044_185940"/>
    </w:p>
    <w:p>
      <w:pPr>
        <w:pStyle w:val="BookText"/>
        <w:rPr/>
      </w:pPr>
      <w:bookmarkEnd w:id="2342"/>
      <w:r>
        <w:rPr>
          <w:rFonts w:eastAsia="Times New Roman" w:cs="Times New Roman" w:ascii="Times New Roman" w:hAnsi="Times New Roman"/>
          <w:color w:val="111111"/>
          <w:sz w:val="28"/>
          <w:szCs w:val="28"/>
          <w:lang w:val="en-US" w:bidi="en-US"/>
        </w:rPr>
        <w:t>17528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أشعث، عن الشعبي،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لمستتيب المرتدّ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 xml:space="preserve">)   . </w:t>
      </w:r>
      <w:r>
        <w:rPr>
          <w:rStyle w:val="FootnoteAnchor"/>
          <w:rtl w:val="true"/>
        </w:rPr>
        <w:footnoteReference w:id="1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وعنه السيوطي في الدرّ المنثور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ذيل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جابر، عن عامر،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يستتاب المرتدّ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 xml:space="preserve">)   ]. </w:t>
      </w:r>
      <w:r>
        <w:rPr>
          <w:rStyle w:val="FootnoteAnchor"/>
          <w:rtl w:val="true"/>
        </w:rPr>
        <w:footnoteReference w:id="1524"/>
      </w:r>
    </w:p>
    <w:p>
      <w:pPr>
        <w:pStyle w:val="BookText"/>
        <w:rPr/>
      </w:pPr>
      <w:r>
        <w:rPr>
          <w:rFonts w:eastAsia="Times New Roman" w:cs="Times New Roman" w:ascii="Times New Roman" w:hAnsi="Times New Roman"/>
          <w:color w:val="111111"/>
          <w:sz w:val="28"/>
          <w:szCs w:val="28"/>
          <w:lang w:val="en-US" w:bidi="en-US"/>
        </w:rPr>
        <w:t>17530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حدّثنا شريك، عن جابر،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في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مستتيبه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 xml:space="preserve">)   . </w:t>
      </w:r>
      <w:r>
        <w:rPr>
          <w:rStyle w:val="FootnoteAnchor"/>
          <w:rtl w:val="true"/>
        </w:rPr>
        <w:footnoteReference w:id="1525"/>
      </w:r>
    </w:p>
    <w:p>
      <w:pPr>
        <w:pStyle w:val="Heading6"/>
        <w:numPr>
          <w:ilvl w:val="5"/>
          <w:numId w:val="1"/>
        </w:numPr>
        <w:rPr/>
      </w:pPr>
      <w:bookmarkStart w:id="2343" w:name="__RefHeading___Toc6648177_3381743652"/>
      <w:bookmarkStart w:id="2344" w:name="_Toc979"/>
      <w:bookmarkEnd w:id="2343"/>
      <w:r>
        <w:rPr/>
        <w:t>7</w:t>
      </w:r>
      <w:r>
        <w:rPr>
          <w:rtl w:val="true"/>
        </w:rPr>
        <w:t xml:space="preserve">. </w:t>
      </w:r>
      <w:r>
        <w:rPr>
          <w:rtl w:val="true"/>
        </w:rPr>
        <w:t>عبدالملك بن عمير</w:t>
      </w:r>
      <w:bookmarkEnd w:id="2344"/>
    </w:p>
    <w:p>
      <w:pPr>
        <w:pStyle w:val="BookText"/>
        <w:rPr/>
      </w:pPr>
      <w:r>
        <w:rPr>
          <w:rFonts w:eastAsia="Times New Roman" w:cs="Times New Roman" w:ascii="Times New Roman" w:hAnsi="Times New Roman"/>
          <w:color w:val="111111"/>
          <w:sz w:val="28"/>
          <w:szCs w:val="28"/>
          <w:lang w:val="en-US" w:bidi="en-US"/>
        </w:rPr>
        <w:t>17531</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حدّثنا أحمد بن بديل، حدّثنا يوسف بن يعقوب الحضرمي، حدّثنا عبدالملك بن عمير، قال</w:t>
      </w:r>
      <w:r>
        <w:rPr>
          <w:rFonts w:eastAsia="Amiri" w:cs="Amiri" w:ascii="Amiri" w:hAnsi="Amiri"/>
          <w:color w:val="111111"/>
          <w:sz w:val="28"/>
          <w:szCs w:val="28"/>
          <w:rtl w:val="true"/>
          <w:lang w:bidi="ar-SA"/>
        </w:rPr>
        <w:t>:</w:t>
      </w:r>
      <w:bookmarkStart w:id="2345" w:name="pg17044_185941"/>
    </w:p>
    <w:p>
      <w:pPr>
        <w:pStyle w:val="BookText"/>
        <w:rPr/>
      </w:pPr>
      <w:bookmarkEnd w:id="2345"/>
      <w:r>
        <w:rPr>
          <w:rFonts w:ascii="Amiri" w:hAnsi="Amiri" w:eastAsia="Amiri" w:cs="Amiri"/>
          <w:color w:val="111111"/>
          <w:sz w:val="28"/>
          <w:sz w:val="28"/>
          <w:szCs w:val="28"/>
          <w:rtl w:val="true"/>
          <w:lang w:bidi="ar-SA"/>
        </w:rPr>
        <w:t>شهدت عليّاً رضي الله عنه واُتي بأخي بني عجل المستورد بن قبيصة، تنصّر بعد إسلامه،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عنك أنّك تنصّرت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دين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علي دين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فتكلّم بكلام خفي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طؤوه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فوطئ حتّي مات، فقلت للّذي يليني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ربّه</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بإسناده إليه في السنن الكبري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المرتدّ، باب من قال في المرتدّ يستتاب مكانه، والمتّقي في كنز العمّال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p>
    <w:p>
      <w:pPr>
        <w:pStyle w:val="Heading6"/>
        <w:numPr>
          <w:ilvl w:val="5"/>
          <w:numId w:val="1"/>
        </w:numPr>
        <w:rPr/>
      </w:pPr>
      <w:bookmarkStart w:id="2346" w:name="__RefHeading___Toc6648179_3381743652"/>
      <w:bookmarkStart w:id="2347" w:name="_Toc980"/>
      <w:bookmarkEnd w:id="2346"/>
      <w:r>
        <w:rPr/>
        <w:t>8</w:t>
      </w:r>
      <w:r>
        <w:rPr>
          <w:rtl w:val="true"/>
        </w:rPr>
        <w:t xml:space="preserve">. </w:t>
      </w:r>
      <w:r>
        <w:rPr>
          <w:rtl w:val="true"/>
        </w:rPr>
        <w:t>ابن عبيد بن الأبرص</w:t>
      </w:r>
      <w:bookmarkEnd w:id="2347"/>
    </w:p>
    <w:p>
      <w:pPr>
        <w:pStyle w:val="BookText"/>
        <w:rPr/>
      </w:pPr>
      <w:r>
        <w:rPr>
          <w:rFonts w:eastAsia="Times New Roman" w:cs="Times New Roman" w:ascii="Times New Roman" w:hAnsi="Times New Roman"/>
          <w:color w:val="111111"/>
          <w:sz w:val="28"/>
          <w:szCs w:val="28"/>
          <w:lang w:val="en-US" w:bidi="en-US"/>
        </w:rPr>
        <w:t>17532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سماك بن حرب، عن ابن عبيد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استتاب مستورد العجلي، وكان ارتدّ عن الإسلام، فأبي، فضربه برجله، فقتله الناس</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eastAsia="Times New Roman" w:cs="Times New Roman" w:ascii="Times New Roman" w:hAnsi="Times New Roman"/>
          <w:color w:val="111111"/>
          <w:sz w:val="28"/>
          <w:szCs w:val="28"/>
          <w:lang w:val="en-US" w:bidi="en-US"/>
        </w:rPr>
        <w:t>17533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سماك، عن ابن عبيد بن الأبرص،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علي جالساً، حتّي </w:t>
      </w:r>
      <w:r>
        <w:rPr>
          <w:rStyle w:val="FootnoteAnchor"/>
          <w:rtl w:val="true"/>
        </w:rPr>
        <w:footnoteReference w:id="1528"/>
      </w:r>
      <w:r>
        <w:rPr>
          <w:rFonts w:ascii="Amiri" w:hAnsi="Amiri" w:eastAsia="Amiri" w:cs="Amiri"/>
          <w:color w:val="111111"/>
          <w:sz w:val="28"/>
          <w:sz w:val="28"/>
          <w:szCs w:val="28"/>
          <w:rtl w:val="true"/>
          <w:lang w:bidi="ar-SA"/>
        </w:rPr>
        <w:t>اتي برجل من بني عجل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المستورد، كان مسلماً فلحق بالأكيراخ </w:t>
      </w:r>
      <w:r>
        <w:rPr>
          <w:rStyle w:val="FootnoteAnchor"/>
          <w:rtl w:val="true"/>
        </w:rPr>
        <w:footnoteReference w:id="1529"/>
      </w:r>
      <w:r>
        <w:rPr>
          <w:rFonts w:ascii="Amiri" w:hAnsi="Amiri" w:eastAsia="Amiri" w:cs="Amiri"/>
          <w:color w:val="111111"/>
          <w:sz w:val="28"/>
          <w:sz w:val="28"/>
          <w:szCs w:val="28"/>
          <w:rtl w:val="true"/>
          <w:lang w:bidi="ar-SA"/>
        </w:rPr>
        <w:t>فتنصّر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دينهم خيراً من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عيسي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علي دين مسيح ولكن ما تقول في عيسي‌؟ قال كلمة خفيت عليّ‌ لم أفهمها، فزعم القوم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ربّه</w:t>
      </w:r>
      <w:r>
        <w:rPr>
          <w:rFonts w:eastAsia="Amiri" w:cs="Amiri" w:ascii="Amiri" w:hAnsi="Amiri"/>
          <w:color w:val="111111"/>
          <w:sz w:val="28"/>
          <w:szCs w:val="28"/>
          <w:rtl w:val="true"/>
          <w:lang w:bidi="ar-SA"/>
        </w:rPr>
        <w:t>.</w:t>
      </w:r>
      <w:bookmarkStart w:id="2348" w:name="pg17044_185942"/>
    </w:p>
    <w:p>
      <w:pPr>
        <w:pStyle w:val="BookText"/>
        <w:rPr/>
      </w:pPr>
      <w:bookmarkEnd w:id="2348"/>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فتوطّأه القوم حتّي مات، فجاء أهل الحيرة فأعطوا بجبّة له صوف اثنا عشر ألفاً، فأبي عليهم علي، فأمر بها فاُحرقت بالنار ولم يعرض لماله</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السنن الكبري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الفرائض، باب ميراث المرتدّ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حدّثنا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سماك، عن ابن عبيد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للمستورد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علي دين عيسي، فمن ربّك‌؟ فزعم القوم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لماله</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eastAsia="Times New Roman" w:cs="Times New Roman" w:ascii="Times New Roman" w:hAnsi="Times New Roman"/>
          <w:color w:val="111111"/>
          <w:sz w:val="28"/>
          <w:szCs w:val="28"/>
          <w:lang w:val="en-US" w:bidi="en-US"/>
        </w:rPr>
        <w:t>17535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عن شعبة، عن سماك، عن ابن عبيد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أنّه اتي برجل كان نصرانيّاً فأسلم ثمّ‌ 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كلمة فقال له، فقام إليه علي فرفسه برجله، فقام الناس إليه فضربوه حتّي قتلوه</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Heading6"/>
        <w:numPr>
          <w:ilvl w:val="5"/>
          <w:numId w:val="1"/>
        </w:numPr>
        <w:rPr/>
      </w:pPr>
      <w:bookmarkStart w:id="2349" w:name="__RefHeading___Toc6648181_3381743652"/>
      <w:bookmarkStart w:id="2350" w:name="_Toc981"/>
      <w:bookmarkEnd w:id="2349"/>
      <w:r>
        <w:rPr/>
        <w:t>9</w:t>
      </w:r>
      <w:r>
        <w:rPr>
          <w:rtl w:val="true"/>
        </w:rPr>
        <w:t xml:space="preserve">. </w:t>
      </w:r>
      <w:r>
        <w:rPr>
          <w:rtl w:val="true"/>
        </w:rPr>
        <w:t>أبوعثمان النهدي</w:t>
      </w:r>
      <w:bookmarkEnd w:id="2350"/>
    </w:p>
    <w:p>
      <w:pPr>
        <w:pStyle w:val="BookText"/>
        <w:rPr/>
      </w:pPr>
      <w:r>
        <w:rPr>
          <w:rFonts w:eastAsia="Times New Roman" w:cs="Times New Roman" w:ascii="Times New Roman" w:hAnsi="Times New Roman"/>
          <w:color w:val="111111"/>
          <w:sz w:val="28"/>
          <w:szCs w:val="28"/>
          <w:lang w:val="en-US" w:bidi="en-US"/>
        </w:rPr>
        <w:t>17536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عن سعيد بن أبي‌عروبة، عن أبي‌العلاء، عن أبي‌عثمان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استتاب رجلاً كفر بعد إسلامه شهراً، فأبي فقتله</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Heading6"/>
        <w:numPr>
          <w:ilvl w:val="5"/>
          <w:numId w:val="1"/>
        </w:numPr>
        <w:rPr/>
      </w:pPr>
      <w:bookmarkStart w:id="2351" w:name="__RefHeading___Toc6648183_3381743652"/>
      <w:bookmarkStart w:id="2352" w:name="_Toc982"/>
      <w:bookmarkEnd w:id="2351"/>
      <w:r>
        <w:rPr/>
        <w:t>10</w:t>
      </w:r>
      <w:r>
        <w:rPr>
          <w:rtl w:val="true"/>
        </w:rPr>
        <w:t xml:space="preserve">. </w:t>
      </w:r>
      <w:r>
        <w:rPr>
          <w:rtl w:val="true"/>
        </w:rPr>
        <w:t>عمر بن سعد، عمّن حدّثه</w:t>
      </w:r>
      <w:bookmarkEnd w:id="2352"/>
    </w:p>
    <w:p>
      <w:pPr>
        <w:pStyle w:val="BookText"/>
        <w:rPr/>
      </w:pPr>
      <w:r>
        <w:rPr>
          <w:rFonts w:eastAsia="Times New Roman" w:cs="Times New Roman" w:ascii="Times New Roman" w:hAnsi="Times New Roman"/>
          <w:color w:val="111111"/>
          <w:sz w:val="28"/>
          <w:szCs w:val="28"/>
          <w:lang w:val="en-US" w:bidi="en-US"/>
        </w:rPr>
        <w:t>17537</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بني‌ناجية مع أميرالمؤمنين عليه السلام ، فقد ذكره إبراهيم</w:t>
      </w:r>
      <w:bookmarkStart w:id="2353" w:name="pg17044_185943"/>
    </w:p>
    <w:p>
      <w:pPr>
        <w:pStyle w:val="BookText"/>
        <w:rPr/>
      </w:pPr>
      <w:bookmarkEnd w:id="2353"/>
      <w:r>
        <w:rPr>
          <w:rFonts w:ascii="Amiri" w:hAnsi="Amiri" w:eastAsia="Amiri" w:cs="Amiri"/>
          <w:color w:val="111111"/>
          <w:sz w:val="28"/>
          <w:sz w:val="28"/>
          <w:szCs w:val="28"/>
          <w:rtl w:val="true"/>
          <w:lang w:bidi="ar-SA"/>
        </w:rPr>
        <w:t xml:space="preserve">بن هلال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بني‌ناجية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عبدالله بن عثمان، عن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سعد، عمّن حدثه ممّن أدرك أمر بني‌ناجية،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بايع أهل البصرة عليّاً بعد الهزيمة، دخلوا في الطاعة غير بني‌ناجية، فإنّهم عسكروا، فبعث إليهم علي عليه السلام رجلاً من أصحابه في خيل ليقاتلهم، 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عسكرتم وقد دخل الناس في الطاعة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نصاري فأسلمنا، ودخلنا فيما دخل الناس فيه من الفتنة، ونحن نبايع كما بايع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فاعتزلوا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نصاري فلم نسلم، وخرجنا مع القوم الّذين كانوا خرجوا؛ قهرونا فأخرجونا كرهاً، فخرجنا معهم فهزموا، فنحن ندخل فيما دخل الناس فيه، ونعطيكم الجزية كما أعطيناهم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نصاري فأسلمنا فلم يعجبنا الإسلام، فرجعنا إلي النصرانيّة، فنحن نعطيكم الجزية كما أعطاكم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وارجعوا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فقتل مقاتلهم وسبي ذراريّهم، وقدم بهم علي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Heading6"/>
        <w:numPr>
          <w:ilvl w:val="5"/>
          <w:numId w:val="1"/>
        </w:numPr>
        <w:rPr/>
      </w:pPr>
      <w:bookmarkStart w:id="2354" w:name="__RefHeading___Toc6648185_3381743652"/>
      <w:bookmarkStart w:id="2355" w:name="_Toc983"/>
      <w:bookmarkEnd w:id="2354"/>
      <w:r>
        <w:rPr/>
        <w:t>11</w:t>
      </w:r>
      <w:r>
        <w:rPr>
          <w:rtl w:val="true"/>
        </w:rPr>
        <w:t xml:space="preserve">. </w:t>
      </w:r>
      <w:r>
        <w:rPr>
          <w:rtl w:val="true"/>
        </w:rPr>
        <w:t>أبوعمرو الشيباني</w:t>
      </w:r>
      <w:bookmarkEnd w:id="2355"/>
    </w:p>
    <w:p>
      <w:pPr>
        <w:pStyle w:val="BookText"/>
        <w:rPr/>
      </w:pPr>
      <w:r>
        <w:rPr>
          <w:rFonts w:eastAsia="Times New Roman" w:cs="Times New Roman" w:ascii="Times New Roman" w:hAnsi="Times New Roman"/>
          <w:color w:val="111111"/>
          <w:sz w:val="28"/>
          <w:szCs w:val="28"/>
          <w:lang w:val="en-US" w:bidi="en-US"/>
        </w:rPr>
        <w:t>17538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أبي‌عمرو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بشيخ كان نصرانيّاً، ثمّ‌ أسلم، ثمّ‌ ارتدّ عن الإسلام،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إنّما ارتددت لأن تصيب ميراثاً، ثمّ‌ ترجع إلي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خطبت امرأة، فأبوا أن ينكحوكها فأردت أن تزوّجها ثمّ‌ ترجع إلي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حتّي ألقي المسيح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علي فضربت عنقه، ودفع ميراثه إلي ولده المسلمين</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حزم في المحلّي </w:t>
      </w: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عبدالبرّ في التمهيد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 عن معمر وعن أصحاب الأعمش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اتي بمستورد العجلي وقد ارتدّ، فعرض عليه الإسلام فأبي، فقتله وجعل ميراثه بين ورثته من المسلمين</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eastAsia="Times New Roman" w:cs="Times New Roman" w:ascii="Times New Roman" w:hAnsi="Times New Roman"/>
          <w:color w:val="111111"/>
          <w:sz w:val="28"/>
          <w:szCs w:val="28"/>
          <w:lang w:val="en-US" w:bidi="en-US"/>
        </w:rPr>
        <w:t>17540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عن أبي‌عمرو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تنصّر بعد إسلامه فاُتي به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يعرض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تقول، غير أنّه يشهد أنّ‌ 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فوطئه وأمر الناس أن يطؤوه،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 فإذا هو قد مات</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eastAsia="Times New Roman" w:cs="Times New Roman" w:ascii="Times New Roman" w:hAnsi="Times New Roman"/>
          <w:color w:val="111111"/>
          <w:sz w:val="28"/>
          <w:szCs w:val="28"/>
          <w:lang w:val="en-US" w:bidi="en-US"/>
        </w:rPr>
        <w:t>17541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حدّثنا سليمان، عن أبي‌عمرو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رضي الله عنه اتي بالمستورد العجلي فقتله وجعل ميراثه لأهله من المسلمين، فأعطاه النصاري بجيفته </w:t>
      </w:r>
      <w:r>
        <w:rPr>
          <w:rStyle w:val="FootnoteAnchor"/>
          <w:rtl w:val="true"/>
        </w:rPr>
        <w:footnoteReference w:id="1539"/>
      </w:r>
      <w:r>
        <w:rPr>
          <w:rFonts w:ascii="Amiri" w:hAnsi="Amiri" w:eastAsia="Amiri" w:cs="Amiri"/>
          <w:color w:val="111111"/>
          <w:sz w:val="28"/>
          <w:sz w:val="28"/>
          <w:szCs w:val="28"/>
          <w:rtl w:val="true"/>
          <w:lang w:bidi="ar-SA"/>
        </w:rPr>
        <w:t>ثلاثين ألفاً فأبي أن يبيعهم إيّاه وأحرقه</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eastAsia="Times New Roman" w:cs="Times New Roman" w:ascii="Times New Roman" w:hAnsi="Times New Roman"/>
          <w:color w:val="111111"/>
          <w:sz w:val="28"/>
          <w:szCs w:val="28"/>
          <w:lang w:val="en-US" w:bidi="en-US"/>
        </w:rPr>
        <w:t>17542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سليمان التيمي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المستورد العجلي تنصّر بعد إسلامه، فبعث به عتبة بن فرقد إلي علي، فاستتابه، فلم يتب فقتله، فطلبت النصاري جيفته بثلاثين ألفاً، فأبي علي وأحرقه</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170/10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أبي‌عمرو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اتي بمستورد العجلي وقد ارتدّ، فعرض عليه الإسلام 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وجعل ميراثه بين ورثته المسلمين</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eastAsia="Times New Roman" w:cs="Times New Roman" w:ascii="Times New Roman" w:hAnsi="Times New Roman"/>
          <w:color w:val="111111"/>
          <w:sz w:val="28"/>
          <w:szCs w:val="28"/>
          <w:lang w:val="en-US" w:bidi="en-US"/>
        </w:rPr>
        <w:t>17544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تفاوت يسير</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eastAsia="Times New Roman" w:cs="Times New Roman" w:ascii="Times New Roman" w:hAnsi="Times New Roman"/>
          <w:color w:val="111111"/>
          <w:sz w:val="28"/>
          <w:szCs w:val="28"/>
          <w:lang w:val="en-US" w:bidi="en-US"/>
        </w:rPr>
        <w:t>17545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عيينة، عن عمّار الدهني، عن أبي‌عمرو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عليّاً استتاب المستورد العجلي وهو يريد الصلاة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أستعين 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أستعين المسيح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فأهوي علي بيده إلي عنقه فإذا هو بصليب فقطعها،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قدّم رجلاً وذهب، ثمّ‌ أخبر الناس أنّه لم يُحْدِث ذلك بحدث أحدثه، لكنّه مسّ‌ هذه الأنجاس فأحبّ‌ أن يحدث منها وضوء</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eastAsia="Times New Roman" w:cs="Times New Roman" w:ascii="Times New Roman" w:hAnsi="Times New Roman"/>
          <w:color w:val="111111"/>
          <w:sz w:val="28"/>
          <w:szCs w:val="28"/>
          <w:lang w:val="en-US" w:bidi="en-US"/>
        </w:rPr>
        <w:t>17546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أبي‌عمرو الشيباني</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من بني‌عجل تنصّر، فكتب بذلك عيينة بن فرقد السلمي إلي علي بن أبي‌طالب، فكتب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يؤتي به، فجيء به حتّي طرح بين يديه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عليه</w:t>
      </w:r>
      <w:bookmarkStart w:id="2356" w:name="pg17044_185946"/>
    </w:p>
    <w:p>
      <w:pPr>
        <w:pStyle w:val="BookText"/>
        <w:rPr/>
      </w:pPr>
      <w:bookmarkEnd w:id="2356"/>
      <w:r>
        <w:rPr>
          <w:rFonts w:ascii="Amiri" w:hAnsi="Amiri" w:eastAsia="Amiri" w:cs="Amiri"/>
          <w:color w:val="111111"/>
          <w:sz w:val="28"/>
          <w:sz w:val="28"/>
          <w:szCs w:val="28"/>
          <w:rtl w:val="true"/>
          <w:lang w:bidi="ar-SA"/>
        </w:rPr>
        <w:t xml:space="preserve">ثياب 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موثوق في الحديد، فكلّمه علي، فأطال كلامه وهو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تقول‌؟ غير أنّي أعلم أنّ‌ عيسي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قالها قام إليه علي فوطئه، فلمّا رأي الناس أنّ‌ عليّاً قد وطئه قاموا فوطئوه،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فأمسكوا حتّي قتلوه، ثمّ‌ أمر به علي فاُحرق بالنار</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110/12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المستورد العجلي تنصّر بعد إسلامه، فبعث به عتبة بن أبي‌وقّاص إلي علي فاستتابه فلم يتب، فقتله، فسأله النصاري جيفته بثلاثين ألفاً، فأبي علي وأحرقه</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Heading6"/>
        <w:numPr>
          <w:ilvl w:val="5"/>
          <w:numId w:val="1"/>
        </w:numPr>
        <w:rPr/>
      </w:pPr>
      <w:bookmarkStart w:id="2357" w:name="__RefHeading___Toc6648187_3381743652"/>
      <w:bookmarkStart w:id="2358" w:name="_Toc984"/>
      <w:bookmarkEnd w:id="2357"/>
      <w:r>
        <w:rPr/>
        <w:t>6/8</w:t>
      </w:r>
      <w:r>
        <w:rPr>
          <w:rtl w:val="true"/>
        </w:rPr>
        <w:t xml:space="preserve"> - </w:t>
      </w:r>
      <w:r>
        <w:rPr/>
        <w:t>2</w:t>
      </w:r>
      <w:r>
        <w:rPr>
          <w:rtl w:val="true"/>
        </w:rPr>
        <w:t xml:space="preserve">. </w:t>
      </w:r>
      <w:r>
        <w:rPr>
          <w:rtl w:val="true"/>
        </w:rPr>
        <w:t>الزنادقة</w:t>
      </w:r>
      <w:bookmarkEnd w:id="23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 بن 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جابر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نسطاس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بن سليم</w:t>
      </w:r>
    </w:p>
    <w:p>
      <w:pPr>
        <w:pStyle w:val="Heading6"/>
        <w:numPr>
          <w:ilvl w:val="5"/>
          <w:numId w:val="1"/>
        </w:numPr>
        <w:rPr/>
      </w:pPr>
      <w:bookmarkStart w:id="2359" w:name="__RefHeading___Toc6648189_3381743652"/>
      <w:bookmarkStart w:id="2360" w:name="_Toc985"/>
      <w:bookmarkEnd w:id="2359"/>
      <w:r>
        <w:rPr/>
        <w:t>1</w:t>
      </w:r>
      <w:r>
        <w:rPr>
          <w:rtl w:val="true"/>
        </w:rPr>
        <w:t xml:space="preserve">. </w:t>
      </w:r>
      <w:r>
        <w:rPr>
          <w:rtl w:val="true"/>
        </w:rPr>
        <w:t>أيّوب بن نعمان</w:t>
      </w:r>
      <w:bookmarkEnd w:id="2360"/>
    </w:p>
    <w:p>
      <w:pPr>
        <w:pStyle w:val="BookText"/>
        <w:rPr/>
      </w:pPr>
      <w:r>
        <w:rPr>
          <w:rFonts w:eastAsia="Times New Roman" w:cs="Times New Roman" w:ascii="Times New Roman" w:hAnsi="Times New Roman"/>
          <w:color w:val="111111"/>
          <w:sz w:val="28"/>
          <w:szCs w:val="28"/>
          <w:lang w:val="en-US" w:bidi="en-US"/>
        </w:rPr>
        <w:t>17548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 عن أيّوب بن نعمان، قال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عليّاً في الرحبة وجاء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ههنا أهل بيت لهم وثن في دارهم يعبدونه، فقام علي يمشي حتّي انتهي إلي الدار فأمرهم فدخلوا فأخرجوا له تمثال رخام، فألهب علي الدار</w:t>
      </w:r>
      <w:r>
        <w:rPr>
          <w:rFonts w:eastAsia="Amiri" w:cs="Amiri" w:ascii="Amiri" w:hAnsi="Amiri"/>
          <w:color w:val="111111"/>
          <w:sz w:val="28"/>
          <w:szCs w:val="28"/>
          <w:rtl w:val="true"/>
          <w:lang w:bidi="ar-SA"/>
        </w:rPr>
        <w:t xml:space="preserve">. </w:t>
      </w:r>
      <w:r>
        <w:rPr>
          <w:rStyle w:val="FootnoteAnchor"/>
          <w:rtl w:val="true"/>
        </w:rPr>
        <w:footnoteReference w:id="1547"/>
      </w:r>
      <w:bookmarkStart w:id="2361" w:name="pg17044_185947"/>
    </w:p>
    <w:p>
      <w:pPr>
        <w:pStyle w:val="Heading6"/>
        <w:numPr>
          <w:ilvl w:val="5"/>
          <w:numId w:val="1"/>
        </w:numPr>
        <w:rPr/>
      </w:pPr>
      <w:bookmarkStart w:id="2362" w:name="__RefHeading___Toc6648191_3381743652"/>
      <w:bookmarkStart w:id="2363" w:name="_Toc986"/>
      <w:bookmarkEnd w:id="2361"/>
      <w:bookmarkEnd w:id="2362"/>
      <w:r>
        <w:rPr/>
        <w:t>2</w:t>
      </w:r>
      <w:r>
        <w:rPr>
          <w:rtl w:val="true"/>
        </w:rPr>
        <w:t xml:space="preserve">. </w:t>
      </w:r>
      <w:r>
        <w:rPr>
          <w:rtl w:val="true"/>
        </w:rPr>
        <w:t>سويد بن غفلة</w:t>
      </w:r>
      <w:bookmarkEnd w:id="2363"/>
    </w:p>
    <w:p>
      <w:pPr>
        <w:pStyle w:val="BookText"/>
        <w:rPr/>
      </w:pPr>
      <w:r>
        <w:rPr>
          <w:rFonts w:eastAsia="Times New Roman" w:cs="Times New Roman" w:ascii="Times New Roman" w:hAnsi="Times New Roman"/>
          <w:color w:val="111111"/>
          <w:sz w:val="28"/>
          <w:szCs w:val="28"/>
          <w:lang w:val="en-US" w:bidi="en-US"/>
        </w:rPr>
        <w:t>17549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عيّاش، عن أبي‌حصين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اتي بزنادقة، فخرج بهم إلي السوق، فحفر لهم حفراً فقتلهم، ثمّ‌ رمي بهم في الحفر فحرقهم بالنار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أبي‌حصين، عن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حرّق زنادقة بالسوق، فلمّا رمي عليهم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فاتّبعته،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سويد؟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 سمعتك تقول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سويد، إنّي مع قوم جهّال، فإذا سمعتني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فهو حقّ‌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364" w:name="__RefHeading___Toc6648193_3381743652"/>
      <w:bookmarkStart w:id="2365" w:name="_Toc987"/>
      <w:bookmarkEnd w:id="2364"/>
      <w:r>
        <w:rPr/>
        <w:t>3</w:t>
      </w:r>
      <w:r>
        <w:rPr>
          <w:rtl w:val="true"/>
        </w:rPr>
        <w:t xml:space="preserve">. </w:t>
      </w:r>
      <w:r>
        <w:rPr>
          <w:rtl w:val="true"/>
        </w:rPr>
        <w:t>عبدالله بن عبّاس</w:t>
      </w:r>
      <w:bookmarkEnd w:id="2365"/>
    </w:p>
    <w:p>
      <w:pPr>
        <w:pStyle w:val="BookText"/>
        <w:rPr/>
      </w:pPr>
      <w:r>
        <w:rPr>
          <w:rFonts w:eastAsia="Times New Roman" w:cs="Times New Roman" w:ascii="Times New Roman" w:hAnsi="Times New Roman"/>
          <w:color w:val="111111"/>
          <w:sz w:val="28"/>
          <w:szCs w:val="28"/>
          <w:lang w:val="en-US" w:bidi="en-US"/>
        </w:rPr>
        <w:t>17551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أيّوب،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أنّه بلغه أنّ‌ عليّاً أخذ زنادقة فأحرقهم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366" w:name="__RefHeading___Toc6648195_3381743652"/>
      <w:bookmarkStart w:id="2367" w:name="_Toc988"/>
      <w:bookmarkEnd w:id="2366"/>
      <w:r>
        <w:rPr/>
        <w:t>4</w:t>
      </w:r>
      <w:r>
        <w:rPr>
          <w:rtl w:val="true"/>
        </w:rPr>
        <w:t xml:space="preserve">. </w:t>
      </w:r>
      <w:r>
        <w:rPr>
          <w:rtl w:val="true"/>
        </w:rPr>
        <w:t>عبيد بن نسطاس</w:t>
      </w:r>
      <w:bookmarkEnd w:id="2367"/>
    </w:p>
    <w:p>
      <w:pPr>
        <w:pStyle w:val="BookText"/>
        <w:rPr/>
      </w:pPr>
      <w:r>
        <w:rPr>
          <w:rFonts w:eastAsia="Times New Roman" w:cs="Times New Roman" w:ascii="Times New Roman" w:hAnsi="Times New Roman"/>
          <w:color w:val="111111"/>
          <w:sz w:val="28"/>
          <w:szCs w:val="28"/>
          <w:lang w:val="en-US" w:bidi="en-US"/>
        </w:rPr>
        <w:t>17552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بن سليمان، عن عبدالرحمان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نسطاس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اناس يأخذون العطاء والرزق ويصلّون مع الناس، وكانوا يعبدون الأصنام في السرّ، فاُتي بهم علي بن أبي‌طالب فوضعهم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ترون في قوم كانوا 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الحدود، اختلاف علي وعبدالله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33142</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ذكر ناساً أحرقهم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ما سيأتي برواية عكرمة</w:t>
      </w:r>
      <w:r>
        <w:rPr>
          <w:rFonts w:eastAsia="Amiri" w:cs="Amiri" w:ascii="Amiri" w:hAnsi="Amiri"/>
          <w:color w:val="111111"/>
          <w:sz w:val="28"/>
          <w:szCs w:val="28"/>
          <w:rtl w:val="true"/>
          <w:lang w:bidi="ar-SA"/>
        </w:rPr>
        <w:t>.</w:t>
      </w:r>
      <w:bookmarkStart w:id="2368" w:name="pg17044_185948"/>
    </w:p>
    <w:p>
      <w:pPr>
        <w:pStyle w:val="BookText"/>
        <w:rPr/>
      </w:pPr>
      <w:bookmarkEnd w:id="2368"/>
      <w:r>
        <w:rPr>
          <w:rFonts w:ascii="Amiri" w:hAnsi="Amiri" w:eastAsia="Amiri" w:cs="Amiri"/>
          <w:color w:val="111111"/>
          <w:sz w:val="28"/>
          <w:sz w:val="28"/>
          <w:szCs w:val="28"/>
          <w:rtl w:val="true"/>
          <w:lang w:bidi="ar-SA"/>
        </w:rPr>
        <w:t>ويعبدون هذه الأصنام‌؟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أصنع بهم كما صنع بأبينا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فحرّقهم بالنار</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منه</w:t>
      </w:r>
      <w:r>
        <w:rPr>
          <w:rFonts w:eastAsia="Amiri" w:cs="Amiri" w:ascii="Amiri" w:hAnsi="Amiri"/>
          <w:color w:val="111111"/>
          <w:sz w:val="28"/>
          <w:szCs w:val="28"/>
          <w:rtl w:val="true"/>
          <w:lang w:bidi="ar-SA"/>
        </w:rPr>
        <w:t>.</w:t>
      </w:r>
    </w:p>
    <w:p>
      <w:pPr>
        <w:pStyle w:val="Heading6"/>
        <w:numPr>
          <w:ilvl w:val="5"/>
          <w:numId w:val="1"/>
        </w:numPr>
        <w:rPr/>
      </w:pPr>
      <w:bookmarkStart w:id="2369" w:name="__RefHeading___Toc6648197_3381743652"/>
      <w:bookmarkStart w:id="2370" w:name="_Toc989"/>
      <w:bookmarkEnd w:id="2369"/>
      <w:r>
        <w:rPr/>
        <w:t>5</w:t>
      </w:r>
      <w:r>
        <w:rPr>
          <w:rtl w:val="true"/>
        </w:rPr>
        <w:t xml:space="preserve">. </w:t>
      </w:r>
      <w:r>
        <w:rPr>
          <w:rtl w:val="true"/>
        </w:rPr>
        <w:t>عكرمة</w:t>
      </w:r>
      <w:bookmarkEnd w:id="2370"/>
    </w:p>
    <w:p>
      <w:pPr>
        <w:pStyle w:val="BookText"/>
        <w:rPr/>
      </w:pPr>
      <w:r>
        <w:rPr>
          <w:rFonts w:eastAsia="Times New Roman" w:cs="Times New Roman" w:ascii="Times New Roman" w:hAnsi="Times New Roman"/>
          <w:color w:val="111111"/>
          <w:sz w:val="28"/>
          <w:szCs w:val="28"/>
          <w:lang w:val="en-US" w:bidi="en-US"/>
        </w:rPr>
        <w:t>17553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أبوالنعمان محمّد بن الفضل، حدّثنا حمّاد بن زيد، عن أيّوب،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علي رضي الله عنه بزنادقة فأحرقهم </w:t>
      </w:r>
      <w:r>
        <w:rPr>
          <w:rFonts w:eastAsia="Amiri" w:cs="Amiri" w:ascii="Amiri" w:hAnsi="Amiri"/>
          <w:color w:val="111111"/>
          <w:sz w:val="28"/>
          <w:szCs w:val="28"/>
          <w:rtl w:val="true"/>
          <w:lang w:bidi="ar-SA"/>
        </w:rPr>
        <w:t xml:space="preserve">... . </w:t>
      </w:r>
      <w:r>
        <w:rPr>
          <w:rStyle w:val="FootnoteAnchor"/>
          <w:rtl w:val="true"/>
        </w:rPr>
        <w:footnoteReference w:id="1549"/>
      </w:r>
    </w:p>
    <w:p>
      <w:pPr>
        <w:pStyle w:val="BookText"/>
        <w:rPr/>
      </w:pPr>
      <w:r>
        <w:rPr>
          <w:rFonts w:eastAsia="Times New Roman" w:cs="Times New Roman" w:ascii="Times New Roman" w:hAnsi="Times New Roman"/>
          <w:color w:val="111111"/>
          <w:sz w:val="28"/>
          <w:szCs w:val="28"/>
          <w:lang w:val="en-US" w:bidi="en-US"/>
        </w:rPr>
        <w:t>17554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السختياني،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علي بن أبي‌طالب بزنادقة فأحرقهم </w:t>
      </w:r>
      <w:r>
        <w:rPr>
          <w:rFonts w:eastAsia="Amiri" w:cs="Amiri" w:ascii="Amiri" w:hAnsi="Amiri"/>
          <w:color w:val="111111"/>
          <w:sz w:val="28"/>
          <w:szCs w:val="28"/>
          <w:rtl w:val="true"/>
          <w:lang w:bidi="ar-SA"/>
        </w:rPr>
        <w:t xml:space="preserve">... . </w:t>
      </w:r>
      <w:r>
        <w:rPr>
          <w:rStyle w:val="FootnoteAnchor"/>
          <w:rtl w:val="true"/>
        </w:rPr>
        <w:footnoteReference w:id="1550"/>
      </w:r>
    </w:p>
    <w:p>
      <w:pPr>
        <w:pStyle w:val="Heading6"/>
        <w:numPr>
          <w:ilvl w:val="5"/>
          <w:numId w:val="1"/>
        </w:numPr>
        <w:rPr/>
      </w:pPr>
      <w:bookmarkStart w:id="2371" w:name="__RefHeading___Toc6648199_3381743652"/>
      <w:bookmarkStart w:id="2372" w:name="_Toc990"/>
      <w:bookmarkEnd w:id="2371"/>
      <w:r>
        <w:rPr/>
        <w:t>6</w:t>
      </w:r>
      <w:r>
        <w:rPr>
          <w:rtl w:val="true"/>
        </w:rPr>
        <w:t xml:space="preserve">. </w:t>
      </w:r>
      <w:r>
        <w:rPr>
          <w:rtl w:val="true"/>
        </w:rPr>
        <w:t>عمرو بن سعيد</w:t>
      </w:r>
      <w:bookmarkEnd w:id="2372"/>
    </w:p>
    <w:p>
      <w:pPr>
        <w:pStyle w:val="BookText"/>
        <w:rPr/>
      </w:pPr>
      <w:r>
        <w:rPr>
          <w:rFonts w:eastAsia="Times New Roman" w:cs="Times New Roman" w:ascii="Times New Roman" w:hAnsi="Times New Roman"/>
          <w:color w:val="111111"/>
          <w:sz w:val="28"/>
          <w:szCs w:val="28"/>
          <w:lang w:val="en-US" w:bidi="en-US"/>
        </w:rPr>
        <w:t>17555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علي بقوم من الزنادقة، فأمر بحفرتين فحفرتا </w:t>
      </w:r>
      <w:r>
        <w:rPr>
          <w:rStyle w:val="FootnoteAnchor"/>
          <w:rtl w:val="true"/>
        </w:rPr>
        <w:footnoteReference w:id="1551"/>
      </w:r>
      <w:r>
        <w:rPr>
          <w:rFonts w:ascii="Amiri" w:hAnsi="Amiri" w:eastAsia="Amiri" w:cs="Amiri"/>
          <w:color w:val="111111"/>
          <w:sz w:val="28"/>
          <w:sz w:val="28"/>
          <w:szCs w:val="28"/>
          <w:rtl w:val="true"/>
          <w:lang w:bidi="ar-SA"/>
        </w:rPr>
        <w:t>، وأوقد فيهما النار، ثمّ‌ قذفهم فيها،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الأمر أمراً منكراً   أوقدت ناري ودعوت قنبرا </w:t>
      </w:r>
      <w:r>
        <w:rPr>
          <w:rStyle w:val="FootnoteAnchor"/>
          <w:rtl w:val="true"/>
        </w:rPr>
        <w:footnoteReference w:id="1552"/>
      </w:r>
    </w:p>
    <w:p>
      <w:pPr>
        <w:pStyle w:val="Heading6"/>
        <w:numPr>
          <w:ilvl w:val="5"/>
          <w:numId w:val="1"/>
        </w:numPr>
        <w:rPr/>
      </w:pPr>
      <w:bookmarkStart w:id="2373" w:name="__RefHeading___Toc6648201_3381743652"/>
      <w:bookmarkStart w:id="2374" w:name="_Toc991"/>
      <w:bookmarkEnd w:id="2373"/>
      <w:r>
        <w:rPr/>
        <w:t>7</w:t>
      </w:r>
      <w:r>
        <w:rPr>
          <w:rtl w:val="true"/>
        </w:rPr>
        <w:t xml:space="preserve">. </w:t>
      </w:r>
      <w:r>
        <w:rPr>
          <w:rtl w:val="true"/>
        </w:rPr>
        <w:t>قبيصة بن جابر</w:t>
      </w:r>
      <w:bookmarkEnd w:id="2374"/>
    </w:p>
    <w:p>
      <w:pPr>
        <w:pStyle w:val="BookText"/>
        <w:rPr/>
      </w:pPr>
      <w:r>
        <w:rPr>
          <w:rFonts w:eastAsia="Times New Roman" w:cs="Times New Roman" w:ascii="Times New Roman" w:hAnsi="Times New Roman"/>
          <w:color w:val="111111"/>
          <w:sz w:val="28"/>
          <w:szCs w:val="28"/>
          <w:lang w:val="en-US" w:bidi="en-US"/>
        </w:rPr>
        <w:t>17556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قيس بن الربيع، أنبأنا أبوحصين، عن قبيصة بن جابر، قال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علي بزنادقة فقتلهم، ثمّ‌ حفر لهم حفرتين فأحرقهم فيها، فقال قبيصة شعراً</w:t>
      </w:r>
      <w:r>
        <w:rPr>
          <w:rFonts w:eastAsia="Amiri" w:cs="Amiri" w:ascii="Amiri" w:hAnsi="Amiri"/>
          <w:color w:val="111111"/>
          <w:sz w:val="28"/>
          <w:szCs w:val="28"/>
          <w:rtl w:val="true"/>
          <w:lang w:bidi="ar-SA"/>
        </w:rPr>
        <w:t>:</w:t>
      </w:r>
      <w:bookmarkStart w:id="2375" w:name="pg17044_185949"/>
    </w:p>
    <w:p>
      <w:pPr>
        <w:pStyle w:val="BookText"/>
        <w:rPr/>
      </w:pPr>
      <w:bookmarkEnd w:id="2375"/>
      <w:r>
        <w:rPr>
          <w:rFonts w:ascii="Amiri" w:hAnsi="Amiri" w:eastAsia="Amiri" w:cs="Amiri"/>
          <w:color w:val="111111"/>
          <w:sz w:val="28"/>
          <w:sz w:val="28"/>
          <w:szCs w:val="28"/>
          <w:rtl w:val="true"/>
          <w:lang w:bidi="ar-SA"/>
        </w:rPr>
        <w:t>لترمِ‌ به الحوادث حيث شاءت   إذا لم ترم بي في الحفرتين</w:t>
      </w:r>
    </w:p>
    <w:p>
      <w:pPr>
        <w:pStyle w:val="BookText"/>
        <w:rPr/>
      </w:pPr>
      <w:r>
        <w:rPr>
          <w:rFonts w:ascii="IRNazanin" w:hAnsi="IRNazanin" w:eastAsia="IRNazanin"/>
          <w:color w:val="111111"/>
          <w:sz w:val="28"/>
          <w:sz w:val="28"/>
          <w:szCs w:val="28"/>
          <w:rtl w:val="true"/>
          <w:lang w:bidi="fa-IR"/>
        </w:rPr>
        <w:t>إذا ما حشتا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5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ابن أبي‌الدنيا في الإشراف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248/49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قبيصة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303/11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31579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حطباً وناراً   فذاك الغي نقداً غير دين</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376" w:name="__RefHeading___Toc6648203_3381743652"/>
      <w:bookmarkStart w:id="2377" w:name="_Toc992"/>
      <w:bookmarkEnd w:id="2376"/>
      <w:r>
        <w:rPr/>
        <w:t>8</w:t>
      </w:r>
      <w:r>
        <w:rPr>
          <w:rtl w:val="true"/>
        </w:rPr>
        <w:t xml:space="preserve">. </w:t>
      </w:r>
      <w:r>
        <w:rPr>
          <w:rtl w:val="true"/>
        </w:rPr>
        <w:t>مخارق بن سليم</w:t>
      </w:r>
      <w:bookmarkEnd w:id="2377"/>
    </w:p>
    <w:p>
      <w:pPr>
        <w:pStyle w:val="BookText"/>
        <w:rPr/>
      </w:pPr>
      <w:r>
        <w:rPr>
          <w:rFonts w:eastAsia="Times New Roman" w:cs="Times New Roman" w:ascii="Times New Roman" w:hAnsi="Times New Roman"/>
          <w:color w:val="111111"/>
          <w:sz w:val="28"/>
          <w:szCs w:val="28"/>
          <w:lang w:val="en-US" w:bidi="en-US"/>
        </w:rPr>
        <w:t>17557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سماك، عن قابوس بن مخارق،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علي محمّد بن أبي‌بكر أميراً علي مصر، فكتب محمّد إلي علي يسأله عن زنادقة، منهم من يعبد الشمس والقمر، ومنهم من يعبد غير ذلك، ومنهم من يدّعي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بالزنادقة أن يقتل من كان يدّعي الإسلام، ويترك سائرهم يعبدون ما شاؤوا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eastAsia="Times New Roman" w:cs="Times New Roman" w:ascii="Times New Roman" w:hAnsi="Times New Roman"/>
          <w:color w:val="111111"/>
          <w:sz w:val="28"/>
          <w:szCs w:val="28"/>
          <w:lang w:val="en-US" w:bidi="en-US"/>
        </w:rPr>
        <w:t>17558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عن سماك بن حرب، عن قابوس بن مخارق،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محمّد بن أبي‌بكر كتب إلي علي يسأله عن مسلمين تزندقا،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تزندقا، فإن تابا، وإلا فاضرب عنقهما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eastAsia="Times New Roman" w:cs="Times New Roman" w:ascii="Times New Roman" w:hAnsi="Times New Roman"/>
          <w:color w:val="111111"/>
          <w:sz w:val="28"/>
          <w:szCs w:val="28"/>
          <w:lang w:val="en-US" w:bidi="en-US"/>
        </w:rPr>
        <w:t>17559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يزيد الفرّاء، حدّثنا حمّاد بن سلمة، عن سماك، عن قابوس بن المخارق، عن أبيه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محمّد بن أبي‌بكر كتب إلي علي رضي الله عنه يسأله عن زنادقة مسلمين، 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bookmarkStart w:id="2378" w:name="pg17044_185950"/>
    </w:p>
    <w:p>
      <w:pPr>
        <w:pStyle w:val="BookText"/>
        <w:rPr/>
      </w:pPr>
      <w:bookmarkEnd w:id="2378"/>
      <w:r>
        <w:rPr>
          <w:rFonts w:ascii="Amiri" w:hAnsi="Amiri" w:eastAsia="Amiri" w:cs="Amiri"/>
          <w:color w:val="111111"/>
          <w:sz w:val="28"/>
          <w:sz w:val="28"/>
          <w:szCs w:val="28"/>
          <w:rtl w:val="true"/>
          <w:lang w:bidi="ar-SA"/>
        </w:rPr>
        <w:t>الزنادقة فيعرضون علي الإسلام، فإن أسلموا، وإلا قتلوا</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المرتدّ، باب ما يحرم به الدم من الإسلام</w:t>
      </w:r>
      <w:r>
        <w:rPr>
          <w:rFonts w:eastAsia="Amiri" w:cs="Amiri" w:ascii="Amiri" w:hAnsi="Amiri"/>
          <w:color w:val="111111"/>
          <w:sz w:val="28"/>
          <w:szCs w:val="28"/>
          <w:rtl w:val="true"/>
          <w:lang w:bidi="ar-SA"/>
        </w:rPr>
        <w:t>.</w:t>
      </w:r>
    </w:p>
    <w:p>
      <w:pPr>
        <w:pStyle w:val="Heading6"/>
        <w:numPr>
          <w:ilvl w:val="5"/>
          <w:numId w:val="1"/>
        </w:numPr>
        <w:rPr/>
      </w:pPr>
      <w:bookmarkStart w:id="2379" w:name="__RefHeading___Toc6648205_3381743652"/>
      <w:bookmarkStart w:id="2380" w:name="_Toc993"/>
      <w:bookmarkEnd w:id="2379"/>
      <w:r>
        <w:rPr/>
        <w:t>6/8</w:t>
      </w:r>
      <w:r>
        <w:rPr>
          <w:rtl w:val="true"/>
        </w:rPr>
        <w:t xml:space="preserve"> - </w:t>
      </w:r>
      <w:r>
        <w:rPr/>
        <w:t>3</w:t>
      </w:r>
      <w:r>
        <w:rPr>
          <w:rtl w:val="true"/>
        </w:rPr>
        <w:t xml:space="preserve">. </w:t>
      </w:r>
      <w:r>
        <w:rPr>
          <w:rtl w:val="true"/>
        </w:rPr>
        <w:t>الغلوّ في علي بن أبي‌طالب عليه السلام</w:t>
      </w:r>
      <w:bookmarkEnd w:id="23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النوفلي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2381" w:name="__RefHeading___Toc6648207_3381743652"/>
      <w:bookmarkStart w:id="2382" w:name="_Toc994"/>
      <w:bookmarkEnd w:id="2381"/>
      <w:r>
        <w:rPr/>
        <w:t>1</w:t>
      </w:r>
      <w:r>
        <w:rPr>
          <w:rtl w:val="true"/>
        </w:rPr>
        <w:t xml:space="preserve">. </w:t>
      </w:r>
      <w:r>
        <w:rPr>
          <w:rtl w:val="true"/>
        </w:rPr>
        <w:t>شريك العامري</w:t>
      </w:r>
      <w:bookmarkEnd w:id="2382"/>
    </w:p>
    <w:p>
      <w:pPr>
        <w:pStyle w:val="BookText"/>
        <w:rPr/>
      </w:pPr>
      <w:r>
        <w:rPr>
          <w:rFonts w:eastAsia="Times New Roman" w:cs="Times New Roman" w:ascii="Times New Roman" w:hAnsi="Times New Roman"/>
          <w:color w:val="111111"/>
          <w:sz w:val="28"/>
          <w:szCs w:val="28"/>
          <w:lang w:val="en-US" w:bidi="en-US"/>
        </w:rPr>
        <w:t>17560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شريك العامري،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علي بن أبي‌طالب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قوماً علي باب المسجد يزعمون أنّك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وخالقنا ورازقنا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مثلكم، آكل الطعام كما تأكلون، وأشرب كما تشربون، إن أطعته أثابني إن شاء الله تعالي، وإن عصيت خشيت أن يعذّبني، فاتّقوا الله وارجعوا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غدوا عليه، فجاء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رجعوا يقولون ذاك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مثل ما قالوا، وقال لهم مثل ما قال،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ضالّون مفتونون، فأبوا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كان اليوم الثالث أتوه فقالوا له مثل ذلك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قلتم ذلك لأقتلنّكم أخبث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 أنّ‌ يتمّوا علي قولهم، فخدّ لهم اخدوداً بين باب المسجد والقصر وأوقد فيه 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طارحكم فيها أو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فقذف بهم فيها</w:t>
      </w:r>
      <w:r>
        <w:rPr>
          <w:rFonts w:eastAsia="Amiri" w:cs="Amiri" w:ascii="Amiri" w:hAnsi="Amiri"/>
          <w:color w:val="111111"/>
          <w:sz w:val="28"/>
          <w:szCs w:val="28"/>
          <w:rtl w:val="true"/>
          <w:lang w:bidi="ar-SA"/>
        </w:rPr>
        <w:t xml:space="preserve">. </w:t>
      </w:r>
      <w:r>
        <w:rPr>
          <w:rStyle w:val="FootnoteAnchor"/>
          <w:rtl w:val="true"/>
        </w:rPr>
        <w:footnoteReference w:id="1557"/>
      </w:r>
      <w:bookmarkStart w:id="2383" w:name="pg17044_185951"/>
    </w:p>
    <w:p>
      <w:pPr>
        <w:pStyle w:val="Heading6"/>
        <w:numPr>
          <w:ilvl w:val="5"/>
          <w:numId w:val="1"/>
        </w:numPr>
        <w:rPr/>
      </w:pPr>
      <w:bookmarkStart w:id="2384" w:name="__RefHeading___Toc6648209_3381743652"/>
      <w:bookmarkStart w:id="2385" w:name="_Toc995"/>
      <w:bookmarkEnd w:id="2383"/>
      <w:bookmarkEnd w:id="2384"/>
      <w:r>
        <w:rPr/>
        <w:t>2</w:t>
      </w:r>
      <w:r>
        <w:rPr>
          <w:rtl w:val="true"/>
        </w:rPr>
        <w:t xml:space="preserve">. </w:t>
      </w:r>
      <w:r>
        <w:rPr>
          <w:rtl w:val="true"/>
        </w:rPr>
        <w:t>عثمان بن أبي‌عثمان</w:t>
      </w:r>
      <w:bookmarkEnd w:id="2385"/>
    </w:p>
    <w:p>
      <w:pPr>
        <w:pStyle w:val="BookText"/>
        <w:rPr/>
      </w:pPr>
      <w:r>
        <w:rPr>
          <w:rFonts w:eastAsia="Times New Roman" w:cs="Times New Roman" w:ascii="Times New Roman" w:hAnsi="Times New Roman"/>
          <w:color w:val="111111"/>
          <w:sz w:val="28"/>
          <w:szCs w:val="28"/>
          <w:lang w:val="en-US" w:bidi="en-US"/>
        </w:rPr>
        <w:t>17561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خارجة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أبي‌القاسم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أبي‌عثمان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ناس من الشيعة إلي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بحزم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لهم في الأرض اخدوداً فأحرقهم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الأمر أمراً منكرا   أجّجت ناري ودعوت قنبرا </w:t>
      </w:r>
      <w:r>
        <w:rPr>
          <w:rStyle w:val="FootnoteAnchor"/>
          <w:rtl w:val="true"/>
        </w:rPr>
        <w:footnoteReference w:id="1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في التمهيد </w:t>
      </w: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أبويحيي الضرير محمّد بن سعيد بن غالب، حدّثنا شبابة بن سوّار، حدّثنا خارجة بن مصعب، عن سلام بن أبي‌القاسم، عن عثمان بن أبي‌عثمان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ناس من الشيعة إلي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فضرب أعناقهم، ثمّ‌ خدّ لهم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ايتني بحزم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فأحرقهم بالنار، ثمّ‌ قال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رأيت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الأمر أمراً منكراً   أو قدت ناري ودعوت قنبرا </w:t>
      </w:r>
      <w:r>
        <w:rPr>
          <w:rStyle w:val="FootnoteAnchor"/>
          <w:rtl w:val="true"/>
        </w:rPr>
        <w:footnoteReference w:id="1560"/>
      </w:r>
    </w:p>
    <w:p>
      <w:pPr>
        <w:pStyle w:val="BookText"/>
        <w:rPr/>
      </w:pPr>
      <w:r>
        <w:rPr>
          <w:rFonts w:eastAsia="Times New Roman" w:cs="Times New Roman" w:ascii="Times New Roman" w:hAnsi="Times New Roman"/>
          <w:color w:val="111111"/>
          <w:sz w:val="28"/>
          <w:szCs w:val="28"/>
          <w:lang w:val="en-US" w:bidi="en-US"/>
        </w:rPr>
        <w:t>17563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أبونصر محمّد بن أحمد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خارجة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سلام بن أبي‌القاسم،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أبي‌عثمان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علي بن أبي‌طالب جالساً فجاءه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فاستتابهم فأبوا ولم يتوبوا، فضرب أعناقهم ودعا بحطب ونار فأحرقهم وجعل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رأيت أمراً منكراً   أوقدت ناري ودعوت قنبرا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خارجة بن مصعب، عن سلام، عن الشعبي، عن عثمان بن أبي‌عثمان،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نفر من الشيعة إلي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أعناقهم، ثمّ‌ خدّ لهم في الأرض اخدوداً،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ايتني بحزم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بحزم الحطب، فأحرقهم بالنار،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لمّا رأيت أمراً منكراً   أوقدت ناراً ودعوت قنبرا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المغيرة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الحمّويي بإسناده إليه في فرائد السمطين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المحدّثين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إبراهيم بن عيسي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عيسي بن أبي‌عثمان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 حسب سائر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ابن حجر في لسان الميزان </w:t>
      </w: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أبي‌عثمان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الأزدي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 له إلا حديث خارجة بن مصعب، عن سلام،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ناس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قصّة تحريقة الزنادقة</w:t>
      </w:r>
      <w:r>
        <w:rPr>
          <w:rFonts w:eastAsia="Amiri" w:cs="Amiri" w:ascii="Amiri" w:hAnsi="Amiri"/>
          <w:color w:val="111111"/>
          <w:sz w:val="28"/>
          <w:szCs w:val="28"/>
          <w:rtl w:val="true"/>
          <w:lang w:bidi="ar-SA"/>
        </w:rPr>
        <w:t>.</w:t>
      </w:r>
      <w:bookmarkStart w:id="2386" w:name="pg17044_185953"/>
    </w:p>
    <w:p>
      <w:pPr>
        <w:pStyle w:val="Heading6"/>
        <w:numPr>
          <w:ilvl w:val="5"/>
          <w:numId w:val="1"/>
        </w:numPr>
        <w:rPr/>
      </w:pPr>
      <w:bookmarkStart w:id="2387" w:name="__RefHeading___Toc6648211_3381743652"/>
      <w:bookmarkStart w:id="2388" w:name="_Toc996"/>
      <w:bookmarkEnd w:id="2386"/>
      <w:bookmarkEnd w:id="2387"/>
      <w:r>
        <w:rPr/>
        <w:t>3</w:t>
      </w:r>
      <w:r>
        <w:rPr>
          <w:rtl w:val="true"/>
        </w:rPr>
        <w:t xml:space="preserve">. </w:t>
      </w:r>
      <w:r>
        <w:rPr>
          <w:rtl w:val="true"/>
        </w:rPr>
        <w:t>محمّد النوفلي</w:t>
      </w:r>
      <w:bookmarkEnd w:id="2388"/>
    </w:p>
    <w:p>
      <w:pPr>
        <w:pStyle w:val="BookText"/>
        <w:rPr/>
      </w:pPr>
      <w:r>
        <w:rPr>
          <w:rFonts w:eastAsia="Times New Roman" w:cs="Times New Roman" w:ascii="Times New Roman" w:hAnsi="Times New Roman"/>
          <w:color w:val="111111"/>
          <w:sz w:val="28"/>
          <w:szCs w:val="28"/>
          <w:lang w:val="en-US" w:bidi="en-US"/>
        </w:rPr>
        <w:t>17565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سليمان بن حبيب المصّيصي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النوفلي، عن أبيه ومشيخته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مرّ بهم وهم يأكلون في شهر رمضان نهاراً،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سفر أم مرضي‌؟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أهل الكتاب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الأكل في شهر رمضان نهاراً؟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يزيدوه علي ذلك، ففهم مرادهم، فنزل عن فرسه، فألصق خدّه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من عبيدالله؛ فاتّقوا الله وارجعوا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فدعاهم مراراً، فأقاموا علي أمرهم، فنهض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شدّوهم وثاقاً، وعليّ‌ بالفعلة والنار والحطب، ثمّ‌ أمر بحفر بئرين، فحفرتا، فجعل إحداهما سرباً، والاُخري مكشوفة، وألقي الحطب في المكشوفة، وفتح بينهما فتحاً، وألقي النار في الحطب، فدخّن عليهم، وجعل يهتف بهم ويناشدهم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 الإسلام، فأبوا، فأمر بالحطب والنار، وألقي عليهم، فاحترقوا،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لترم بي المنيّة حيث شاءت   إذا لم ترم بي في الحفرتين</w:t>
      </w:r>
    </w:p>
    <w:p>
      <w:pPr>
        <w:pStyle w:val="BookText"/>
        <w:rPr/>
      </w:pPr>
      <w:r>
        <w:rPr>
          <w:rFonts w:ascii="Amiri" w:hAnsi="Amiri" w:eastAsia="Amiri" w:cs="Amiri"/>
          <w:color w:val="111111"/>
          <w:sz w:val="28"/>
          <w:sz w:val="28"/>
          <w:szCs w:val="28"/>
          <w:rtl w:val="true"/>
          <w:lang w:bidi="ar-SA"/>
        </w:rPr>
        <w:t>إذا ما حشّتا حطباً بنار   فذاك الموت نقداً غير 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واقفاً حتّي صاروا حمماً</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 الرواية التالية فهي بالسند الأوّل</w:t>
      </w:r>
      <w:r>
        <w:rPr>
          <w:rFonts w:eastAsia="Amiri" w:cs="Amiri" w:ascii="Amiri" w:hAnsi="Amiri"/>
          <w:color w:val="111111"/>
          <w:sz w:val="28"/>
          <w:szCs w:val="28"/>
          <w:rtl w:val="true"/>
          <w:lang w:bidi="ar-SA"/>
        </w:rPr>
        <w:t>.</w:t>
      </w:r>
    </w:p>
    <w:p>
      <w:pPr>
        <w:pStyle w:val="Heading6"/>
        <w:numPr>
          <w:ilvl w:val="5"/>
          <w:numId w:val="1"/>
        </w:numPr>
        <w:rPr/>
      </w:pPr>
      <w:bookmarkStart w:id="2389" w:name="__RefHeading___Toc6648213_3381743652"/>
      <w:bookmarkStart w:id="2390" w:name="_Toc997"/>
      <w:bookmarkEnd w:id="2389"/>
      <w:r>
        <w:rPr/>
        <w:t>4</w:t>
      </w:r>
      <w:r>
        <w:rPr>
          <w:rtl w:val="true"/>
        </w:rPr>
        <w:t xml:space="preserve">. </w:t>
      </w:r>
      <w:r>
        <w:rPr>
          <w:rtl w:val="true"/>
        </w:rPr>
        <w:t>ما ورد مرسلاً</w:t>
      </w:r>
      <w:bookmarkEnd w:id="2390"/>
    </w:p>
    <w:p>
      <w:pPr>
        <w:pStyle w:val="BookText"/>
        <w:rPr/>
      </w:pPr>
      <w:r>
        <w:rPr>
          <w:rFonts w:eastAsia="Times New Roman" w:cs="Times New Roman" w:ascii="Times New Roman" w:hAnsi="Times New Roman"/>
          <w:color w:val="111111"/>
          <w:sz w:val="28"/>
          <w:szCs w:val="28"/>
          <w:lang w:val="en-US" w:bidi="en-US"/>
        </w:rPr>
        <w:t>17566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عبيدالله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علي عثر علي قوم خرجوا من محبّته باستحواذ الشيطان عليهم، إلي أن</w:t>
      </w:r>
      <w:bookmarkStart w:id="2391" w:name="pg17044_185954"/>
    </w:p>
    <w:p>
      <w:pPr>
        <w:pStyle w:val="BookText"/>
        <w:rPr/>
      </w:pPr>
      <w:bookmarkEnd w:id="2391"/>
      <w:r>
        <w:rPr>
          <w:rFonts w:ascii="Amiri" w:hAnsi="Amiri" w:eastAsia="Amiri" w:cs="Amiri"/>
          <w:color w:val="111111"/>
          <w:sz w:val="28"/>
          <w:sz w:val="28"/>
          <w:szCs w:val="28"/>
          <w:rtl w:val="true"/>
          <w:lang w:bidi="ar-SA"/>
        </w:rPr>
        <w:t>كفروا بربّهم، وجحدوا ما جاء به نبيّهم، واتّخذوه ربّاً وإلهاً،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خالقنا ورازقنا، فاستتابهم وتوعّدهم فأقاموا علي قولهم، فحفر لهم حفراً دخّن عليهم فيها طمعاً في رجوعهم، فأبوا، فحرقهم بالنار،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قد حفرت حفراً   إنّي إذا رأيت أمراً منكرا</w:t>
      </w:r>
    </w:p>
    <w:p>
      <w:pPr>
        <w:pStyle w:val="BookText"/>
        <w:rPr/>
      </w:pPr>
      <w:r>
        <w:rPr>
          <w:rFonts w:ascii="Amiri" w:hAnsi="Amiri" w:eastAsia="Amiri" w:cs="Amiri"/>
          <w:color w:val="111111"/>
          <w:sz w:val="28"/>
          <w:sz w:val="28"/>
          <w:szCs w:val="28"/>
          <w:rtl w:val="true"/>
          <w:lang w:bidi="ar-SA"/>
        </w:rPr>
        <w:t xml:space="preserve">وقدت ناري ودعوت قنبرا </w:t>
      </w:r>
      <w:r>
        <w:rPr>
          <w:rStyle w:val="FootnoteAnchor"/>
          <w:rtl w:val="true"/>
        </w:rPr>
        <w:footnoteReference w:id="15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ولاحظ‍‌ الرواية السالفة</w:t>
      </w:r>
      <w:r>
        <w:rPr>
          <w:rFonts w:eastAsia="Amiri" w:cs="Amiri" w:ascii="Amiri" w:hAnsi="Amiri"/>
          <w:color w:val="111111"/>
          <w:sz w:val="28"/>
          <w:szCs w:val="28"/>
          <w:rtl w:val="true"/>
          <w:lang w:bidi="ar-SA"/>
        </w:rPr>
        <w:t>.</w:t>
      </w:r>
    </w:p>
    <w:p>
      <w:pPr>
        <w:pStyle w:val="Heading6"/>
        <w:numPr>
          <w:ilvl w:val="5"/>
          <w:numId w:val="1"/>
        </w:numPr>
        <w:rPr/>
      </w:pPr>
      <w:bookmarkStart w:id="2392" w:name="__RefHeading___Toc6648215_3381743652"/>
      <w:bookmarkStart w:id="2393" w:name="_Toc998"/>
      <w:bookmarkEnd w:id="2392"/>
      <w:r>
        <w:rPr/>
        <w:t>6/8</w:t>
      </w:r>
      <w:r>
        <w:rPr>
          <w:rtl w:val="true"/>
        </w:rPr>
        <w:t xml:space="preserve"> - </w:t>
      </w:r>
      <w:r>
        <w:rPr/>
        <w:t>4</w:t>
      </w:r>
      <w:r>
        <w:rPr>
          <w:rtl w:val="true"/>
        </w:rPr>
        <w:t xml:space="preserve">. </w:t>
      </w:r>
      <w:r>
        <w:rPr>
          <w:rtl w:val="true"/>
        </w:rPr>
        <w:t>النصراني تسلم امرأته</w:t>
      </w:r>
      <w:bookmarkEnd w:id="23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17567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عيينة، عن مطرف، عن الشعبي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أحقّ‌ بها ما لم يخرجها من مصرها</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eastAsia="Times New Roman" w:cs="Times New Roman" w:ascii="Times New Roman" w:hAnsi="Times New Roman"/>
          <w:color w:val="111111"/>
          <w:sz w:val="28"/>
          <w:szCs w:val="28"/>
          <w:lang w:val="en-US" w:bidi="en-US"/>
        </w:rPr>
        <w:t>17568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هشيم، عن مطرف، عن الشعبي،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النصراني تسلم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بها مالم يخرجها من دار الهجرة</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Heading5"/>
        <w:numPr>
          <w:ilvl w:val="4"/>
          <w:numId w:val="1"/>
        </w:numPr>
        <w:rPr/>
      </w:pPr>
      <w:bookmarkStart w:id="2394" w:name="__RefHeading___Toc6648217_3381743652"/>
      <w:bookmarkStart w:id="2395" w:name="_Toc999"/>
      <w:bookmarkEnd w:id="2394"/>
      <w:r>
        <w:rPr/>
        <w:t>7/8</w:t>
      </w:r>
      <w:r>
        <w:rPr>
          <w:rtl w:val="true"/>
        </w:rPr>
        <w:t xml:space="preserve">. </w:t>
      </w:r>
      <w:r>
        <w:rPr>
          <w:rtl w:val="true"/>
        </w:rPr>
        <w:t>من حارب الله وسعي في الأرض فساداً وتاب من قبل أن يقدر عليه</w:t>
      </w:r>
      <w:bookmarkEnd w:id="2395"/>
    </w:p>
    <w:p>
      <w:pPr>
        <w:pStyle w:val="Heading6"/>
        <w:numPr>
          <w:ilvl w:val="5"/>
          <w:numId w:val="1"/>
        </w:numPr>
        <w:rPr/>
      </w:pPr>
      <w:bookmarkStart w:id="2396" w:name="__RefHeading___Toc6648219_3381743652"/>
      <w:bookmarkStart w:id="2397" w:name="_Toc1000"/>
      <w:bookmarkEnd w:id="2396"/>
      <w:r>
        <w:rPr>
          <w:rtl w:val="true"/>
        </w:rPr>
        <w:t>اشارة</w:t>
      </w:r>
      <w:bookmarkEnd w:id="239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قيس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2398" w:name="__RefHeading___Toc6648221_3381743652"/>
      <w:bookmarkStart w:id="2399" w:name="_Toc1001"/>
      <w:bookmarkEnd w:id="2398"/>
      <w:r>
        <w:rPr/>
        <w:t>1</w:t>
      </w:r>
      <w:r>
        <w:rPr>
          <w:rtl w:val="true"/>
        </w:rPr>
        <w:t xml:space="preserve">. </w:t>
      </w:r>
      <w:r>
        <w:rPr>
          <w:rtl w:val="true"/>
        </w:rPr>
        <w:t>سعيد بن قيس الهمداني</w:t>
      </w:r>
      <w:bookmarkEnd w:id="2399"/>
    </w:p>
    <w:p>
      <w:pPr>
        <w:pStyle w:val="BookText"/>
        <w:rPr/>
      </w:pPr>
      <w:r>
        <w:rPr>
          <w:rFonts w:eastAsia="Times New Roman" w:cs="Times New Roman" w:ascii="Times New Roman" w:hAnsi="Times New Roman"/>
          <w:color w:val="111111"/>
          <w:sz w:val="28"/>
          <w:szCs w:val="28"/>
          <w:lang w:val="en-US" w:bidi="en-US"/>
        </w:rPr>
        <w:t>17569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أشعث، عن الشعبي، عن سعيد بن قيس</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حارثة بن بدر حارب الله ورسوله وسعي في الأرض فساداً وتاب من قبل أن</w:t>
      </w:r>
      <w:bookmarkStart w:id="2400" w:name="pg17044_185955"/>
    </w:p>
    <w:p>
      <w:pPr>
        <w:pStyle w:val="BookText"/>
        <w:rPr/>
      </w:pPr>
      <w:bookmarkEnd w:id="2400"/>
      <w:r>
        <w:rPr>
          <w:rFonts w:ascii="Amiri" w:hAnsi="Amiri" w:eastAsia="Amiri" w:cs="Amiri"/>
          <w:color w:val="111111"/>
          <w:sz w:val="28"/>
          <w:sz w:val="28"/>
          <w:szCs w:val="28"/>
          <w:rtl w:val="true"/>
          <w:lang w:bidi="ar-SA"/>
        </w:rPr>
        <w:t>يقدر عليه، فكتب علي رضي الله عنه إلي عامله بالبصرة أنّ‌ حارثة بن بدر حارب الله ورسوله وتاب من قبل أن نقدر عليه فلا تعرضنّ‌ إلا بخير</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سورة المائدة، باب حدّ المحاربين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علي، عن مجاهد، عن الشعبي، عن سعيد بن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حارثة بن بدر التميمي كان عدوّاً لعلي وكان يهجوه، فأتي الحسن والحسين وعبدالله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ليأخذوا له أماناً، فأبي علي أن يؤمّنه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إلي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الَّذِينَ‌ يُحارِبُونَ‌ اللّهَ‌ وَ رَسُولَهُ‌ وَ 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يُقَتَّلُوا أَوْ يُصَلَّبُوا أَوْ تُقَطَّعَ‌ أَيْدِيهِمْ‌ وَ أَرْجُلُهُمْ‌ مِنْ‌ خِلافٍ‌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تابُوا مِنْ‌ قَبْلِ‌ أَنْ‌ تَقْدِرُوا عَلَيْهِمْ‌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حارثة بن بدر قد تاب من قبل أن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بحارثة إلي علي فأمّنه</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Heading6"/>
        <w:numPr>
          <w:ilvl w:val="5"/>
          <w:numId w:val="1"/>
        </w:numPr>
        <w:rPr/>
      </w:pPr>
      <w:bookmarkStart w:id="2401" w:name="__RefHeading___Toc6648223_3381743652"/>
      <w:bookmarkStart w:id="2402" w:name="_Toc1002"/>
      <w:bookmarkEnd w:id="2401"/>
      <w:r>
        <w:rPr/>
        <w:t>2</w:t>
      </w:r>
      <w:r>
        <w:rPr>
          <w:rtl w:val="true"/>
        </w:rPr>
        <w:t xml:space="preserve">. </w:t>
      </w:r>
      <w:r>
        <w:rPr>
          <w:rtl w:val="true"/>
        </w:rPr>
        <w:t>عامر الشعبي</w:t>
      </w:r>
      <w:bookmarkEnd w:id="2402"/>
    </w:p>
    <w:p>
      <w:pPr>
        <w:pStyle w:val="BookText"/>
        <w:rPr/>
      </w:pPr>
      <w:r>
        <w:rPr>
          <w:rFonts w:eastAsia="Times New Roman" w:cs="Times New Roman" w:ascii="Times New Roman" w:hAnsi="Times New Roman"/>
          <w:color w:val="111111"/>
          <w:sz w:val="28"/>
          <w:szCs w:val="28"/>
          <w:lang w:val="en-US" w:bidi="en-US"/>
        </w:rPr>
        <w:t>17571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أبواُسامة، عن أشعث بن سوّار، عن عامر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حارثة بن بدر خرج محارباً، فأخاف السبيل وسفك الدم وأخذ الأموال، ثمّ‌ جاء تائباً من قبل أن يقدر عليه، فقبل علي بن أبي‌طالب عليه السلام توبته، وجعل له أماناً منشوراً علي ما كان أصاب من دم أو مال</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eastAsia="Times New Roman" w:cs="Times New Roman" w:ascii="Times New Roman" w:hAnsi="Times New Roman"/>
          <w:color w:val="111111"/>
          <w:sz w:val="28"/>
          <w:szCs w:val="28"/>
          <w:lang w:val="en-US" w:bidi="en-US"/>
        </w:rPr>
        <w:t>17572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مجالد، عن عامر، قال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حارثة بن بدر التميمي من أهل البصرة قد أفسد في الأرض وحارب، فكلّم</w:t>
      </w:r>
    </w:p>
    <w:p>
      <w:pPr>
        <w:pStyle w:val="BookText"/>
        <w:rPr/>
      </w:pPr>
      <w:r>
        <w:rPr>
          <w:rFonts w:ascii="Amiri" w:hAnsi="Amiri" w:eastAsia="Amiri" w:cs="Amiri"/>
          <w:color w:val="111111"/>
          <w:sz w:val="28"/>
          <w:sz w:val="28"/>
          <w:szCs w:val="28"/>
          <w:rtl w:val="true"/>
          <w:lang w:bidi="ar-SA"/>
        </w:rPr>
        <w:t>الحسن بن علي وابن جعفر وابن عبّاس وغيرهم من قريش، فكلّموا عليّاً فلم يؤمّنه، فأتي سعيد بن قيس الهمداني فكلّمه، فانطلق سعيد إلي علي وخلفه في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كيف تقول فيمن حارب الله ورسوله وسعي في الأرض فساداً؟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الَّذِينَ‌ يُحارِبُونَ‌ اللّهَ‌ وَ رَسُولَهُ‌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قرأ الآية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تاب قبل أن نقدر عليه‌؟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ويقبل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حارثة بن بدر قد تاب قبل أن نقدر عليه، فبعث إليه فأدخله عليه، فأمّنه وكتب له كتاباً </w:t>
      </w:r>
      <w:r>
        <w:rPr>
          <w:rFonts w:eastAsia="Amiri" w:cs="Amiri" w:ascii="Amiri" w:hAnsi="Amiri"/>
          <w:color w:val="111111"/>
          <w:sz w:val="28"/>
          <w:szCs w:val="28"/>
          <w:rtl w:val="true"/>
          <w:lang w:bidi="ar-SA"/>
        </w:rPr>
        <w:t xml:space="preserve">... . </w:t>
      </w:r>
      <w:r>
        <w:rPr>
          <w:rStyle w:val="FootnoteAnchor"/>
          <w:rtl w:val="true"/>
        </w:rPr>
        <w:footnoteReference w:id="1568"/>
      </w:r>
    </w:p>
    <w:p>
      <w:pPr>
        <w:pStyle w:val="BookText"/>
        <w:rPr/>
      </w:pPr>
      <w:r>
        <w:rPr>
          <w:rFonts w:eastAsia="Times New Roman" w:cs="Times New Roman" w:ascii="Times New Roman" w:hAnsi="Times New Roman"/>
          <w:color w:val="111111"/>
          <w:sz w:val="28"/>
          <w:szCs w:val="28"/>
          <w:lang w:val="en-US" w:bidi="en-US"/>
        </w:rPr>
        <w:t>17573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الأشج، حدّثنا أبواُسامة،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حارثة بن بدر التميمي من أهل البصرة، وكان قد أفسد في الأرض وحارب، فكلّم رجالاً من قريش،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وابن عبّاس وعبدالله بن جعفر، فكلّموا عليّاً فيه، فلم يؤمّنه، فأتي سعيد بن قيس الهمداني، فخلفه في داره ثمّ‌ أتي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رأيت من حارب الله ورسوله وسعي في الأرض فساداً؟ فقرأ حتّي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تابُوا مِنْ‌ قَبْلِ‌ أَنْ‌ تَقْدِرُوا عَلَيْهِمْ‌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حارثة بن بدر</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eastAsia="Times New Roman" w:cs="Times New Roman" w:ascii="Times New Roman" w:hAnsi="Times New Roman"/>
          <w:color w:val="111111"/>
          <w:sz w:val="28"/>
          <w:szCs w:val="28"/>
          <w:lang w:val="en-US" w:bidi="en-US"/>
        </w:rPr>
        <w:t>17574</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أبواُسامة،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حارثة بن بدر التميمي من أهل البصرة قد أفسد في الأرض وحارب، فكلّم الحسن بن علي وابن عبّاس وابن جعفر وغيرهم من قريش، فكلّموا عليّاً، فأبي أن يؤمّنه، فأتي سعيد بن قيس الهمداني في داره فكلّمه، فانطلق سعيد بن قيس إلي علي وخلفه في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تقول فيمن أفسد في الأرض وحارب‌؟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الَّذِينَ‌ يُحارِبُونَ‌ اللّهَ‌ وَ رَسُولَهُ‌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ختم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تاب قبل أن يقدر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الله، وأقبل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حارثة بن بدر قد تاب قبل أن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به فأمّنه، وكتب له كتاباً </w:t>
      </w:r>
      <w:r>
        <w:rPr>
          <w:rFonts w:eastAsia="Amiri" w:cs="Amiri" w:ascii="Amiri" w:hAnsi="Amiri"/>
          <w:color w:val="111111"/>
          <w:sz w:val="28"/>
          <w:szCs w:val="28"/>
          <w:rtl w:val="true"/>
          <w:lang w:bidi="ar-SA"/>
        </w:rPr>
        <w:t xml:space="preserve">... . </w:t>
      </w:r>
      <w:r>
        <w:rPr>
          <w:rStyle w:val="FootnoteAnchor"/>
          <w:rtl w:val="true"/>
        </w:rPr>
        <w:footnoteReference w:id="1570"/>
      </w:r>
    </w:p>
    <w:p>
      <w:pPr>
        <w:pStyle w:val="BookText"/>
        <w:rPr/>
      </w:pPr>
      <w:r>
        <w:rPr>
          <w:rFonts w:eastAsia="Times New Roman" w:cs="Times New Roman" w:ascii="Times New Roman" w:hAnsi="Times New Roman"/>
          <w:color w:val="111111"/>
          <w:sz w:val="28"/>
          <w:szCs w:val="28"/>
          <w:lang w:val="en-US" w:bidi="en-US"/>
        </w:rPr>
        <w:t>17575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حدّثنا عبدالرحمان بن مَغْراء،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حارثة بن بدر قد أفسد في الأرض وحارب ثمّ‌ تاب، وكلّم له علي فلم يؤمّنه، فأتي سعيد بن قيس فكلّمه، فانطلق سعيد بن قيس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تقول فيمن حارب الله ورسوله‌؟ فقرأ الآية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تاب من قبل أن تقدر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حارثة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فأمّنه علي </w:t>
      </w:r>
      <w:r>
        <w:rPr>
          <w:rFonts w:eastAsia="Amiri" w:cs="Amiri" w:ascii="Amiri" w:hAnsi="Amiri"/>
          <w:color w:val="111111"/>
          <w:sz w:val="28"/>
          <w:szCs w:val="28"/>
          <w:rtl w:val="true"/>
          <w:lang w:bidi="ar-SA"/>
        </w:rPr>
        <w:t xml:space="preserve">... . </w:t>
      </w:r>
      <w:r>
        <w:rPr>
          <w:rStyle w:val="FootnoteAnchor"/>
          <w:rtl w:val="true"/>
        </w:rPr>
        <w:footnoteReference w:id="1571"/>
      </w:r>
    </w:p>
    <w:p>
      <w:pPr>
        <w:pStyle w:val="BookText"/>
        <w:rPr/>
      </w:pPr>
      <w:r>
        <w:rPr>
          <w:rFonts w:eastAsia="Times New Roman" w:cs="Times New Roman" w:ascii="Times New Roman" w:hAnsi="Times New Roman"/>
          <w:color w:val="111111"/>
          <w:sz w:val="28"/>
          <w:szCs w:val="28"/>
          <w:lang w:val="en-US" w:bidi="en-US"/>
        </w:rPr>
        <w:t>17576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عن مجالد، عن الشعبي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حارثة بن بدر حارب في عهد علي بن أبي‌طالب، فأتي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w:t>
      </w:r>
    </w:p>
    <w:p>
      <w:pPr>
        <w:pStyle w:val="BookText"/>
        <w:rPr/>
      </w:pP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إليه أن يستأمن له من علي، فأبي، ثمّ‌ أتي ابن جعفر، فأبي عليه، فأتي سعيد بن قيس الهمداني فأمّنه وضمّه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استأمن إلي أميرالمؤمنين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 علي الغداة، أتاه سعيد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يُقَتَّلُوا أَوْ يُصَلَّبُوا أَوْ تُقَطَّعَ‌ أَيْدِيهِمْ‌ وَ أَرْجُلُهُمْ‌ مِنْ‌ خِلافٍ‌ أَوْ يُنْفَوْا مِنَ‌ الْأَرْضِ‌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تابُوا مِنْ‌ قَبْلِ‌ أَنْ‌ تَقْدِرُوا عَلَيْهِمْ‌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حارثة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حارثة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حارثة بن بدر قد جاء تائباً فهو آمن‌؟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فبايعه، وقبل ذلك منه، وكتب له أماناً</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eastAsia="Times New Roman" w:cs="Times New Roman" w:ascii="Times New Roman" w:hAnsi="Times New Roman"/>
          <w:color w:val="111111"/>
          <w:sz w:val="28"/>
          <w:szCs w:val="28"/>
          <w:lang w:val="en-US" w:bidi="en-US"/>
        </w:rPr>
        <w:t>17577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أبويحيي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سهل بن عثمان العسكري، نبّأنا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زكريّا بن أبي‌ثابت بن أبي‌زائدة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نبّأنا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حارثة بن بدر التميمي أفسد في الأرض وحارب، فأتي سعيد بن قيس، فانطلق سعيد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جزاء من حارب وبغي في الأرض فساداً؟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يُقَتَّلُوا أَوْ يُصَلَّبُوا أَوْ تُقَطَّعَ‌ أَيْدِيهِمْ‌ وَ أَرْجُلُهُمْ‌ مِنْ‌ خِلافٍ‌ أَوْ يُنْفَوْا مِنَ‌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قبل أن تقدر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توبته‌؟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والله حارثة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به فأمّنه، وكتب له كتاباً، انتهي</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eastAsia="Times New Roman" w:cs="Times New Roman" w:ascii="Times New Roman" w:hAnsi="Times New Roman"/>
          <w:color w:val="111111"/>
          <w:sz w:val="28"/>
          <w:szCs w:val="28"/>
          <w:lang w:val="en-US" w:bidi="en-US"/>
        </w:rPr>
        <w:t>17578</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حارثة بن بدر التميمي من أهل البصرة قد أفسد في الأرض وحارب، وكلّم رجالاً من قريش أن يستأمنوا له عليّاً فأبوا، فأتي سعيد بن قيس الهمداني، فأتي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الَّذِينَ‌ يُحارِبُونَ‌ اللّهَ‌ وَ رَسُولَهُ‌ وَ 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يُقَتَّلُوا أَوْ يُصَلَّبُوا أَوْ تُقَطَّعَ‌ أَيْدِيهِمْ‌ وَ أَرْجُلُهُمْ‌ مِنْ‌ خِلافٍ‌ أَوْ يُنْفَوْا مِنَ‌ الْأَرْضِ‌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تابُوا مِنْ‌ قَبْلِ‌ أَنْ‌ تَقْدِرُوا عَلَيْهِمْ‌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حارثة بن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حارثة بن بدر قد جاء تائباً فهو آمن‌؟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إليه، فبايعه وقبل ذلك منه، وكتب له أماناً</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الثعلبي بإسناده إليه في الكشف والبيان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 مع المراجعة إلي مخطوطة جستربيتي ق</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واللفظ‍‌ لها، ومن طريقه الحمّويي في فرائد السمطين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تضيء و تتلألأ</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كلمة قصار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الكنجي بإسناده إليه في كفاية الطالب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والتسعون، في قول النبيّ‌ صلي الله عليه وسلم لعلي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أعلم امّتي بالسنّة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فتح الباري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 الطبري في ذخائر العقبي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علي عليه السلام ، ذكر أنّه أقضي الاُمّة،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البغوي في المصابيح في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والمذكور في المصابيح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قتادة مرسلاً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وأقضاهم علي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388/65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يزيد بن أبي‌مسلم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وكيع القاضي بإسناده إليه في أخبار القضاة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أقضي الاُمّة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وكيع القاضي في أخبار القضاة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كان يفتي بالمدينة، علي بن أبي‌طالب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كان يفتي بالمدينة، علي بن أبي‌طالب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405/42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404/42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الاستيعاب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الأثير في اسد الغابة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 علمه، مرسلاً عن شعبة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الاستيعاب </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الحلواني، ووكيع القاضي بإسناده إليه في أخبار القضاة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كان يفتي بالمدينة،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قريباً بهذا الإسناد في رواية ابن سعد عن يعلي بن عبيد،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سعيد بن جبير، عن ابن عبّاس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كان يفتي بالمدينة، علي بن أبي‌طالب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جماع أبواب نزول الوحي علي رسول الله صلي الله عليه وسلم ، باب ما جاء في تأليف القرآن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404/42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في صحيحه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في تاريخ مدينة دمشق </w:t>
      </w:r>
      <w:r>
        <w:rPr>
          <w:rFonts w:eastAsia="IRNazanin" w:cs="IRNazanin"/>
          <w:b w:val="false"/>
          <w:bCs w:val="false"/>
          <w:i w:val="false"/>
          <w:iCs w:val="false"/>
          <w:color w:val="333333"/>
          <w:sz w:val="20"/>
          <w:szCs w:val="20"/>
        </w:rPr>
        <w:t>403/42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403/42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كان يفتي بالمدينة، علي بن أبي‌طالب، ورواه ابن عبدالبرّ في الاستيعاب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الحلواني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403/42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وكيع القاضي في أخبار القضاة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كان يفتي بالمدينة، علي بن أبي‌طالب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كوثر بن حكيم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كان يفتي بالمدينة، علي بن أبي‌طالب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كما عنه ابن أبي‌الحديد في شرح نهج البلاغة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225/11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قضاة رسول الله صلي الله عليه وسلم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الثاني عشر، في أنّه ذائد الكفّار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الدولابي أيضاً كما في ذخائر العقبي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علي عليه السلام ، ذكر زهده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الصواب الموافق للسياق، ولنقل القاضي النعمان في شرح الأخبار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ضرار بن ضمرة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القالي في الأمالي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 ضرار الصدائي لعلي رضي الله عنه ، وابن عبدالبرّ بإسناده إليه في الاستيعاب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وبهجة المجالس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عيون من المدح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مقاتل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407/42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فقهاء الصحابة، وعنه ابن عساكر بإسناده إليه في تاريخ مدينة دمشق </w:t>
      </w:r>
      <w:r>
        <w:rPr>
          <w:rFonts w:eastAsia="IRNazanin" w:cs="IRNazanin"/>
          <w:b w:val="false"/>
          <w:bCs w:val="false"/>
          <w:i w:val="false"/>
          <w:iCs w:val="false"/>
          <w:color w:val="333333"/>
          <w:sz w:val="20"/>
          <w:szCs w:val="20"/>
        </w:rPr>
        <w:t>417/42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المائل، وابن عيّاش هو من بني‌مخزوم، وكانوا عامّتهم منحرفين عن علي عليه السلام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الاستيعاب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الوكالة، باب التوكيل في الخصومات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الصغري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البيوع، باب الوكالة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بإسناده إليه في تاريخ المدينة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عثمان بن عفّان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الوكالة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مرحل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اختصار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أبوالحسن 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المقدّم في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فيهم بمنزلة الفحل في الإبل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هامش الأصل نقلاً عن ثلاث نسخ خطيّة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حدّثنيه رجل لا أحفظ‍‌ اسمه عن هشام بن حسّان، عن ابن سيرين، عن علي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أوردها سعد وسعد مشتمل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مَثَل،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أصله كان أنّ‌ رجلاً أورد إبله ماء لا تصل إلي شربه إلا بالاستقاء ثمّ‌ اشتمل ونام وتركها لم يستق لها،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الفعل لا تروي به الإبل حتّي يستقي لها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أوّل من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الخصوم علي عليه السلام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مختصر تاريخ دمشق وكنز العمّال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بجُمْع الكفّ‌ في الصدر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488/42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774/5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أهل الدعارة والتلصّص والجنايات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السيوطي في تاريخ الخلفاء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فصل في نبذ من أخبار علي وقضاياه، والمتّقي في كنز العمّال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تغيّب أحد الشاهدين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آداب القاضي، باب لا ينبغي للقاضي أن يضيف الخصم إلا وخصمه ومعه، وعنه المتّقي في كنز العمّال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أهل الدعارة والتلصّص والجنايات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الحديث التالي، ويشهد له رواية ابن قدامة الآتية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يحضر الحدّ طائفة من المؤمنين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بإسناده إليه في سننه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البيهقي في السنن الكبري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باب السارق يسرق أوّلاً فتقطع يده اليمني، وعنهما المتّقي في كنز العمّال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التأديب والتعليم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وكيع القاضي في أخبار القضاة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الغيلانيات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388/42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فيروز أبي‌البختري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رواية عبدالسلام عن الأعمش التالي هنا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حلية الأولياء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فيروز أبي‌البختري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الوادعي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في تاريخ مدينة دمشق </w:t>
      </w:r>
      <w:r>
        <w:rPr>
          <w:rFonts w:eastAsia="IRNazanin" w:cs="IRNazanin"/>
          <w:b w:val="false"/>
          <w:bCs w:val="false"/>
          <w:i w:val="false"/>
          <w:iCs w:val="false"/>
          <w:color w:val="333333"/>
          <w:sz w:val="20"/>
          <w:szCs w:val="20"/>
        </w:rPr>
        <w:t>388/42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في اسد الغابة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آداب القاضي، ورواه وكيع القاضي في أخبار القضاة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قضاة رسول الله صلي الله عليه وسلم ،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شكيت في قضاء بين إثنين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أبوالخير بإسناده إلي ابن راهويه في الأربعين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أبي‌شيبة في المصنّف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وسدّد لسانه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أبونعيم في حلية الأولياء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فيروز أبي‌البختري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رواية عبدالسلام عن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كثير في البداية والنهاية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عشر من الهجرة، باب بعث رسول الله صلي الله عليه وسلم علي بن أبي‌طالب وخالد بن الوليد إلي اليمن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388/42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باب ذكر شيء من فضائل أميرالمؤمنين علي بن أبي‌طالب رضي الله عنه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الكبري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كان يفتي بالمدينة، علي بن أبي‌طالب؛ سنن ابن ماجة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حدّثنا يعلي وأبومعاوية، عن الأعمش، وقد تقدّم ذكر حديثه حرفيّاً؛ أنساب الأشراف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ورواه محمّد بن أسلم في المناقب، كما عنه العاصمي في زين الفتي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البيهقي في دلائل النبوّة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جماع أبواب وفود العرب إلي رسول الله صلي الله عليه وسلم ، باب بعث رسول الله صلي الله عليه وسلم علي بن أبي‌طالب إلي أهل نجران، بإسناده إلي ابن أبي‌غرزة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آداب القاضي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شيوخ الإسماعيلي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سهل بن أحمد بن عثمان الأسلمي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المقدسي في الأحاديث المختارة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أبي‌علي بن الصوّاف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أحمد في مسنده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فإنّ‌ الله تعالي سيثبّت لسانك ويهدي قلبك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عنه أبوالخير بإسناده إليه في الأربعين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راهويه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كما عنه العاصمي في زين الفتي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389/42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حديث أبي‌البختري عن علي، وقد تقدّم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آداب القاضي، باب القاضي لايقبل شهادة الشاهد إلا بمحضر من الخصم المشهود عليه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آداب القاضي، باب القاضي لا يقبل شهادة الشاهد إلا بمحضر من الخصم المشهود عليه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فإنّك سوف 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قاضياً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تسمع ما يقول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عبدالله بن أحمد عن أبيه وابن أبي‌شيبة في زياداته علي مسند أحمد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 سوف تري كيف تقضي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ينتهي الحديث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حنش بن المعتمر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آداب القاضي، باب ما يقول القاضي إذا جلس الخصمان بين يديه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حديث أسباط‍‌ عن سماك المتقدّم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في المستدرك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والعاصمي في زين الفتي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في الأربعين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راهويه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رواية عبدالله بن أحمد فهي الرواية التالية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390/42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آنفاً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آداب القاضي، باب القاضي لا يقبل شهادة الشاهد إلا بمحضر من الخصم المشهود عليه، ومثله في المحلّي لابن حزم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 عن شريك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كان يفتي بالمدينة، علي بن أبي‌طالب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رواية أسباط‍‌ بن نصر عن سماك، وتقدّم في موضعه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هذا بعد ذكره لحديث أبي‌البختري عن علي عليه السلام ، وقد تقدّم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أخبارالقضاة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صلي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حديث أبي‌البختري عن علي، وقد تقدّم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لفظ‍‌ حديث أبي‌البختري عن علي، وقد تقدّم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الدارقطني في العلل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إلي رواية شيبان عن أبي‌إسحاق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علي بن أبي‌طالب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كما عنه المتّقي في كنز العمّال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النبوّة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الحادي عشر، فيما أكرم به صلي الله عليه وسلم من إجابة أدعيته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مسند علي بن أبي‌طالب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المتّقي في كنز العمّال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374/18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بعضنا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بإسناده إليه في الديات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ما ورد في البئر جبار والمعدن جبار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قضايا علي بن أبي‌طالب عليه السلام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قيس، عن سماك، وسيأتي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1086/3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فيما يؤخذ من الصدقات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الدعوي والبيّنات، باب من قال يقرع بينهما إذا لم يكن قافة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والطبراني في المعجم الكبير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الكبري </w:t>
      </w:r>
      <w:r>
        <w:rPr>
          <w:rFonts w:eastAsia="IRNazanin" w:cs="IRNazanin"/>
          <w:b w:val="false"/>
          <w:bCs w:val="false"/>
          <w:i w:val="false"/>
          <w:iCs w:val="false"/>
          <w:color w:val="333333"/>
          <w:sz w:val="20"/>
          <w:szCs w:val="20"/>
        </w:rPr>
        <w:t>266/10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الدعوي والبيّنات، باب من قال يقرع بينهما إذا لم يكن قافة، وابن ماجة في سننه </w:t>
      </w:r>
      <w:r>
        <w:rPr>
          <w:rFonts w:eastAsia="IRNazanin" w:cs="IRNazanin"/>
          <w:b w:val="false"/>
          <w:bCs w:val="false"/>
          <w:i w:val="false"/>
          <w:iCs w:val="false"/>
          <w:color w:val="333333"/>
          <w:sz w:val="20"/>
          <w:szCs w:val="20"/>
        </w:rPr>
        <w:t>786/2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ووكيع القاضي في أخبار القضاة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قضايا علي بن أبي‌طالب عليه السلام باليمن، والطحاوي في شرح مشكل الآثار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وأبوداوود في سننه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الكبري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وكيع القاضي بإسناده إليه في أخبار القضاة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قضايا علي بن أبي‌طالب عليه السلام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رواية عبدالله بن علي الحضرمي، عن زيد، وستأتي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وستأتي رواية ابن أبي‌شيبة، عن علي بن مسهر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امرأة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بكّار في الأخبار الموفقيّات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باب ما يجوز فيه الوصايا من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العقيلي بإسناده إليه في الضعفاء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أجلح بن عبدالله الكندي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رواية أبي‌بكر بن عيّاش عن الأجلح، وقدّ تقدّمت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الطبراني بإسناده إليه في المعجم الكبير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حديثه، والحاكم في المستدرك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وصوّبناه حسب ترجمته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قضايا علي بن أبي‌طالب عليه السلام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رواية الشعبي، عن عبدالله الحضرمي، عن زيد، وستأتي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وكيع القاضي في أخبار القضاة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قضايا علي بن أبي‌طالب عليه السلام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رواية عبدالله بن علي الحضرمي، عن زيد، وستأتي، ورواه الطبراني في المعجم الكبير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منها عن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الأجلح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مع رواية أبي‌بكر بن عيّاش عن الأجلح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قضايا علي بن أبي‌طالب عليه السلام باليمن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الطبراني في المعجم الكبير</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أجلح بن عبدالله الكندي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عبدالرحيم بن سليمان عن محمّد بن سالم، كما تقدّم آنفاً في حديث الطبراني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الطبراني بإسناده إلي ابن المديني في المعجم الكبير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رواية جرير عن محمّد بن سالم، وقد 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الحميدي في مسنده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زيد بن أرقم عن النبيّ‌ صلي الله عليه وسلم 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رواية عبدالله بن أبي‌الخليل، عن زيد بن أرقم، وقد تقدّمت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الفصل الثاني، الحديث العاشر، واللفظ‍‌ له؛ الفصول المهمّة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في ذكر أميرالمؤمنين علي بن أبي‌طالب، فصل في ذكر شيء من علومه؛ مطالب السؤول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الفصل السادس، في فضله وعلمه عليه السلام ، وقال بعد نقل هذه 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الواقعة بخصوصها دلالة واضحة للناظرين، وحجّة راجحة عند المعتبرين، وأنّه لدي رسول الله صلي الله عليه وسلم مكين أمين، حيث استقضاه بحضرته، وعنده أعيان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قرّر حكمه، وأنفذ قضاءه، وذلك علي ما ذكرناه دليل بيّن، وفي متانة مكانته في العلم آيات للمتوسّمين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ما ورد في البئر جبار والمعدن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أبوعبيد مرسلاً في غريب الحديث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العنق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 يأرَنُ‌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نشِط‍‌، ومنه حديث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جوار فَأرِنَّ‌، أي نشطْنَ‌، من الأرَنِ‌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رمي ثلاثة بالمنجنيق فرجع الحجر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مقاتل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يوم الغميصاء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سُفيط‍‌ صغير تدّخر فيه المرأة طيبها وأداتها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الرواية إلي هنا من روايات محمّد بن علي الباقر عليهما السلام ، لكن أدرجناه هنا لشدّة ارتباطه بالتالي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الثامنة من الهجرة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خالد بن الوليد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ودِهم من باب ودي يدي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الصلح، باب الصلح في العقار، وقال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تنصيص علي جواز الإبراء عن الحقوق المجهولة بعوض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 لابدّ منها وفقاً لسائر المصادر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غزوات النبيّ‌ صلي الله عليه وسلم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مكّة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الموافق لسائر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تحرقهما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389/12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داوود بن أبي‌بكر ومحمّد بن المنكدر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العربي في أحكام القرآن </w:t>
      </w:r>
      <w:r>
        <w:rPr>
          <w:rFonts w:eastAsia="IRNazanin" w:cs="IRNazanin"/>
          <w:b w:val="false"/>
          <w:bCs w:val="false"/>
          <w:i w:val="false"/>
          <w:iCs w:val="false"/>
          <w:color w:val="333333"/>
          <w:sz w:val="20"/>
          <w:szCs w:val="20"/>
        </w:rPr>
        <w:t>1473/3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حديث يحيي بن بكير ما يصدّق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 مع بعض المغايرات في بعض الكلمات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سحنون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الردّة، كما عنه ابن عبدالبرّ في التمهيد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الحمّويي في فرائد السمطين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الاستيعاب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أبوداوود في سننه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الحديث التالي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أبوداوود بإسناده إليه في سننه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علي شرط‍‌ الشيخين ولم يخرجاه، ورواه شعبة عن الأعمش بزيادة ألفاظ‍‌</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بإسناده إليه في الأحاديث المختارة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السرقة، باب المجنون يصيب حدّاً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المحبّ‌ الطبري في ذخائر العقبي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رجوع أبي‌بكر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قول علي عليه السلام ، والرياض النضرة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اختصاصه بإحالة جمع من الصحابة عند سؤالهم عليه، والباعوني في جواهر المطالب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والإسناد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 الطبري في الرياض النضرة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اختصاصه بإحالة جمع من الصحابة عند سؤالهم عليه، وذخائر العقبي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رجوع أبي‌بكر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 علي عليه السلام ،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الباعوني في جواهر المطالب</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المحبّ‌ الطبري في ذخائر العقبي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رجوع أبي‌بكر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قول علي عليه السلام ، والرياض النضرة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السادس، ذكر اختصاصه بإحالة جمع من الصحابة عند سؤالهم عليه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العدد، باب ما جاء في أقلّ‌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ولدت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في حمل آخر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والحمّويي في فرائد السمطين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والإسناد واللفظ‍‌ منهما، والمحبّ‌ الطبري في ذخائر العقبي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بيان العلم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الدليل في أقاويل السلف علي أنّ‌ الاختلاف خطأ وصواب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الاستيعاب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ذخائر العقبي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رجوع أبي‌بكر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قول علي عليه السلام ، والرياض النضرة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اختصاصه بأنّه أكثر الاُمّة علماً وأعظمهم حلماً، والباعوني في جواهر المطالب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حجّة الله علي امّته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من زني بامرأة مستكرهة، والمتّقي في كنز العمّال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السمّان في كتابه كما عنه المحبّ‌ الطبري في ذخائر العقبي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رجوع أبي‌بكر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قول علي عليه السلام ، والرياض النضرة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السادس، ذكر اختصاصه بإحالة جمع من الصحابة عند سؤالهم عليه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الطرق الحكميّة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والحدّ فيها، باب الشارب يضرب زيادة علي الأربعين فيموت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بيان العلم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بيان ما يلزم الناظر في اختلاف العلماء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يتعلّق بقياس بعض الصحابة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الطرق الحكميّة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الحكم بالفراسة والأمارات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الظراف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القسم الثاني فيما يروي عن الصحابة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الإحكام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 والثلاثون، في ابطال القياس في أحكام الدين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السيوطي في الدرّ المنثور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والحدّ فيها، باب ما جاء في عدد حدّ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رواية وبرة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والحدّ فيها، باب ما جاء في عدد حدّ الخمر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لجميع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بعدهم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قدامة بن مظعون كما صرّح باسمه في رواية النسائي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ترجمة قدامة بن مظعون من الإصابة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السابقين الأوّلين، هاجر الهاجرتين، وشهد بدراً </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الكبري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والحدّ فيها، باب ما جاء في عدد حدّ الخمر، بسندين عن البسوي، من طريق الحاكم وأبي‌الشيخ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والسيوطي في الدرّ المنثور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عن أبي‌الشيخ، ورواه النسائي في السنن الكبري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البرقي، وما بين المعقوفين منه، ومن طريقه ابن حزم في الإحكام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 والثلاثون، في إبطال القياس في أحكام الدين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274/11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نقل القرطبي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القرطبي في الجامع لأحكام القرآن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والمتّقي في كنز العمّال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بإسناده إليه في الإحكام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الثامن والثلاثون، في إبطال القياس في أحكام الدين، وابن قيّم الجوزيّة في أعلام الموقعين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مشاورة عمر في الحدّ وأخذه بقياس علي فيه،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معاني الآثار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حدّ الخمر، والمتّقي في كنز العمّال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مقروناً بابن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باختصار في المغني لابن قدامة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الطلاق،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أبي‌عبدالله في السكران روايات، مرسلاً عن وبرة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حدّ الخمر، وسيأتي حديث يونس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متّكئ</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ابن وبرة الكلبي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سنة الثالثة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استخلاف عمر بن الخطّاب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درّة الغواص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عمر أنّه كان يَعُسُّ‌ بالمدينة، أي يطوف بالليل يحرس الناس، ويكشف أهل الريبة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شهود الزنا إذا لم يكملوا أربعة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الطرق الحكميّة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الحكم بالفراسة والأمارات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حزم في المحلّي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 رواية التالية، فرواية إبراهيم النخعي هي عن خاله الأسود بن يزيد النخعي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الرواية السالفة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خدجت الناقة تَخدُج وتخْدِج إذا ألقت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مَرِقَت البيضة إذا فسدت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من أمالي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الزبير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والحمّويي في فرائد السمطين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الرياض النضرة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اختصاصه بأنّه أكثر الاُمّة علماً وأعظمهم حلماً، والباعوني في جواهر المطالب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حجّة الله علي 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الطبري أيضاً في ذخائر العقبي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رجوع أبي‌بكر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قول علي عليه السلام ، عن السمّان، والمتّقي في كنز العمّال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عساكر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معين في تاريخه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والطحاوي في شرح مشكل الآثار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بينكما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من طريق ابن منجويه في السنن الكبري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الدعوي والبيّنات، باب من قال يقرع بينهما إذا لم يكن قافة، بإسناده عن ابن المبارك، وعنه المتّقي في كنز العمّال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شبيب بن أبي‌روح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351/12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في قول عمر في الجدّ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266/10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حزم في المحلّي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الجبّ‌ الّذي كان في الجاهليّة في الكعبة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الجبّ‌ الّذي كان في الجاهليّة في الكعبة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الرياض النضرة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السادس، ذكر اختصاصه بأنّه مولي من النبيّ‌ صلي الله عليه وسلم مولاه،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الأبطن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أبوعوانة في مسنده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حديث عبدالعزيز بن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فيروز الداناج، وسيأتي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والحدّ فيها، باب ما جاء في عدد حدّ الخمر، والسنن الصغري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الوليد بن عقبة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هذه الرواية، ومثله في رواية ابن عبدالبرّ الآتية، وفي سائر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 يعدّ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والحدّ فيها، باب ما جاء في عدد حدّ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حديث الحسن بن محمّد الزعفراني، عن عبدالوهّاب بن عطاء، عن سعيد، وقد تقدّم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تاريخ مدينة دمشق وسائر المصادر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الغيلانيات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390/14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العديم في بغية الطلب </w:t>
      </w:r>
      <w:r>
        <w:rPr>
          <w:rFonts w:eastAsia="IRNazanin" w:cs="IRNazanin"/>
          <w:b w:val="false"/>
          <w:bCs w:val="false"/>
          <w:i w:val="false"/>
          <w:iCs w:val="false"/>
          <w:color w:val="333333"/>
          <w:sz w:val="20"/>
          <w:szCs w:val="20"/>
        </w:rPr>
        <w:t>2827/6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حضين ابن المنذر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أبوعوانة في مسنده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التالي، والبيهقي بإسناده إليه في السنن الكبري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والحدّ فيها، باب ما جاء في عدد حدّ الخمر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أبي‌عوانة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حديث يونس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منيع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بإسنادين إليه في تاريخ مدينة دمشق </w:t>
      </w:r>
      <w:r>
        <w:rPr>
          <w:rFonts w:eastAsia="IRNazanin" w:cs="IRNazanin"/>
          <w:b w:val="false"/>
          <w:bCs w:val="false"/>
          <w:i w:val="false"/>
          <w:iCs w:val="false"/>
          <w:color w:val="333333"/>
          <w:sz w:val="20"/>
          <w:szCs w:val="20"/>
        </w:rPr>
        <w:t>391/14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في حدّ الخمر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 حارّها من تولّي قارّها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 الهنيء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مثل من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 شدّتها وأوساخها من تولّي هنيئها ولذّاتها، والضمير عائد إلي الخلافة والولاية، أي كما أنّ‌ عثمان وأقاربه يتولّون هنيء الخلافة ويختصّون به، يتولّون نكدها وقاذوراتها،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ليتولّ‌ هذا الجلد عثمان بنفسه أو بعض خاصّة أقاربه الأدنين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غضب عليه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تقدّم في حديث سعيد بن أبي‌عروبة عن عبدالله الداناج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مرسلاً ابن عبدالبرّ عن عبدالعزيز بن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أيضاً مع رواية سعيد بن أبي‌عروبة عن عبدالعزيز بن المختار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أبي‌عوانة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في شرح معاني الآثار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حدّ الخمر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الوليد بن عقبة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عبدالبرّ في الاستيعاب </w:t>
      </w:r>
      <w:r>
        <w:rPr>
          <w:rFonts w:eastAsia="IRNazanin" w:cs="IRNazanin"/>
          <w:b w:val="false"/>
          <w:bCs w:val="false"/>
          <w:i w:val="false"/>
          <w:iCs w:val="false"/>
          <w:color w:val="333333"/>
          <w:sz w:val="20"/>
          <w:szCs w:val="20"/>
        </w:rPr>
        <w:t>1556/4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الوليد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ابن عيينة، وروي أبويعلي عن أبي‌خيثمة في مسنده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في تاريخ المدينة </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عثمان بن عفّان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234/17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أبي‌الفرج وأبي‌بكر الجوهري، والخبر في الأغاني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باقي خبر الوليد بن عقبة ونسبه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العدد، باب ما جاء في أقلّ‌ الحمل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الشافعي في الاُمّ‌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العدد، عدّة المدخول بها الّتي تحيض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كتاب العدد إلا ما كان منه معاداً، والبيهقي في السنن الكبري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العدد، باب عدّة من تباعد حيضها، والسيوطي في الدرّ المنثور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والمتّقي في كنز العمّال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قدامة في المغني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العدد،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عرفت ما رفع الحيض كانت في عدّة حتّي يعود الحيض</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الهيثمي في مجمع الزوائد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والديات، باب ما جاء في اللواط‍‌، والمتّقي في كنز العمّال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منهما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ما يردّ به النكاح من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فيه وكيع عن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يدخل بها 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أبطل خياره بالدخول بها، والله أعلم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ما يردّ به النكاح من العيوب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الشافعي في الاُمّ‌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الطلاق والنكاح، اختلاف علي وعبدالله بن مسعود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الشافعي في الاُمّ‌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الطلاق والنكاح، اختلاف علي وعبدالله بن مسعود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الدارقطني بإسناده إليه في سننه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الكبري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لا نكاح إلا بوليّ‌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لا نكاح إلا بوليّ‌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لا نكاح إلا بوليّ‌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بإسناده إليه في سننه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البيهقي في السنن الكبري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لا نكاح إلا بوليّ‌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كنز العمّال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بحيرة 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القعقاع بن 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فصوّبناه حسب سائر المصادر، وعنه المتّقي في كنز العمّال </w:t>
      </w:r>
      <w:r>
        <w:rPr>
          <w:rFonts w:eastAsia="IRNazanin" w:cs="IRNazanin"/>
          <w:b w:val="false"/>
          <w:bCs w:val="false"/>
          <w:i w:val="false"/>
          <w:iCs w:val="false"/>
          <w:color w:val="333333"/>
          <w:sz w:val="20"/>
          <w:szCs w:val="20"/>
        </w:rPr>
        <w:t>510/16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سننه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السنن الكبري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لا نكاح إلا بوليّ‌، مرسلاً عن أبي‌عوانة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دمشق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بحريّة بنت هانئ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والسرخسي في المبسوط‍‌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نكاح الأكفاء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532/16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نكاح الأكفاء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بإسناده إليه في سننه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لا نكاح إلا بوليّ‌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ذكرنا هذه الرواية في روايات هزيل بقرينة سائر الروايات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الاستحلاف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الغالية المهر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وزفّ‌ إليه ابنة له اخري بنت فتاة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فلانة، تعني الفتاة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أبيك</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ارفعنا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في المصنّف تصحيفات أصلحناها حسب كنز العمّال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تفسيره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كثير في تفسير القرآن العظيم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وابن أبي‌حاتم في تفسيره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والمتّقي في كنز العمّال </w:t>
      </w:r>
      <w:r>
        <w:rPr>
          <w:rFonts w:eastAsia="IRNazanin" w:cs="IRNazanin"/>
          <w:b w:val="false"/>
          <w:bCs w:val="false"/>
          <w:i w:val="false"/>
          <w:iCs w:val="false"/>
          <w:color w:val="333333"/>
          <w:sz w:val="20"/>
          <w:szCs w:val="20"/>
        </w:rPr>
        <w:t>679/9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النفقات، الحكمين؛ مسند الشافعي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كتاب الخلع والنشوز، وعنه البيهقي بإسناده إليه في السنن الكبري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القسم والنشوز، باب الحكمين في الشقاق بين الزوجين، ورواه الدارقطني في سننه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عليكما إن رأيتما أن تفرّقا أن تفرّقا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القرطبي في الجامع لأحكام القرآن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الحكمين كيف يعملان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الحادي عشر من فوائد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رواية عبدالله بن عون، عن محمّد بن سيرين، وقد تقدّمت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القسم والنشوز، باب الحكمين في الشقاق بين الزوجين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بمثل رواية الشافعي، عن الثقفي، عن أيّوب، عن ابن سيرين، وقد تقدّمت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وتقدّمت روايته مع رواية عبدالله بن عون، عن ابن سيرين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الصداق،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صداق لها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الصداق،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صداق لها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الطلاق والنكاح، اختلاف علي وعبدالله بن مسعود؛ مسند الشافعي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كتاب اختلاف علي وعبدالله ممّا لم يسمع الربيع من الشافعي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العدد، باب تصديق المرأة فيما يمكن فيه انقضاء 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عامر الشعبي سيأتي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القرطبي مرسلاً في الجامع لأحكام القرآن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والزمخشري في الفائق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النهاية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والسرخسي في المبسوط‍‌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المسائل المعدودة لأبي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المستحاضة، و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الدعوي، وابن قدامة في المغني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الحيض،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 الطهر بين الحيضتين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العدد، باب تصديق المرأة فيما يمكن فيه انقضاء عدّتها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الطلاق والنكاح، اختلاف علي وعبدالله بن مسعود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والطهارة، باب في أقلّ‌ الطهر، وعنه ابن عساكر بإسناده إليه في تاريخ مدينة دمشق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ذخائر العقبي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بعض أقضيته، والرياض النضرة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السادس، ذكر بعض أقضيته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أجل العنّين، ومن طريقه المتّقي في كنز العمّال </w:t>
      </w:r>
      <w:r>
        <w:rPr>
          <w:rFonts w:eastAsia="IRNazanin" w:cs="IRNazanin"/>
          <w:b w:val="false"/>
          <w:bCs w:val="false"/>
          <w:i w:val="false"/>
          <w:iCs w:val="false"/>
          <w:color w:val="333333"/>
          <w:sz w:val="20"/>
          <w:szCs w:val="20"/>
        </w:rPr>
        <w:t>571/16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حديث سفيان الثوري، عن أبي‌إسحاق، عن هانئ</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والجمال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571/16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الخلع والطلاق، باب ما جاء في إمضاء الطلاق الثلاث، وعنه السيوطي في الدرّ المنثور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والمتّقي في كنز العمّال </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الرواية وتواليه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حزم في المحلّي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سننه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الخلع والطلاق، باب ما جاء في التمليك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الشافعي في الاُمّ‌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الطلاق والنكاح، اختلاف علي وعبدالله بن مسعود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الخلع والطلاق، باب ما جاء في التخيير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عبدالرزّاق في المصنّف</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الخلع والطلاق، باب ما جاء في التخيير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سننه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الخلع والطلاق، باب من قال في الكنايات أنّها ثلاث</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الشافعي في الاُمّ‌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الطلاق والنكاح، اختلاف علي وعبدالله بن مسعود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الخلع والطلاق، باب من قال في الكنايات أنّها ثلاث</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الخلع والطلاق، باب من 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عليّ‌ حرام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الرياش بن ربيعة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بإسناده إليه في المصنّف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في المحلّي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الخلع والطلاق، باب الطلاق قبل النكاح، وعنه المتّقي في كنز العمّال </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زبان بن صبرة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مناقب أميرالمؤمنين علي بن أبي‌طالب رضي الله عنه واللفظ‍‌ له؛ مختصر المحاسن المجتمعة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مناقب أميرالمؤمنين علي بن أبي‌طالب، فصل في علمه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النفقات، باب أيّ‌ الوالدين أحقّ‌ بالولد؛ مسند الشافعي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كتاب عشرة النساء، وعنه البيهقي بإسناده إليه في السنن الكبري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النفقات، باب الأبوين إذا افترقا وهما في قرية واحدة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اُفيّقه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أبي‌الدنيا بإسناده إليه في مكارم الأخلاق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يعمل من الخشب والقصب، وجمعه خِصاص وأخصاص، سمّي به لما فيه من الخصاص، وهي الفرج والأنقاب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اختصم إليه رجلان في خصّ‌، فقضي بالخصّ‌ للّذي تليه معاقد القمط‍‌، هي جمع قماط‍‌، وهي الشرط‍‌ الّتي يشدّ بها الخصّ‌ ويوثق، من ليف أو خوص أو غيرهما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الصلح، باب من استعمل الدلالة، ومن طريقه المتّقي في كنز العمّال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وسكون الدال الزرع الناضج المحصود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بكر بن معبد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طبعة دارالشروق بيروت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ولنا خمسه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باب ما روي عن علي رضي الله عنه في الركاز، ومعرفة السنن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وذكرنا هذه الرواية في روايات ابن حممة بقرينة سائر الروايات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جبلة بن حممة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ويشهد له السياق ورواية سعيد بن منصور حيث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دير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وجوه الفيء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يتبعها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الكُفْأة في نتاج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تجعلها نصفين وتراوح بينها في الإضراب ليكون أقوي لها وأحري أن لا 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كُفْأة للغنم، ولكنّها أرادت نتاجها الّذي لا يخلف ولا يُرتاب فيه أن تُفِذّ، وهو أن تلد كلّ‌ واحدة واحداً، لأنهنّ‌ قد يُتْئِمْنَ‌، وفي ذلك ريب، فسمّته كُفْأة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الأثْي والأثْو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أميرالمؤمنين علي بن أبي‌طالب، ومثله مع اختصار في الفائق للزمخشري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حزم في المحلّي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الديات، اختلاف علي وعبدالله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حزم في المحلّي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عبدالرحمان بن مهدي، وما بين المعقوفين منه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سلام بن سليم يروي عن الأحوص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في ترجمته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تكون روايته راجعة إلي رواية عاصم بن ضمرة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عن هنّاد بن السري أبوداوود في سننه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البيهقي في السنن الكبري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صفة الستّين مع الأربعين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اختلاف علي وعبدالله بن مسعود، باب الديات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حزم في المحلّي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عبدالرحمان 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ذكر لسنده إليه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سننه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أبوداوود في سننه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البيهقي في السنن الكبري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من قال هي أرباع علي اختلاف بينهم في الأوصاف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الديات، اختلاف علي وعبدالله بن مسعود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الاُذنين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رواية الثوري، عن أبي‌إسحاق، وسيأتي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بإسناده إليه في المحلّي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فينظر إلي منتهي بصره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الصحيح يصيب عين الأعور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دية عينيه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تعالي لم يكن لينسي شيئاً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تقدّم عن عبدالرزّاق، عن الثوري ومعمر معاً، عن أبي‌إسحاق </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دية اللسان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الطرق الحكميّة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الحكم بالفراسة والأمارات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دية الأسنان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الجامع لأحكام القرآن للقرطبي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مرسلاً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الأخيرة مقروناً بالثوري عن أبي‌إسحاق مع مغايرة في اللفظ‍‌، وقد تقدّم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في السنن الكبري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دية الأنف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الأصابع كلّها سواء</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الأصابع كلّها سواء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الأصابع كلّها سواء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دية الذكر والاُنثيين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رواه البيهقي في السنن الكبري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دية الذكر والاُنثيين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عاصم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الشجاج السِمحاق، وهي الّتي بينها وبين العظم قشرة رقيقة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القشرة هي السمحاق، وهي فوق قِحْف الرأس، فإذا انتهت الشَجَّة إليها سمّيت سِمْحاقاً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السرخسي إلي هذا الحديث في المبسوط‍‌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المُنَقِّلَة هي الّتي تخرج منها صغار العظام، وتنتقل عن أماكنها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تَنقُل العظم، أي تكسره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بإسناده إليه في المصنّف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عليّة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وحده، وفيه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الإبل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الجائفة ثلث الدية، هي الطعنة الّتي تنفذ إلي الجوف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والآمة هي المأمومة وستأتي في الموضوع التالي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وحده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الآمة ثلث الدية، وفي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 وهما الشجّة الّتي بلغت امّ‌ الرأس، وهي الجلدة الّتي تجمع الدماغ</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مثل حديث معمر، عن أبي‌إسحاق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وتقدّم آنفاً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الجائفة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الشجاج ذكر الموضحة في أحاديث كثيرة، وهي الّتي تبدي وَضَحَ‌ العظم، أي بياضه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المواضح</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أرش الموضحة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الردّ علي محمّد بن الحسن، في عقل المرأة، وعنه البيهقي بإسناده إليه في السنن الكبري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ما جاء في جراح المرأة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الردّ علي محمّد بن الحسن، في عقل المرأة، وعنه البيهقي بإسناده إليه في السنن الكبري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ما جاء في جراح المرأة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ما جاء في جراح المرأة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الجنايات، باب العبد يقتل فيه قيمته بالغة ما بلغت،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إسناد حسن، وعنهما المتّقي في كنز العمّال </w:t>
      </w:r>
      <w:r>
        <w:rPr>
          <w:rFonts w:eastAsia="IRNazanin" w:cs="IRNazanin"/>
          <w:b w:val="false"/>
          <w:bCs w:val="false"/>
          <w:i w:val="false"/>
          <w:iCs w:val="false"/>
          <w:color w:val="333333"/>
          <w:sz w:val="20"/>
          <w:szCs w:val="20"/>
        </w:rPr>
        <w:t>78/15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به حجّة لأنّه مرسل، وعنه البيهقي بإسناده إليه في</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الجنايات، باب لايقتل حرّ بعبد،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منقطع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الجنايات، باب العبد يقتل الحرّ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العبد الّذي يُعتَق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بإسناده إليه في الاستذكار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حزم في المحلّي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أنّ‌ عليّاً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يمسك الممسك في السجن حتّي يموت، ويقتل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الأوّل رواه المتّقي في كنز العمّال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حبّان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الردّ علي محمّد بن الحسن، باب الرجل يمسك الرجل للرجل حتّي يقتله؛ الحجّة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والقصاص، باب الرجل يمسك الرجل للرجل حتّي يقتله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والخفض هو ختان الجارية، والإعنات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الإهلاك</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التسويد والتعظيم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يَتَسَوَّد ويَتَرَأَس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ورُفِّلَ‌ فلان، إذا سُوّد علي قومه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أميرالمؤمنين علي بن أبي‌طالب، وعنه ابن أبي‌الحديد في شرح نهج البلاغة </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كلمة قصار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أبوالحسن 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المقدّم في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فيهم بمنزلة الفحل في الإبل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أوردها سعد وسعد مشتمل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مَثَل،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أصله كان أنّ‌ رجلاً أورد إبله ماء لا تصل إلي شربه إلا بالاستقاء ثمّ‌ اشتمل ونام وتركها لم يستق لها،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الفعل لا تُروي به الإبل حتّي يستقي لها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قيّم الجوزيّة في الطرق الحكميّة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الخامس عشر، الحكم بشهادة الصبيان المميّزين، وما بين المعقوفين منه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الديات، اختلاف علي وعبدالله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ابن حزم إلي رواية حمّاد بن سلمة وذكرها باختصار،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بإسناده إليه في المصنّف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حزم في المحلّي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محمّد بن إسحاق، عن أبي‌جعفر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رجل قتل بفلاة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علي أصقبهما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مسدّد أيضاً،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فوداه علي من بيت المال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رجل من كلب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الرواية التالية عن ابن جريج والثوري، عن يحيي بن سعيد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أبوحسن 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المقدّم في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الإبل، أي أنا فيهم بمنزلة الفحل في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ولا معني له، وإنّما هو بالراء، أي المقدّم في المعرفة وتجارب الاُمور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الشهادة في الزني، والمتّقي في كنز العمّال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لايرث القاتل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أجلّ‌ مدائن كسري وأعظمها، وهي الّتي فيها إيوان كسري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ذكر بعض سير علي عليه السلام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الديات، باب ما ورد في البئر جبار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بإسناده إليه في المحلّي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الطرق الحكميّة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قضايا علي رضي الله عنه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الطرق الحكميّة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الحكم بالفراسة والأمارات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المعقوفات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حزم أيضاً في المحلّي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 بن أبي‌طالب قضي في عين الدابّة بربع ثمنها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جراح العمد، جناية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جناية معلّم الكتّاب، وعنه البيهقي بإسناده إليه في السنن الكبري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والحدّ فيها، باب الشارب يضرب زيادة علي الأربعين فيموت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الإجارة، باب الإمام يضمن والمعلّم يغرم من صار مقتولاً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117/15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أبي‌شيبة في المصنّف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والحدّ فيها، باب الشارب يضرب زيادة علي الأربعين فيموت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صلي الله عليه وسلم لم يسنّه زيادة علي الأربعين، أو لم يسنّه بالسياط‍‌، وقد سنّه بالنعال وأطرف الثياب مقدار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حدّ الخمر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حدّ الخمر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محمّد بن عبيدالله العرزمي، وعنه المتّقي في كنز العمّال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حدّ له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199/11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المسألة مبنيّة علي العَوْل الّذي لا تقول به الشيعة، وهو إدخال النقص عند ضيق المال عن السهام المفروضة علي جميع الورثة بنسبة سهامهم، فللزوجة الثمن، وللأبوين الثلث، وللبنتين الثلثان، فضاق الما</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سننه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النساء، باب العول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الفصل السادس، في فضله وعلمه عليه السلام ، وقال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استحضار هذا الجواب وتجريع السائل به صاب الصواب ما يعقل عقول اولي الألباب ويسجّل بأنّه ممّن أتاه الله الحكمة وفصل الخطاب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القول في نسب أميرالمؤمنين علي عليه السلام ، وأيضاً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 المنبريّة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ثُمُنُها تُسْعاً علي البديهة، وهذا من العجائب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أحاديث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 ثمنها تُسَعاً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أراد أنّ‌ السهام عالت حتّي صار للمرأة التُسَعُ‌ ولها في الأصل الثُمن، وذلك أنّ‌ الفريضة لو لم تَعُل كانت من أربعة وعشرين لا تخرج من أقلّ‌ من ذلك لاجتماع السُدُس والثُمُن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عالت صارت من سبعة وعشرين، للابنتين الثلثان 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وللأبوين السُدُسان ثمانية، وللمرأة الثُمن، فهذه ثلاثة من سبعة وعشرين، وهو التُسَعُ‌، وكان لها قبل العول ثلاثة من أربعة وعشين وهو الثُمن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المسألة مبنيّة علي التعصيب الّذي لا تقول به الإماميّة، فإنّ‌ التعصيب هو أخذ العصبة ما زاد علي السهام المفروضة في القرآن الكريم، وهو مناف لما ثبت عن أئمّة أهل البيت عليهما السلام من بطلان التعصيب وردّ الزائد علي ذوي السهام بنسبة سهامهم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ديوان أميرالمؤمنين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فواتح سبعة، الفاتحة السابعة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واُخبر بقول ابن مسعود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تُصدّق الأعراب علي رسول الله صلي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سيأتي في تعليق رواية الشعبي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الصداق، باب من قال لا صداق لها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الصداق، باب من قال لها صداق</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المشركة، ومن طريقه المتّقي في كنز العمّال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الميراث بالولاء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الميراث بالولاء، ومن طريقه المتّقي في كنز العمّال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الولاء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واسمها شموس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الروايات التالية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رواية علي بن مسهر، عن الشيباني، وستأتي</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الولاء</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سعيد بن منصور</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وعن المقدسي في كنز العمّال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الولاء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الميراث بالولاء، ومن طريقه المتّقي في كنز العمّال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الولاء</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 للكُبْر، أي أكبر ذرّيّة الرجل، مثل أن يموت الرجل عن ابنين فيرثان الولاء، ثمّ‌ يموت أحد الابنين عن أولاد، فلا يرثون نصيب أبيهم من الولاء، وإنّما يكون لعمّهم، وهو الابن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كُبْرُ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كان أقعدهم في النسب، وهو أن ينتسب إلي جدّه الأكبر بآباء أقلّ‌ عدداً من باقي عشيرته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الولاء للكبر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 باب الولاء للكبر من عصبة المعتق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الولاء للكبر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من طريق ابن المبارك في السنن الكبري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الولاء، باب الولاء للكبر من عصبة المعتق، ومن طريقه المتّقي في كنز العمّال </w:t>
      </w:r>
      <w:r>
        <w:rPr>
          <w:rFonts w:eastAsia="IRNazanin" w:cs="IRNazanin"/>
          <w:b w:val="false"/>
          <w:bCs w:val="false"/>
          <w:i w:val="false"/>
          <w:iCs w:val="false"/>
          <w:color w:val="333333"/>
          <w:sz w:val="20"/>
          <w:szCs w:val="20"/>
        </w:rPr>
        <w:t>341/10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الولاء للكبر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قدامة في المغني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 باب ميراث الولاء،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هلك رجل عن ابنين ومولي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الولاء للكبر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 باب الولاء للكبر من عصبة المعتق</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يرث وليّ‌ النعمة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أحرز الميراث أحرز 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له الولاء كان له الميراث بالولاء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 باب المولي المعتق إذا مات ولم يكن له عصبة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الولاء للكبر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 باب ميراث الولاء،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هلك رجل عن ابنين ومولي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هذا القول أذهب، وتفسير ذلك أن يعتق الرجل عبداً ثمّ‌ يموت ويخلف ابنين، فيموت أحد الابنين ويخلف ابناً، فولاء هذا العبد المعتق لابن المعتق، وليس لابن الابن شيء مع الابن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فرض الاُمّ‌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فرض الاُمّ‌، من طريق المروزي، ومن طريقه المتّقي في كنز العمّال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رجلاً أعتق شِقصاً من مملوك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الشِقص والشَقيص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في العين المشتركة من كلّ‌ شيء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النكاح وملك اليمين لا يجتمعان، ومن طريقه المتّقي في كنز العمّال </w:t>
      </w:r>
      <w:r>
        <w:rPr>
          <w:rFonts w:eastAsia="IRNazanin" w:cs="IRNazanin"/>
          <w:b w:val="false"/>
          <w:bCs w:val="false"/>
          <w:i w:val="false"/>
          <w:iCs w:val="false"/>
          <w:color w:val="333333"/>
          <w:sz w:val="20"/>
          <w:szCs w:val="20"/>
        </w:rPr>
        <w:t>508/16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النسائي أيضاً عن خلاس، كما في كنز العمّال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ترتيب العصبة، ومن طريقه المتّقي في كنز العمّال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كيفيّة المقاسمة بين الجدّ والإخوة والأخوات، من طريق ابن منجويه، ومن طريقه المتّقي في كنز العمّال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قول علي في الجدّ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قول علي في الجدّ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قول علي في الجدّ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كيفيّة المقاسمة بين الجدّ والإخوة والأخوات، من طريق المروزي، ومن طريقه المتّقي في كنز العمّال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حزم في المحلّي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وكيع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بيان الاختلاف في مسألة المعادة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حسب سائر الروايات، وحسب نقل ابن حجر عنه في فتح الباري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وتغليق التعليق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قول علي في الجدّ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قول علي في الجدّ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كيفيّة المقاسمة بين الجدّ والإخوة والأخوات، ومن طريقه المتّقي في كنز العمّال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كيفيّة المقاسمة بين الجدّ</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السنن الكبري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من لم يورث الأخوة مع الجدّ،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عن علي رضي الله عنه أنّه كان يشرّك بين الجدّ والإخوة، ولعلّه جعله أباً في حكم آخر، والله أعلم، وعنهما المتّقي في كنز العمّال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سفيان الثوري في الفرائض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 الأكدريّة‌؟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طرحها عبدالملك بن مروان علي 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أكدر، فأخطأ فيها، فسمّيت الأكدريّة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الاختلاف في مسألة الأكدريّة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الاختلاف في مسألة 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الاختلاف في مسألة 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رواية عبّاد بن موسي عن الشعبي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بإسناده إليه في سير أعلام النبلاء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الشعبي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في المحلّي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في امّ‌ واُخت وجدّ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المبسوط‍‌ للسرخسي </w:t>
      </w:r>
      <w:r>
        <w:rPr>
          <w:rFonts w:eastAsia="IRNazanin" w:cs="IRNazanin"/>
          <w:b w:val="false"/>
          <w:bCs w:val="false"/>
          <w:i w:val="false"/>
          <w:iCs w:val="false"/>
          <w:color w:val="333333"/>
          <w:sz w:val="20"/>
          <w:szCs w:val="20"/>
        </w:rPr>
        <w:t>192/29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فرائض الجدّ مرسلاً عن علي عليه السلام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إمّا عامر بن واثلة أبوالطفيل أو عامر الشعبي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علي أنّه قال لشريح في مسألة سألها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فيها أيّها العبد الأبْظَر؟ هو الّذي في شفته العليا طول مع نُتُوّ</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العسكري بإسناده إليه في تصحيفات المحدّثين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يصحّف من شُريح وسُريح، ومن طريقه ابن عساكر في تاريخ مدينة دمشق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ووكيع القاضي في أخبار القضاة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قضاة الكوفة، ترجمة شريح بن الحارث الكندي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ابني عمّ‌ أحدهما زوج والآخر لاُمّ‌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وباختصار أيضاً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الفصل السادس، في فضله وعلمه عليه السلام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بين أبي‌إسحاق وبين علي واسطة، وهي الحارث كما في الروايات التاليات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الفرائض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287/10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الموافق لسائر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أباعبدالرحمان المذكور في كلام علي عليه السلام كنية لعبدالله بن مسعود، كما في ترجمته من تهذيب الكمال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الدارمي في سننه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في ابني عمّ‌ أحدهما زوج والآخر أخ لاُمّ‌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ابني عمّ‌ أحدهما زوج والآخر أخ لاُمّ‌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المشركة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أبومجلز عن علي رضي الله عنه مرسلاً، وحكيم بن جابر عن علي رضي الله عنه موصولاً، فهو عن علي رضي الله عنه مشهور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سعيد بن منصور أيضاً، وما بين المعقوفين كان بدله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سعيد بن منصور أيضاً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توريث القربي من الجدّات دون البعدي، من طريق المروزي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لايرث مع الأب أبواه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توريث القربي من الجدّات دون البعدي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قول علي وزيد في الجدّات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توريث القربي من الجدّات دون البعدي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حلية الأولياء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شعبة بن الحجّاج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30605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لايرث مع الأب أبواه، ومن طريقه المتّقي في كنز العمّال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30606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 من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علي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كنز العمّال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سحنون في المدوّنة الكبري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 والمواريث، في ميراث ولد الملاعنة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في ميراث ابن الملاعنة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ميراث ولد الملاعنة، ومن طريقه المتّقي في كنز العمّال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الدارمي بإسناده إليه في سننه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في ميراث ابن الملاعنة، واللفظ‍‌ له، والبيهقي في السنن الكبري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ميراث ولد الملاعنة، مع اختصار، ومن طريقه المتّقي في كنز العمّال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في ميراث ابن الملاعنة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منجويه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في ميراث ولد الزنا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في ميراث ولد الزنا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ميراث ولد الملاعنة، ومن طريقه المتّقي في كنز العمّال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من عمي موته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من عمي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عمارة بن 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المثبت هو الصواب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مسدّد أيضاً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الغرقي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294/10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30501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30503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308/10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ميراث الخنثي، من طريق البخاري، ومن طريقه المتّقي في كنز العمّال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في ميراث الخنثي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ميراث الخنثي، ومن طريقه المتّقي في كنز العمّال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30700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في ميراث المرتدّ؛ المصنّف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ميراث المرتدّ، ومن طريقه المتّقي في كنز العمّال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الحكم في المرتدّ عن الإسلام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حزم في المحلّي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ونحوه في</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المرتدّ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في ميراث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القرطبي مرسلاً في الجامع لأحكام القرآن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السنن الكبري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المرتدّ، عن ابن أبي‌شيبة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لا يرث القاتل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القاتل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لايرث القاتل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القاتل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الفرائض للمجوس</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المجوس</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مذهب أهل البيت عليهم السلام أنّ‌ المسلم يرث الكافر، والكافر لا يرث المسلم، فلا حظ‍‌ كتاب الخلاف للشيخ الطوسي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لا يحجب من لا يرث من هؤلاء، ومن طريقه المتّقي في كنز العمّال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رواية أبي‌الأحوص، عن أبي‌إسحاق، وهي الرواية المتقدّمة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البيهقي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لا يحجب من لا يرث من هؤلاء</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من أسلم علي ميراث قبل أن يقسم قسم 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ما للنساء من الولاء</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306/10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 باب لا ترث النساء الولاء إلا من أعتقن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الولاء، باب الولاء للكبر من عصبة المعتق، ومن طريقه المتّقي في كنز العمّال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 أنّه كتب إلي شريح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الحَميل لا يُوَرَّث إلا ببينّة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الّذي يُحمل من بلاده صغيراً إلي بلاد الإسلام،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المحمول النسب، وذلك أن يقول الرجل 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أخي أو ابني؛ ليزوي ميراثه عن مواليه، فلا يُصدَّق إلا ببينّة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 باب من أعتق مملوكاً له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باب الولاء والحلف؛ مسند الشافعي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كتاب جراح العمد، وعنه البيهقي بإسناده إليه في السنن الكبري </w:t>
      </w:r>
      <w:r>
        <w:rPr>
          <w:rFonts w:eastAsia="IRNazanin" w:cs="IRNazanin"/>
          <w:b w:val="false"/>
          <w:bCs w:val="false"/>
          <w:i w:val="false"/>
          <w:iCs w:val="false"/>
          <w:color w:val="333333"/>
          <w:sz w:val="20"/>
          <w:szCs w:val="20"/>
        </w:rPr>
        <w:t>294/10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الولاء، باب من أعتق مملوكاً له؛ المصنّف لعبدالرزّاق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والمصنّف لابن أبي‌شيبة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أقرّوه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 باب ما جاء في جرّ الولاء، من</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الولاء، باب ما جاء في‌جرّ الولاء، من طريق ابن منجويه وابن المبارك</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القرطبي في الجامع لأحكام القرآن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باب ما جاء عن الصحابة فيما يجب به القطع، وعنه المتّقي في كنز العمّال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وصفة النفي، حدّ السرقة والقاطع فيها، و </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الردّ علي محمّد بن الحسن، باب الديات، ومسند الشافعي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كتاب القطع في السرقة، وعنه البيهقي بإسناده إليه في السنن الكبري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في كنز العمّال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السرقة، باب ما جاء عن الصحابة فيما يجب به القطع، من طريق الأشناني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أهل الدعارة والتلصّص والجنايات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السرقة، باب ما يكون حرزاً وما لا يكون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301/12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سحنون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باب لا قطع علي المختلس، وعنه المتّقي في كنز العمّال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303/12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باب لا قطع علي المختلس، ومن طريقه المتّقي في كنز العمّال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حجّار بن أبجر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الصحيح، وأيضاً كان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فوجده مع السارق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حجّار بن أبجر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حجّاج بن أبجر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عن سفيان الثوري الجصّاص في أحكام القرآن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والبيهقي في السنن الكبري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السرقة، باب من سرق من بيت المال شيئاً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باب من سرق من بيت المال شيئاً، وابن قدامة في المغني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القطع في السرقة،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قطع علي من سرق من بيت المال إذا كان مسلماً، والمتّقي في كنز العمّال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السير، باب الرجل يسرق من المغنم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القطع في السرقة،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قطع علي من سرق من بيت المال إذا كان مسلماً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أبويوسف مرسلاً في الخراج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أهل الدعارة والتلصّص والجنايات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القطع من المفصل ففيه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موضع القطع في اليد من اصول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بسندين إليه في السنن الكبري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باب السارق يسرق أوّلاً فتقطع يده اليمني، ومن طريقه المتّقي في كنز العمّال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باب السارق يسرق أوّلاً فتقطع يده اليمني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السرقة، باب ما جاء في تعليق اليد في عنق السارق</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قدامة في المغني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باب ما جاء في تعليق اليد في عنق السارق، ومن طريقه المتّقي في كنز العمّال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قدامة في المغني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القطع في السرقة،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اختلف الشاهدان في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عبدالرحمان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حسب سائر المصادر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الإقرار بالسرقة الّتي توجب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سعيد بن منصور عن أبي‌معاوية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قدامة في المغني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القطع في السرقة،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عاد حبس ولا يقطع غير يد ورجل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الشرح الكبير لعبدالرحمان بن قدامة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القطع في السرقة،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عاد حبس، ولم يقطع </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أهل الدعارة والتلصّص والجنايات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بإسناده إليه في سننه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رواية عامر الشعبي، وقد تقدّمت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رواية أبي‌سعيد المقبري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السرقة، باب السارق يعود فيسرق ثانياً، من طريق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المتّقي في كنز العمّال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القطع في السرقة،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عاد حبس ولا يقطع غير يد ورجل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السرقة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بإسناده إليه في سننه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البيهقي في السنن الكبري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المتّقي في كنز العمّال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باب السارق يسرق أوّلاً فتقطع يده اليمني، وعنهما المتّقي في كنز العمّال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اختلاف علي وعبدالله بن مسعود، وعنه البيهقي بإسناده إليه في السنن الكبري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الرجوع عن الشهادة، والمتّقي في كنز العمّال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الرجوع عن الشهادة، ومن طريقه المتّقي في كنز العمّال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قبل الحديث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الجراح، إذا شهد رجلان علي رجل بما يوجب قتله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الطرق الحكميّة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وأرضاه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يحبس في الدين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أهل الدعارة والتلصّص والجنايات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السيوطي في تاريخ الخلفاء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نبذ من أخبار علي وقضاياه، وكلماته رضي الله عنه ، والمتّقي في كنز العمّال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المعقوفات منهما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بإسناده إليه في المصنّف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إلي الحديث المتقدّم، رواه بإسناده عن عامر أنّه سئل عن رجل أرادوا أن يقطعوا يده اليمني، فقدّم يده اليسري فقطعت،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تقطع اليمني</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فزني بها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الشافعي في الاُمّ‌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الطلاق والنكاح، اختلاف علي وعبدالله بن مسعود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ما جاء فيمن تزوّج امرأة ولم يمسّها ثمّ‌ زني، وعنه المتّقي في كنز العمّال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ما يستدلّ‌ به علي قصر الآية، والمتّقي في كنز العمّال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والشوكاني في فتح القدير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والسيوطي في الدرّ المنثور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نحو مورد الأخير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الرجل إذا كان لها ولد من غيره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كتاب أبي‌الحسن البكالي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 عن البكائي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حزم في المحلّي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أبي‌الضحي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أبي‌الوضيء</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النهاية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مغتاظة يغْلي جوفي غليان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نَغِرَت القِدْرُ تَنْغَر، إذا غَلَت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تكوني كاذبة نجلدك ثمانين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ما جاء في من أتي جارية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شعبة بإسناده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ردّوني إلي أهلي غيري نغرة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أنّ‌ جوفها يغلي من الغيض والغيرة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حزم في المحلّي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 عن الهيثم بن بدر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الهيثم بن بدر الضبي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جارية امرأته حدّ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الرجل يزني بجارية امرأته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أيضاً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الشيء الأجوف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شَدَخْتُ‌ رأسه فانشدخ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ما جاء في من أتي جارية امرأته،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 امّ‌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يدري ما حدث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علي نسخ ورد علي ما أفتي به، وعنه المتّقي في كنز العمّال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للسياق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نقل ابن عبدالبرّ في الاستذكار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غصبت علي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أحكام القرآن للجصّاص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المراسيل عن ابن راهويه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غصبت علي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اعترفت، كما في غير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أنّه في حالة الإقرار يتقدّم الإمام للرجم، وفي حالة شهادة الآخرين يتقدّم الشهود للرجم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مسند الشاميّين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والطحاوي باختصار في شرح معاني الآثار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حدّ الزاني المحصن ما هو؟</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الأصل، ورواه عنه الزيلعي في نصب الراية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الحديث التاسع، بدون</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من اعتبر حضور الإمام والشهود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أبويعلي عن أبي‌خيثمة في مسنده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أنّه لم يرد فيه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حلية الأولياء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عامر بن شراحيل الشعبي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نقل المتّقي عنه في كنز العمّال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حبلي</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الدارقطني في العلل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إلي رواية حسين، عن شعبة، عن سلمة والمجالد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في شرح معاني الآثار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حدّ الزاني المحصن ما هو؟</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الحازمي بإسناده إليه في الاعتبار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الجنايات، باب جلد المحصن قبل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بالسنّة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من اعتبر حضور الإمام والشهود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عامر بن شراحيل الشعبي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في المستدرك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القاسم بن 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الصحيح، فإنّ‌ عبدالله بن مسعود توفّي بالمدينة سنة اثنتين وثلاثين،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قبل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وأجلدك بسنّة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الصحيح، كما في سائر الروايات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سورة النور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القرآن الكريم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زني الحرّ المحصن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الطبراني بإسناده إليه في المعجم الكبير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إمّا ميسرة بن يعقوب أبوجميلة أو ميسرة أبوصالح</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فتزوّجت ولم تشك أنّ‌ ما جاءها 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وتزوّجت ولم تَقُلْ‌ إنّه جاءها موت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المصنّف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أقم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واردد النصرانية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الشافعي عن وكيع عن الثوري في كتاب الاُمّ‌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اختلاف علي وعبدالله بن مسعود، وعنه البيهقي بإسناده إليه في السنن الكبري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ما جاء في حدّ الذمّيين، وعنهما المتّقي في كنز العمّال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المسلم فأقم عليه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ذمّتها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حزم في المحلّي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روينا من طريق سماك </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وفي الرواية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 رجلاً عليّاً برجل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نقل المتّقي والسيوطي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اتي برجل فقيل له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السيوطي في تاريخ الخلفاء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نبذ من أخبار علي وقضاياه وكلماته رضي الله عنه ، والمتّقي في كنز العمّال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مرسلاً ابن حجر المكّي في الصواعق المحرقة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التاسع، الفصل الرابع، في نبذ من كراماته وقضاياه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ما جاء في حدّ المماليك، والمتّقي في كنز العمّال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العنوان بعد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 يقرّ بما فيه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يرتبط‍‌ بالموضوع</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السرخسي مرسلاً في المبسوط‍‌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وابن حزم في المحلّي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الكبري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ما جاء في نفي الرقيق</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تقدّم آنفاً عن سعيد بن منصور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وفي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اُتي برجل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مرسلاً في أحكام القرآن للجصّاص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سورة النور، باب صفة الضرب في الزنا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سورة النور، باب ما يضرب من أعضاء المحدود، وروي ذيل الحديث ايضاً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علي عليه السلام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تكرّرت هذه اللفظة في الأصل، والتصويب حسب نقل الزيلعي عنه في نصب الراية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وحسب طبعة اخري للمصنّف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الجصّاص في أحكام القرآن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سورة النور، باب ما يضرب من أعضاء المحدود، مرسلاً عن ابن أبي‌ليلي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والحدّ فيها، باب ما جاء في صفة السوط‍‌ والضرب، ومن طريقه المتّقي في كنز العمّال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شاهين بإسناده إليه في ناسخ الحديث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قدامة في المغني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ويغسّلان ويكفّنان ويصلّي عليهما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الصلاة علي من قتلته الحدود؛ المحلّي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ما جاء في نفي البكر، ومن طريقه المتّقي في كنز العمّال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والحدّ فيها، باب الشارب يضرب زيادة علي الأربعين فيموت، ومن طريقه المتّقي في كنز العمّال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يحيي بن أكثم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ابن عساكر بإسناده إليه في تاريخ مدينة</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مفاخرة الجواري والغلمان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ما جاء في حدّ اللوطي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 هذه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قصّة رجل ينكح كما تنكح المرأة، وقد ذكرنا في قضائه عليه السلام في عهد أبي‌بكر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السيوطي في الدرّ المنثور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390/12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الحدود، اختلاف علي وعبدالله بن مسعود، وعنه البيهقي بإسناده إليه في السنن الكبري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ما جاء في حدّ اللوطي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ما جاء في حدّ اللوطي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ما جاء في حدّ اللوطي، وعنه المتّقي في كنز العمّال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ما جاء في الشتم دون القذف، والمتّقي في كنز العمّال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ما جاء في الشتم دون القذف، من طريق ابن الغطريف</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الجصّاص في أحكام القرآن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سورة النور، باب حدّ القذف، مرسلاً عن سفيان الثوري</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العبد يقذف حرّاً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والحدّ فيها، باب ما جاء في عدد حدّ الخمر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حدّ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حديث أبي‌نعيم، عن سفيان، وسيأتي</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حدّ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حزم في المحلّي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سفيان، ولم يذكر سنده إلي سفيان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القرطبي في الجامع لأحكام القرآن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قدامة في المغني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يبلغ بالتعزير الحدّ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والمتّقي باختصار في</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مصقلة بن هبيرة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الخرّيت بن راشد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وسبوا الذراري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270/58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مصقلة بن هبيرة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البيهقي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بإسناده إليه في 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ومن طريقه المتّقي في كنز العمّال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الكبري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المرتدّ،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يستتاب ثلاث مرّات، وعنه المتّقي في كنز العمّال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رواية الطبري والبيهقي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أبي‌حاتم في تفسيره </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كثير في تفسير القرآن العظيم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والسيوطي في الدرّ المنثور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والمتّقي في كنز العمّال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وعن أبي‌ذرّ الهروي في الجامع</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والصواب كما في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اكيراح، كذا ضبطه في معجم البلدان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صحّفه أبومنصور الأزهري فقال بالخاء المعجمة، وهو غلط‍‌، وهي في الأصل القباب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الاُكيراح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رستاق نزه بأرض الكوفة، والاُكيراح أيضاً بيوت صغار تسكنها الرهبان الّذين لا قلا لي لهم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السير، باب ميراث المرتدّ لمن هو؟</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الحكم في المرتدّ عن الإسلام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الشافعي في الاُمّ‌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الحدود، اختلاف علي وعبدالله بن مسعود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ومثله في الرواية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إحدي روايتي ابن حزم قريباً من رواية ابن الجعد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بجبّة له صوف اثنا عشر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أنّ‌ أحدهما مصحّف عن الآخر، وسيأتي في رواية ابن حزم الاُخري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عليه ثياب صوف</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المرتدّ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السنن الكبري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المرتدّ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المعقوفات منه، وعنه ابن حزم بإسناده إليه في المحلّي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فحفرنا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المتّقي في كنز العمّال </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طفيف</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بإسناده إليه في المحلّي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ذخائر العقبي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إحراق علي قوماً اتّخذوه إلهاً، واللفظ‍‌ له، والرياض النضرة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التاسع، ذكر إحراق علي قوماً اتّخذوه إلهاً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رواية ابن عساكر عن ابن الأعرابي،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لمّا رأيت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475/42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الذهبي في تاريخ الاسلام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ترجمة علي بن أبي‌طالب عليه السلام ، وميزان الاعتدال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خارجة بن مصعب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شبابة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أحجت ناراً ودعوت قنبراً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الطلاق والنكاح، اختلاف علي وعبدالله بن مسعود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طريق إسماعيل القاضي</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السيوطي في الدرّ المنثور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والشوكاني في فتح القدير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والمتّقي في كنز العمّال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تفسير القرآن العظيم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السيوطي في الدرّ المنثور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والشوكاني في فتح القدير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والمتّقي في كنز العمّال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الإشراف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حارثة بن بدر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والشوكاني في فتح القدير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والمتّقي في كنز العمّال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وعنه السيوطي في الدرّ المنثور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والشوكاني في فتح القدير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والمتّقي في كنز العمّال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389/11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حارثة بن بدر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أبي‌الشيخ</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واللفظ‍‌ له، والشوكاني في فتح القدير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والمتّقي في كنز العمّال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image" Target="media/image2.jpeg"/><Relationship Id="rId586" Type="http://schemas.openxmlformats.org/officeDocument/2006/relationships/image" Target="media/image2.jpeg"/><Relationship Id="rId587" Type="http://schemas.openxmlformats.org/officeDocument/2006/relationships/footer" Target="footer580.xml"/><Relationship Id="rId588" Type="http://schemas.openxmlformats.org/officeDocument/2006/relationships/footnotes" Target="footnotes.xml"/><Relationship Id="rId589" Type="http://schemas.openxmlformats.org/officeDocument/2006/relationships/numbering" Target="numbering.xml"/><Relationship Id="rId590" Type="http://schemas.openxmlformats.org/officeDocument/2006/relationships/fontTable" Target="fontTable.xml"/><Relationship Id="rId591" Type="http://schemas.openxmlformats.org/officeDocument/2006/relationships/settings" Target="settings.xml"/><Relationship Id="rId5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606</Pages>
  <Words>20478</Words>
  <Characters>84065</Characters>
  <CharactersWithSpaces>103003</CharactersWithSpaces>
  <Paragraphs>1848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2026-08-28T14:30:14Z</dcterms:created>
  <dc:creator>ghaemiyeh.com</dc:creator>
  <dc:description/>
  <dc:language>en-US</dc:language>
  <cp:lastModifiedBy/>
  <dcterms:modified xsi:type="dcterms:W3CDTF">2026-08-28T18:00:46Z</dcterms:modified>
  <cp:revision>1</cp:revision>
  <dc:subject/>
  <dc:title>موسوعه الامامه فی نصوص اهل السنه جلد 15</dc:title>
</cp:coreProperties>
</file>

<file path=docProps/custom.xml><?xml version="1.0" encoding="utf-8"?>
<Properties xmlns="http://schemas.openxmlformats.org/officeDocument/2006/custom-properties" xmlns:vt="http://schemas.openxmlformats.org/officeDocument/2006/docPropsVTypes"/>
</file>