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میثاق منتظران شرحی بر زیارت آل یس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3049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43051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543053_338174365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543055_3381743652">
            <w:r>
              <w:rPr>
                <w:webHidden/>
                <w:rStyle w:val="IndexLink"/>
                <w:rtl w:val="true"/>
              </w:rPr>
              <w:t>آن گاه که بنشیند</w:t>
            </w:r>
            <w:r>
              <w:rPr>
                <w:rStyle w:val="IndexLink"/>
                <w:rtl w:val="true"/>
              </w:rPr>
              <w:tab/>
            </w:r>
            <w:r>
              <w:rPr>
                <w:rStyle w:val="IndexLink"/>
              </w:rPr>
              <w:t>16</w:t>
            </w:r>
          </w:hyperlink>
        </w:p>
        <w:p>
          <w:pPr>
            <w:pStyle w:val="Contents3"/>
            <w:tabs>
              <w:tab w:val="clear" w:pos="8459"/>
              <w:tab w:val="right" w:pos="9026" w:leader="dot"/>
            </w:tabs>
            <w:rPr/>
          </w:pPr>
          <w:hyperlink w:anchor="__RefHeading___Toc5543057_3381743652">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543059_3381743652">
            <w:r>
              <w:rPr>
                <w:webHidden/>
                <w:rStyle w:val="IndexLink"/>
                <w:rtl w:val="true"/>
              </w:rPr>
              <w:t>گونه‌های قُعود</w:t>
            </w:r>
            <w:r>
              <w:rPr>
                <w:rStyle w:val="IndexLink"/>
                <w:rtl w:val="true"/>
              </w:rPr>
              <w:tab/>
            </w:r>
            <w:r>
              <w:rPr>
                <w:rStyle w:val="IndexLink"/>
              </w:rPr>
              <w:t>17</w:t>
            </w:r>
          </w:hyperlink>
        </w:p>
        <w:p>
          <w:pPr>
            <w:pStyle w:val="Contents3"/>
            <w:tabs>
              <w:tab w:val="clear" w:pos="8459"/>
              <w:tab w:val="right" w:pos="9026" w:leader="dot"/>
            </w:tabs>
            <w:rPr/>
          </w:pPr>
          <w:hyperlink w:anchor="__RefHeading___Toc5543061_3381743652">
            <w:r>
              <w:rPr>
                <w:webHidden/>
                <w:rStyle w:val="IndexLink"/>
                <w:rtl w:val="true"/>
              </w:rPr>
              <w:t>خانه نشینی چرا؟</w:t>
            </w:r>
            <w:r>
              <w:rPr>
                <w:rStyle w:val="IndexLink"/>
                <w:rtl w:val="true"/>
              </w:rPr>
              <w:tab/>
            </w:r>
            <w:r>
              <w:rPr>
                <w:rStyle w:val="IndexLink"/>
              </w:rPr>
              <w:t>18</w:t>
            </w:r>
          </w:hyperlink>
        </w:p>
        <w:p>
          <w:pPr>
            <w:pStyle w:val="Contents3"/>
            <w:tabs>
              <w:tab w:val="clear" w:pos="8459"/>
              <w:tab w:val="right" w:pos="9026" w:leader="dot"/>
            </w:tabs>
            <w:rPr/>
          </w:pPr>
          <w:hyperlink w:anchor="__RefHeading___Toc5543063_3381743652">
            <w:r>
              <w:rPr>
                <w:webHidden/>
                <w:rStyle w:val="IndexLink"/>
                <w:rtl w:val="true"/>
              </w:rPr>
              <w:t>باید آماده باشیم</w:t>
            </w:r>
            <w:r>
              <w:rPr>
                <w:rStyle w:val="IndexLink"/>
                <w:rtl w:val="true"/>
              </w:rPr>
              <w:tab/>
            </w:r>
            <w:r>
              <w:rPr>
                <w:rStyle w:val="IndexLink"/>
              </w:rPr>
              <w:t>20</w:t>
            </w:r>
          </w:hyperlink>
        </w:p>
        <w:p>
          <w:pPr>
            <w:pStyle w:val="Contents2"/>
            <w:tabs>
              <w:tab w:val="clear" w:pos="8743"/>
              <w:tab w:val="right" w:pos="9026" w:leader="dot"/>
            </w:tabs>
            <w:rPr/>
          </w:pPr>
          <w:hyperlink w:anchor="__RefHeading___Toc5543065_3381743652">
            <w:r>
              <w:rPr>
                <w:webHidden/>
                <w:rStyle w:val="IndexLink"/>
                <w:rtl w:val="true"/>
              </w:rPr>
              <w:t>هنگام قرائت و بیان قرآن</w:t>
            </w:r>
            <w:r>
              <w:rPr>
                <w:rStyle w:val="IndexLink"/>
                <w:rtl w:val="true"/>
              </w:rPr>
              <w:tab/>
            </w:r>
            <w:r>
              <w:rPr>
                <w:rStyle w:val="IndexLink"/>
              </w:rPr>
              <w:t>22</w:t>
            </w:r>
          </w:hyperlink>
        </w:p>
        <w:p>
          <w:pPr>
            <w:pStyle w:val="Contents3"/>
            <w:tabs>
              <w:tab w:val="clear" w:pos="8459"/>
              <w:tab w:val="right" w:pos="9026" w:leader="dot"/>
            </w:tabs>
            <w:rPr/>
          </w:pPr>
          <w:hyperlink w:anchor="__RefHeading___Toc5543067_3381743652">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543069_3381743652">
            <w:r>
              <w:rPr>
                <w:webHidden/>
                <w:rStyle w:val="IndexLink"/>
                <w:rtl w:val="true"/>
              </w:rPr>
              <w:t>لزوم و اهمیّت قرائت قرآن</w:t>
            </w:r>
            <w:r>
              <w:rPr>
                <w:rStyle w:val="IndexLink"/>
                <w:rtl w:val="true"/>
              </w:rPr>
              <w:tab/>
            </w:r>
            <w:r>
              <w:rPr>
                <w:rStyle w:val="IndexLink"/>
              </w:rPr>
              <w:t>23</w:t>
            </w:r>
          </w:hyperlink>
        </w:p>
        <w:p>
          <w:pPr>
            <w:pStyle w:val="Contents3"/>
            <w:tabs>
              <w:tab w:val="clear" w:pos="8459"/>
              <w:tab w:val="right" w:pos="9026" w:leader="dot"/>
            </w:tabs>
            <w:rPr/>
          </w:pPr>
          <w:hyperlink w:anchor="__RefHeading___Toc5543071_3381743652">
            <w:r>
              <w:rPr>
                <w:webHidden/>
                <w:rStyle w:val="IndexLink"/>
                <w:rtl w:val="true"/>
              </w:rPr>
              <w:t>ضرورت تفسیر و بیان قرآن</w:t>
            </w:r>
            <w:r>
              <w:rPr>
                <w:rStyle w:val="IndexLink"/>
                <w:rtl w:val="true"/>
              </w:rPr>
              <w:tab/>
            </w:r>
            <w:r>
              <w:rPr>
                <w:rStyle w:val="IndexLink"/>
              </w:rPr>
              <w:t>26</w:t>
            </w:r>
          </w:hyperlink>
        </w:p>
        <w:p>
          <w:pPr>
            <w:pStyle w:val="Contents3"/>
            <w:tabs>
              <w:tab w:val="clear" w:pos="8459"/>
              <w:tab w:val="right" w:pos="9026" w:leader="dot"/>
            </w:tabs>
            <w:rPr/>
          </w:pPr>
          <w:hyperlink w:anchor="__RefHeading___Toc5543073_3381743652">
            <w:r>
              <w:rPr>
                <w:webHidden/>
                <w:rStyle w:val="IndexLink"/>
                <w:rtl w:val="true"/>
              </w:rPr>
              <w:t>قرائت و تبیین امام عصر عجّل اللّه فرجه الشّریف</w:t>
            </w:r>
            <w:r>
              <w:rPr>
                <w:rStyle w:val="IndexLink"/>
                <w:rtl w:val="true"/>
              </w:rPr>
              <w:tab/>
            </w:r>
            <w:r>
              <w:rPr>
                <w:rStyle w:val="IndexLink"/>
              </w:rPr>
              <w:t>28</w:t>
            </w:r>
          </w:hyperlink>
        </w:p>
        <w:p>
          <w:pPr>
            <w:pStyle w:val="Contents2"/>
            <w:tabs>
              <w:tab w:val="clear" w:pos="8743"/>
              <w:tab w:val="right" w:pos="9026" w:leader="dot"/>
            </w:tabs>
            <w:rPr/>
          </w:pPr>
          <w:hyperlink w:anchor="__RefHeading___Toc5543075_3381743652">
            <w:r>
              <w:rPr>
                <w:webHidden/>
                <w:rStyle w:val="IndexLink"/>
                <w:rtl w:val="true"/>
              </w:rPr>
              <w:t>آن گاه که نماز می‌گزارد و قنوت می‌گیری</w:t>
            </w:r>
            <w:r>
              <w:rPr>
                <w:rStyle w:val="IndexLink"/>
                <w:rtl w:val="true"/>
              </w:rPr>
              <w:tab/>
            </w:r>
            <w:r>
              <w:rPr>
                <w:rStyle w:val="IndexLink"/>
              </w:rPr>
              <w:t>30</w:t>
            </w:r>
          </w:hyperlink>
        </w:p>
        <w:p>
          <w:pPr>
            <w:pStyle w:val="Contents3"/>
            <w:tabs>
              <w:tab w:val="clear" w:pos="8459"/>
              <w:tab w:val="right" w:pos="9026" w:leader="dot"/>
            </w:tabs>
            <w:rPr/>
          </w:pPr>
          <w:hyperlink w:anchor="__RefHeading___Toc5543077_338174365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543079_3381743652">
            <w:r>
              <w:rPr>
                <w:webHidden/>
                <w:rStyle w:val="IndexLink"/>
                <w:rtl w:val="true"/>
              </w:rPr>
              <w:t>نماز کامل</w:t>
            </w:r>
            <w:r>
              <w:rPr>
                <w:rStyle w:val="IndexLink"/>
                <w:rtl w:val="true"/>
              </w:rPr>
              <w:tab/>
            </w:r>
            <w:r>
              <w:rPr>
                <w:rStyle w:val="IndexLink"/>
              </w:rPr>
              <w:t>31</w:t>
            </w:r>
          </w:hyperlink>
        </w:p>
        <w:p>
          <w:pPr>
            <w:pStyle w:val="Contents3"/>
            <w:tabs>
              <w:tab w:val="clear" w:pos="8459"/>
              <w:tab w:val="right" w:pos="9026" w:leader="dot"/>
            </w:tabs>
            <w:rPr/>
          </w:pPr>
          <w:hyperlink w:anchor="__RefHeading___Toc5543081_3381743652">
            <w:r>
              <w:rPr>
                <w:webHidden/>
                <w:rStyle w:val="IndexLink"/>
                <w:rtl w:val="true"/>
              </w:rPr>
              <w:t>امام رضا علیه‌السلام و نماز عید</w:t>
            </w:r>
            <w:r>
              <w:rPr>
                <w:rStyle w:val="IndexLink"/>
                <w:rtl w:val="true"/>
              </w:rPr>
              <w:tab/>
            </w:r>
            <w:r>
              <w:rPr>
                <w:rStyle w:val="IndexLink"/>
              </w:rPr>
              <w:t>32</w:t>
            </w:r>
          </w:hyperlink>
        </w:p>
        <w:p>
          <w:pPr>
            <w:pStyle w:val="Contents3"/>
            <w:tabs>
              <w:tab w:val="clear" w:pos="8459"/>
              <w:tab w:val="right" w:pos="9026" w:leader="dot"/>
            </w:tabs>
            <w:rPr/>
          </w:pPr>
          <w:hyperlink w:anchor="__RefHeading___Toc5543083_3381743652">
            <w:r>
              <w:rPr>
                <w:webHidden/>
                <w:rStyle w:val="IndexLink"/>
                <w:rtl w:val="true"/>
              </w:rPr>
              <w:t>نماز امام عصر عجّل اللّه فرجه الشریف</w:t>
            </w:r>
            <w:r>
              <w:rPr>
                <w:rStyle w:val="IndexLink"/>
                <w:rtl w:val="true"/>
              </w:rPr>
              <w:tab/>
            </w:r>
            <w:r>
              <w:rPr>
                <w:rStyle w:val="IndexLink"/>
              </w:rPr>
              <w:t>34</w:t>
            </w:r>
          </w:hyperlink>
        </w:p>
        <w:p>
          <w:pPr>
            <w:pStyle w:val="Contents3"/>
            <w:tabs>
              <w:tab w:val="clear" w:pos="8459"/>
              <w:tab w:val="right" w:pos="9026" w:leader="dot"/>
            </w:tabs>
            <w:rPr/>
          </w:pPr>
          <w:hyperlink w:anchor="__RefHeading___Toc5543085_3381743652">
            <w:r>
              <w:rPr>
                <w:webHidden/>
                <w:rStyle w:val="IndexLink"/>
                <w:rtl w:val="true"/>
              </w:rPr>
              <w:t>قنوت</w:t>
            </w:r>
            <w:r>
              <w:rPr>
                <w:rStyle w:val="IndexLink"/>
                <w:rtl w:val="true"/>
              </w:rPr>
              <w:tab/>
            </w:r>
            <w:r>
              <w:rPr>
                <w:rStyle w:val="IndexLink"/>
              </w:rPr>
              <w:t>36</w:t>
            </w:r>
          </w:hyperlink>
        </w:p>
        <w:p>
          <w:pPr>
            <w:pStyle w:val="Contents3"/>
            <w:tabs>
              <w:tab w:val="clear" w:pos="8459"/>
              <w:tab w:val="right" w:pos="9026" w:leader="dot"/>
            </w:tabs>
            <w:rPr/>
          </w:pPr>
          <w:hyperlink w:anchor="__RefHeading___Toc5543087_3381743652">
            <w:r>
              <w:rPr>
                <w:webHidden/>
                <w:rStyle w:val="IndexLink"/>
                <w:rtl w:val="true"/>
              </w:rPr>
              <w:t>قنوت‌های امام عصر عجّل اللّه فرجه الشریف</w:t>
            </w:r>
            <w:r>
              <w:rPr>
                <w:rStyle w:val="IndexLink"/>
                <w:rtl w:val="true"/>
              </w:rPr>
              <w:tab/>
            </w:r>
            <w:r>
              <w:rPr>
                <w:rStyle w:val="IndexLink"/>
              </w:rPr>
              <w:t>37</w:t>
            </w:r>
          </w:hyperlink>
        </w:p>
        <w:p>
          <w:pPr>
            <w:pStyle w:val="Contents2"/>
            <w:tabs>
              <w:tab w:val="clear" w:pos="8743"/>
              <w:tab w:val="right" w:pos="9026" w:leader="dot"/>
            </w:tabs>
            <w:rPr/>
          </w:pPr>
          <w:hyperlink w:anchor="__RefHeading___Toc5543089_3381743652">
            <w:r>
              <w:rPr>
                <w:webHidden/>
                <w:rStyle w:val="IndexLink"/>
                <w:rtl w:val="true"/>
              </w:rPr>
              <w:t>در حال رکوع و سجود</w:t>
            </w:r>
            <w:r>
              <w:rPr>
                <w:rStyle w:val="IndexLink"/>
                <w:rtl w:val="true"/>
              </w:rPr>
              <w:tab/>
            </w:r>
            <w:r>
              <w:rPr>
                <w:rStyle w:val="IndexLink"/>
              </w:rPr>
              <w:t>44</w:t>
            </w:r>
          </w:hyperlink>
        </w:p>
        <w:p>
          <w:pPr>
            <w:pStyle w:val="Contents3"/>
            <w:tabs>
              <w:tab w:val="clear" w:pos="8459"/>
              <w:tab w:val="right" w:pos="9026" w:leader="dot"/>
            </w:tabs>
            <w:rPr/>
          </w:pPr>
          <w:hyperlink w:anchor="__RefHeading___Toc5543091_338174365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543093_3381743652">
            <w:r>
              <w:rPr>
                <w:webHidden/>
                <w:rStyle w:val="IndexLink"/>
                <w:rtl w:val="true"/>
              </w:rPr>
              <w:t>رکن اعظم نماز</w:t>
            </w:r>
            <w:r>
              <w:rPr>
                <w:rStyle w:val="IndexLink"/>
                <w:rtl w:val="true"/>
              </w:rPr>
              <w:tab/>
            </w:r>
            <w:r>
              <w:rPr>
                <w:rStyle w:val="IndexLink"/>
              </w:rPr>
              <w:t>45</w:t>
            </w:r>
          </w:hyperlink>
        </w:p>
        <w:p>
          <w:pPr>
            <w:pStyle w:val="Contents3"/>
            <w:tabs>
              <w:tab w:val="clear" w:pos="8459"/>
              <w:tab w:val="right" w:pos="9026" w:leader="dot"/>
            </w:tabs>
            <w:rPr/>
          </w:pPr>
          <w:hyperlink w:anchor="__RefHeading___Toc5543095_3381743652">
            <w:r>
              <w:rPr>
                <w:webHidden/>
                <w:rStyle w:val="IndexLink"/>
                <w:rtl w:val="true"/>
              </w:rPr>
              <w:t>سجده عبادت بزرگ</w:t>
            </w:r>
            <w:r>
              <w:rPr>
                <w:rStyle w:val="IndexLink"/>
                <w:rtl w:val="true"/>
              </w:rPr>
              <w:tab/>
            </w:r>
            <w:r>
              <w:rPr>
                <w:rStyle w:val="IndexLink"/>
              </w:rPr>
              <w:t>46</w:t>
            </w:r>
          </w:hyperlink>
        </w:p>
        <w:p>
          <w:pPr>
            <w:pStyle w:val="Contents2"/>
            <w:tabs>
              <w:tab w:val="clear" w:pos="8743"/>
              <w:tab w:val="right" w:pos="9026" w:leader="dot"/>
            </w:tabs>
            <w:rPr/>
          </w:pPr>
          <w:hyperlink w:anchor="__RefHeading___Toc5543097_3381743652">
            <w:r>
              <w:rPr>
                <w:webHidden/>
                <w:rStyle w:val="IndexLink"/>
                <w:rtl w:val="true"/>
              </w:rPr>
              <w:t>تهلیل و تکبیر امام علیه‌السلام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5543099_3381743652">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543101_3381743652">
            <w:r>
              <w:rPr>
                <w:webHidden/>
                <w:rStyle w:val="IndexLink"/>
                <w:rtl w:val="true"/>
              </w:rPr>
              <w:t>تهلیل امام علیه‌السلام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5543103_3381743652">
            <w:r>
              <w:rPr>
                <w:webHidden/>
                <w:rStyle w:val="IndexLink"/>
                <w:rtl w:val="true"/>
              </w:rPr>
              <w:t>تکبیر امام علیه‌السلام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5543105_3381743652">
            <w:r>
              <w:rPr>
                <w:webHidden/>
                <w:rStyle w:val="IndexLink"/>
                <w:rtl w:val="true"/>
              </w:rPr>
              <w:t>حمد و استغفار امام علیه‌السلام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5543107_338174365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543109_3381743652">
            <w:r>
              <w:rPr>
                <w:webHidden/>
                <w:rStyle w:val="IndexLink"/>
                <w:rtl w:val="true"/>
              </w:rPr>
              <w:t>حمد خداوند</w:t>
            </w:r>
            <w:r>
              <w:rPr>
                <w:rStyle w:val="IndexLink"/>
                <w:rtl w:val="true"/>
              </w:rPr>
              <w:tab/>
            </w:r>
            <w:r>
              <w:rPr>
                <w:rStyle w:val="IndexLink"/>
              </w:rPr>
              <w:t>56</w:t>
            </w:r>
          </w:hyperlink>
        </w:p>
        <w:p>
          <w:pPr>
            <w:pStyle w:val="Contents3"/>
            <w:tabs>
              <w:tab w:val="clear" w:pos="8459"/>
              <w:tab w:val="right" w:pos="9026" w:leader="dot"/>
            </w:tabs>
            <w:rPr/>
          </w:pPr>
          <w:hyperlink w:anchor="__RefHeading___Toc5543111_3381743652">
            <w:r>
              <w:rPr>
                <w:webHidden/>
                <w:rStyle w:val="IndexLink"/>
                <w:rtl w:val="true"/>
              </w:rPr>
              <w:t>گونه‌های حمد</w:t>
            </w:r>
            <w:r>
              <w:rPr>
                <w:rStyle w:val="IndexLink"/>
                <w:rtl w:val="true"/>
              </w:rPr>
              <w:tab/>
            </w:r>
            <w:r>
              <w:rPr>
                <w:rStyle w:val="IndexLink"/>
              </w:rPr>
              <w:t>57</w:t>
            </w:r>
          </w:hyperlink>
        </w:p>
        <w:p>
          <w:pPr>
            <w:pStyle w:val="Contents3"/>
            <w:tabs>
              <w:tab w:val="clear" w:pos="8459"/>
              <w:tab w:val="right" w:pos="9026" w:leader="dot"/>
            </w:tabs>
            <w:rPr/>
          </w:pPr>
          <w:hyperlink w:anchor="__RefHeading___Toc5543113_3381743652">
            <w:r>
              <w:rPr>
                <w:webHidden/>
                <w:rStyle w:val="IndexLink"/>
                <w:rtl w:val="true"/>
              </w:rPr>
              <w:t>استغفار امام علیه‌السلام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5543115_3381743652">
            <w:r>
              <w:rPr>
                <w:webHidden/>
                <w:rStyle w:val="IndexLink"/>
                <w:rtl w:val="true"/>
              </w:rPr>
              <w:t>استغفار معصومین</w:t>
            </w:r>
            <w:r>
              <w:rPr>
                <w:rStyle w:val="IndexLink"/>
                <w:rtl w:val="true"/>
              </w:rPr>
              <w:tab/>
            </w:r>
            <w:r>
              <w:rPr>
                <w:rStyle w:val="IndexLink"/>
              </w:rPr>
              <w:t>61</w:t>
            </w:r>
          </w:hyperlink>
        </w:p>
        <w:p>
          <w:pPr>
            <w:pStyle w:val="Contents2"/>
            <w:tabs>
              <w:tab w:val="clear" w:pos="8743"/>
              <w:tab w:val="right" w:pos="9026" w:leader="dot"/>
            </w:tabs>
            <w:rPr/>
          </w:pPr>
          <w:hyperlink w:anchor="__RefHeading___Toc5543117_3381743652">
            <w:r>
              <w:rPr>
                <w:webHidden/>
                <w:rStyle w:val="IndexLink"/>
                <w:rtl w:val="true"/>
              </w:rPr>
              <w:t>سلام در هر صبح و شام</w:t>
            </w:r>
            <w:r>
              <w:rPr>
                <w:rStyle w:val="IndexLink"/>
                <w:rtl w:val="true"/>
              </w:rPr>
              <w:tab/>
            </w:r>
            <w:r>
              <w:rPr>
                <w:rStyle w:val="IndexLink"/>
              </w:rPr>
              <w:t>65</w:t>
            </w:r>
          </w:hyperlink>
        </w:p>
        <w:p>
          <w:pPr>
            <w:pStyle w:val="Contents3"/>
            <w:tabs>
              <w:tab w:val="clear" w:pos="8459"/>
              <w:tab w:val="right" w:pos="9026" w:leader="dot"/>
            </w:tabs>
            <w:rPr/>
          </w:pPr>
          <w:hyperlink w:anchor="__RefHeading___Toc5543119_338174365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543121_3381743652">
            <w:r>
              <w:rPr>
                <w:webHidden/>
                <w:rStyle w:val="IndexLink"/>
                <w:rtl w:val="true"/>
              </w:rPr>
              <w:t>اهمّیت صبح و شام</w:t>
            </w:r>
            <w:r>
              <w:rPr>
                <w:rStyle w:val="IndexLink"/>
                <w:rtl w:val="true"/>
              </w:rPr>
              <w:tab/>
            </w:r>
            <w:r>
              <w:rPr>
                <w:rStyle w:val="IndexLink"/>
              </w:rPr>
              <w:t>65</w:t>
            </w:r>
          </w:hyperlink>
        </w:p>
        <w:p>
          <w:pPr>
            <w:pStyle w:val="Contents3"/>
            <w:tabs>
              <w:tab w:val="clear" w:pos="8459"/>
              <w:tab w:val="right" w:pos="9026" w:leader="dot"/>
            </w:tabs>
            <w:rPr/>
          </w:pPr>
          <w:hyperlink w:anchor="__RefHeading___Toc5543123_3381743652">
            <w:r>
              <w:rPr>
                <w:webHidden/>
                <w:rStyle w:val="IndexLink"/>
                <w:rtl w:val="true"/>
              </w:rPr>
              <w:t>هنگام عرضه اعمال</w:t>
            </w:r>
            <w:r>
              <w:rPr>
                <w:rStyle w:val="IndexLink"/>
                <w:rtl w:val="true"/>
              </w:rPr>
              <w:tab/>
            </w:r>
            <w:r>
              <w:rPr>
                <w:rStyle w:val="IndexLink"/>
              </w:rPr>
              <w:t>68</w:t>
            </w:r>
          </w:hyperlink>
        </w:p>
        <w:p>
          <w:pPr>
            <w:pStyle w:val="Contents2"/>
            <w:tabs>
              <w:tab w:val="clear" w:pos="8743"/>
              <w:tab w:val="right" w:pos="9026" w:leader="dot"/>
            </w:tabs>
            <w:rPr/>
          </w:pPr>
          <w:hyperlink w:anchor="__RefHeading___Toc5543125_3381743652">
            <w:r>
              <w:rPr>
                <w:webHidden/>
                <w:rStyle w:val="IndexLink"/>
                <w:rtl w:val="true"/>
              </w:rPr>
              <w:t>سلام در شام تا و روز آشکار</w:t>
            </w:r>
            <w:r>
              <w:rPr>
                <w:rStyle w:val="IndexLink"/>
                <w:rtl w:val="true"/>
              </w:rPr>
              <w:tab/>
            </w:r>
            <w:r>
              <w:rPr>
                <w:rStyle w:val="IndexLink"/>
              </w:rPr>
              <w:t>71</w:t>
            </w:r>
          </w:hyperlink>
        </w:p>
        <w:p>
          <w:pPr>
            <w:pStyle w:val="Contents3"/>
            <w:tabs>
              <w:tab w:val="clear" w:pos="8459"/>
              <w:tab w:val="right" w:pos="9026" w:leader="dot"/>
            </w:tabs>
            <w:rPr/>
          </w:pPr>
          <w:hyperlink w:anchor="__RefHeading___Toc5543127_3381743652">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543129_3381743652">
            <w:r>
              <w:rPr>
                <w:webHidden/>
                <w:rStyle w:val="IndexLink"/>
                <w:rtl w:val="true"/>
              </w:rPr>
              <w:t>از اسرار آفرینش شب و روز</w:t>
            </w:r>
            <w:r>
              <w:rPr>
                <w:rStyle w:val="IndexLink"/>
                <w:rtl w:val="true"/>
              </w:rPr>
              <w:tab/>
            </w:r>
            <w:r>
              <w:rPr>
                <w:rStyle w:val="IndexLink"/>
              </w:rPr>
              <w:t>71</w:t>
            </w:r>
          </w:hyperlink>
        </w:p>
        <w:p>
          <w:pPr>
            <w:pStyle w:val="Contents3"/>
            <w:tabs>
              <w:tab w:val="clear" w:pos="8459"/>
              <w:tab w:val="right" w:pos="9026" w:leader="dot"/>
            </w:tabs>
            <w:rPr/>
          </w:pPr>
          <w:hyperlink w:anchor="__RefHeading___Toc5543131_3381743652">
            <w:r>
              <w:rPr>
                <w:webHidden/>
                <w:rStyle w:val="IndexLink"/>
                <w:rtl w:val="true"/>
              </w:rPr>
              <w:t>سلام بر امام علیه‌السلام در شب و روز</w:t>
            </w:r>
            <w:r>
              <w:rPr>
                <w:rStyle w:val="IndexLink"/>
                <w:rtl w:val="true"/>
              </w:rPr>
              <w:tab/>
            </w:r>
            <w:r>
              <w:rPr>
                <w:rStyle w:val="IndexLink"/>
              </w:rPr>
              <w:t>73</w:t>
            </w:r>
          </w:hyperlink>
        </w:p>
        <w:p>
          <w:pPr>
            <w:pStyle w:val="Contents3"/>
            <w:tabs>
              <w:tab w:val="clear" w:pos="8459"/>
              <w:tab w:val="right" w:pos="9026" w:leader="dot"/>
            </w:tabs>
            <w:rPr/>
          </w:pPr>
          <w:hyperlink w:anchor="__RefHeading___Toc5543133_3381743652">
            <w:r>
              <w:rPr>
                <w:webHidden/>
                <w:rStyle w:val="IndexLink"/>
                <w:rtl w:val="true"/>
              </w:rPr>
              <w:t>گردش افلاک در آن حضرت تأثیر ندارد</w:t>
            </w:r>
            <w:r>
              <w:rPr>
                <w:rStyle w:val="IndexLink"/>
                <w:rtl w:val="true"/>
              </w:rPr>
              <w:tab/>
            </w:r>
            <w:r>
              <w:rPr>
                <w:rStyle w:val="IndexLink"/>
              </w:rPr>
              <w:t>76</w:t>
            </w:r>
          </w:hyperlink>
        </w:p>
        <w:p>
          <w:pPr>
            <w:pStyle w:val="Contents2"/>
            <w:tabs>
              <w:tab w:val="clear" w:pos="8743"/>
              <w:tab w:val="right" w:pos="9026" w:leader="dot"/>
            </w:tabs>
            <w:rPr/>
          </w:pPr>
          <w:hyperlink w:anchor="__RefHeading___Toc5543135_3381743652">
            <w:r>
              <w:rPr>
                <w:webHidden/>
                <w:rStyle w:val="IndexLink"/>
                <w:rtl w:val="true"/>
              </w:rPr>
              <w:t>پیشوای امانتدار</w:t>
            </w:r>
            <w:r>
              <w:rPr>
                <w:rStyle w:val="IndexLink"/>
                <w:rtl w:val="true"/>
              </w:rPr>
              <w:tab/>
            </w:r>
            <w:r>
              <w:rPr>
                <w:rStyle w:val="IndexLink"/>
              </w:rPr>
              <w:t>80</w:t>
            </w:r>
          </w:hyperlink>
        </w:p>
        <w:p>
          <w:pPr>
            <w:pStyle w:val="Contents3"/>
            <w:tabs>
              <w:tab w:val="clear" w:pos="8459"/>
              <w:tab w:val="right" w:pos="9026" w:leader="dot"/>
            </w:tabs>
            <w:rPr/>
          </w:pPr>
          <w:hyperlink w:anchor="__RefHeading___Toc5543137_338174365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543139_3381743652">
            <w:r>
              <w:rPr>
                <w:webHidden/>
                <w:rStyle w:val="IndexLink"/>
                <w:rtl w:val="true"/>
              </w:rPr>
              <w:t>مفهوم امامت</w:t>
            </w:r>
            <w:r>
              <w:rPr>
                <w:rStyle w:val="IndexLink"/>
                <w:rtl w:val="true"/>
              </w:rPr>
              <w:tab/>
            </w:r>
            <w:r>
              <w:rPr>
                <w:rStyle w:val="IndexLink"/>
              </w:rPr>
              <w:t>80</w:t>
            </w:r>
          </w:hyperlink>
        </w:p>
        <w:p>
          <w:pPr>
            <w:pStyle w:val="Contents3"/>
            <w:tabs>
              <w:tab w:val="clear" w:pos="8459"/>
              <w:tab w:val="right" w:pos="9026" w:leader="dot"/>
            </w:tabs>
            <w:rPr/>
          </w:pPr>
          <w:hyperlink w:anchor="__RefHeading___Toc5543141_3381743652">
            <w:r>
              <w:rPr>
                <w:webHidden/>
                <w:rStyle w:val="IndexLink"/>
                <w:rtl w:val="true"/>
              </w:rPr>
              <w:t>ضرورت وجود امام علیه‌السلام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5543143_3381743652">
            <w:r>
              <w:rPr>
                <w:webHidden/>
                <w:rStyle w:val="IndexLink"/>
                <w:rtl w:val="true"/>
              </w:rPr>
              <w:t>نشانه‌های امام</w:t>
            </w:r>
            <w:r>
              <w:rPr>
                <w:rStyle w:val="IndexLink"/>
                <w:rtl w:val="true"/>
              </w:rPr>
              <w:tab/>
            </w:r>
            <w:r>
              <w:rPr>
                <w:rStyle w:val="IndexLink"/>
              </w:rPr>
              <w:t>87</w:t>
            </w:r>
          </w:hyperlink>
        </w:p>
        <w:p>
          <w:pPr>
            <w:pStyle w:val="Contents3"/>
            <w:tabs>
              <w:tab w:val="clear" w:pos="8459"/>
              <w:tab w:val="right" w:pos="9026" w:leader="dot"/>
            </w:tabs>
            <w:rPr/>
          </w:pPr>
          <w:hyperlink w:anchor="__RefHeading___Toc5543145_3381743652">
            <w:r>
              <w:rPr>
                <w:webHidden/>
                <w:rStyle w:val="IndexLink"/>
                <w:rtl w:val="true"/>
              </w:rPr>
              <w:t>مفهوم امانت</w:t>
            </w:r>
            <w:r>
              <w:rPr>
                <w:rStyle w:val="IndexLink"/>
                <w:rtl w:val="true"/>
              </w:rPr>
              <w:tab/>
            </w:r>
            <w:r>
              <w:rPr>
                <w:rStyle w:val="IndexLink"/>
              </w:rPr>
              <w:t>90</w:t>
            </w:r>
          </w:hyperlink>
        </w:p>
        <w:p>
          <w:pPr>
            <w:pStyle w:val="Contents2"/>
            <w:tabs>
              <w:tab w:val="clear" w:pos="8743"/>
              <w:tab w:val="right" w:pos="9026" w:leader="dot"/>
            </w:tabs>
            <w:rPr/>
          </w:pPr>
          <w:hyperlink w:anchor="__RefHeading___Toc5543147_3381743652">
            <w:r>
              <w:rPr>
                <w:webHidden/>
                <w:rStyle w:val="IndexLink"/>
                <w:rtl w:val="true"/>
              </w:rPr>
              <w:t>برترین امید</w:t>
            </w:r>
            <w:r>
              <w:rPr>
                <w:rStyle w:val="IndexLink"/>
                <w:rtl w:val="true"/>
              </w:rPr>
              <w:tab/>
            </w:r>
            <w:r>
              <w:rPr>
                <w:rStyle w:val="IndexLink"/>
              </w:rPr>
              <w:t>92</w:t>
            </w:r>
          </w:hyperlink>
        </w:p>
        <w:p>
          <w:pPr>
            <w:pStyle w:val="Contents3"/>
            <w:tabs>
              <w:tab w:val="clear" w:pos="8459"/>
              <w:tab w:val="right" w:pos="9026" w:leader="dot"/>
            </w:tabs>
            <w:rPr/>
          </w:pPr>
          <w:hyperlink w:anchor="__RefHeading___Toc5543149_3381743652">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5543151_3381743652">
            <w:r>
              <w:rPr>
                <w:webHidden/>
                <w:rStyle w:val="IndexLink"/>
              </w:rPr>
              <w:t>1</w:t>
            </w:r>
            <w:r>
              <w:rPr>
                <w:rStyle w:val="IndexLink"/>
                <w:rtl w:val="true"/>
              </w:rPr>
              <w:t xml:space="preserve">) </w:t>
            </w:r>
            <w:r>
              <w:rPr>
                <w:rStyle w:val="IndexLink"/>
                <w:rtl w:val="true"/>
              </w:rPr>
              <w:t>مقدّم</w:t>
            </w:r>
            <w:r>
              <w:rPr>
                <w:rStyle w:val="IndexLink"/>
                <w:rtl w:val="true"/>
              </w:rPr>
              <w:tab/>
            </w:r>
            <w:r>
              <w:rPr>
                <w:rStyle w:val="IndexLink"/>
              </w:rPr>
              <w:t>92</w:t>
            </w:r>
          </w:hyperlink>
        </w:p>
        <w:p>
          <w:pPr>
            <w:pStyle w:val="Contents3"/>
            <w:tabs>
              <w:tab w:val="clear" w:pos="8459"/>
              <w:tab w:val="right" w:pos="9026" w:leader="dot"/>
            </w:tabs>
            <w:rPr/>
          </w:pPr>
          <w:hyperlink w:anchor="__RefHeading___Toc5543153_3381743652">
            <w:r>
              <w:rPr>
                <w:webHidden/>
                <w:rStyle w:val="IndexLink"/>
              </w:rPr>
              <w:t>2</w:t>
            </w:r>
            <w:r>
              <w:rPr>
                <w:rStyle w:val="IndexLink"/>
                <w:rtl w:val="true"/>
              </w:rPr>
              <w:t xml:space="preserve">) </w:t>
            </w:r>
            <w:r>
              <w:rPr>
                <w:rStyle w:val="IndexLink"/>
                <w:rtl w:val="true"/>
              </w:rPr>
              <w:t>مأمول</w:t>
            </w:r>
            <w:r>
              <w:rPr>
                <w:rStyle w:val="IndexLink"/>
                <w:rtl w:val="true"/>
              </w:rPr>
              <w:tab/>
            </w:r>
            <w:r>
              <w:rPr>
                <w:rStyle w:val="IndexLink"/>
              </w:rPr>
              <w:t>94</w:t>
            </w:r>
          </w:hyperlink>
        </w:p>
        <w:p>
          <w:pPr>
            <w:pStyle w:val="Contents3"/>
            <w:tabs>
              <w:tab w:val="clear" w:pos="8459"/>
              <w:tab w:val="right" w:pos="9026" w:leader="dot"/>
            </w:tabs>
            <w:rPr/>
          </w:pPr>
          <w:hyperlink w:anchor="__RefHeading___Toc5543155_3381743652">
            <w:r>
              <w:rPr>
                <w:webHidden/>
                <w:rStyle w:val="IndexLink"/>
                <w:rtl w:val="true"/>
              </w:rPr>
              <w:t>یگانه آرزوی اهل ایمان</w:t>
            </w:r>
            <w:r>
              <w:rPr>
                <w:rStyle w:val="IndexLink"/>
                <w:rtl w:val="true"/>
              </w:rPr>
              <w:tab/>
            </w:r>
            <w:r>
              <w:rPr>
                <w:rStyle w:val="IndexLink"/>
              </w:rPr>
              <w:t>97</w:t>
            </w:r>
          </w:hyperlink>
        </w:p>
        <w:p>
          <w:pPr>
            <w:pStyle w:val="Contents2"/>
            <w:tabs>
              <w:tab w:val="clear" w:pos="8743"/>
              <w:tab w:val="right" w:pos="9026" w:leader="dot"/>
            </w:tabs>
            <w:rPr/>
          </w:pPr>
          <w:hyperlink w:anchor="__RefHeading___Toc5543157_3381743652">
            <w:r>
              <w:rPr>
                <w:webHidden/>
                <w:rStyle w:val="IndexLink"/>
                <w:rtl w:val="true"/>
              </w:rPr>
              <w:t>سلام‌های فراگیر</w:t>
            </w:r>
            <w:r>
              <w:rPr>
                <w:rStyle w:val="IndexLink"/>
                <w:rtl w:val="true"/>
              </w:rPr>
              <w:tab/>
            </w:r>
            <w:r>
              <w:rPr>
                <w:rStyle w:val="IndexLink"/>
              </w:rPr>
              <w:t>99</w:t>
            </w:r>
          </w:hyperlink>
        </w:p>
        <w:p>
          <w:pPr>
            <w:pStyle w:val="Contents3"/>
            <w:tabs>
              <w:tab w:val="clear" w:pos="8459"/>
              <w:tab w:val="right" w:pos="9026" w:leader="dot"/>
            </w:tabs>
            <w:rPr/>
          </w:pPr>
          <w:hyperlink w:anchor="__RefHeading___Toc5543159_3381743652">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543161_3381743652">
            <w:r>
              <w:rPr>
                <w:webHidden/>
                <w:rStyle w:val="IndexLink"/>
                <w:rtl w:val="true"/>
              </w:rPr>
              <w:t>از معانی سلام</w:t>
            </w:r>
            <w:r>
              <w:rPr>
                <w:rStyle w:val="IndexLink"/>
                <w:rtl w:val="true"/>
              </w:rPr>
              <w:tab/>
            </w:r>
            <w:r>
              <w:rPr>
                <w:rStyle w:val="IndexLink"/>
              </w:rPr>
              <w:t>99</w:t>
            </w:r>
          </w:hyperlink>
        </w:p>
        <w:p>
          <w:pPr>
            <w:pStyle w:val="Contents3"/>
            <w:tabs>
              <w:tab w:val="clear" w:pos="8459"/>
              <w:tab w:val="right" w:pos="9026" w:leader="dot"/>
            </w:tabs>
            <w:rPr/>
          </w:pPr>
          <w:hyperlink w:anchor="__RefHeading___Toc5543163_3381743652">
            <w:r>
              <w:rPr>
                <w:webHidden/>
                <w:rStyle w:val="IndexLink"/>
                <w:rtl w:val="true"/>
              </w:rPr>
              <w:t>موارد سلام</w:t>
            </w:r>
            <w:r>
              <w:rPr>
                <w:rStyle w:val="IndexLink"/>
                <w:rtl w:val="true"/>
              </w:rPr>
              <w:tab/>
            </w:r>
            <w:r>
              <w:rPr>
                <w:rStyle w:val="IndexLink"/>
              </w:rPr>
              <w:t>101</w:t>
            </w:r>
          </w:hyperlink>
        </w:p>
        <w:p>
          <w:pPr>
            <w:pStyle w:val="Contents2"/>
            <w:tabs>
              <w:tab w:val="clear" w:pos="8743"/>
              <w:tab w:val="right" w:pos="9026" w:leader="dot"/>
            </w:tabs>
            <w:rPr/>
          </w:pPr>
          <w:hyperlink w:anchor="__RefHeading___Toc5543165_3381743652">
            <w:r>
              <w:rPr>
                <w:webHidden/>
                <w:rStyle w:val="IndexLink"/>
                <w:rtl w:val="true"/>
              </w:rPr>
              <w:t>مفهوم شهادت</w:t>
            </w:r>
            <w:r>
              <w:rPr>
                <w:rStyle w:val="IndexLink"/>
                <w:rtl w:val="true"/>
              </w:rPr>
              <w:tab/>
            </w:r>
            <w:r>
              <w:rPr>
                <w:rStyle w:val="IndexLink"/>
              </w:rPr>
              <w:t>105</w:t>
            </w:r>
          </w:hyperlink>
        </w:p>
        <w:p>
          <w:pPr>
            <w:pStyle w:val="Contents3"/>
            <w:tabs>
              <w:tab w:val="clear" w:pos="8459"/>
              <w:tab w:val="right" w:pos="9026" w:leader="dot"/>
            </w:tabs>
            <w:rPr/>
          </w:pPr>
          <w:hyperlink w:anchor="__RefHeading___Toc5543167_338174365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5543169_3381743652">
            <w:r>
              <w:rPr>
                <w:webHidden/>
                <w:rStyle w:val="IndexLink"/>
                <w:rtl w:val="true"/>
              </w:rPr>
              <w:t>مولای من</w:t>
            </w:r>
            <w:r>
              <w:rPr>
                <w:rStyle w:val="IndexLink"/>
                <w:rtl w:val="true"/>
              </w:rPr>
              <w:tab/>
            </w:r>
            <w:r>
              <w:rPr>
                <w:rStyle w:val="IndexLink"/>
              </w:rPr>
              <w:t>107</w:t>
            </w:r>
          </w:hyperlink>
        </w:p>
        <w:p>
          <w:pPr>
            <w:pStyle w:val="Contents3"/>
            <w:tabs>
              <w:tab w:val="clear" w:pos="8459"/>
              <w:tab w:val="right" w:pos="9026" w:leader="dot"/>
            </w:tabs>
            <w:rPr/>
          </w:pPr>
          <w:hyperlink w:anchor="__RefHeading___Toc5543171_3381743652">
            <w:r>
              <w:rPr>
                <w:webHidden/>
                <w:rStyle w:val="IndexLink"/>
                <w:rtl w:val="true"/>
              </w:rPr>
              <w:t>امام زمان</w:t>
            </w:r>
            <w:r>
              <w:rPr>
                <w:rStyle w:val="IndexLink"/>
                <w:rtl w:val="true"/>
              </w:rPr>
              <w:t>(</w:t>
            </w:r>
            <w:r>
              <w:rPr>
                <w:rStyle w:val="IndexLink"/>
                <w:rtl w:val="true"/>
              </w:rPr>
              <w:t>عج</w:t>
            </w:r>
            <w:r>
              <w:rPr>
                <w:rStyle w:val="IndexLink"/>
                <w:rtl w:val="true"/>
              </w:rPr>
              <w:t xml:space="preserve">) </w:t>
            </w:r>
            <w:r>
              <w:rPr>
                <w:rStyle w:val="IndexLink"/>
                <w:rtl w:val="true"/>
              </w:rPr>
              <w:t>شهادت می‌دهد</w:t>
            </w:r>
            <w:r>
              <w:rPr>
                <w:rStyle w:val="IndexLink"/>
                <w:rtl w:val="true"/>
              </w:rPr>
              <w:tab/>
            </w:r>
            <w:r>
              <w:rPr>
                <w:rStyle w:val="IndexLink"/>
              </w:rPr>
              <w:t>108</w:t>
            </w:r>
          </w:hyperlink>
        </w:p>
        <w:p>
          <w:pPr>
            <w:pStyle w:val="Contents3"/>
            <w:tabs>
              <w:tab w:val="clear" w:pos="8459"/>
              <w:tab w:val="right" w:pos="9026" w:leader="dot"/>
            </w:tabs>
            <w:rPr/>
          </w:pPr>
          <w:hyperlink w:anchor="__RefHeading___Toc5543173_3381743652">
            <w:r>
              <w:rPr>
                <w:webHidden/>
                <w:rStyle w:val="IndexLink"/>
                <w:rtl w:val="true"/>
              </w:rPr>
              <w:t>زیارت امام حسین علیه‌السلام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5543175_3381743652">
            <w:r>
              <w:rPr>
                <w:webHidden/>
                <w:rStyle w:val="IndexLink"/>
                <w:rtl w:val="true"/>
              </w:rPr>
              <w:t>برترین زیارت</w:t>
            </w:r>
            <w:r>
              <w:rPr>
                <w:rStyle w:val="IndexLink"/>
                <w:rtl w:val="true"/>
              </w:rPr>
              <w:tab/>
            </w:r>
            <w:r>
              <w:rPr>
                <w:rStyle w:val="IndexLink"/>
              </w:rPr>
              <w:t>116</w:t>
            </w:r>
          </w:hyperlink>
        </w:p>
        <w:p>
          <w:pPr>
            <w:pStyle w:val="Contents2"/>
            <w:tabs>
              <w:tab w:val="clear" w:pos="8743"/>
              <w:tab w:val="right" w:pos="9026" w:leader="dot"/>
            </w:tabs>
            <w:rPr/>
          </w:pPr>
          <w:hyperlink w:anchor="__RefHeading___Toc5543177_3381743652">
            <w:r>
              <w:rPr>
                <w:webHidden/>
                <w:rStyle w:val="IndexLink"/>
                <w:rtl w:val="true"/>
              </w:rPr>
              <w:t>گواهی به یگانگی خداوند</w:t>
            </w:r>
            <w:r>
              <w:rPr>
                <w:rStyle w:val="IndexLink"/>
                <w:rtl w:val="true"/>
              </w:rPr>
              <w:tab/>
            </w:r>
            <w:r>
              <w:rPr>
                <w:rStyle w:val="IndexLink"/>
              </w:rPr>
              <w:t>118</w:t>
            </w:r>
          </w:hyperlink>
        </w:p>
        <w:p>
          <w:pPr>
            <w:pStyle w:val="Contents3"/>
            <w:tabs>
              <w:tab w:val="clear" w:pos="8459"/>
              <w:tab w:val="right" w:pos="9026" w:leader="dot"/>
            </w:tabs>
            <w:rPr/>
          </w:pPr>
          <w:hyperlink w:anchor="__RefHeading___Toc5543179_3381743652">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543181_3381743652">
            <w:r>
              <w:rPr>
                <w:webHidden/>
                <w:rStyle w:val="IndexLink"/>
              </w:rPr>
              <w:t>1</w:t>
            </w:r>
            <w:r>
              <w:rPr>
                <w:rStyle w:val="IndexLink"/>
                <w:rtl w:val="true"/>
              </w:rPr>
              <w:t xml:space="preserve">) </w:t>
            </w:r>
            <w:r>
              <w:rPr>
                <w:rStyle w:val="IndexLink"/>
                <w:rtl w:val="true"/>
              </w:rPr>
              <w:t>معنی تهلیل</w:t>
            </w:r>
            <w:r>
              <w:rPr>
                <w:rStyle w:val="IndexLink"/>
                <w:rtl w:val="true"/>
              </w:rPr>
              <w:tab/>
            </w:r>
            <w:r>
              <w:rPr>
                <w:rStyle w:val="IndexLink"/>
              </w:rPr>
              <w:t>118</w:t>
            </w:r>
          </w:hyperlink>
        </w:p>
        <w:p>
          <w:pPr>
            <w:pStyle w:val="Contents3"/>
            <w:tabs>
              <w:tab w:val="clear" w:pos="8459"/>
              <w:tab w:val="right" w:pos="9026" w:leader="dot"/>
            </w:tabs>
            <w:rPr/>
          </w:pPr>
          <w:hyperlink w:anchor="__RefHeading___Toc5543183_3381743652">
            <w:r>
              <w:rPr>
                <w:webHidden/>
                <w:rStyle w:val="IndexLink"/>
              </w:rPr>
              <w:t>2</w:t>
            </w:r>
            <w:r>
              <w:rPr>
                <w:rStyle w:val="IndexLink"/>
                <w:rtl w:val="true"/>
              </w:rPr>
              <w:t xml:space="preserve">) </w:t>
            </w:r>
            <w:r>
              <w:rPr>
                <w:rStyle w:val="IndexLink"/>
                <w:rtl w:val="true"/>
              </w:rPr>
              <w:t>فضیلت و اهمیت تهلیل</w:t>
            </w:r>
            <w:r>
              <w:rPr>
                <w:rStyle w:val="IndexLink"/>
                <w:rtl w:val="true"/>
              </w:rPr>
              <w:tab/>
            </w:r>
            <w:r>
              <w:rPr>
                <w:rStyle w:val="IndexLink"/>
              </w:rPr>
              <w:t>119</w:t>
            </w:r>
          </w:hyperlink>
        </w:p>
        <w:p>
          <w:pPr>
            <w:pStyle w:val="Contents3"/>
            <w:tabs>
              <w:tab w:val="clear" w:pos="8459"/>
              <w:tab w:val="right" w:pos="9026" w:leader="dot"/>
            </w:tabs>
            <w:rPr/>
          </w:pPr>
          <w:hyperlink w:anchor="__RefHeading___Toc5543185_3381743652">
            <w:r>
              <w:rPr>
                <w:webHidden/>
                <w:rStyle w:val="IndexLink"/>
              </w:rPr>
              <w:t>3</w:t>
            </w:r>
            <w:r>
              <w:rPr>
                <w:rStyle w:val="IndexLink"/>
                <w:rtl w:val="true"/>
              </w:rPr>
              <w:t xml:space="preserve">) </w:t>
            </w:r>
            <w:r>
              <w:rPr>
                <w:rStyle w:val="IndexLink"/>
                <w:rtl w:val="true"/>
              </w:rPr>
              <w:t>آثار دنیوی و ثواب‌های اخروی تهلیل</w:t>
            </w:r>
            <w:r>
              <w:rPr>
                <w:rStyle w:val="IndexLink"/>
                <w:rtl w:val="true"/>
              </w:rPr>
              <w:tab/>
            </w:r>
            <w:r>
              <w:rPr>
                <w:rStyle w:val="IndexLink"/>
              </w:rPr>
              <w:t>121</w:t>
            </w:r>
          </w:hyperlink>
        </w:p>
        <w:p>
          <w:pPr>
            <w:pStyle w:val="Contents3"/>
            <w:tabs>
              <w:tab w:val="clear" w:pos="8459"/>
              <w:tab w:val="right" w:pos="9026" w:leader="dot"/>
            </w:tabs>
            <w:rPr/>
          </w:pPr>
          <w:hyperlink w:anchor="__RefHeading___Toc5543187_3381743652">
            <w:r>
              <w:rPr>
                <w:webHidden/>
                <w:rStyle w:val="IndexLink"/>
              </w:rPr>
              <w:t>4</w:t>
            </w:r>
            <w:r>
              <w:rPr>
                <w:rStyle w:val="IndexLink"/>
                <w:rtl w:val="true"/>
              </w:rPr>
              <w:t xml:space="preserve">) </w:t>
            </w:r>
            <w:r>
              <w:rPr>
                <w:rStyle w:val="IndexLink"/>
                <w:rtl w:val="true"/>
              </w:rPr>
              <w:t>شرایط تهلیل</w:t>
            </w:r>
            <w:r>
              <w:rPr>
                <w:rStyle w:val="IndexLink"/>
                <w:rtl w:val="true"/>
              </w:rPr>
              <w:tab/>
            </w:r>
            <w:r>
              <w:rPr>
                <w:rStyle w:val="IndexLink"/>
              </w:rPr>
              <w:t>122</w:t>
            </w:r>
          </w:hyperlink>
        </w:p>
        <w:p>
          <w:pPr>
            <w:pStyle w:val="Contents3"/>
            <w:tabs>
              <w:tab w:val="clear" w:pos="8459"/>
              <w:tab w:val="right" w:pos="9026" w:leader="dot"/>
            </w:tabs>
            <w:rPr/>
          </w:pPr>
          <w:hyperlink w:anchor="__RefHeading___Toc5543189_3381743652">
            <w:r>
              <w:rPr>
                <w:webHidden/>
                <w:rStyle w:val="IndexLink"/>
              </w:rPr>
              <w:t>5</w:t>
            </w:r>
            <w:r>
              <w:rPr>
                <w:rStyle w:val="IndexLink"/>
                <w:rtl w:val="true"/>
              </w:rPr>
              <w:t xml:space="preserve">) </w:t>
            </w:r>
            <w:r>
              <w:rPr>
                <w:rStyle w:val="IndexLink"/>
                <w:rtl w:val="true"/>
              </w:rPr>
              <w:t>از اسرار تهلیل</w:t>
            </w:r>
            <w:r>
              <w:rPr>
                <w:rStyle w:val="IndexLink"/>
                <w:rtl w:val="true"/>
              </w:rPr>
              <w:tab/>
            </w:r>
            <w:r>
              <w:rPr>
                <w:rStyle w:val="IndexLink"/>
              </w:rPr>
              <w:t>124</w:t>
            </w:r>
          </w:hyperlink>
        </w:p>
        <w:p>
          <w:pPr>
            <w:pStyle w:val="Contents3"/>
            <w:tabs>
              <w:tab w:val="clear" w:pos="8459"/>
              <w:tab w:val="right" w:pos="9026" w:leader="dot"/>
            </w:tabs>
            <w:rPr/>
          </w:pPr>
          <w:hyperlink w:anchor="__RefHeading___Toc5543191_3381743652">
            <w:r>
              <w:rPr>
                <w:webHidden/>
                <w:rStyle w:val="IndexLink"/>
                <w:rtl w:val="true"/>
              </w:rPr>
              <w:t>نام شریف محمّد صلی‌الله‌علیه‌و‌آله‌وسلم</w:t>
            </w:r>
            <w:r>
              <w:rPr>
                <w:rStyle w:val="IndexLink"/>
                <w:rtl w:val="true"/>
              </w:rPr>
              <w:tab/>
            </w:r>
            <w:r>
              <w:rPr>
                <w:rStyle w:val="IndexLink"/>
              </w:rPr>
              <w:t>125</w:t>
            </w:r>
          </w:hyperlink>
        </w:p>
        <w:p>
          <w:pPr>
            <w:pStyle w:val="Contents3"/>
            <w:tabs>
              <w:tab w:val="clear" w:pos="8459"/>
              <w:tab w:val="right" w:pos="9026" w:leader="dot"/>
            </w:tabs>
            <w:rPr/>
          </w:pPr>
          <w:hyperlink w:anchor="__RefHeading___Toc5543193_3381743652">
            <w:r>
              <w:rPr>
                <w:webHidden/>
                <w:rStyle w:val="IndexLink"/>
                <w:rtl w:val="true"/>
              </w:rPr>
              <w:t>بنده برگزیده خداوند</w:t>
            </w:r>
            <w:r>
              <w:rPr>
                <w:rStyle w:val="IndexLink"/>
                <w:rtl w:val="true"/>
              </w:rPr>
              <w:tab/>
            </w:r>
            <w:r>
              <w:rPr>
                <w:rStyle w:val="IndexLink"/>
              </w:rPr>
              <w:t>126</w:t>
            </w:r>
          </w:hyperlink>
        </w:p>
        <w:p>
          <w:pPr>
            <w:pStyle w:val="Contents3"/>
            <w:tabs>
              <w:tab w:val="clear" w:pos="8459"/>
              <w:tab w:val="right" w:pos="9026" w:leader="dot"/>
            </w:tabs>
            <w:rPr/>
          </w:pPr>
          <w:hyperlink w:anchor="__RefHeading___Toc5543195_3381743652">
            <w:r>
              <w:rPr>
                <w:webHidden/>
                <w:rStyle w:val="IndexLink"/>
                <w:rtl w:val="true"/>
              </w:rPr>
              <w:t>رسالت بزرگ</w:t>
            </w:r>
            <w:r>
              <w:rPr>
                <w:rStyle w:val="IndexLink"/>
                <w:rtl w:val="true"/>
              </w:rPr>
              <w:tab/>
            </w:r>
            <w:r>
              <w:rPr>
                <w:rStyle w:val="IndexLink"/>
              </w:rPr>
              <w:t>128</w:t>
            </w:r>
          </w:hyperlink>
        </w:p>
        <w:p>
          <w:pPr>
            <w:pStyle w:val="Contents3"/>
            <w:tabs>
              <w:tab w:val="clear" w:pos="8459"/>
              <w:tab w:val="right" w:pos="9026" w:leader="dot"/>
            </w:tabs>
            <w:rPr/>
          </w:pPr>
          <w:hyperlink w:anchor="__RefHeading___Toc5543197_3381743652">
            <w:r>
              <w:rPr>
                <w:webHidden/>
                <w:rStyle w:val="IndexLink"/>
                <w:rtl w:val="true"/>
              </w:rPr>
              <w:t>زندگی نامه پیامبر صلی‌الله‌علیه‌و‌آله‌وسلم</w:t>
            </w:r>
            <w:r>
              <w:rPr>
                <w:rStyle w:val="IndexLink"/>
                <w:rtl w:val="true"/>
              </w:rPr>
              <w:tab/>
            </w:r>
            <w:r>
              <w:rPr>
                <w:rStyle w:val="IndexLink"/>
              </w:rPr>
              <w:t>130</w:t>
            </w:r>
          </w:hyperlink>
        </w:p>
        <w:p>
          <w:pPr>
            <w:pStyle w:val="Contents3"/>
            <w:tabs>
              <w:tab w:val="clear" w:pos="8459"/>
              <w:tab w:val="right" w:pos="9026" w:leader="dot"/>
            </w:tabs>
            <w:rPr/>
          </w:pPr>
          <w:hyperlink w:anchor="__RefHeading___Toc5543199_3381743652">
            <w:r>
              <w:rPr>
                <w:webHidden/>
                <w:rStyle w:val="IndexLink"/>
                <w:rtl w:val="true"/>
              </w:rPr>
              <w:t>از رویدادهای مهم</w:t>
            </w:r>
            <w:r>
              <w:rPr>
                <w:rStyle w:val="IndexLink"/>
                <w:rtl w:val="true"/>
              </w:rPr>
              <w:tab/>
            </w:r>
            <w:r>
              <w:rPr>
                <w:rStyle w:val="IndexLink"/>
              </w:rPr>
              <w:t>132</w:t>
            </w:r>
          </w:hyperlink>
        </w:p>
        <w:p>
          <w:pPr>
            <w:pStyle w:val="Contents2"/>
            <w:tabs>
              <w:tab w:val="clear" w:pos="8743"/>
              <w:tab w:val="right" w:pos="9026" w:leader="dot"/>
            </w:tabs>
            <w:rPr/>
          </w:pPr>
          <w:hyperlink w:anchor="__RefHeading___Toc5543201_3381743652">
            <w:r>
              <w:rPr>
                <w:webHidden/>
                <w:rStyle w:val="IndexLink"/>
                <w:rtl w:val="true"/>
              </w:rPr>
              <w:t>دوستان واقعی خداوند</w:t>
            </w:r>
            <w:r>
              <w:rPr>
                <w:rStyle w:val="IndexLink"/>
                <w:rtl w:val="true"/>
              </w:rPr>
              <w:tab/>
            </w:r>
            <w:r>
              <w:rPr>
                <w:rStyle w:val="IndexLink"/>
              </w:rPr>
              <w:t>136</w:t>
            </w:r>
          </w:hyperlink>
        </w:p>
        <w:p>
          <w:pPr>
            <w:pStyle w:val="Contents3"/>
            <w:tabs>
              <w:tab w:val="clear" w:pos="8459"/>
              <w:tab w:val="right" w:pos="9026" w:leader="dot"/>
            </w:tabs>
            <w:rPr/>
          </w:pPr>
          <w:hyperlink w:anchor="__RefHeading___Toc5543203_3381743652">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543205_3381743652">
            <w:r>
              <w:rPr>
                <w:webHidden/>
                <w:rStyle w:val="IndexLink"/>
                <w:rtl w:val="true"/>
              </w:rPr>
              <w:t>رتبه اوّل حبیب اللّه</w:t>
            </w:r>
            <w:r>
              <w:rPr>
                <w:rStyle w:val="IndexLink"/>
                <w:rtl w:val="true"/>
              </w:rPr>
              <w:tab/>
            </w:r>
            <w:r>
              <w:rPr>
                <w:rStyle w:val="IndexLink"/>
              </w:rPr>
              <w:t>137</w:t>
            </w:r>
          </w:hyperlink>
        </w:p>
        <w:p>
          <w:pPr>
            <w:pStyle w:val="Contents3"/>
            <w:tabs>
              <w:tab w:val="clear" w:pos="8459"/>
              <w:tab w:val="right" w:pos="9026" w:leader="dot"/>
            </w:tabs>
            <w:rPr/>
          </w:pPr>
          <w:hyperlink w:anchor="__RefHeading___Toc5543207_3381743652">
            <w:r>
              <w:rPr>
                <w:webHidden/>
                <w:rStyle w:val="IndexLink"/>
                <w:rtl w:val="true"/>
              </w:rPr>
              <w:t>محبّت اهل البیت علیهم‌السلام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5543209_3381743652">
            <w:r>
              <w:rPr>
                <w:webHidden/>
                <w:rStyle w:val="IndexLink"/>
                <w:rtl w:val="true"/>
              </w:rPr>
              <w:t>حضرت زهرا علیهاالسلام از ولادت تا شهادت</w:t>
            </w:r>
            <w:r>
              <w:rPr>
                <w:rStyle w:val="IndexLink"/>
                <w:rtl w:val="true"/>
              </w:rPr>
              <w:tab/>
            </w:r>
            <w:r>
              <w:rPr>
                <w:rStyle w:val="IndexLink"/>
              </w:rPr>
              <w:t>142</w:t>
            </w:r>
          </w:hyperlink>
        </w:p>
        <w:p>
          <w:pPr>
            <w:pStyle w:val="Contents3"/>
            <w:tabs>
              <w:tab w:val="clear" w:pos="8459"/>
              <w:tab w:val="right" w:pos="9026" w:leader="dot"/>
            </w:tabs>
            <w:rPr/>
          </w:pPr>
          <w:hyperlink w:anchor="__RefHeading___Toc5543211_3381743652">
            <w:r>
              <w:rPr>
                <w:webHidden/>
                <w:rStyle w:val="IndexLink"/>
                <w:rtl w:val="true"/>
              </w:rPr>
              <w:t>از فضایل صدیقه کبری علیهاالسلام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5543213_3381743652">
            <w:r>
              <w:rPr>
                <w:webHidden/>
                <w:rStyle w:val="IndexLink"/>
                <w:rtl w:val="true"/>
              </w:rPr>
              <w:t>مولای متقیان علی علیه‌السلام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5543215_3381743652">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5543217_3381743652">
            <w:r>
              <w:rPr>
                <w:webHidden/>
                <w:rStyle w:val="IndexLink"/>
                <w:rtl w:val="true"/>
              </w:rPr>
              <w:t>نام مقدس علی علیه‌السلام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5543219_3381743652">
            <w:r>
              <w:rPr>
                <w:webHidden/>
                <w:rStyle w:val="IndexLink"/>
                <w:rtl w:val="true"/>
              </w:rPr>
              <w:t>لقب امیرالمؤمنین</w:t>
            </w:r>
            <w:r>
              <w:rPr>
                <w:rStyle w:val="IndexLink"/>
                <w:rtl w:val="true"/>
              </w:rPr>
              <w:tab/>
            </w:r>
            <w:r>
              <w:rPr>
                <w:rStyle w:val="IndexLink"/>
              </w:rPr>
              <w:t>151</w:t>
            </w:r>
          </w:hyperlink>
        </w:p>
        <w:p>
          <w:pPr>
            <w:pStyle w:val="Contents3"/>
            <w:tabs>
              <w:tab w:val="clear" w:pos="8459"/>
              <w:tab w:val="right" w:pos="9026" w:leader="dot"/>
            </w:tabs>
            <w:rPr/>
          </w:pPr>
          <w:hyperlink w:anchor="__RefHeading___Toc5543221_3381743652">
            <w:r>
              <w:rPr>
                <w:webHidden/>
                <w:rStyle w:val="IndexLink"/>
              </w:rPr>
              <w:t>2</w:t>
            </w:r>
            <w:r>
              <w:rPr>
                <w:rStyle w:val="IndexLink"/>
                <w:rtl w:val="true"/>
              </w:rPr>
              <w:t xml:space="preserve">) </w:t>
            </w:r>
            <w:r>
              <w:rPr>
                <w:rStyle w:val="IndexLink"/>
                <w:rtl w:val="true"/>
              </w:rPr>
              <w:t>حدیث منزلت</w:t>
            </w:r>
            <w:r>
              <w:rPr>
                <w:rStyle w:val="IndexLink"/>
                <w:rtl w:val="true"/>
              </w:rPr>
              <w:tab/>
            </w:r>
            <w:r>
              <w:rPr>
                <w:rStyle w:val="IndexLink"/>
              </w:rPr>
              <w:t>154</w:t>
            </w:r>
          </w:hyperlink>
        </w:p>
        <w:p>
          <w:pPr>
            <w:pStyle w:val="Contents3"/>
            <w:tabs>
              <w:tab w:val="clear" w:pos="8459"/>
              <w:tab w:val="right" w:pos="9026" w:leader="dot"/>
            </w:tabs>
            <w:rPr/>
          </w:pPr>
          <w:hyperlink w:anchor="__RefHeading___Toc5543223_3381743652">
            <w:r>
              <w:rPr>
                <w:webHidden/>
                <w:rStyle w:val="IndexLink"/>
              </w:rPr>
              <w:t>5</w:t>
            </w:r>
            <w:r>
              <w:rPr>
                <w:rStyle w:val="IndexLink"/>
                <w:rtl w:val="true"/>
              </w:rPr>
              <w:t xml:space="preserve">) </w:t>
            </w:r>
            <w:r>
              <w:rPr>
                <w:rStyle w:val="IndexLink"/>
                <w:rtl w:val="true"/>
              </w:rPr>
              <w:t>حدیث علیُّ مع الحق</w:t>
            </w:r>
            <w:r>
              <w:rPr>
                <w:rStyle w:val="IndexLink"/>
                <w:rtl w:val="true"/>
              </w:rPr>
              <w:tab/>
            </w:r>
            <w:r>
              <w:rPr>
                <w:rStyle w:val="IndexLink"/>
              </w:rPr>
              <w:t>155</w:t>
            </w:r>
          </w:hyperlink>
        </w:p>
        <w:p>
          <w:pPr>
            <w:pStyle w:val="Contents2"/>
            <w:tabs>
              <w:tab w:val="clear" w:pos="8743"/>
              <w:tab w:val="right" w:pos="9026" w:leader="dot"/>
            </w:tabs>
            <w:rPr/>
          </w:pPr>
          <w:hyperlink w:anchor="__RefHeading___Toc5543225_3381743652">
            <w:r>
              <w:rPr>
                <w:webHidden/>
                <w:rStyle w:val="IndexLink"/>
                <w:rtl w:val="true"/>
              </w:rPr>
              <w:t>امام دوّم</w:t>
            </w:r>
            <w:r>
              <w:rPr>
                <w:rStyle w:val="IndexLink"/>
                <w:rtl w:val="true"/>
              </w:rPr>
              <w:tab/>
            </w:r>
            <w:r>
              <w:rPr>
                <w:rStyle w:val="IndexLink"/>
              </w:rPr>
              <w:t>156</w:t>
            </w:r>
          </w:hyperlink>
        </w:p>
        <w:p>
          <w:pPr>
            <w:pStyle w:val="Contents3"/>
            <w:tabs>
              <w:tab w:val="clear" w:pos="8459"/>
              <w:tab w:val="right" w:pos="9026" w:leader="dot"/>
            </w:tabs>
            <w:rPr/>
          </w:pPr>
          <w:hyperlink w:anchor="__RefHeading___Toc5543227_3381743652">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5543229_3381743652">
            <w:r>
              <w:rPr>
                <w:webHidden/>
                <w:rStyle w:val="IndexLink"/>
                <w:rtl w:val="true"/>
              </w:rPr>
              <w:t>سیره امام مجتبی علیه‌السلام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5543231_3381743652">
            <w:r>
              <w:rPr>
                <w:webHidden/>
                <w:rStyle w:val="IndexLink"/>
                <w:rtl w:val="true"/>
              </w:rPr>
              <w:t>دلایل امامت</w:t>
            </w:r>
            <w:r>
              <w:rPr>
                <w:rStyle w:val="IndexLink"/>
                <w:rtl w:val="true"/>
              </w:rPr>
              <w:tab/>
            </w:r>
            <w:r>
              <w:rPr>
                <w:rStyle w:val="IndexLink"/>
              </w:rPr>
              <w:t>159</w:t>
            </w:r>
          </w:hyperlink>
        </w:p>
        <w:p>
          <w:pPr>
            <w:pStyle w:val="Contents2"/>
            <w:tabs>
              <w:tab w:val="clear" w:pos="8743"/>
              <w:tab w:val="right" w:pos="9026" w:leader="dot"/>
            </w:tabs>
            <w:rPr/>
          </w:pPr>
          <w:hyperlink w:anchor="__RefHeading___Toc5543233_3381743652">
            <w:r>
              <w:rPr>
                <w:webHidden/>
                <w:rStyle w:val="IndexLink"/>
                <w:rtl w:val="true"/>
              </w:rPr>
              <w:t>حجّت و امام سوّم</w:t>
            </w:r>
            <w:r>
              <w:rPr>
                <w:rStyle w:val="IndexLink"/>
                <w:rtl w:val="true"/>
              </w:rPr>
              <w:tab/>
            </w:r>
            <w:r>
              <w:rPr>
                <w:rStyle w:val="IndexLink"/>
              </w:rPr>
              <w:t>164</w:t>
            </w:r>
          </w:hyperlink>
        </w:p>
        <w:p>
          <w:pPr>
            <w:pStyle w:val="Contents3"/>
            <w:tabs>
              <w:tab w:val="clear" w:pos="8459"/>
              <w:tab w:val="right" w:pos="9026" w:leader="dot"/>
            </w:tabs>
            <w:rPr/>
          </w:pPr>
          <w:hyperlink w:anchor="__RefHeading___Toc5543235_3381743652">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5543237_3381743652">
            <w:r>
              <w:rPr>
                <w:webHidden/>
                <w:rStyle w:val="IndexLink"/>
                <w:rtl w:val="true"/>
              </w:rPr>
              <w:t>فضایل و دلایل امامت</w:t>
            </w:r>
            <w:r>
              <w:rPr>
                <w:rStyle w:val="IndexLink"/>
                <w:rtl w:val="true"/>
              </w:rPr>
              <w:tab/>
            </w:r>
            <w:r>
              <w:rPr>
                <w:rStyle w:val="IndexLink"/>
              </w:rPr>
              <w:t>165</w:t>
            </w:r>
          </w:hyperlink>
        </w:p>
        <w:p>
          <w:pPr>
            <w:pStyle w:val="Contents3"/>
            <w:tabs>
              <w:tab w:val="clear" w:pos="8459"/>
              <w:tab w:val="right" w:pos="9026" w:leader="dot"/>
            </w:tabs>
            <w:rPr/>
          </w:pPr>
          <w:hyperlink w:anchor="__RefHeading___Toc5543239_3381743652">
            <w:r>
              <w:rPr>
                <w:webHidden/>
                <w:rStyle w:val="IndexLink"/>
                <w:rtl w:val="true"/>
              </w:rPr>
              <w:t>زینت آسمان و زمین</w:t>
            </w:r>
            <w:r>
              <w:rPr>
                <w:rStyle w:val="IndexLink"/>
                <w:rtl w:val="true"/>
              </w:rPr>
              <w:tab/>
            </w:r>
            <w:r>
              <w:rPr>
                <w:rStyle w:val="IndexLink"/>
              </w:rPr>
              <w:t>167</w:t>
            </w:r>
          </w:hyperlink>
        </w:p>
        <w:p>
          <w:pPr>
            <w:pStyle w:val="Contents3"/>
            <w:tabs>
              <w:tab w:val="clear" w:pos="8459"/>
              <w:tab w:val="right" w:pos="9026" w:leader="dot"/>
            </w:tabs>
            <w:rPr/>
          </w:pPr>
          <w:hyperlink w:anchor="__RefHeading___Toc5543241_3381743652">
            <w:r>
              <w:rPr>
                <w:webHidden/>
                <w:rStyle w:val="IndexLink"/>
                <w:rtl w:val="true"/>
              </w:rPr>
              <w:t>حماسه جاودانی</w:t>
            </w:r>
            <w:r>
              <w:rPr>
                <w:rStyle w:val="IndexLink"/>
                <w:rtl w:val="true"/>
              </w:rPr>
              <w:tab/>
            </w:r>
            <w:r>
              <w:rPr>
                <w:rStyle w:val="IndexLink"/>
              </w:rPr>
              <w:t>169</w:t>
            </w:r>
          </w:hyperlink>
        </w:p>
        <w:p>
          <w:pPr>
            <w:pStyle w:val="Contents3"/>
            <w:tabs>
              <w:tab w:val="clear" w:pos="8459"/>
              <w:tab w:val="right" w:pos="9026" w:leader="dot"/>
            </w:tabs>
            <w:rPr/>
          </w:pPr>
          <w:hyperlink w:anchor="__RefHeading___Toc5543243_3381743652">
            <w:r>
              <w:rPr>
                <w:webHidden/>
                <w:rStyle w:val="IndexLink"/>
                <w:rtl w:val="true"/>
              </w:rPr>
              <w:t>سرور اهل وفا</w:t>
            </w:r>
            <w:r>
              <w:rPr>
                <w:rStyle w:val="IndexLink"/>
                <w:rtl w:val="true"/>
              </w:rPr>
              <w:tab/>
            </w:r>
            <w:r>
              <w:rPr>
                <w:rStyle w:val="IndexLink"/>
              </w:rPr>
              <w:t>171</w:t>
            </w:r>
          </w:hyperlink>
        </w:p>
        <w:p>
          <w:pPr>
            <w:pStyle w:val="Contents2"/>
            <w:tabs>
              <w:tab w:val="clear" w:pos="8743"/>
              <w:tab w:val="right" w:pos="9026" w:leader="dot"/>
            </w:tabs>
            <w:rPr/>
          </w:pPr>
          <w:hyperlink w:anchor="__RefHeading___Toc5543245_3381743652">
            <w:r>
              <w:rPr>
                <w:webHidden/>
                <w:rStyle w:val="IndexLink"/>
                <w:rtl w:val="true"/>
              </w:rPr>
              <w:t>حضرت امام سجّاد علیه‌السلام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5543247_3381743652">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5543249_3381743652">
            <w:r>
              <w:rPr>
                <w:webHidden/>
                <w:rStyle w:val="IndexLink"/>
                <w:rtl w:val="true"/>
              </w:rPr>
              <w:t>پرتوی از دلایل</w:t>
            </w:r>
            <w:r>
              <w:rPr>
                <w:rStyle w:val="IndexLink"/>
                <w:rtl w:val="true"/>
              </w:rPr>
              <w:tab/>
            </w:r>
            <w:r>
              <w:rPr>
                <w:rStyle w:val="IndexLink"/>
              </w:rPr>
              <w:t>175</w:t>
            </w:r>
          </w:hyperlink>
        </w:p>
        <w:p>
          <w:pPr>
            <w:pStyle w:val="Contents3"/>
            <w:tabs>
              <w:tab w:val="clear" w:pos="8459"/>
              <w:tab w:val="right" w:pos="9026" w:leader="dot"/>
            </w:tabs>
            <w:rPr/>
          </w:pPr>
          <w:hyperlink w:anchor="__RefHeading___Toc5543251_3381743652">
            <w:r>
              <w:rPr>
                <w:webHidden/>
                <w:rStyle w:val="IndexLink"/>
                <w:rtl w:val="true"/>
              </w:rPr>
              <w:t>از آثار بی‌شمار</w:t>
            </w:r>
            <w:r>
              <w:rPr>
                <w:rStyle w:val="IndexLink"/>
                <w:rtl w:val="true"/>
              </w:rPr>
              <w:tab/>
            </w:r>
            <w:r>
              <w:rPr>
                <w:rStyle w:val="IndexLink"/>
              </w:rPr>
              <w:t>178</w:t>
            </w:r>
          </w:hyperlink>
        </w:p>
        <w:p>
          <w:pPr>
            <w:pStyle w:val="Contents2"/>
            <w:tabs>
              <w:tab w:val="clear" w:pos="8743"/>
              <w:tab w:val="right" w:pos="9026" w:leader="dot"/>
            </w:tabs>
            <w:rPr/>
          </w:pPr>
          <w:hyperlink w:anchor="__RefHeading___Toc5543253_3381743652">
            <w:r>
              <w:rPr>
                <w:webHidden/>
                <w:rStyle w:val="IndexLink"/>
                <w:rtl w:val="true"/>
              </w:rPr>
              <w:t>پنجمین امام معصوم</w:t>
            </w:r>
            <w:r>
              <w:rPr>
                <w:rStyle w:val="IndexLink"/>
                <w:rtl w:val="true"/>
              </w:rPr>
              <w:tab/>
            </w:r>
            <w:r>
              <w:rPr>
                <w:rStyle w:val="IndexLink"/>
              </w:rPr>
              <w:t>181</w:t>
            </w:r>
          </w:hyperlink>
        </w:p>
        <w:p>
          <w:pPr>
            <w:pStyle w:val="Contents3"/>
            <w:tabs>
              <w:tab w:val="clear" w:pos="8459"/>
              <w:tab w:val="right" w:pos="9026" w:leader="dot"/>
            </w:tabs>
            <w:rPr/>
          </w:pPr>
          <w:hyperlink w:anchor="__RefHeading___Toc5543255_3381743652">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5543257_3381743652">
            <w:r>
              <w:rPr>
                <w:webHidden/>
                <w:rStyle w:val="IndexLink"/>
                <w:rtl w:val="true"/>
              </w:rPr>
              <w:t>سلام پیامبر صلی‌الله‌علیه‌و‌آله‌وسلم</w:t>
            </w:r>
            <w:r>
              <w:rPr>
                <w:rStyle w:val="IndexLink"/>
                <w:rtl w:val="true"/>
              </w:rPr>
              <w:tab/>
            </w:r>
            <w:r>
              <w:rPr>
                <w:rStyle w:val="IndexLink"/>
              </w:rPr>
              <w:t>182</w:t>
            </w:r>
          </w:hyperlink>
        </w:p>
        <w:p>
          <w:pPr>
            <w:pStyle w:val="Contents3"/>
            <w:tabs>
              <w:tab w:val="clear" w:pos="8459"/>
              <w:tab w:val="right" w:pos="9026" w:leader="dot"/>
            </w:tabs>
            <w:rPr/>
          </w:pPr>
          <w:hyperlink w:anchor="__RefHeading___Toc5543259_3381743652">
            <w:r>
              <w:rPr>
                <w:webHidden/>
                <w:rStyle w:val="IndexLink"/>
                <w:rtl w:val="true"/>
              </w:rPr>
              <w:t>نگاهی به فضایل و دلایل امامت</w:t>
            </w:r>
            <w:r>
              <w:rPr>
                <w:rStyle w:val="IndexLink"/>
                <w:rtl w:val="true"/>
              </w:rPr>
              <w:tab/>
            </w:r>
            <w:r>
              <w:rPr>
                <w:rStyle w:val="IndexLink"/>
              </w:rPr>
              <w:t>184</w:t>
            </w:r>
          </w:hyperlink>
        </w:p>
        <w:p>
          <w:pPr>
            <w:pStyle w:val="Contents3"/>
            <w:tabs>
              <w:tab w:val="clear" w:pos="8459"/>
              <w:tab w:val="right" w:pos="9026" w:leader="dot"/>
            </w:tabs>
            <w:rPr/>
          </w:pPr>
          <w:hyperlink w:anchor="__RefHeading___Toc5543261_3381743652">
            <w:r>
              <w:rPr>
                <w:webHidden/>
                <w:rStyle w:val="IndexLink"/>
                <w:rtl w:val="true"/>
              </w:rPr>
              <w:t>حدیث لوح</w:t>
            </w:r>
            <w:r>
              <w:rPr>
                <w:rStyle w:val="IndexLink"/>
                <w:rtl w:val="true"/>
              </w:rPr>
              <w:tab/>
            </w:r>
            <w:r>
              <w:rPr>
                <w:rStyle w:val="IndexLink"/>
              </w:rPr>
              <w:t>186</w:t>
            </w:r>
          </w:hyperlink>
        </w:p>
        <w:p>
          <w:pPr>
            <w:pStyle w:val="Contents2"/>
            <w:tabs>
              <w:tab w:val="clear" w:pos="8743"/>
              <w:tab w:val="right" w:pos="9026" w:leader="dot"/>
            </w:tabs>
            <w:rPr/>
          </w:pPr>
          <w:hyperlink w:anchor="__RefHeading___Toc5543263_3381743652">
            <w:r>
              <w:rPr>
                <w:webHidden/>
                <w:rStyle w:val="IndexLink"/>
                <w:rtl w:val="true"/>
              </w:rPr>
              <w:t>حجّت و امام ششم</w:t>
            </w:r>
            <w:r>
              <w:rPr>
                <w:rStyle w:val="IndexLink"/>
                <w:rtl w:val="true"/>
              </w:rPr>
              <w:tab/>
            </w:r>
            <w:r>
              <w:rPr>
                <w:rStyle w:val="IndexLink"/>
              </w:rPr>
              <w:t>190</w:t>
            </w:r>
          </w:hyperlink>
        </w:p>
        <w:p>
          <w:pPr>
            <w:pStyle w:val="Contents3"/>
            <w:tabs>
              <w:tab w:val="clear" w:pos="8459"/>
              <w:tab w:val="right" w:pos="9026" w:leader="dot"/>
            </w:tabs>
            <w:rPr/>
          </w:pPr>
          <w:hyperlink w:anchor="__RefHeading___Toc5543265_3381743652">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5543267_3381743652">
            <w:r>
              <w:rPr>
                <w:webHidden/>
                <w:rStyle w:val="IndexLink"/>
                <w:rtl w:val="true"/>
              </w:rPr>
              <w:t>سرو امامت</w:t>
            </w:r>
            <w:r>
              <w:rPr>
                <w:rStyle w:val="IndexLink"/>
                <w:rtl w:val="true"/>
              </w:rPr>
              <w:tab/>
            </w:r>
            <w:r>
              <w:rPr>
                <w:rStyle w:val="IndexLink"/>
              </w:rPr>
              <w:t>191</w:t>
            </w:r>
          </w:hyperlink>
        </w:p>
        <w:p>
          <w:pPr>
            <w:pStyle w:val="Contents3"/>
            <w:tabs>
              <w:tab w:val="clear" w:pos="8459"/>
              <w:tab w:val="right" w:pos="9026" w:leader="dot"/>
            </w:tabs>
            <w:rPr/>
          </w:pPr>
          <w:hyperlink w:anchor="__RefHeading___Toc5543269_3381743652">
            <w:r>
              <w:rPr>
                <w:webHidden/>
                <w:rStyle w:val="IndexLink"/>
                <w:rtl w:val="true"/>
              </w:rPr>
              <w:t>از مناظرات</w:t>
            </w:r>
            <w:r>
              <w:rPr>
                <w:rStyle w:val="IndexLink"/>
                <w:rtl w:val="true"/>
              </w:rPr>
              <w:tab/>
            </w:r>
            <w:r>
              <w:rPr>
                <w:rStyle w:val="IndexLink"/>
              </w:rPr>
              <w:t>196</w:t>
            </w:r>
          </w:hyperlink>
        </w:p>
        <w:p>
          <w:pPr>
            <w:pStyle w:val="Contents2"/>
            <w:tabs>
              <w:tab w:val="clear" w:pos="8743"/>
              <w:tab w:val="right" w:pos="9026" w:leader="dot"/>
            </w:tabs>
            <w:rPr/>
          </w:pPr>
          <w:hyperlink w:anchor="__RefHeading___Toc5543271_3381743652">
            <w:r>
              <w:rPr>
                <w:webHidden/>
                <w:rStyle w:val="IndexLink"/>
                <w:rtl w:val="true"/>
              </w:rPr>
              <w:t>امام و حجّت هفتم</w:t>
            </w:r>
            <w:r>
              <w:rPr>
                <w:rStyle w:val="IndexLink"/>
                <w:rtl w:val="true"/>
              </w:rPr>
              <w:tab/>
            </w:r>
            <w:r>
              <w:rPr>
                <w:rStyle w:val="IndexLink"/>
              </w:rPr>
              <w:t>200</w:t>
            </w:r>
          </w:hyperlink>
        </w:p>
        <w:p>
          <w:pPr>
            <w:pStyle w:val="Contents3"/>
            <w:tabs>
              <w:tab w:val="clear" w:pos="8459"/>
              <w:tab w:val="right" w:pos="9026" w:leader="dot"/>
            </w:tabs>
            <w:rPr/>
          </w:pPr>
          <w:hyperlink w:anchor="__RefHeading___Toc5543273_3381743652">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5543275_3381743652">
            <w:r>
              <w:rPr>
                <w:webHidden/>
                <w:rStyle w:val="IndexLink"/>
                <w:rtl w:val="true"/>
              </w:rPr>
              <w:t>مسلمان شدن راهب بزرگ</w:t>
            </w:r>
            <w:r>
              <w:rPr>
                <w:rStyle w:val="IndexLink"/>
                <w:rtl w:val="true"/>
              </w:rPr>
              <w:tab/>
            </w:r>
            <w:r>
              <w:rPr>
                <w:rStyle w:val="IndexLink"/>
              </w:rPr>
              <w:t>202</w:t>
            </w:r>
          </w:hyperlink>
        </w:p>
        <w:p>
          <w:pPr>
            <w:pStyle w:val="Contents3"/>
            <w:tabs>
              <w:tab w:val="clear" w:pos="8459"/>
              <w:tab w:val="right" w:pos="9026" w:leader="dot"/>
            </w:tabs>
            <w:rPr/>
          </w:pPr>
          <w:hyperlink w:anchor="__RefHeading___Toc5543277_3381743652">
            <w:r>
              <w:rPr>
                <w:webHidden/>
                <w:rStyle w:val="IndexLink"/>
                <w:rtl w:val="true"/>
              </w:rPr>
              <w:t>بر مسند امامت</w:t>
            </w:r>
            <w:r>
              <w:rPr>
                <w:rStyle w:val="IndexLink"/>
                <w:rtl w:val="true"/>
              </w:rPr>
              <w:tab/>
            </w:r>
            <w:r>
              <w:rPr>
                <w:rStyle w:val="IndexLink"/>
              </w:rPr>
              <w:t>204</w:t>
            </w:r>
          </w:hyperlink>
        </w:p>
        <w:p>
          <w:pPr>
            <w:pStyle w:val="Contents2"/>
            <w:tabs>
              <w:tab w:val="clear" w:pos="8743"/>
              <w:tab w:val="right" w:pos="9026" w:leader="dot"/>
            </w:tabs>
            <w:rPr/>
          </w:pPr>
          <w:hyperlink w:anchor="__RefHeading___Toc5543279_3381743652">
            <w:r>
              <w:rPr>
                <w:webHidden/>
                <w:rStyle w:val="IndexLink"/>
                <w:rtl w:val="true"/>
              </w:rPr>
              <w:t>حجّت هشتم امام رضا علیه‌السلام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5543281_3381743652">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5543283_3381743652">
            <w:r>
              <w:rPr>
                <w:webHidden/>
                <w:rStyle w:val="IndexLink"/>
                <w:rtl w:val="true"/>
              </w:rPr>
              <w:t>شکوه امامت</w:t>
            </w:r>
            <w:r>
              <w:rPr>
                <w:rStyle w:val="IndexLink"/>
                <w:rtl w:val="true"/>
              </w:rPr>
              <w:tab/>
            </w:r>
            <w:r>
              <w:rPr>
                <w:rStyle w:val="IndexLink"/>
              </w:rPr>
              <w:t>209</w:t>
            </w:r>
          </w:hyperlink>
        </w:p>
        <w:p>
          <w:pPr>
            <w:pStyle w:val="Contents2"/>
            <w:tabs>
              <w:tab w:val="clear" w:pos="8743"/>
              <w:tab w:val="right" w:pos="9026" w:leader="dot"/>
            </w:tabs>
            <w:rPr/>
          </w:pPr>
          <w:hyperlink w:anchor="__RefHeading___Toc5543285_3381743652">
            <w:r>
              <w:rPr>
                <w:webHidden/>
                <w:rStyle w:val="IndexLink"/>
                <w:rtl w:val="true"/>
              </w:rPr>
              <w:t>نهمین امام معصوم</w:t>
            </w:r>
            <w:r>
              <w:rPr>
                <w:rStyle w:val="IndexLink"/>
                <w:rtl w:val="true"/>
              </w:rPr>
              <w:tab/>
            </w:r>
            <w:r>
              <w:rPr>
                <w:rStyle w:val="IndexLink"/>
              </w:rPr>
              <w:t>219</w:t>
            </w:r>
          </w:hyperlink>
        </w:p>
        <w:p>
          <w:pPr>
            <w:pStyle w:val="Contents3"/>
            <w:tabs>
              <w:tab w:val="clear" w:pos="8459"/>
              <w:tab w:val="right" w:pos="9026" w:leader="dot"/>
            </w:tabs>
            <w:rPr/>
          </w:pPr>
          <w:hyperlink w:anchor="__RefHeading___Toc5543287_3381743652">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5543289_3381743652">
            <w:r>
              <w:rPr>
                <w:webHidden/>
                <w:rStyle w:val="IndexLink"/>
                <w:rtl w:val="true"/>
              </w:rPr>
              <w:t>اعجاز امامت</w:t>
            </w:r>
            <w:r>
              <w:rPr>
                <w:rStyle w:val="IndexLink"/>
                <w:rtl w:val="true"/>
              </w:rPr>
              <w:tab/>
            </w:r>
            <w:r>
              <w:rPr>
                <w:rStyle w:val="IndexLink"/>
              </w:rPr>
              <w:t>219</w:t>
            </w:r>
          </w:hyperlink>
        </w:p>
        <w:p>
          <w:pPr>
            <w:pStyle w:val="Contents3"/>
            <w:tabs>
              <w:tab w:val="clear" w:pos="8459"/>
              <w:tab w:val="right" w:pos="9026" w:leader="dot"/>
            </w:tabs>
            <w:rPr/>
          </w:pPr>
          <w:hyperlink w:anchor="__RefHeading___Toc5543291_3381743652">
            <w:r>
              <w:rPr>
                <w:webHidden/>
                <w:rStyle w:val="IndexLink"/>
                <w:rtl w:val="true"/>
              </w:rPr>
              <w:t>در مجلس معتصم</w:t>
            </w:r>
            <w:r>
              <w:rPr>
                <w:rStyle w:val="IndexLink"/>
                <w:rtl w:val="true"/>
              </w:rPr>
              <w:tab/>
            </w:r>
            <w:r>
              <w:rPr>
                <w:rStyle w:val="IndexLink"/>
              </w:rPr>
              <w:t>225</w:t>
            </w:r>
          </w:hyperlink>
        </w:p>
        <w:p>
          <w:pPr>
            <w:pStyle w:val="Contents2"/>
            <w:tabs>
              <w:tab w:val="clear" w:pos="8743"/>
              <w:tab w:val="right" w:pos="9026" w:leader="dot"/>
            </w:tabs>
            <w:rPr/>
          </w:pPr>
          <w:hyperlink w:anchor="__RefHeading___Toc5543293_3381743652">
            <w:r>
              <w:rPr>
                <w:webHidden/>
                <w:rStyle w:val="IndexLink"/>
                <w:rtl w:val="true"/>
              </w:rPr>
              <w:t>امام دهم حضرت هادی علیه‌السلام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5543295_3381743652">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5543297_3381743652">
            <w:r>
              <w:rPr>
                <w:webHidden/>
                <w:rStyle w:val="IndexLink"/>
                <w:rtl w:val="true"/>
              </w:rPr>
              <w:t>عظمت امامت</w:t>
            </w:r>
            <w:r>
              <w:rPr>
                <w:rStyle w:val="IndexLink"/>
                <w:rtl w:val="true"/>
              </w:rPr>
              <w:tab/>
            </w:r>
            <w:r>
              <w:rPr>
                <w:rStyle w:val="IndexLink"/>
              </w:rPr>
              <w:t>227</w:t>
            </w:r>
          </w:hyperlink>
        </w:p>
        <w:p>
          <w:pPr>
            <w:pStyle w:val="Contents3"/>
            <w:tabs>
              <w:tab w:val="clear" w:pos="8459"/>
              <w:tab w:val="right" w:pos="9026" w:leader="dot"/>
            </w:tabs>
            <w:rPr/>
          </w:pPr>
          <w:hyperlink w:anchor="__RefHeading___Toc5543299_3381743652">
            <w:r>
              <w:rPr>
                <w:webHidden/>
                <w:rStyle w:val="IndexLink"/>
                <w:rtl w:val="true"/>
              </w:rPr>
              <w:t>هجرت به سامرا</w:t>
            </w:r>
            <w:r>
              <w:rPr>
                <w:rStyle w:val="IndexLink"/>
                <w:rtl w:val="true"/>
              </w:rPr>
              <w:tab/>
            </w:r>
            <w:r>
              <w:rPr>
                <w:rStyle w:val="IndexLink"/>
              </w:rPr>
              <w:t>232</w:t>
            </w:r>
          </w:hyperlink>
        </w:p>
        <w:p>
          <w:pPr>
            <w:pStyle w:val="Contents2"/>
            <w:tabs>
              <w:tab w:val="clear" w:pos="8743"/>
              <w:tab w:val="right" w:pos="9026" w:leader="dot"/>
            </w:tabs>
            <w:rPr/>
          </w:pPr>
          <w:hyperlink w:anchor="__RefHeading___Toc5543301_3381743652">
            <w:r>
              <w:rPr>
                <w:webHidden/>
                <w:rStyle w:val="IndexLink"/>
                <w:rtl w:val="true"/>
              </w:rPr>
              <w:t>امام یازدهم حضرت عسکری علیه‌السلام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5543303_3381743652">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543305_3381743652">
            <w:r>
              <w:rPr>
                <w:webHidden/>
                <w:rStyle w:val="IndexLink"/>
                <w:rtl w:val="true"/>
              </w:rPr>
              <w:t>از دلایل و معجزات</w:t>
            </w:r>
            <w:r>
              <w:rPr>
                <w:rStyle w:val="IndexLink"/>
                <w:rtl w:val="true"/>
              </w:rPr>
              <w:tab/>
            </w:r>
            <w:r>
              <w:rPr>
                <w:rStyle w:val="IndexLink"/>
              </w:rPr>
              <w:t>234</w:t>
            </w:r>
          </w:hyperlink>
        </w:p>
        <w:p>
          <w:pPr>
            <w:pStyle w:val="Contents3"/>
            <w:tabs>
              <w:tab w:val="clear" w:pos="8459"/>
              <w:tab w:val="right" w:pos="9026" w:leader="dot"/>
            </w:tabs>
            <w:rPr/>
          </w:pPr>
          <w:hyperlink w:anchor="__RefHeading___Toc5543307_3381743652">
            <w:r>
              <w:rPr>
                <w:webHidden/>
                <w:rStyle w:val="IndexLink"/>
                <w:rtl w:val="true"/>
              </w:rPr>
              <w:t>تفسیر امام علیه‌السلام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5543309_3381743652">
            <w:r>
              <w:rPr>
                <w:webHidden/>
                <w:rStyle w:val="IndexLink"/>
                <w:rtl w:val="true"/>
              </w:rPr>
              <w:t>حدیث شهادت</w:t>
            </w:r>
            <w:r>
              <w:rPr>
                <w:rStyle w:val="IndexLink"/>
                <w:rtl w:val="true"/>
              </w:rPr>
              <w:tab/>
            </w:r>
            <w:r>
              <w:rPr>
                <w:rStyle w:val="IndexLink"/>
              </w:rPr>
              <w:t>239</w:t>
            </w:r>
          </w:hyperlink>
        </w:p>
        <w:p>
          <w:pPr>
            <w:pStyle w:val="Contents2"/>
            <w:tabs>
              <w:tab w:val="clear" w:pos="8743"/>
              <w:tab w:val="right" w:pos="9026" w:leader="dot"/>
            </w:tabs>
            <w:rPr/>
          </w:pPr>
          <w:hyperlink w:anchor="__RefHeading___Toc5543311_3381743652">
            <w:r>
              <w:rPr>
                <w:webHidden/>
                <w:rStyle w:val="IndexLink"/>
                <w:rtl w:val="true"/>
              </w:rPr>
              <w:t>آخرین امام</w:t>
            </w:r>
            <w:r>
              <w:rPr>
                <w:rStyle w:val="IndexLink"/>
                <w:rtl w:val="true"/>
              </w:rPr>
              <w:tab/>
            </w:r>
            <w:r>
              <w:rPr>
                <w:rStyle w:val="IndexLink"/>
              </w:rPr>
              <w:t>242</w:t>
            </w:r>
          </w:hyperlink>
        </w:p>
        <w:p>
          <w:pPr>
            <w:pStyle w:val="Contents3"/>
            <w:tabs>
              <w:tab w:val="clear" w:pos="8459"/>
              <w:tab w:val="right" w:pos="9026" w:leader="dot"/>
            </w:tabs>
            <w:rPr/>
          </w:pPr>
          <w:hyperlink w:anchor="__RefHeading___Toc5543313_3381743652">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5543315_3381743652">
            <w:r>
              <w:rPr>
                <w:webHidden/>
                <w:rStyle w:val="IndexLink"/>
                <w:rtl w:val="true"/>
              </w:rPr>
              <w:t>غیبت خورشید</w:t>
            </w:r>
            <w:r>
              <w:rPr>
                <w:rStyle w:val="IndexLink"/>
                <w:rtl w:val="true"/>
              </w:rPr>
              <w:tab/>
            </w:r>
            <w:r>
              <w:rPr>
                <w:rStyle w:val="IndexLink"/>
              </w:rPr>
              <w:t>244</w:t>
            </w:r>
          </w:hyperlink>
        </w:p>
        <w:p>
          <w:pPr>
            <w:pStyle w:val="Contents2"/>
            <w:tabs>
              <w:tab w:val="clear" w:pos="8743"/>
              <w:tab w:val="right" w:pos="9026" w:leader="dot"/>
            </w:tabs>
            <w:rPr/>
          </w:pPr>
          <w:hyperlink w:anchor="__RefHeading___Toc5543317_3381743652">
            <w:r>
              <w:rPr>
                <w:webHidden/>
                <w:rStyle w:val="IndexLink"/>
                <w:rtl w:val="true"/>
              </w:rPr>
              <w:t>فهرست منشورات مسجد مقدّس جمکران</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16_143657"/>
      <w:bookmarkStart w:id="1" w:name="pg14216_143657"/>
      <w:bookmarkEnd w:id="1"/>
    </w:p>
    <w:p>
      <w:pPr>
        <w:pStyle w:val="Heading2"/>
        <w:numPr>
          <w:ilvl w:val="1"/>
          <w:numId w:val="1"/>
        </w:numPr>
        <w:rPr/>
      </w:pPr>
      <w:bookmarkStart w:id="2" w:name="pg14216_143657"/>
      <w:bookmarkStart w:id="3" w:name="__RefHeading___Toc5543049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زیارت آل یس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مهدی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8956</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دارالانصار،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آل‌یاسین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قزوینی، سیدمهدی،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3051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میثاق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زیارت آل یس جلد دوم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16_143661"/>
      <w:bookmarkStart w:id="8" w:name="pg14216_143661"/>
      <w:bookmarkEnd w:id="8"/>
    </w:p>
    <w:p>
      <w:pPr>
        <w:pStyle w:val="Heading2"/>
        <w:numPr>
          <w:ilvl w:val="1"/>
          <w:numId w:val="1"/>
        </w:numPr>
        <w:rPr/>
      </w:pPr>
      <w:bookmarkStart w:id="9" w:name="pg14216_143661"/>
      <w:bookmarkStart w:id="10" w:name="__RefHeading___Toc5543053_338174365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آن گاه که بنشیند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گونه‌های قُعود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خانه نشینی چرا؟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باید آماده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هنگام قرائت و بیان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لزوم و اهمیّت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ضرورت تفسیر و بیان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قرائت و تبیین امام عصر عجّل اللّه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آن گاه که نماز می‌گزارد و قنوت می‌گیری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نماز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امام رضا علیه‌السلام و نماز عید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نماز امام عصر عجّل اللّه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قنوت‌های امام عصر عجّل اللّه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 حال رکوع و سجود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رکن اعظم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سجده عبادت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تهلیل و تکبیر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تهلیل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تکبیر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استغفار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گونه‌های حمد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استغفار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استغفار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سلام در هر صبح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اهمّیت صبح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هنگام عرضه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سلام در شام تا و روز 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از اسرار آفرینش شب و روز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سلام بر امام علیه‌السلام در شب و روز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گردش افلاک در آن حضرت تأثیر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پیشوای امانتدار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مفهوم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ضرورت وجود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نشانه‌های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مفهوم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برترین امید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یگانه آرزوی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سلام‌های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از معانی 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موارد 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امام زمان علیه‌السلام شهادت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زیارت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برترین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گواهی به یگانگی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تهلیل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و اهمیت تهلیل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دنیوی و ثواب‌های اخروی تهلیل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تهلیل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اسرار تهلیل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نام شریف محمّد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بنده برگزیده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رسالت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زندگی نامه پیامبر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از رویدادهای مهم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دوستان واقعی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رتبه اوّل حبیب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محبّت اهل البیت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حضرت زهرا علیهاالسلام از ولادت تا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از فضایل صدیقه کبری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مولای متقیان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نام مقدس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لقب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حدیث علیُّ مع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امام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سیره امام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دلایل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حجّت و امام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فضایل و دلایل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زینت آسمان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حماسه جاودانی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سرور اهل وفا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حضرت امام سجّاد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پرتوی از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از آثار بی‌شمار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پنجمین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سلام پیامبر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نگاهی به فضایل و دلایل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حجّت و امام ششم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سرو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از مناظرات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امام و حجّت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مسلمان شدن راهب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بر مسند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حجّت هشتم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نهمین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اعجاز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 مجلس 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امام دهم حضرت هادی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عظمت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هجرت به 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امام یازدهم حضرت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از دلایل و 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تفسیر امام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حدیث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آخرین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216_143667"/>
      <w:bookmarkStart w:id="13" w:name="pg14216_143667"/>
      <w:bookmarkEnd w:id="13"/>
    </w:p>
    <w:p>
      <w:pPr>
        <w:pStyle w:val="Heading2"/>
        <w:numPr>
          <w:ilvl w:val="1"/>
          <w:numId w:val="1"/>
        </w:numPr>
        <w:rPr/>
      </w:pPr>
      <w:bookmarkStart w:id="14" w:name="pg14216_143667"/>
      <w:bookmarkStart w:id="15" w:name="__RefHeading___Toc5543055_3381743652"/>
      <w:bookmarkStart w:id="16" w:name="_Toc4"/>
      <w:bookmarkEnd w:id="14"/>
      <w:bookmarkEnd w:id="15"/>
      <w:r>
        <w:rPr>
          <w:rtl w:val="true"/>
        </w:rPr>
        <w:t>آن گاه که بنشیند</w:t>
      </w:r>
      <w:bookmarkEnd w:id="16"/>
    </w:p>
    <w:p>
      <w:pPr>
        <w:pStyle w:val="Heading3"/>
        <w:numPr>
          <w:ilvl w:val="2"/>
          <w:numId w:val="1"/>
        </w:numPr>
        <w:rPr/>
      </w:pPr>
      <w:bookmarkStart w:id="17" w:name="__RefHeading___Toc5543057_3381743652"/>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اَلسَّلامُ عَلَیْکَ حینَ تَقْعُد</w:t>
      </w:r>
    </w:p>
    <w:p>
      <w:pPr>
        <w:pStyle w:val="BookText"/>
        <w:rPr/>
      </w:pPr>
      <w:r>
        <w:rPr>
          <w:rFonts w:ascii="IRNazanin" w:hAnsi="IRNazanin" w:eastAsia="IRNazanin"/>
          <w:color w:val="111111"/>
          <w:sz w:val="28"/>
          <w:sz w:val="28"/>
          <w:szCs w:val="28"/>
          <w:rtl w:val="true"/>
          <w:lang w:bidi="fa-IR"/>
        </w:rPr>
        <w:t>سلام بر تو هنگامی که بنشینی</w:t>
      </w:r>
    </w:p>
    <w:p>
      <w:pPr>
        <w:pStyle w:val="BookText"/>
        <w:rPr/>
      </w:pPr>
      <w:r>
        <w:rPr>
          <w:rFonts w:ascii="IRNazanin" w:hAnsi="IRNazanin" w:eastAsia="IRNazanin"/>
          <w:color w:val="111111"/>
          <w:sz w:val="28"/>
          <w:sz w:val="28"/>
          <w:szCs w:val="28"/>
          <w:rtl w:val="true"/>
          <w:lang w:bidi="fa-IR"/>
        </w:rPr>
        <w:t>قعود؛ به معنی نشستن است، یا نشستن از حال قیام، چنان که جلوس، نشستن از حالت درازکش و سجده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نشستن با حالت انتظار و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گونه درنگ کردن خواه ایستاده و خواه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شدن برای کارزار، و اهتمام در کار، و کمین کردن در انتظار فرصت مناسب را قعود می‌نامند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قرآن کریم غالبا واژه قعود بعد از قیام یاد شده است،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یَذْکُرُونَ اللّه‌َ قیاما وَ قُعُودا وَ عَلی جُنوُبِهِم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آنان که خدای را در حال ایستادن و نشستن و دراز کشیدن یاد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 قِیاما وَ قُعُودا وَ عَلی جُنُوبِکم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آن‌گاه در حال ایستاده و نشسته و به پهلوهایتان خوابیده، خداوند را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برخی از معانی فوق نیز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بر سر راه راست تو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سلام‌ها می‌توان حالات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و نشستن و قرائت کردن و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عجّل اللّه فرجه الشّریف را به نظر آورد و در آن‌ها تأمل نمود،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أَلَّذِینَ یَذْکُرونَ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جناب منطبق دانست که در همه حال به یاد خدا و همه کارش برای خدا و در راه خداست، همان طور که اجداد طاهرینش بوده‌اند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که حالات خاصّی از قعود و نشستن آن حضرت عجّل اللّه فرجه منظور باشد، به ویژه دو مورد مهم و در خور توجّه و تأمل</w:t>
      </w:r>
      <w:r>
        <w:rPr>
          <w:rFonts w:eastAsia="IRNazanin" w:cs="IRNazanin"/>
          <w:color w:val="111111"/>
          <w:sz w:val="28"/>
          <w:szCs w:val="28"/>
          <w:rtl w:val="true"/>
          <w:lang w:bidi="fa-IR"/>
        </w:rPr>
        <w:t xml:space="preserve">: </w:t>
      </w:r>
      <w:bookmarkStart w:id="19" w:name="pg14216_143668"/>
    </w:p>
    <w:p>
      <w:pPr>
        <w:pStyle w:val="Heading3"/>
        <w:numPr>
          <w:ilvl w:val="2"/>
          <w:numId w:val="1"/>
        </w:numPr>
        <w:rPr/>
      </w:pPr>
      <w:bookmarkStart w:id="20" w:name="__RefHeading___Toc5543059_3381743652"/>
      <w:bookmarkStart w:id="21" w:name="_Toc6"/>
      <w:bookmarkEnd w:id="19"/>
      <w:bookmarkEnd w:id="20"/>
      <w:r>
        <w:rPr>
          <w:rtl w:val="true"/>
        </w:rPr>
        <w:t>گونه‌های قُعود</w:t>
      </w:r>
      <w:bookmarkEnd w:id="2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پیش از قیام به حالت آمادگی و در انتظار زمان قیام و برپایی حکومت عدل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کنار نشستن و در پرده غیبت ماندن به فرمان خداوند است،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آزمونی سخت برای شیعیان و پیروان امام علیه‌السلام که در معرض انواع گرفتاری‌ها قرار گرفته‌اند، و با این حال چشم به راه قیام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نشستن امام زمان عجّل اللّه فرجه الشّریف بر مسند قدرت و استقرار در جایگاه حکومت به منظور بر پایی عدل و داد و بر چیدن بساط ظلم و فساد، که پس از قیام تحقق خواهد یافت، و باید همواره چشم به راه آن دوران خجسته بوده باشیم، و خود را برای آن روز آماده سازیم، جمله بعدی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تَقْرَأُ وَتُبَیشِّن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یادآوری حدیث مشهور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اِمامان قاما اَوْ قَعَدا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حسن و حسین علیهماالسلام هر دو امام هستند خواه قیام کنند و خواه بر جای بنشینند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مناسب است، و باید توجّه داشت که قیام و قعود امامان همه علیهم‌السلام به فرمان خداوند و بهترین گزینه در هر زمان است، و پیروی از ایشان در هر حال اطاعت از دستور الهی و عمل به وظیفه شرعی است، و مخالفت با سیره آنان گمراهی و مایه تباهی می‌باشد، و سلام دادن به امام در آن دو حالت برای زیادتی یقین مؤمنان و تسلیم بودن در برابر قضاء حکیمانه خداوند است، و در عین حال باید علّت تأخیر </w:t>
      </w:r>
      <w:bookmarkStart w:id="22" w:name="pg14216_143669"/>
    </w:p>
    <w:p>
      <w:pPr>
        <w:pStyle w:val="BookText"/>
        <w:rPr/>
      </w:pPr>
      <w:bookmarkEnd w:id="22"/>
      <w:r>
        <w:rPr>
          <w:rFonts w:ascii="IRNazanin" w:hAnsi="IRNazanin" w:eastAsia="IRNazanin"/>
          <w:color w:val="111111"/>
          <w:sz w:val="28"/>
          <w:sz w:val="28"/>
          <w:szCs w:val="28"/>
          <w:rtl w:val="true"/>
          <w:lang w:bidi="fa-IR"/>
        </w:rPr>
        <w:t>قیام و طولانی شدن دوران غیبت و قعود را در کردارمان جست و جو کنیم</w:t>
      </w:r>
      <w:r>
        <w:rPr>
          <w:rFonts w:eastAsia="IRNazanin" w:cs="IRNazanin"/>
          <w:color w:val="111111"/>
          <w:sz w:val="28"/>
          <w:szCs w:val="28"/>
          <w:rtl w:val="true"/>
          <w:lang w:bidi="fa-IR"/>
        </w:rPr>
        <w:t>.</w:t>
      </w:r>
    </w:p>
    <w:p>
      <w:pPr>
        <w:pStyle w:val="Heading3"/>
        <w:numPr>
          <w:ilvl w:val="2"/>
          <w:numId w:val="1"/>
        </w:numPr>
        <w:rPr/>
      </w:pPr>
      <w:bookmarkStart w:id="23" w:name="__RefHeading___Toc5543061_3381743652"/>
      <w:bookmarkStart w:id="24" w:name="_Toc7"/>
      <w:bookmarkEnd w:id="23"/>
      <w:r>
        <w:rPr>
          <w:rtl w:val="true"/>
        </w:rPr>
        <w:t>خانه نشینی چرا؟</w:t>
      </w:r>
      <w:bookmarkEnd w:id="24"/>
    </w:p>
    <w:p>
      <w:pPr>
        <w:pStyle w:val="BookText"/>
        <w:rPr/>
      </w:pPr>
      <w:r>
        <w:rPr>
          <w:rFonts w:ascii="IRNazanin" w:hAnsi="IRNazanin" w:eastAsia="IRNazanin"/>
          <w:color w:val="111111"/>
          <w:sz w:val="28"/>
          <w:sz w:val="28"/>
          <w:szCs w:val="28"/>
          <w:rtl w:val="true"/>
          <w:lang w:bidi="fa-IR"/>
        </w:rPr>
        <w:t>به بعضی احادیث در این باره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علیه‌السلام شرفیاب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سدیر؟ گفتم زیرا که دوستان و شیعیان و یاوران بسیار دارید، به خدا قسم که اگر امیرالمؤمنین علیه‌السلام به مقدار شما شیعه و یاور و دوست برایش می‌بود،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هستند؟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دویست هزار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ونیمی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پاسخ من خاموش ماند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آسان است که مرا تا 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دستور فرمود تا الاغ و استری را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پیشی گرفتم و الاغ را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الاغ را به من 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زیباتر و چالاک‌تر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رهوارتر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حضرت سوار الاغ شد و من بر استر نشستم و به راه افتادیم تا وقت نماز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سدیر بیا تا </w:t>
      </w:r>
    </w:p>
    <w:p>
      <w:pPr>
        <w:pStyle w:val="BookText"/>
        <w:rPr/>
      </w:pPr>
      <w:r>
        <w:rPr>
          <w:rFonts w:ascii="IRNazanin" w:hAnsi="IRNazanin" w:eastAsia="IRNazanin"/>
          <w:color w:val="111111"/>
          <w:sz w:val="28"/>
          <w:sz w:val="28"/>
          <w:szCs w:val="28"/>
          <w:rtl w:val="true"/>
          <w:lang w:bidi="fa-IR"/>
        </w:rPr>
        <w:t>پیاده شویم و نماز بگزاریم،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شوره‌زار است و نماز در آن روا نیست، پس به راه افتادیم تا به زمینی رسیدیم که خاکش سرخ رنگ بود، امام علیه‌السلام به جوانی که بزغاله می‌چرانید نظری افکند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شیعیانم به شماره این بزغاله‌ها می‌بودند، خانه نشینی برایم روا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شدیم و نماز خواندیم، هنگامی که از نماز فراغت یافتیم به طرف بزغاله‌ها رفتم و آن‌ها را برشمردم، هفده رأس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پیش از قیام حضرت قائم عجّل اللّه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خروج سفیانی؛ فرو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در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نفس زکیّه؛ و خروج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یکی از خاندان شما پیش از این نشانه‌ها خروج نماید با او بپا خیزیم؟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فردای آن روز این آیه را بر آن حضرت تلاوت کردم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آیَةً مِنَ السَّماءِ فَظَلَّتْ أعْناقُهُم لَها خاضِعینَ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چنان چه بخواهیم بر آنان نشانه‌ای از سوی آسمان فرود آوریم که گردن‌هایشان در برابر آن خاضع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نشانه همان صیحه آسمانی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گاه آن نشانه تحقق یابد گردن‌های دشمنان خدای عزّ و جلّ در برابر آن خاضع خواهد ماند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زین‌العابدین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w:t>
      </w:r>
      <w:bookmarkStart w:id="25" w:name="pg14216_143671"/>
    </w:p>
    <w:p>
      <w:pPr>
        <w:pStyle w:val="BookText"/>
        <w:rPr/>
      </w:pPr>
      <w:bookmarkEnd w:id="25"/>
      <w:r>
        <w:rPr>
          <w:rFonts w:ascii="IRNazanin" w:hAnsi="IRNazanin" w:eastAsia="IRNazanin"/>
          <w:color w:val="111111"/>
          <w:sz w:val="28"/>
          <w:sz w:val="28"/>
          <w:szCs w:val="28"/>
          <w:rtl w:val="true"/>
          <w:lang w:bidi="fa-IR"/>
        </w:rPr>
        <w:t xml:space="preserve">هیچ یک از ما پیش از خروج حضرت قائم عجّل اللّه فرجه الشّریف خروج ننماید جز این‌که همچون جوجه‌ای باشد که پیش از در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بالهایش از آشیانه خود پرواز کند، که در نتیجه کودکان او را بگیرند و با او بازی کنند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6" w:name="__RefHeading___Toc5543063_3381743652"/>
      <w:bookmarkStart w:id="27" w:name="_Toc8"/>
      <w:bookmarkEnd w:id="26"/>
      <w:r>
        <w:rPr>
          <w:rtl w:val="true"/>
        </w:rPr>
        <w:t>باید آماده باشیم</w:t>
      </w:r>
      <w:bookmarkEnd w:id="27"/>
    </w:p>
    <w:p>
      <w:pPr>
        <w:pStyle w:val="BookText"/>
        <w:rPr/>
      </w:pPr>
      <w:r>
        <w:rPr>
          <w:rFonts w:ascii="IRNazanin" w:hAnsi="IRNazanin" w:eastAsia="IRNazanin"/>
          <w:color w:val="111111"/>
          <w:sz w:val="28"/>
          <w:sz w:val="28"/>
          <w:szCs w:val="28"/>
          <w:rtl w:val="true"/>
          <w:lang w:bidi="fa-IR"/>
        </w:rPr>
        <w:t>و در حدیثی آمده که سهل بن حسن خراسانی بر امام صادق علیه‌السلام وارد شد، سلام کرد و نشست، آن‌گاه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مهر و رحمت هستید و امامت به شما اختصاص دارد، پس چرا برای گرفتن حق خود قیام نمی‌کنید، با این‌که صد هزار از پیروان شما با شمشیرهای آتشبار آماده دفاع از شمایند؟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کار بر تو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کنیزی دستور فرمود تا تنور را بیفروزد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فروزان شد به گونه‌ای که شعله‌های آن، قسمت بالای تنور را سفید کرد، به سهل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میان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چنان آشفته حال شد که با التماس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مسوزان؛ مرا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تو را بخشیدم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هارون مکی با پای برهنه وارد شد و نعلین خود را در دست داشت، تا سلام کرد امام علیه‌السلام فوری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بیفکن و در تنور بنشین</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مکی اطاعت کرد و همان دم داخل تنور شد، امام صادق علیه‌السلام با خراسانی به سخن گفتن پرداخت و از اوضاع بازارها و خصوصیات خراسان چنان شرح می‌داد که گویا چندین سال در آنجا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ببین وضع تنور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تنور رفتم، دیدم آن مرد آسوده و آرام در میان خرمن آتش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تنور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مانند این هست؟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یک نفر هم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نفر هم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پنج نفر همدست و همدل نیابیم قیام نخواهیم کرد، ما موقعیّت خود را بهتر می‌دانیم</w:t>
      </w:r>
      <w:r>
        <w:rPr>
          <w:rFonts w:eastAsia="IRNazanin" w:cs="IRNazanin"/>
          <w:color w:val="111111"/>
          <w:sz w:val="28"/>
          <w:szCs w:val="28"/>
          <w:rtl w:val="true"/>
          <w:lang w:bidi="fa-IR"/>
        </w:rPr>
        <w:t>.</w:t>
      </w:r>
      <w:r>
        <w:rPr>
          <w:rStyle w:val="FootnoteAnchor"/>
          <w:rtl w:val="true"/>
        </w:rPr>
        <w:footnoteReference w:id="12"/>
      </w:r>
      <w:bookmarkStart w:id="28" w:name="pg14216_143673"/>
    </w:p>
    <w:p>
      <w:pPr>
        <w:pStyle w:val="Heading2"/>
        <w:numPr>
          <w:ilvl w:val="1"/>
          <w:numId w:val="1"/>
        </w:numPr>
        <w:rPr/>
      </w:pPr>
      <w:bookmarkStart w:id="29" w:name="__RefHeading___Toc5543065_3381743652"/>
      <w:bookmarkStart w:id="30" w:name="_Toc9"/>
      <w:bookmarkEnd w:id="28"/>
      <w:bookmarkEnd w:id="29"/>
      <w:r>
        <w:rPr>
          <w:rtl w:val="true"/>
        </w:rPr>
        <w:t>هنگام قرائت و بیان قرآن</w:t>
      </w:r>
      <w:bookmarkEnd w:id="30"/>
    </w:p>
    <w:p>
      <w:pPr>
        <w:pStyle w:val="Heading3"/>
        <w:numPr>
          <w:ilvl w:val="2"/>
          <w:numId w:val="1"/>
        </w:numPr>
        <w:rPr/>
      </w:pPr>
      <w:bookmarkStart w:id="31" w:name="__RefHeading___Toc5543067_3381743652"/>
      <w:bookmarkStart w:id="32" w:name="_Toc10"/>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اَلسَّلامُ عَلَیْکَ حینَ تَقْرَأُ وَ تُبَیِّن</w:t>
      </w:r>
    </w:p>
    <w:p>
      <w:pPr>
        <w:pStyle w:val="BookText"/>
        <w:rPr/>
      </w:pPr>
      <w:r>
        <w:rPr>
          <w:rFonts w:ascii="IRNazanin" w:hAnsi="IRNazanin" w:eastAsia="IRNazanin"/>
          <w:color w:val="111111"/>
          <w:sz w:val="28"/>
          <w:sz w:val="28"/>
          <w:szCs w:val="28"/>
          <w:rtl w:val="true"/>
          <w:lang w:bidi="fa-IR"/>
        </w:rPr>
        <w:t>سلام بر تو هنگامی که قرائت کنی و بیان فرمایی</w:t>
      </w:r>
    </w:p>
    <w:p>
      <w:pPr>
        <w:pStyle w:val="BookText"/>
        <w:rPr/>
      </w:pPr>
      <w:r>
        <w:rPr>
          <w:rFonts w:ascii="IRNazanin" w:hAnsi="IRNazanin" w:eastAsia="IRNazanin"/>
          <w:color w:val="111111"/>
          <w:sz w:val="28"/>
          <w:sz w:val="28"/>
          <w:szCs w:val="28"/>
          <w:rtl w:val="true"/>
          <w:lang w:bidi="fa-IR"/>
        </w:rPr>
        <w:t>قرائت در لغت به معنی جمع آوری و به هم پیوستن حروف و کلمات به هنگام خواندن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گرچه قرائت و تبیین در این سلام شامل هر گونه قرائت می‌باشد، و خواندن کتب آسمانی و آثار انبیاء و اولیاء همه را در بر می‌گیرد، و طبق احادیث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زبور توسط ائمه اطهار علیهم‌السلام در مواقع مختلف و مناسبت‌های گوناگون قرائت شده است، و بسا که آن قرائت‌ها مایه هدایت و مسلمان شدن عالمان و مردمانی از یهود و نصارا گردیده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جامع‌ترین و مهم‌ترین قرائت در رابطه با قرآن کریم به کار می‌رود که ریشه همه علوم و چکیده تمامی معارف اصیل و تحریف نشده در آن نهفته است، و توجّه به اسرار و حقایق و ظرایف و دقایق آن در هر زمانی لازم و ضروری است، و مایه سعادت دین و دنیای مردم می‌باشد</w:t>
      </w:r>
      <w:r>
        <w:rPr>
          <w:rFonts w:eastAsia="IRNazanin" w:cs="IRNazanin"/>
          <w:color w:val="111111"/>
          <w:sz w:val="28"/>
          <w:szCs w:val="28"/>
          <w:rtl w:val="true"/>
          <w:lang w:bidi="fa-IR"/>
        </w:rPr>
        <w:t xml:space="preserve">. </w:t>
      </w:r>
      <w:bookmarkStart w:id="33" w:name="pg14216_143674"/>
    </w:p>
    <w:p>
      <w:pPr>
        <w:pStyle w:val="BookText"/>
        <w:rPr/>
      </w:pPr>
      <w:bookmarkEnd w:id="33"/>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شَئ</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ما بر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فرستادیم بیانگر همه 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علیه‌السلامفرموده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نَبَأُ ما قَبْلِکُمْ، وَ خَبَرُ ما بَعْدِکُمْ، وَ حُکْمُ ما بَیْنَکُم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قرآن خبرهای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و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شما، و گزارش رویدادهای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اختصار سه مبحث مهم را درباره قرائت و تبیین قرآن کریم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اهمیّت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تفسیر و بیان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تبیین امام عصر عجّل اللّه فرجه الشریف</w:t>
      </w:r>
      <w:r>
        <w:rPr>
          <w:rFonts w:eastAsia="IRNazanin" w:cs="IRNazanin"/>
          <w:color w:val="111111"/>
          <w:sz w:val="28"/>
          <w:szCs w:val="28"/>
          <w:rtl w:val="true"/>
          <w:lang w:bidi="fa-IR"/>
        </w:rPr>
        <w:t>.</w:t>
      </w:r>
    </w:p>
    <w:p>
      <w:pPr>
        <w:pStyle w:val="Heading3"/>
        <w:numPr>
          <w:ilvl w:val="2"/>
          <w:numId w:val="1"/>
        </w:numPr>
        <w:rPr/>
      </w:pPr>
      <w:bookmarkStart w:id="34" w:name="__RefHeading___Toc5543069_3381743652"/>
      <w:bookmarkStart w:id="35" w:name="_Toc11"/>
      <w:bookmarkEnd w:id="34"/>
      <w:r>
        <w:rPr>
          <w:rtl w:val="true"/>
        </w:rPr>
        <w:t>لزوم و اهمیّت قرائت قرآن</w:t>
      </w:r>
      <w:bookmarkEnd w:id="35"/>
    </w:p>
    <w:p>
      <w:pPr>
        <w:pStyle w:val="BookText"/>
        <w:rPr/>
      </w:pPr>
      <w:r>
        <w:rPr>
          <w:rFonts w:ascii="IRNazanin" w:hAnsi="IRNazanin" w:eastAsia="IRNazanin"/>
          <w:color w:val="111111"/>
          <w:sz w:val="28"/>
          <w:sz w:val="28"/>
          <w:szCs w:val="28"/>
          <w:rtl w:val="true"/>
          <w:lang w:bidi="fa-IR"/>
        </w:rPr>
        <w:t>خواندن آیات قرآن کریم عبادتی بزرگ است که چشم انداز ورود به دریای بی‌کرانه حقایق و ظرایف کلام الهی است؛ آرام بخش دل‌ها و نوربخش دیده‌هاست؛ مایه خجستگی و نیک‌بختی، و پرورش دهنده افکار؛ و زینت بیان و گفتار؛ و راهنمای بهترین شیوه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مقداری از آیات قرآن در نماز واجب است و از شرایط صحّت نماز می‌باشد،</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غیر نماز مستحب مؤکّد و از مهم‌ترین وسایل تقرب به درگاه خداوند و از وظایف هر فرد مسلمان است، </w:t>
      </w:r>
    </w:p>
    <w:p>
      <w:pPr>
        <w:pStyle w:val="BookText"/>
        <w:rPr/>
      </w:pP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فَاقْرَأُوا ما تَیَسَّرَ مِنَ الْقُرآنِ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هر آنچه که مقدور باشد از 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قِرائَةُ الْقُرآنِ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برترین عبادت قرائت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لَتَصْدَأُ کَما یَصْدَأُ الْحَدِیدُ، وَ إِنَّ جَلاءَها قِرائَةُ الْقُرآنِ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البته این دل‌ها زنگ می‌زند همان طور که آهن زنگ می‌زند، و در حقیقت زدودن زنگ دل‌ها به خواندن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جناب سلمان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عَلَیْکَ بِقِراءَةِ الْقُرآنِ، فَإِنَّ قِراءَتَهُ کَفّارَةٌ لِلذُّنُوبِ، وَ سِترٌ فِی النّارِ وَ أمانٌ مِنَ الَعذابِ</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خواندن قرآن که قرائت آن کفاره گناهان و سپر آتش و ایمنی از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الَّذی یُقرَأُ فِیهِ القُرآنُ وَ یُذْکَرُ اللّه‌ُ عَزَّ وَ جَلَّ فِیهِ تَکْثُرُ برکَتُهُ وَ تَحْضُرُهُ المَلا ئِکَةُ وَ تَهْجُرُهُ الشَّیاطینُ وَ یَضِئُ لأهْلِ السَّماءِ کَما تُضِئُ الکَواکِبُ لأَهْلِ الأرْضِ وَ إنَّ البیتَ الَّذی لا یُقْرأُ فیهِ القُرآنُ وَ لا یُذْکر اللّه‌ُ عزَّ و جَلَّ فِیهِ تَقِلُّ بَرَکَتُهُ وَ تَحْضُرُهُ الشَّیاطینُ</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سرایی که در آن قرآن خوانده شود و خداوند یاد گردد، برکت آن فراوان باشد و فرشتگان در آن حضور یابند و شیاطین از آن دور شوند، و برای اهل آسمان درخشان گردد همان طور که ستارگان برای اهل زمین می‌درخشند، و خانه‌ای که در آن قرآن خوانده نشود و خدای عزّ و جلّ در آن یاد نگردد برکتش اندک باشد و فرشتگان از آن دور شوند و شیاطین در آن حضور یابند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الی خَلْقِهِ فَقَدْ یَنْبَغی لِلْمَرْءِ المُسْلِمِ أنْ یَنْظُرَ فی عَهْدِهِ وَ أنْ یَقْرَأ مِنْهُ فی کُلِّ یومٍ خَمسینَ آیَةً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فرمان خداوند به آفریدگانش می‌باشد، و در حقیقت برای فرد مسلمان شایسته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 و فرمان الهی نظر کند و روزی پنجاه آیه از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آمده که امیرالمؤمنین علیه‌السلام مردی را در راه دیدند که آوازه‌خوانی می‌کرد،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می‌خواندی برایت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نمی‌دانم، و خیلی دوست داشتم که بخشی از قرآن را نیکو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 رفت و آن حضرت آهسته در گوش او سخنی گفتند، ناگهان خداوند تمامی قرآن را در دل او تصویر کرد که همه آن را حفظ 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قرائت قرآن آدابی دارد که تدبّر و خوب اندیشیدن در مفاهیم آیات، و درک معانی و عمل به دستورات آن، و سرمشق گرفتن از پندها و هشدارهای آن در برنامه‌های زندگی، و خواندن قرآن به لحن‌ها و آهنگ‌های متعارف در بین عرب‌ها و پرهیز از لحن‌ها و شیوه‌های اهل گناه و موسیقی و غنا، از اهم عناوین در آداب قرائت است</w:t>
      </w:r>
      <w:r>
        <w:rPr>
          <w:rFonts w:eastAsia="IRNazanin" w:cs="IRNazanin"/>
          <w:color w:val="111111"/>
          <w:sz w:val="28"/>
          <w:szCs w:val="28"/>
          <w:rtl w:val="true"/>
          <w:lang w:bidi="fa-IR"/>
        </w:rPr>
        <w:t xml:space="preserve">. </w:t>
      </w:r>
      <w:bookmarkStart w:id="36" w:name="pg14216_143677"/>
    </w:p>
    <w:p>
      <w:pPr>
        <w:pStyle w:val="Heading3"/>
        <w:numPr>
          <w:ilvl w:val="2"/>
          <w:numId w:val="1"/>
        </w:numPr>
        <w:rPr/>
      </w:pPr>
      <w:bookmarkStart w:id="37" w:name="__RefHeading___Toc5543071_3381743652"/>
      <w:bookmarkStart w:id="38" w:name="_Toc12"/>
      <w:bookmarkEnd w:id="36"/>
      <w:bookmarkEnd w:id="37"/>
      <w:r>
        <w:rPr>
          <w:rtl w:val="true"/>
        </w:rPr>
        <w:t>ضرورت تفسیر و بیان قرآن</w:t>
      </w:r>
      <w:bookmarkEnd w:id="38"/>
    </w:p>
    <w:p>
      <w:pPr>
        <w:pStyle w:val="BookText"/>
        <w:rPr/>
      </w:pPr>
      <w:r>
        <w:rPr>
          <w:rFonts w:ascii="IRNazanin" w:hAnsi="IRNazanin" w:eastAsia="IRNazanin"/>
          <w:color w:val="111111"/>
          <w:sz w:val="28"/>
          <w:sz w:val="28"/>
          <w:szCs w:val="28"/>
          <w:rtl w:val="true"/>
          <w:lang w:bidi="fa-IR"/>
        </w:rPr>
        <w:t>به طور کلی سه دیدگاه درباره تفسیر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به زبان عربی نازل گردیده است، و هر کس با لغت عربی آشنایی داشته باشد می‌تواند از قرآن استفاده نماید، و نیازی به تفسیر کننده و بیانگر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بنیانگزار این نظریه همان کسی است که وقتی پیامبر صلی‌الله‌علیه‌و‌آله‌وسلم خواستند وصیّت نامه بنویسند و بیانگر قرآن را بعد از خودشان معرفی کنند، او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قَدْ غَلَبَهُ الوَجَعُ وَ عِنْدَکُمُ الْقُرْآنُ فَحَسْبُنا کِتابُ اللّه‌ِ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را بیماری و درد از خود بی‌خود ساخته، و حال آن که قرآن نزد شما هست، بنابراین کتاب خدا برای ما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خود او در تفسیر بعضی کلمات قرآن درمانده شد، چنان که در روایات عامّه و خاصّه آمده است که از ابوبکر و عمر راجع به معنی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سؤال شد،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بر من سایه افکند و کدام زمین مرا بر خود نگهدارد و چکار توانم کرد اگر درباره کتاب خدا سخنی که نمی‌دانم بر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فاکهة را دانستیم ولی ابّا را خدا بهتر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تکلّفات بر ما نیست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دیگری نیز در روایات آمده که حاکی از بی‌خبری آن‌ها از ظواهر آیات و احکام روشن و صریح قرآن است که پرداختن به آن‌ها موجب طولانی شدن بحث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دیدگاه اوّل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قرآن و درک معانی آن فقط برای راسخین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و هر تفسیری که از معصوم رسیده باشد مورد قبول و عمل است وگرنه تفسیر به رأی می‌باشد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به بعضی از اخباریان نسبت داده‌اند، و این رأی هم باطل است و بر خلاف سیره عموم مسلمین از صدر اسلام تاکنون می‌باشد، بلکه با آیاتی از قرآن و احادیث معتبر و قطعی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آیاتی که در آن‌ها تدبّر در قرآن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سوره زمر، آیه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سوره زخرف،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سوره محمّد صلی‌الله‌علیه‌و‌آله‌وسلم، آیه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متعددی در هر یک از این مضامین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احادیثی با هم معارض بودند آن‌ها را بر قرآن عرضه کنید، پس هر آنچه با کتاب خدا موافق باشد آن را بپذیرید، و هر چه با آن مخالف بود واگذارید؛ هر چه با کتاب خدا مخالف باشد باطل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نگفته‌ایم؛ آن را به دیوار بزنید؛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بی‌گمان اگر کسی غیر از معصوم حق استفاده از قرآن و راهی به تفسیر و شناخت معانی آن نداشته باشد، از کجا می‌تواند تشخیص دهد که روایتی با کتاب خدا موافق است تا آن را بپذیرد، یا مخالف است تا آن را واگذارد؟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چنان است که همه آیات قرآن را هر کس بتواند تفسیر کند و تمامی معانی آن را دریابد، چرا که قرآن کلام خداوند است و مشتمل بر محکم و متشابه و ظاهر و باطن و عام و خاص می‌باشد، و اسراری در آیات آن نهفته که فقط گنجوران علم الهی آن‌ها را می‌شناسند</w:t>
      </w:r>
      <w:r>
        <w:rPr>
          <w:rFonts w:eastAsia="IRNazanin" w:cs="IRNazanin"/>
          <w:color w:val="111111"/>
          <w:sz w:val="28"/>
          <w:szCs w:val="28"/>
          <w:rtl w:val="true"/>
          <w:lang w:bidi="fa-IR"/>
        </w:rPr>
        <w:t xml:space="preserve">. </w:t>
      </w:r>
      <w:bookmarkStart w:id="39" w:name="pg14216_143679"/>
    </w:p>
    <w:p>
      <w:pPr>
        <w:pStyle w:val="BookText"/>
        <w:rPr/>
      </w:pPr>
      <w:bookmarkEnd w:id="39"/>
      <w:r>
        <w:rPr>
          <w:rFonts w:ascii="IRNazanin" w:hAnsi="IRNazanin" w:eastAsia="IRNazanin"/>
          <w:color w:val="111111"/>
          <w:sz w:val="28"/>
          <w:sz w:val="28"/>
          <w:szCs w:val="28"/>
          <w:rtl w:val="true"/>
          <w:lang w:bidi="fa-IR"/>
        </w:rPr>
        <w:t>و نه چنین است که هیچ بخشی از آیات را احدی نتواند دریابد، بلکه قسمتی از آیات را با تدبّر در سایر آیات و توجّه به معانی آن‌ها و دلالت آیات محکم بر آیات متشابه می‌توان دریافت، و بخش دیگر را با مراجعه به علوم ادبی و عقلی و نقلی می‌توان تفسیر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 علم کامل قرآن نزد پیامبر صلی‌الله‌علیه‌و‌آله‌وسلم و ائمه اطهار علیهم‌السلام است و هیچ احدی غیر از آنان نمی‌تواند ادعا کند که همه علوم قرآن را به طور کامل دانسته است</w:t>
      </w:r>
      <w:r>
        <w:rPr>
          <w:rFonts w:eastAsia="IRNazanin" w:cs="IRNazanin"/>
          <w:color w:val="111111"/>
          <w:sz w:val="28"/>
          <w:szCs w:val="28"/>
          <w:rtl w:val="true"/>
          <w:lang w:bidi="fa-IR"/>
        </w:rPr>
        <w:t>.</w:t>
      </w:r>
    </w:p>
    <w:p>
      <w:pPr>
        <w:pStyle w:val="Heading3"/>
        <w:numPr>
          <w:ilvl w:val="2"/>
          <w:numId w:val="1"/>
        </w:numPr>
        <w:rPr/>
      </w:pPr>
      <w:bookmarkStart w:id="40" w:name="__RefHeading___Toc5543073_3381743652"/>
      <w:bookmarkStart w:id="41" w:name="_Toc13"/>
      <w:bookmarkEnd w:id="40"/>
      <w:r>
        <w:rPr>
          <w:rtl w:val="true"/>
        </w:rPr>
        <w:t>قرائت و تبیین امام عصر عجّل اللّه فرجه الشّریف</w:t>
      </w:r>
      <w:bookmarkEnd w:id="41"/>
    </w:p>
    <w:p>
      <w:pPr>
        <w:pStyle w:val="BookText"/>
        <w:rPr/>
      </w:pPr>
      <w:r>
        <w:rPr>
          <w:rFonts w:ascii="IRNazanin" w:hAnsi="IRNazanin" w:eastAsia="IRNazanin"/>
          <w:color w:val="111111"/>
          <w:sz w:val="28"/>
          <w:sz w:val="28"/>
          <w:szCs w:val="28"/>
          <w:rtl w:val="true"/>
          <w:lang w:bidi="fa-IR"/>
        </w:rPr>
        <w:t>تبیین و توضیح کلام خداوند توسط پیامبر صلی‌الله‌علیه‌و‌آله‌وسلم و ائمه اطهار علیهم‌السلام انجام شده است، و آیات قرآن و احادیث معتبر بر این مطلب دلالت دارند که علم قرآن و اسرار آن از سوی خداوند به ایشان سپرده شده تا آن‌ها را برای مردم بیان سازند و آشکار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تو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فرستادیم تا برای مردم آنچه به سوی ایشان نازل شده است را بیان سازی و شاید که اندیشه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عَلَیْکَ الذِّکْرَ إلاّ لِتُبَیِّنَ لَهُمُ الَّذی اخْتَلَفُوا فِیهِ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بر تو قرآن را نازل نکردیم مگر برای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اختلاف کرده‌اند را برای آن‌ها بیان سازی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فقط اوصیای پیامبر صلی‌الله‌علیه‌و‌آله‌وسلم از تمامی علوم قرآن آگاهی دارند، و دیگران از شناخت کامل آن بی‌بهره‌اند، لذا تبیین معانی و معارف </w:t>
      </w:r>
    </w:p>
    <w:p>
      <w:pPr>
        <w:pStyle w:val="BookText"/>
        <w:rPr/>
      </w:pPr>
      <w:r>
        <w:rPr>
          <w:rFonts w:ascii="IRNazanin" w:hAnsi="IRNazanin" w:eastAsia="IRNazanin"/>
          <w:color w:val="111111"/>
          <w:sz w:val="28"/>
          <w:sz w:val="28"/>
          <w:szCs w:val="28"/>
          <w:rtl w:val="true"/>
          <w:lang w:bidi="fa-IR"/>
        </w:rPr>
        <w:t>و احکام و حقایق قرآن به طور صحیح و همه جانبه، جز از طریق ائمه اطهار علیهم‌السلام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یَسْتَطیعُ أَحَدٌ أنْ یَدَّعِیَ أنَّ عِنْدَهُ جَمِیعُ القُرْآنِ کُلِّهِ ظاهِرِهِ وَ باطِنِهِ غَیْرَ الأوصیاءِ</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هیچ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اوصیای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ادعا کند که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قرآن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برترین 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است، خداوند تمامی آنچه از تنزیل و تأویل فرو فرستاده به آن حضرت آموخته است، و چنین نیست که خداوند چیزی بر پیامبرش نازل کند که تأویل آن را به او تعلیم ننماید، اوصیای بعد از آن حضرت نیز تمامی آن را می‌دانند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هم راجع به علم حضرت بقیة اللّه عجّل اللّه فرجه الشّریف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رسول او صلی‌الله‌علیه‌و‌آله‌وسلم در دل مهدی ما علیه‌السلام رشد می‌کند، هم چنان که گیاه به بهترین وجه می‌روید، پس هر یک از شما باقی بماند تا او را دیدار نماید، هنگام دیدنش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الرَّحْمَةِ وَ النُّبُوَّةِ وَ مَعْدِنَ</w:t>
      </w:r>
    </w:p>
    <w:p>
      <w:pPr>
        <w:pStyle w:val="BookText"/>
        <w:rPr/>
      </w:pPr>
      <w:r>
        <w:rPr>
          <w:rFonts w:ascii="Amiri" w:hAnsi="Amiri" w:eastAsia="Amiri" w:cs="Amiri"/>
          <w:color w:val="111111"/>
          <w:sz w:val="28"/>
          <w:sz w:val="28"/>
          <w:szCs w:val="28"/>
          <w:rtl w:val="true"/>
          <w:lang w:bidi="ar-SA"/>
        </w:rPr>
        <w:t>الْعِلْمِ وَ مَوْضِعَ الرِّسالَةِ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اهل خانه رحمت و نبوّت و کانون علم و جایگاه رسالت</w:t>
      </w:r>
      <w:r>
        <w:rPr>
          <w:rFonts w:eastAsia="IRNazanin" w:cs="IRNazanin"/>
          <w:color w:val="111111"/>
          <w:sz w:val="28"/>
          <w:szCs w:val="28"/>
          <w:rtl w:val="true"/>
          <w:lang w:bidi="fa-IR"/>
        </w:rPr>
        <w:t>.</w:t>
      </w:r>
      <w:r>
        <w:rPr>
          <w:rStyle w:val="FootnoteAnchor"/>
          <w:rtl w:val="true"/>
        </w:rPr>
        <w:footnoteReference w:id="32"/>
      </w:r>
      <w:bookmarkStart w:id="42" w:name="pg14216_143681"/>
    </w:p>
    <w:p>
      <w:pPr>
        <w:pStyle w:val="Heading2"/>
        <w:numPr>
          <w:ilvl w:val="1"/>
          <w:numId w:val="1"/>
        </w:numPr>
        <w:rPr/>
      </w:pPr>
      <w:bookmarkStart w:id="43" w:name="__RefHeading___Toc5543075_3381743652"/>
      <w:bookmarkStart w:id="44" w:name="_Toc14"/>
      <w:bookmarkEnd w:id="42"/>
      <w:bookmarkEnd w:id="43"/>
      <w:r>
        <w:rPr>
          <w:rtl w:val="true"/>
        </w:rPr>
        <w:t>آن گاه که نماز می‌گزارد و قنوت می‌گیری</w:t>
      </w:r>
      <w:bookmarkEnd w:id="44"/>
    </w:p>
    <w:p>
      <w:pPr>
        <w:pStyle w:val="Heading3"/>
        <w:numPr>
          <w:ilvl w:val="2"/>
          <w:numId w:val="1"/>
        </w:numPr>
        <w:rPr/>
      </w:pPr>
      <w:bookmarkStart w:id="45" w:name="__RefHeading___Toc5543077_3381743652"/>
      <w:bookmarkStart w:id="46" w:name="_Toc15"/>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اَلسَّلامُ عَلَیْکَ حینَ تُصَلّی وَ تَقْنُت</w:t>
      </w:r>
    </w:p>
    <w:p>
      <w:pPr>
        <w:pStyle w:val="BookText"/>
        <w:rPr/>
      </w:pPr>
      <w:r>
        <w:rPr>
          <w:rFonts w:ascii="IRNazanin" w:hAnsi="IRNazanin" w:eastAsia="IRNazanin"/>
          <w:color w:val="111111"/>
          <w:sz w:val="28"/>
          <w:sz w:val="28"/>
          <w:szCs w:val="28"/>
          <w:rtl w:val="true"/>
          <w:lang w:bidi="fa-IR"/>
        </w:rPr>
        <w:t>سلام بر تو آن‌گاه که نماز می‌گزاری و قنوت می‌گیری</w:t>
      </w:r>
    </w:p>
    <w:p>
      <w:pPr>
        <w:pStyle w:val="BookText"/>
        <w:rPr/>
      </w:pPr>
      <w:r>
        <w:rPr>
          <w:rFonts w:ascii="IRNazanin" w:hAnsi="IRNazanin" w:eastAsia="IRNazanin"/>
          <w:color w:val="111111"/>
          <w:sz w:val="28"/>
          <w:sz w:val="28"/>
          <w:szCs w:val="28"/>
          <w:rtl w:val="true"/>
          <w:lang w:bidi="fa-IR"/>
        </w:rPr>
        <w:t>تفسیر حقایق قرآن و شرح و بیان احکام به دو گونه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زبان و گفتار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عملی و تطبیقی</w:t>
      </w:r>
    </w:p>
    <w:p>
      <w:pPr>
        <w:pStyle w:val="BookText"/>
        <w:rPr/>
      </w:pPr>
      <w:r>
        <w:rPr>
          <w:rFonts w:ascii="IRNazanin" w:hAnsi="IRNazanin" w:eastAsia="IRNazanin"/>
          <w:color w:val="111111"/>
          <w:sz w:val="28"/>
          <w:sz w:val="28"/>
          <w:szCs w:val="28"/>
          <w:rtl w:val="true"/>
          <w:lang w:bidi="fa-IR"/>
        </w:rPr>
        <w:t>و بدون تردید روش عملی بسی گویاتر و نافذتر و مفیدتر است، به همین جهت خداوند، پیامبران و امامان را به نیروی عصمت مجهز نموده و رفتار آنان را برای مردمان الگو قرار داده است تا شیوه تطبیقی دین را از ایشان بیاموزند، و درستی گفتارشان را در کردارشان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و مهم‌ترین عمل دینی، برگزاری نماز است که ستون اساسی دین و محبوب‌ترین عبادت می‌باشد، و هرگاه بندگان خدا با معبود خود ارتباط برقرار کنند تمامی کارهای آنان سامان می‌یابد و برنامه‌های زندگی ایشان نظم می‌گیرد و منسجم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اولین آموزه‌های انبیاء و آخرین سفارش‌های آنان در دنیاست، و نخستین عملی است که در قیامت مورد سؤال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شریعتی بدون نماز نبوده است، خداوند راجع به پیامبران پیشین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أَوْحَیْنا إلَیْهِمْ فِعْلَ الخَیْراتِ وَ إقامَ الصَّلاةِ وَ ایتاءَ </w:t>
      </w:r>
      <w:bookmarkStart w:id="47" w:name="pg14216_143682"/>
    </w:p>
    <w:p>
      <w:pPr>
        <w:pStyle w:val="BookText"/>
        <w:rPr/>
      </w:pPr>
      <w:bookmarkEnd w:id="47"/>
      <w:r>
        <w:rPr>
          <w:rFonts w:ascii="Amiri" w:hAnsi="Amiri" w:eastAsia="Amiri" w:cs="Amiri"/>
          <w:color w:val="111111"/>
          <w:sz w:val="28"/>
          <w:sz w:val="28"/>
          <w:szCs w:val="28"/>
          <w:rtl w:val="true"/>
          <w:lang w:bidi="ar-SA"/>
        </w:rPr>
        <w:t>الزَّکاةِ وَ کانُوا لَنا عابِدینَ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ما به آنان انجام نیکی‌ها و برپایی نماز و ادای زکات را وحی نمودیم و ایشان تنها مارا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تأکید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حقیقت نماز همواره بر مؤمنان واجب موکد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زماندار بوده است</w:t>
      </w:r>
      <w:r>
        <w:rPr>
          <w:rFonts w:eastAsia="IRNazanin" w:cs="IRNazanin"/>
          <w:color w:val="111111"/>
          <w:sz w:val="28"/>
          <w:szCs w:val="28"/>
          <w:rtl w:val="true"/>
          <w:lang w:bidi="fa-IR"/>
        </w:rPr>
        <w:t>.</w:t>
      </w:r>
    </w:p>
    <w:p>
      <w:pPr>
        <w:pStyle w:val="Heading3"/>
        <w:numPr>
          <w:ilvl w:val="2"/>
          <w:numId w:val="1"/>
        </w:numPr>
        <w:rPr/>
      </w:pPr>
      <w:bookmarkStart w:id="48" w:name="__RefHeading___Toc5543079_3381743652"/>
      <w:bookmarkStart w:id="49" w:name="_Toc16"/>
      <w:bookmarkEnd w:id="48"/>
      <w:r>
        <w:rPr>
          <w:rtl w:val="true"/>
        </w:rPr>
        <w:t>نماز کامل</w:t>
      </w:r>
      <w:bookmarkEnd w:id="49"/>
    </w:p>
    <w:p>
      <w:pPr>
        <w:pStyle w:val="BookText"/>
        <w:rPr/>
      </w:pPr>
      <w:r>
        <w:rPr>
          <w:rFonts w:ascii="IRNazanin" w:hAnsi="IRNazanin" w:eastAsia="IRNazanin"/>
          <w:color w:val="111111"/>
          <w:sz w:val="28"/>
          <w:sz w:val="28"/>
          <w:szCs w:val="28"/>
          <w:rtl w:val="true"/>
          <w:lang w:bidi="fa-IR"/>
        </w:rPr>
        <w:t>و آیات بسیار دیگر که در تاکید بر اقامه نماز و خشوع و مواظبت و اهتمام به اوقات آن وارد شده و نیز هشدار شدید به کسانی که از نمازشان غفلت دارند و شرایط ظاهری و باطنی آن را مراعات نمی‌کنند و نیز تهدید کسانی که از نمازگزاران نیستند، به عذاب جهنم، و به طور کلی واژه صلاة و مشتقات آن در یک صد و هیجده 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را باید با خلوص نیت به همان ترتیب به جای آورد که خداوند پسندیده و به آن فرمان داده است و گرنه مایه غضب خداوند و نکبت و تباهی خواهد بود، بنابراین تنها حرکات ظاهری نماز مایه تقرب به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نمازی که بدون طهارت خوانده شود پذیرفته است؟</w:t>
      </w:r>
    </w:p>
    <w:p>
      <w:pPr>
        <w:pStyle w:val="BookText"/>
        <w:rPr/>
      </w:pPr>
      <w:r>
        <w:rPr>
          <w:rFonts w:ascii="IRNazanin" w:hAnsi="IRNazanin" w:eastAsia="IRNazanin"/>
          <w:color w:val="111111"/>
          <w:sz w:val="28"/>
          <w:sz w:val="28"/>
          <w:szCs w:val="28"/>
          <w:rtl w:val="true"/>
          <w:lang w:bidi="fa-IR"/>
        </w:rPr>
        <w:t>آیا نمازی که بر خلاف جهت قبله برگزار گردد صحیح است؟</w:t>
      </w:r>
    </w:p>
    <w:p>
      <w:pPr>
        <w:pStyle w:val="BookText"/>
        <w:rPr/>
      </w:pPr>
      <w:r>
        <w:rPr>
          <w:rFonts w:ascii="IRNazanin" w:hAnsi="IRNazanin" w:eastAsia="IRNazanin"/>
          <w:color w:val="111111"/>
          <w:sz w:val="28"/>
          <w:sz w:val="28"/>
          <w:szCs w:val="28"/>
          <w:rtl w:val="true"/>
          <w:lang w:bidi="fa-IR"/>
        </w:rPr>
        <w:t>آیا نمازی که بدون رکوع و سجود باشد قبول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نمازی که بدون معرفت و تسلیم نسبت به امام باشد درست است؟ </w:t>
      </w:r>
      <w:bookmarkStart w:id="50" w:name="pg14216_143683"/>
    </w:p>
    <w:p>
      <w:pPr>
        <w:pStyle w:val="BookText"/>
        <w:rPr/>
      </w:pPr>
      <w:bookmarkEnd w:id="50"/>
      <w:r>
        <w:rPr>
          <w:rFonts w:ascii="IRNazanin" w:hAnsi="IRNazanin" w:eastAsia="IRNazanin"/>
          <w:color w:val="111111"/>
          <w:sz w:val="28"/>
          <w:sz w:val="28"/>
          <w:szCs w:val="28"/>
          <w:rtl w:val="true"/>
          <w:lang w:bidi="fa-IR"/>
        </w:rPr>
        <w:t>و آیا نمازی که آمیخته به کارهای دوران جاهلیّت و بدعت‌های دشمنان اسلام باشد پذیرفته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مطابق با موازین شرع و دستور خداوند انجام داد و آن نمازی است که به تعبیر قرآن کریم آدمی را از زشتی‌ها و بدی‌ها باز می‌دارد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آری آن نماز، کامل است که دل را از پلیدی‌ها پاک می‌سازد و زبان را به راستگویی و حکمت آراسته می‌نماید و عمل را شایسته و نیکو می‌گرداند، و بسا که در جامعه اسلامی دگرگونی و تحوّلی عمیق پدید می‌آورد، و اوضاع زندگی مردم را به سوی سعادت و فضیلت تغییر می‌دهد، به گونه‌ای که هیچ نیرویی نتواند با آن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نماز کامل کاخ ظلم و ستم را می‌لرزاند، و بنیاد کفر و شرک را ویران می‌سازد، و تاریکی جهالت و پستی و گناه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آثار معجزه‌آسا در حرکت امام رضا علیه‌السلام برای برگزاری نماز عید آشکار گردید، چنان که در روایت آمده است</w:t>
      </w:r>
      <w:r>
        <w:rPr>
          <w:rFonts w:eastAsia="IRNazanin" w:cs="IRNazanin"/>
          <w:color w:val="111111"/>
          <w:sz w:val="28"/>
          <w:szCs w:val="28"/>
          <w:rtl w:val="true"/>
          <w:lang w:bidi="fa-IR"/>
        </w:rPr>
        <w:t>:</w:t>
      </w:r>
    </w:p>
    <w:p>
      <w:pPr>
        <w:pStyle w:val="Heading3"/>
        <w:numPr>
          <w:ilvl w:val="2"/>
          <w:numId w:val="1"/>
        </w:numPr>
        <w:rPr/>
      </w:pPr>
      <w:bookmarkStart w:id="51" w:name="__RefHeading___Toc5543081_3381743652"/>
      <w:bookmarkStart w:id="52" w:name="_Toc17"/>
      <w:bookmarkEnd w:id="51"/>
      <w:r>
        <w:rPr>
          <w:rtl w:val="true"/>
        </w:rPr>
        <w:t>امام رضا علیه‌السلام و نماز عید</w:t>
      </w:r>
      <w:bookmarkEnd w:id="52"/>
    </w:p>
    <w:p>
      <w:pPr>
        <w:pStyle w:val="BookText"/>
        <w:rPr/>
      </w:pPr>
      <w:r>
        <w:rPr>
          <w:rFonts w:ascii="IRNazanin" w:hAnsi="IRNazanin" w:eastAsia="IRNazanin"/>
          <w:color w:val="111111"/>
          <w:sz w:val="28"/>
          <w:sz w:val="28"/>
          <w:szCs w:val="28"/>
          <w:rtl w:val="true"/>
          <w:lang w:bidi="fa-IR"/>
        </w:rPr>
        <w:t>پس از آن که امام رضا علیه‌السلام به ولایتعهدی مأمون استقرار یافت روز عیدی پیش آمد، مأمون با اصرار از امام رضا علیه‌السلامدرخواست کرد که برگزاری نماز عید و خطبه آن را عهده دار 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ناگزیر باشم به نماز عید بروم آن طور بیرون خواهم رفت که رسول خدا صلی‌الله‌علیه‌و‌آله‌وسلم و امیرمؤمنان علی علیه‌السلام برای نماز می‌رفتند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خواهید بیرون روید، سپس به فرماندهان و سپهداران و سایر مردم فرمان داد که همگی بامداد عید به در خانه امام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خیابان‌ها و پشت بام‌ها نشستند، زنان و کودکان نیز در انتظار بیرون آمدن امام رضا علیه‌السلام اجتماع کردند، و تمام فرماندهان و سپاهیان به در خانه امام رفتند، و سوار بر مرکب‌ها منتظر بیرون آمدن امام علیه‌السلامبودند تا این که خورشید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در حالی که غسل کرده و جامه‌های خود را پوشیده و عمامه سفیدی بر سر نهاده و عطر زده و عصایی به دست گرفته بودند آماده حرکت شدند، به غلامان خود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آماده شوند، و در حالی که آن‌ها پیشاپیش آن حضرت حرکت می‌کردند و امام علیه‌السلام با پای برهنه دامن لباس‌ها را تا نزدیک زانو بالا زده بود اندکی راه رفت و سر به سوی آسمان برداشت و تکبیر گفت، غلامانش هم تکبیر گفتند تا کنار در خروجی رسیدند، هنگامی که سرهنگان و سپاهیان، امام علیه‌السلام را به آن کیفیت دیدند همگی پیاده شدند و هر کدام کاردی همراه داشت فوری بندهای کفش خود را برید و پای برهنه به راه افتاد، امام علیه‌السلام بار دیگر بیرون در، تکبیر گفت، همه مردم یکباره با او تکبیر گفتند، به طوری صدای تکبیر بلند بود که گویی آسمان و در و دیوار با او هم صدا شده‌اند، و شهر مرو از شدت صدای گریه و غوغا به لرزه در آمد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شنیدن این خبر به وحشت افتاد و بیمناک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امام رضا علیه‌السلام با این حال به مصلّی برسد مردم چنان شیفته او شوند که سر از پا نشناسند، و یک باره شورش کنند و همه ارکان دولت را بکشند، و حکومت را به دست امام بسپارند</w:t>
      </w:r>
      <w:r>
        <w:rPr>
          <w:rFonts w:eastAsia="IRNazanin" w:cs="IRNazanin"/>
          <w:color w:val="111111"/>
          <w:sz w:val="28"/>
          <w:szCs w:val="28"/>
          <w:rtl w:val="true"/>
          <w:lang w:bidi="fa-IR"/>
        </w:rPr>
        <w:t xml:space="preserve">. </w:t>
      </w:r>
      <w:bookmarkStart w:id="53" w:name="pg14216_143685"/>
    </w:p>
    <w:p>
      <w:pPr>
        <w:pStyle w:val="BookText"/>
        <w:rPr/>
      </w:pPr>
      <w:bookmarkEnd w:id="53"/>
      <w:r>
        <w:rPr>
          <w:rFonts w:ascii="IRNazanin" w:hAnsi="IRNazanin" w:eastAsia="IRNazanin"/>
          <w:color w:val="111111"/>
          <w:sz w:val="28"/>
          <w:sz w:val="28"/>
          <w:szCs w:val="28"/>
          <w:rtl w:val="true"/>
          <w:lang w:bidi="fa-IR"/>
        </w:rPr>
        <w:t>لذا فوری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بی‌جهت شما را به زحمت افکندیم، و خوش نداریم بیش از این به شما مشقتی رسد، شما مراجعت کنید که مراسم نماز طبق معمول همه ساله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همان جا کفش‌های خود را پوشیدند و بر مرکب نشستند و به منزل بازگشتند، و مردم پراکنده شدند و اجتماعی در آن روز صورت نگرفت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که مردم در نماز امام علیه‌السلام چه می‌دیدند که یکباره دگرگون می‌شدند و علیه ظلم و استبداد می‌شوریدند شایان دقت و اندیشیدن است</w:t>
      </w:r>
      <w:r>
        <w:rPr>
          <w:rFonts w:eastAsia="IRNazanin" w:cs="IRNazanin"/>
          <w:color w:val="111111"/>
          <w:sz w:val="28"/>
          <w:szCs w:val="28"/>
          <w:rtl w:val="true"/>
          <w:lang w:bidi="fa-IR"/>
        </w:rPr>
        <w:t>.</w:t>
      </w:r>
    </w:p>
    <w:p>
      <w:pPr>
        <w:pStyle w:val="Heading3"/>
        <w:numPr>
          <w:ilvl w:val="2"/>
          <w:numId w:val="1"/>
        </w:numPr>
        <w:rPr/>
      </w:pPr>
      <w:bookmarkStart w:id="54" w:name="__RefHeading___Toc5543083_3381743652"/>
      <w:bookmarkStart w:id="55" w:name="_Toc18"/>
      <w:bookmarkEnd w:id="54"/>
      <w:r>
        <w:rPr>
          <w:rtl w:val="true"/>
        </w:rPr>
        <w:t>نماز امام عصر عجّل اللّه فرجه الشریف</w:t>
      </w:r>
      <w:bookmarkEnd w:id="55"/>
    </w:p>
    <w:p>
      <w:pPr>
        <w:pStyle w:val="BookText"/>
        <w:rPr/>
      </w:pPr>
      <w:r>
        <w:rPr>
          <w:rFonts w:ascii="IRNazanin" w:hAnsi="IRNazanin" w:eastAsia="IRNazanin"/>
          <w:color w:val="111111"/>
          <w:sz w:val="28"/>
          <w:sz w:val="28"/>
          <w:szCs w:val="28"/>
          <w:rtl w:val="true"/>
          <w:lang w:bidi="fa-IR"/>
        </w:rPr>
        <w:t>همان خاصیّت و اثر را در نماز امام زمان عجّل اللّه فرجه الشریف باید جست و جو کرد، که نماز آن حضرت چه دگرگونی در عالم پدید می‌آورد و چگونه دل‌ها را شیفته خواهد ساخت و سلاح‌های مادی را از کار خواهد انداخت، و جهان کفر و ظلم را در هم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مخالفین را به تسلیم وامی‌دارد و حجّت را بر آنان تمام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که پیامبر بزرگ الهی حضرت عیسی بن‌مریم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دارد و به امام عصر عجّل اللّه فرجه الشریف اقتدا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برای نمازهای عادی یک اذان و اعلام است، امّا آن نماز را در طول تاریخ نوید داده‌اند و اهمیت برپایی آن را اعلام نموده‌اند، و اذان گویان؛ انبیاء و اولیاء بوده‌اند، که آن نماز حرکت اصلاحی همه جانبه‌ای را در سراسر عالم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الاُمُورِ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کسانی که هر گاه در زمین، آنان را توانایی دهیم، نماز را به پای دارند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برسانند، و امر به معروف و نهی از منکر نمایند، و عاقبت کارها به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تأکید شده که این آیه درباره حضرت مهدی عجّل اللّه فرجه الشریف و یاران اوست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نیازی به توضیح ندارد که اولین برنامه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ارزنده‌ترین گوهر مقصود نماز است</w:t>
      </w:r>
    </w:p>
    <w:p>
      <w:pPr>
        <w:pStyle w:val="BookText"/>
        <w:rPr/>
      </w:pPr>
      <w:r>
        <w:rPr>
          <w:rFonts w:ascii="IRNazanin" w:hAnsi="IRNazanin" w:eastAsia="IRNazanin"/>
          <w:color w:val="111111"/>
          <w:sz w:val="28"/>
          <w:sz w:val="28"/>
          <w:szCs w:val="28"/>
          <w:rtl w:val="true"/>
          <w:lang w:bidi="fa-IR"/>
        </w:rPr>
        <w:t>زیبنده‌ترین هدیه به معبود نماز است</w:t>
      </w:r>
    </w:p>
    <w:p>
      <w:pPr>
        <w:pStyle w:val="BookText"/>
        <w:rPr/>
      </w:pPr>
      <w:r>
        <w:rPr>
          <w:rFonts w:ascii="IRNazanin" w:hAnsi="IRNazanin" w:eastAsia="IRNazanin"/>
          <w:color w:val="111111"/>
          <w:sz w:val="28"/>
          <w:sz w:val="28"/>
          <w:szCs w:val="28"/>
          <w:rtl w:val="true"/>
          <w:lang w:bidi="fa-IR"/>
        </w:rPr>
        <w:t>کوبنده‌ترین اسلحه مکتب توحید</w:t>
      </w:r>
    </w:p>
    <w:p>
      <w:pPr>
        <w:pStyle w:val="BookText"/>
        <w:rPr/>
      </w:pPr>
      <w:r>
        <w:rPr>
          <w:rFonts w:ascii="IRNazanin" w:hAnsi="IRNazanin" w:eastAsia="IRNazanin"/>
          <w:color w:val="111111"/>
          <w:sz w:val="28"/>
          <w:sz w:val="28"/>
          <w:szCs w:val="28"/>
          <w:rtl w:val="true"/>
          <w:lang w:bidi="fa-IR"/>
        </w:rPr>
        <w:t>کز ریشه کند خصم تو نابود نماز است</w:t>
      </w:r>
    </w:p>
    <w:p>
      <w:pPr>
        <w:pStyle w:val="BookText"/>
        <w:rPr/>
      </w:pPr>
      <w:r>
        <w:rPr>
          <w:rFonts w:ascii="IRNazanin" w:hAnsi="IRNazanin" w:eastAsia="IRNazanin"/>
          <w:color w:val="111111"/>
          <w:sz w:val="28"/>
          <w:sz w:val="28"/>
          <w:szCs w:val="28"/>
          <w:rtl w:val="true"/>
          <w:lang w:bidi="fa-IR"/>
        </w:rPr>
        <w:t>ای آن که تویی منتظر مهدی موعود</w:t>
      </w:r>
    </w:p>
    <w:p>
      <w:pPr>
        <w:pStyle w:val="BookText"/>
        <w:rPr/>
      </w:pPr>
      <w:r>
        <w:rPr>
          <w:rFonts w:ascii="IRNazanin" w:hAnsi="IRNazanin" w:eastAsia="IRNazanin"/>
          <w:color w:val="111111"/>
          <w:sz w:val="28"/>
          <w:sz w:val="28"/>
          <w:szCs w:val="28"/>
          <w:rtl w:val="true"/>
          <w:lang w:bidi="fa-IR"/>
        </w:rPr>
        <w:t>رمزی که نماید فرجش زود نماز است</w:t>
      </w:r>
    </w:p>
    <w:p>
      <w:pPr>
        <w:pStyle w:val="BookText"/>
        <w:rPr/>
      </w:pPr>
      <w:r>
        <w:rPr>
          <w:rFonts w:ascii="IRNazanin" w:hAnsi="IRNazanin" w:eastAsia="IRNazanin"/>
          <w:color w:val="111111"/>
          <w:sz w:val="28"/>
          <w:sz w:val="28"/>
          <w:szCs w:val="28"/>
          <w:rtl w:val="true"/>
          <w:lang w:bidi="fa-IR"/>
        </w:rPr>
        <w:t>آن روز که آید ز پس پرده غیبت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هدف مهدی موعود نماز است </w:t>
      </w:r>
      <w:bookmarkStart w:id="56" w:name="pg14216_143687"/>
    </w:p>
    <w:p>
      <w:pPr>
        <w:pStyle w:val="Heading3"/>
        <w:numPr>
          <w:ilvl w:val="2"/>
          <w:numId w:val="1"/>
        </w:numPr>
        <w:rPr/>
      </w:pPr>
      <w:bookmarkStart w:id="57" w:name="__RefHeading___Toc5543085_3381743652"/>
      <w:bookmarkStart w:id="58" w:name="_Toc19"/>
      <w:bookmarkEnd w:id="56"/>
      <w:bookmarkEnd w:id="57"/>
      <w:r>
        <w:rPr>
          <w:rtl w:val="true"/>
        </w:rPr>
        <w:t>قنوت</w:t>
      </w:r>
      <w:bookmarkEnd w:id="58"/>
    </w:p>
    <w:p>
      <w:pPr>
        <w:pStyle w:val="BookText"/>
        <w:rPr/>
      </w:pPr>
      <w:r>
        <w:rPr>
          <w:rFonts w:ascii="IRNazanin" w:hAnsi="IRNazanin" w:eastAsia="IRNazanin"/>
          <w:color w:val="111111"/>
          <w:sz w:val="28"/>
          <w:sz w:val="28"/>
          <w:szCs w:val="28"/>
          <w:rtl w:val="true"/>
          <w:lang w:bidi="fa-IR"/>
        </w:rPr>
        <w:t>قنوت در لغت به معنی فرمانبرداری و نیکو دینداری کردن است، و نیز هر گونه استقامت در راه دین را قنوت نامیده‌اند، چنان که در عبادت و آرامش و قیام در نماز و خشوع و خاموشی نیز به کار رفته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نماز پیش از رکوع رکعت دوم می‌باشد، بنابر مشهور بین 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در همه نمازهای واجب و مستحب، پیش از رکوع رکعت دوم قنوت بخواند، و در نماز وتر گر چه یک رکعت می‌باشد خواندن قنوت پیش از رکوع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در رکعت اول پیش از رکوع یک قنوت، و در رکعت دوم پس از رکوع قنوت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آیات پنج قنوت؛ و نماز عید فطر و قربان در رکعت اول پنج قنوت و در رکعت دوم چهار قنوت 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 شیخ صدوق قدس‌سره قنوت را سنت واجب شمرده و از سخنان ابن ابی‌عقیل بر می‌آید که آن را در نمازهای جهریّه واجب می‌دانسته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قرآن کریم مشتقات واژه قنوت سیزده بار به کار رفته است که مؤمنان را به قنوت برای خداوند فرا خوانده، و همه موجودات آسمان و زمین را به قنوت و طاعت خداوند توصیف نموده، و مردان و زنان قنوت‌گر را به طور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حضرت ابراهیم علیه‌السلام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مریم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r>
        <w:rPr>
          <w:rStyle w:val="FootnoteAnchor"/>
          <w:rtl w:val="true"/>
        </w:rPr>
        <w:footnoteReference w:id="43"/>
      </w:r>
      <w:bookmarkStart w:id="59" w:name="pg14216_143688"/>
    </w:p>
    <w:p>
      <w:pPr>
        <w:pStyle w:val="BookText"/>
        <w:rPr/>
      </w:pPr>
      <w:bookmarkEnd w:id="59"/>
      <w:r>
        <w:rPr>
          <w:rFonts w:ascii="Amiri" w:hAnsi="Amiri" w:eastAsia="Amiri" w:cs="Amiri"/>
          <w:color w:val="111111"/>
          <w:sz w:val="28"/>
          <w:sz w:val="28"/>
          <w:szCs w:val="28"/>
          <w:rtl w:val="true"/>
          <w:lang w:bidi="ar-SA"/>
        </w:rPr>
        <w:t>رسول اکرم صلی‌الله‌علیه‌و‌آله‌وسلمفرمودند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أطْوَلُکُمْ قُنوتا فی دار الدُّنْیا أطْوَلُکُمْ راحةً</w:t>
      </w:r>
    </w:p>
    <w:p>
      <w:pPr>
        <w:pStyle w:val="BookText"/>
        <w:rPr/>
      </w:pPr>
      <w:r>
        <w:rPr>
          <w:rFonts w:ascii="Amiri" w:hAnsi="Amiri" w:eastAsia="Amiri" w:cs="Amiri"/>
          <w:color w:val="111111"/>
          <w:sz w:val="28"/>
          <w:sz w:val="28"/>
          <w:szCs w:val="28"/>
          <w:rtl w:val="true"/>
          <w:lang w:bidi="ar-SA"/>
        </w:rPr>
        <w:t>یَوْمَ القِیامَةِ فی المَوْقِفِ</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 کدام از شما که قنوتش در سرای دنیا طولانی‌تر باشد راحتی او در ایستگاه روز قیامت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ابوذر غفاری روایت شده که از پیامبر صلی‌الله‌علیه‌و‌آله‌وسلم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قنوتش طولانی‌تر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روایات بسیار دیگر که در اهمیت قنوت و نهی از ترک آن وارد شده و این که سیره پیامبر صلی‌الله‌علیه‌و‌آله‌وسلم و ائمه اطهار علیهم‌السلام بر این بوده که در همه نمازها قنوت به جای می‌آوردند، و قنوت‌های طولانی داشتند و دعاهایی که متضمن معانی بلند و حوایج دنیوی و اخروی مهم است در قنوت‌ها می‌خواندند و بعضی از دعاهای قنوت را به طور خاص به پیروان خود تعلیم و سفارش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شیعیان و دوستان اهل بیت عصمت و طهارت علیهم‌السلامدر تمامی قنوت‌ها بیش از هر خواسته‌ای به دعا برای تعجیل در ظهور امام عصر عجّل اللّه فرجه الشریف اهتمام داشته باشند</w:t>
      </w:r>
      <w:r>
        <w:rPr>
          <w:rFonts w:eastAsia="IRNazanin" w:cs="IRNazanin"/>
          <w:color w:val="111111"/>
          <w:sz w:val="28"/>
          <w:szCs w:val="28"/>
          <w:rtl w:val="true"/>
          <w:lang w:bidi="fa-IR"/>
        </w:rPr>
        <w:t>.</w:t>
      </w:r>
    </w:p>
    <w:p>
      <w:pPr>
        <w:pStyle w:val="Heading3"/>
        <w:numPr>
          <w:ilvl w:val="2"/>
          <w:numId w:val="1"/>
        </w:numPr>
        <w:rPr/>
      </w:pPr>
      <w:bookmarkStart w:id="60" w:name="__RefHeading___Toc5543087_3381743652"/>
      <w:bookmarkStart w:id="61" w:name="_Toc20"/>
      <w:bookmarkEnd w:id="60"/>
      <w:r>
        <w:rPr>
          <w:rtl w:val="true"/>
        </w:rPr>
        <w:t>قنوت‌های امام عصر عجّل اللّه فرجه الشریف</w:t>
      </w:r>
      <w:bookmarkEnd w:id="61"/>
    </w:p>
    <w:p>
      <w:pPr>
        <w:pStyle w:val="BookText"/>
        <w:rPr/>
      </w:pPr>
      <w:r>
        <w:rPr>
          <w:rFonts w:ascii="IRNazanin" w:hAnsi="IRNazanin" w:eastAsia="IRNazanin"/>
          <w:color w:val="111111"/>
          <w:sz w:val="28"/>
          <w:sz w:val="28"/>
          <w:szCs w:val="28"/>
          <w:rtl w:val="true"/>
          <w:lang w:bidi="fa-IR"/>
        </w:rPr>
        <w:t>اکنون دو نمونه از قنوت‌های حضرت بقیة اللّه ارواحناه فداه را می‌آوریم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أَکْرِمْ أَوْلِیائَکَ بِانْجازِ وَعْدِکَ وَ بَلِّغْهُمْ دَرْکَ ما یُؤَمِّلُونَهُ مِنْ نَصْرِکَ وَاکْفُفْ عَنْهُمْ بَأسَ مَنْ نَصَبَ الِخلافَ عَلَیْکَ وَ تَمَرَّدَ بِمَنْعِکَ عَلی رُکُوبِ مُخالَفَتِکَ وَاسْتَعَانَ بِرِفْدِکَ عَلی فَلِّ حَدِّکَ وَ قَصَدَ </w:t>
      </w:r>
    </w:p>
    <w:p>
      <w:pPr>
        <w:pStyle w:val="BookText"/>
        <w:rPr/>
      </w:pPr>
      <w:r>
        <w:rPr>
          <w:rFonts w:ascii="Amiri" w:hAnsi="Amiri" w:eastAsia="Amiri" w:cs="Amiri"/>
          <w:color w:val="111111"/>
          <w:sz w:val="28"/>
          <w:sz w:val="28"/>
          <w:szCs w:val="28"/>
          <w:rtl w:val="true"/>
          <w:lang w:bidi="ar-SA"/>
        </w:rPr>
        <w:t>لِکَیْدِکَ بأیْدِکَ وَ وَسَعْتَهُ حِلْما لِتْأخُذَهُ عَلی جَهْرَةٍ أَوْ تَسْتَأصِلَهُ عَلی غِرَّةٍ فَانَّکَ اللّهُمَّ قُلْتَ وَ 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أخَذَتِ الأرْضُ زُخْرُفَهَا وَ ازَّیَّنَتَ وَ ظَنَّ أهْلُهَا أنَّهُمْ قَادِرُونَ عَلَیْهَا أتَیها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الغایَةَ عِنْدَنَا قَدْ تَنَاهَتْ وَ إنَّا لِغَضَبِکَ غَاضِبُونَ وَ إنَّا عَلَی نَصْرِ الحَقِّ مُتَغَاضِبُونَ وَ إلی وُرودِ أمْرِکَ مُشْتَاقُونَ وَ لاِءنْجازِ وَعْدِکَ مُرْتَقِبُونَ وَ لِحُلُولِ وَعِیدِکَ بأعْدائِکَ مُتَوَقِّعُونَ اللّهُمَّ فَأْذَنْ بِذَلِکَ وَافْتَحْ طُرُقَاتِهِ وَ سَهِّلْ خُرُوجَهُ وَ وَطِّأ مَسالِکَهُ وَاشْرَعْ شَرایِعَهُ وَ أیِّدْ جُنُودَهُ وَ أعْوانَهُ وَ بَادِرْ بَأسَکَ القَومَ الظّالِمینَ وَابسُط سَیْفَ نَقِمَتِکَ عَلی أعْدائِکَ المُعانِدینَ وَ خُذْ بِالثَّارِ إنَّکَ جَوَادٌ مَکّار</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درود فرست و اولیائت را با منجز نمودن وعده‌ات گرامی بدار، و آن‌ها را به آنچه از یاریت امید دارند برسان، و زیان کسانی را که بر خلاف تو برخیزند از ایشان دور گردان، و اذیت کسی را که بر ممنوعیت ارتکاب مخالفتت سرکشی نموده، و با کمک عنایات و نعمت‌های تو درصدد از هم گسستن حدتو برآمده، و با همان نعمت‌های تو قصد نیرنگ با تو کرده، از آن‌ها بازدار، که تو او را با بردباری فرا گرفته‌ای تا او را آشکارا برگیری یا در حالی که مغرور شده باشد از ریشه برآوری، که البته‌ای پروردگار تو فرموده‌ای و فرموده‌ات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 که زمین سبزی و زینت به خود گرفت و اهل آن پنداشتند که بر آن توان دارند امر ما در شب یا روز آن را فرا رسید پس آن را درو کردیم انگار که دیروزش هیچ سبزه‌ای نداشته، این چنین آیات را برای قومی که </w:t>
      </w:r>
    </w:p>
    <w:p>
      <w:pPr>
        <w:pStyle w:val="BookText"/>
        <w:rPr/>
      </w:pPr>
      <w:r>
        <w:rPr>
          <w:rFonts w:ascii="IRNazanin" w:hAnsi="IRNazanin" w:eastAsia="IRNazanin"/>
          <w:color w:val="111111"/>
          <w:sz w:val="28"/>
          <w:sz w:val="28"/>
          <w:szCs w:val="28"/>
          <w:rtl w:val="true"/>
          <w:lang w:bidi="fa-IR"/>
        </w:rPr>
        <w:t>اندیشه کنند تفصیل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ما را به خشم آوردند از آن‌ها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آخرین فرصت نزد ما به سرآمده و ما برای خشم تو غضبناک هستیم، و ما بر یاری حق همداستانیم و به آمدن فرمانت مشتاقیم و برای تحقق یافتن وعده‌ات در انتظاریم، و حلول عذابت را بر دشمنانت متوقعیم، بار الها پس در آن امر ما را اذن بده و راه‌هایش را بگشای و نحوه بیرون شدنش را آسان کن، و زمینه‌های پیمودنش را فراهم ساز، و راه‌های آیینهایش را بگشای و سپاهیان و یاورانش را تایید فرمای و عذابت را به ستمگران زودتر برسان و شمشیر نقمتت را بر دشمنان معاندت بگستران و خونخواهی کن که تو بخشنده بسیار مکر کننده‌ای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مالِکَ المُلْکِ تُؤْتِی المُلْکَ مَنْ تَشَآءُ وَ تَنْزِعُ المُلْکَ مِمَّنْ تَشَآءُ وَ تُعِزُّ مَنْ تَشَآءُ وَ تُذِلُّ مَنْ تَشَآءُ بِیَدِکَ الخَیْرُ إنَّکَ عَلَی کُلِّ شَی‌ءٍ قَدِیرٌ یَا مَاجِدُ یا جَوَادُ یَا ذالجَلالِ وَ الإکْرامِ یَا بَطَّاشُ یَا ذا البَطْشِ الشَّدِیدِ یَا فَعّالاً لِمَا یُریدُ یَا ذَالقُوَّةِ المَتینِ یَا رَؤُفُ یَا رَحِیمُ یَا لَطیفُ یَا حَیُّ حِینَ لاَ حَیَّ أسَأَلُکَ بِاسْمِکَ المَخْزُونِ المَکْنُونِ الحَیِّ الْقَیُّومِ الَّذی اسْتَأثَرْتَ بِهِ فی عِلْمِ الغَیْبِ عِنْدَکَ لَمْ یَطَّلِعْ عَلَیْهِ أحَدٌ مِنْ خَلْقِکَ وَ أسْأَلُکَ بِاسْمِکَ الَّذِی تُصَوِّرُ بِهِ خَلْقَکَ فِی الأرْحامِ کَیْفَ تَشاءُ وَ بِهِ تَسُوقُ إلَیْهِمْ أرْزاقَهُمْ فی أطْباقِ الظُّلُماتِ مِنْ بَیْنِ العُرُوقِ وَالْعِظامِ وَ أسئَلُکَ بِاسْمِکَ الَّذی ألَّفْتَ بِهِ بَیْنَ قُلُوب أوْلِیائِکَ و بِهِ أَلَّفتَ بَیْنَ الثَّلْجِ وَ النّارِ لا هذا یُذیبُ هذا وَ لا هذا یُطْفِی‌ءُ هذا وَ أسْئَلُکَ بِاسْمِکَ الَّذی کَوَّنْتَ بِهِ طَعْمَ المِیاهِ وَ أسْأَلُکَ بِاسْمِکَ الَّذی أجْرَیتَ بِهِ المآءَ فِی عُرُوق النَّبَاتِ بَیْنَ أطْبَاقِ الثَّری وَ سُقْتَ المَاءَ إلی عُرُوقِ الأشْجارِ بَیْنَ الصَّخْرَةِ الصَّمَّاءِ وَ أسْئَلُکَ بِاسْمِکَ الَّذی کَوَّنْتَ بِهِ طَعْمَ الثّمارِ وَ الوانِها وَ أسْئَلُکَ بِاسْمِکَ الَّذی بِهِ تُبْدِی‌ءُ وَ تُعیدُ وَ أسْأَلُکَ بِاسْمِکَ الفَرْدِ الَواحِدِ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المُتَفَرِّدِ بِالوَحْدانِیَّةِ المُتوَحِّدِ بِالصَّمَدانِیَّةِ وَ أسْأَلُکَ بِاسْمِکَ الَّذی فَجَّرْتَ بِهِ المَاءَ مِنَ الصَّخْرَةِ الصَّمَّاء وَ سُقْتَهُ مِنْ حَیْثُ شِئْتَ وَ أَسْأَلُکَ بِاسْمِکَ الَّذی خَلَقْتَ بِهِ خَلْقَکَ وَ رَزَقْتَهُمْ کَیْفَ شِئْتَ وَ کَیْفَ شآؤا یَا مَنْ لا تُغَیِّرُهُ الأیّامُ وَ اللَّیالی أدْعُوکَ بِمَا دَعَاکَ بِهِ نوحٌ حینَ نادَاکَ فَأنْجَیْتَهُ وَ مَنْ مَعَهُ وَ أهْلَکْتَ قَوْمَهُ وَ أدْعُوکَ بِمَا دَعَاکَ إبْراهِیمُ خَلِیلُکَ حِینَ نَادَکَ فَأَنْجَیْتَهُ وَ جَعَلْتَ النّارَ عَلَیْهِ بَرْدا وَ سَلاما وَ أدْعُوکَ بِمَا دَعَاکَ بِهِ مُوسی کَلِیمُکَ حِینَ نَادَاکَ فَفَلَقْتَ لَهُ الْبَحْرَ فَأنْجَبْتَهُ وَ بَنی إسْرائیلَ وَ أغْرَقْتَ فِرْعَونَ وَ قَوْمَهُ فِی الْیَمِّ وَ أدْعُوکَ بِمَا دَعَاکَ بِهِ عِیسی رُوحُکَ حِینَ نَادَاکَ فَنَجَّیْتَهُ مِنْ أعْدَائِهِ وَ إلَیْکَ رَفَعْتَهُ وَ أدْعُوکَ بِمَا دَعَاکَ بِهِ حَبِیبُکَ وَ صَفِیُّکَ وَ نَبِیُّکَ مُحَمَّدٌ صَلَّی اللّه‌ُ عَلَیْهِ وَ آلِهِ فَاسْتَجَبْتَ لَهُ وَ مِنَ الأحْزابِ نَجَّیْتَهُ وَ عَلی أعْدائِکَ نَصَرْتَهُ وَ أسْألُکَ بِاسْمِکَ الَّذی إذا دُعیتَ بِهِ أَجَبْتَ یَا مَنْ لَهُ الخَلْقُ وَ الاَمْرُ یَا مَنْ أحَاطَ بِکُلِّ شَی‌ءٍ عِلْما وَ أحْصی کُلَّ شَی‌ءٍ عَدَدا یَا مَنْ لا تُغَیِّرُهُ الأیّامُ وَ اللَّیالِی وَ لا تَتَشابَهُ عَلَیْهِ الأصْواتُ وَ لا تَخْفی عَلَیْهِ اللُّغاتُ وَ لا یُبْرُمُهُ إلْحاحُ المُلِحّینَ أسْأَلُکَ أنْ تُصَلِّیَ عَلی مُحَمّدٍ وَ آلِ مُحَمَّدٍ خِیَرَتِکَ مِنْ خَلْقِکَ فَصَلِّ عَلَیْهِمْ بِأفْضَلِ صَلَواتِکَ وَ صَلِّ عَلی جَمِیعِ النَّبِیِّینَ وَ المُرْسَلینَ الَّذینَ بَلَّغُوا عَنْکَ الهُدی وَ أعْقَدُوا لَکَ المَواثیقَ بِالطّاعَةِ وَ صَلِّ عَلی عِبَادِکَ الصّالِحینَ یَا مَنْ لا یُخْلِفُ المِیعادَ أنْجِزْ لِی مَا وَعَدْتَنِی وَ اجْمَعْ لِی أصْحَابِی وَ صَبِّرهُمْ وانْصُرْنی عَلَی أعْدائِکَ وَ أعْداءِ رَسُولِکَ وَ لا تُخَیِّبْ دَعْوتی فَإنّی عَبْدُکَ ابنُ عَبْدِکَ ابنُ أمَتِکَ أسِیرٌ بَیْنَ یَدَیْکَ سَیِّدِی أنْتَ الَّذی مَنَنْتَ عَلَیَّ بِهَذا المَقامِ وَ تَفَضَّلْتَ بِهِ عَلَیَّ دُونَ کَثِیرٍ مِنْ خَلْقِکَ أَسْأَلُکَ أنْ تُصَلِّیَ عَلَی مُحَمَّدٍ وَ آلِ مُحَمَّدٍ وَ أنْ تُنْجِزَ لِی مَا وَعَدْتَنی إنَّکَ أنْتَ الصّادِقُ لا تُخْلِفُ المِیعادَ وَ أنْتَ عَلَی کُلِّ شَی‌ءٍ قَدیرٌ</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 صاحب ملک هستی ملک و سلطان به هر کس بخواهی می‌دهی، و جامه ملک از هر که خواهی بیرون می‌کنی و هر کس را بخواهی عزیز می‌گردانی و هر آن که را خواهی ذلیل سازی، خیر و نیکی در دست تو است، به راستی که تو بر هر چیزی توانایی، ای بزرگوار، ای جواد، ای صاحب جلال و عظمت و احسان و کرامت، ای بسیار سخت گیرنده و صاحب بطش شدید ای آن که هر چه اراده کند انجام دهد، ای صاحب قدرت و نیروی ابدی، ای رئوف و ای مهربان، ای زنده هنگامی که هیچ زنده‌ای نباشد، از تو می‌خواهم به آن اسم پنهان و مستور زنده پاینده ابدی که در عالم غیب نزد خودت قرار داده‌ای که هیچ کس از خلقت بر آن اطلاع نیافته، و از تو می‌خواهم به آن اسم تو که به آن خلایقت را هر طور که خواهی در رحم‌ها شکل می‌دهی و به آن اسم روزی‌هایشان را در چند طبقه تاریکی از میان رگ‌ها و استخوان‌ها می‌فرستی، و از تو می‌خواهم به آن نامت که با آن میان دل‌های دوستانت الفت داده‌ای، و بین یخ و آتش الفت داده‌ای که نه این آن را آب می‌کند و نه آن این را خاموش می‌سازد، و تو را می‌خوانم به آن اسمت که با آن مزه آب‌ها را ایجاد کرده‌ای، و تو را می‌خوانم به آن نامت که با آن آب را در ریشه‌های گیاهان میان طبقه‌های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ساخته‌ای، و آب را به رگ و ریشه درختان در میان سنگ خارا فرستاده‌ای، و از تو درخواست دارم به حق آن نامت که به آن مزه میوه‌ها و رنگ‌های آن‌ها را پرداخته‌ای، و از تو می‌خواهم به آن نامی که با آن ایجاد نموده و باز می‌گردانی، و تو را می‌خوانم به آن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یکتای بی‌همتای تو که در وحدانیت یکتا است و در بی‌نیازی بی‌همتا، و تو را می‌خوانم به آن نامت که با آن آب را از سنگ سخت شکافته و از هر جا که خواسته‌ای جاری ساخته‌ای، و تو را می‌خوانم به آن اسمت که با آن خلقت را آفریدی و هر گونه که خواسته‌ای و هر طور که خواسته‌اند روزیشان داده‌ای، ای کسی که روزها و شب‌ها او را تغییر ندهند، تو را می‌خوانم به آنچه نوح تو را به آن خواند هنگامی که ندایت کرد پس او و هر که با او بود نجات دادی، و قومش را هلاک کردی، و دعایت می‌کنم به آنچه ابراهیم خلیلت تو را به آن دعا نمود هنگامی که تو را خواند پس او را نجات دادی و آتش را بر وی سرد و سلامت ساختی، و تو را می‌خوانم به آنچه موسی کلیمت تو را به آن خواند پس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شکافتی آن‌گاه او و بنی‌اسرائیل را نجات دادی، و فرعون و قومش را در دریا غرق ساختی، و تو را می‌خوانم به آنچه عیسی روح تو به آن تو را خواند آن‌گاه که به درگاهت ندا کرد پس از دشمنانش نجاتش دادی و به سوی خودت بالایش بردی، و تو را می‌خوانم به آنچه حبیب تو و برگزیده و پیامبرت محمّد صلی‌الله‌علیه‌و‌آله‌وسلم تو را به آن خواند پس دعایش را به اجابت رساندی و از حزب‌ها نجاتش دادی و بر دشمنانت یاریش دادی، و از تو می‌خواهم به آن اسمت که هر گاه به آن خوانده شوی اجابت می‌فرمایی، ای کسی که خلق و امر از آن تو است، ای آن که علمش همه چیز را فرا گرفته، ای آن که شماره همه چیز را می‌داند، ای آن که روزها و شب‌ها او را تغییر ندهند و صداها بر او مشتبه نگردد و لغت‌ها بر او پوشیده نماند، و اصرار اصرارکنندگان او را به ستوه نیاورد، از تو درخواست می‌کنم که درود بفرستی بر محمّد و آل محمّد برگزیدگان از خلقت پس با برترین درودهایت بر آن‌ها درود فرست، و بر تمام پیغمبران و فرستادگان درود فرست که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را از جانب تو تبلیغ کردند و پیمان‌های اطاعتت را محکم بستند، و بر بندگان صالحت درود فرست ای آن که وعده خلافی نمی‌کنی وعده‌ای که به من داده‌ای تحقق بخش و اصحابم را برایم جمع گردان و صبرشان ده، و مرا بر دشمنانت و دشمنان فرستاده‌ات یاری بخش، و دعایم را ناامید مگردان که من بنده تو فرزند بنده‌ات فرزند کنیزت هستم، اسیر درگاه توام، ای آقای من تو هستی، که این مقام را بر من منت نهاده‌ای و از میان بسیاری از خلایقت بر من تفضّل فرموده‌ای، از تو درخواست دارم که بر محمّد و آل محمّد درود فرستی و آنچه به من وعده کرده‌ای تحقق بخشی به درستی که تو راستگوی هستی و خلف وعده نداری و تو بر هر چیزی توانایی</w:t>
      </w:r>
      <w:r>
        <w:rPr>
          <w:rFonts w:eastAsia="IRNazanin" w:cs="IRNazanin"/>
          <w:color w:val="111111"/>
          <w:sz w:val="28"/>
          <w:szCs w:val="28"/>
          <w:rtl w:val="true"/>
          <w:lang w:bidi="fa-IR"/>
        </w:rPr>
        <w:t xml:space="preserve">. </w:t>
      </w:r>
      <w:bookmarkStart w:id="62" w:name="pg14216_143695"/>
    </w:p>
    <w:p>
      <w:pPr>
        <w:pStyle w:val="Heading2"/>
        <w:numPr>
          <w:ilvl w:val="1"/>
          <w:numId w:val="1"/>
        </w:numPr>
        <w:rPr/>
      </w:pPr>
      <w:bookmarkStart w:id="63" w:name="__RefHeading___Toc5543089_3381743652"/>
      <w:bookmarkStart w:id="64" w:name="_Toc21"/>
      <w:bookmarkEnd w:id="62"/>
      <w:bookmarkEnd w:id="63"/>
      <w:r>
        <w:rPr>
          <w:rtl w:val="true"/>
        </w:rPr>
        <w:t>در حال رکوع و سجود</w:t>
      </w:r>
      <w:bookmarkEnd w:id="64"/>
    </w:p>
    <w:p>
      <w:pPr>
        <w:pStyle w:val="Heading3"/>
        <w:numPr>
          <w:ilvl w:val="2"/>
          <w:numId w:val="1"/>
        </w:numPr>
        <w:rPr/>
      </w:pPr>
      <w:bookmarkStart w:id="65" w:name="__RefHeading___Toc5543091_3381743652"/>
      <w:bookmarkStart w:id="66" w:name="_Toc22"/>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اَلسَّلامُ عَلَیْکَ حِیْنَ تَرْکَعُ وَ تَسْجُد</w:t>
      </w:r>
    </w:p>
    <w:p>
      <w:pPr>
        <w:pStyle w:val="BookText"/>
        <w:rPr/>
      </w:pPr>
      <w:r>
        <w:rPr>
          <w:rFonts w:ascii="IRNazanin" w:hAnsi="IRNazanin" w:eastAsia="IRNazanin"/>
          <w:color w:val="111111"/>
          <w:sz w:val="28"/>
          <w:sz w:val="28"/>
          <w:szCs w:val="28"/>
          <w:rtl w:val="true"/>
          <w:lang w:bidi="fa-IR"/>
        </w:rPr>
        <w:t>سلام بر تو هنگامی که رکوع می‌کنی و به سجده می‌پردازی</w:t>
      </w:r>
    </w:p>
    <w:p>
      <w:pPr>
        <w:pStyle w:val="BookText"/>
        <w:rPr/>
      </w:pPr>
      <w:r>
        <w:rPr>
          <w:rFonts w:ascii="IRNazanin" w:hAnsi="IRNazanin" w:eastAsia="IRNazanin"/>
          <w:color w:val="111111"/>
          <w:sz w:val="28"/>
          <w:sz w:val="28"/>
          <w:szCs w:val="28"/>
          <w:rtl w:val="true"/>
          <w:lang w:bidi="fa-IR"/>
        </w:rPr>
        <w:t>رکوع در لغت به معنی خمیدن است و در اصطلاح شرعی خمیدن خاص به قصد تعظیم رکوع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تذلل است، و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به خاک نهادن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رکوع و سجود از ارکان نماز می‌باشند، و در آیات قرآن کریم به طور خاص مورد فرمان الهی واقع شده‌اند، خداوند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 کسانی که ایمان آورده‌اید رکوع کنید و سجده نمایید و پروردگارتان را بپرستید و کار نیک انجام دهید به امید آن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فرشتگان از پیامبر اکرم صلی‌الله‌علیه‌و‌آله‌وسلم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اول تا روز قیامت در سجود هستند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الْمُلْکِ وَ الْمَلَکُوتِ، و اهل آسمان دوم در حال رکوع هستند تا روز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الْعِزَّةِ وَ الْجَبَرُوتِ، و اهل آ سمان سوم بپا</w:t>
      </w:r>
    </w:p>
    <w:p>
      <w:pPr>
        <w:pStyle w:val="BookText"/>
        <w:rPr/>
      </w:pPr>
      <w:r>
        <w:rPr>
          <w:rFonts w:ascii="IRNazanin" w:hAnsi="IRNazanin" w:eastAsia="IRNazanin"/>
          <w:color w:val="111111"/>
          <w:sz w:val="28"/>
          <w:sz w:val="28"/>
          <w:szCs w:val="28"/>
          <w:rtl w:val="true"/>
          <w:lang w:bidi="fa-IR"/>
        </w:rPr>
        <w:t>خاسته‌اند تا روز قیامت،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الْحَیِّ الَّذی لا یَمُوتُ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امیرمؤمنان علی علیه‌السلام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سُجُودٌ لایَرْکَعُونَ، وَ رُکُوعٌ لایَنْتَصِبُونَ</w:t>
      </w:r>
      <w:r>
        <w:rPr>
          <w:rStyle w:val="FootnoteAnchor"/>
          <w:rtl w:val="true"/>
        </w:rPr>
        <w:footnoteReference w:id="5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گروهی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سجده‌اند که رکوع نمی‌کنند، و دسته‌ای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هستند که راست نمی‌ایستند</w:t>
      </w:r>
      <w:r>
        <w:rPr>
          <w:rFonts w:eastAsia="IRNazanin" w:cs="IRNazanin"/>
          <w:color w:val="111111"/>
          <w:sz w:val="28"/>
          <w:szCs w:val="28"/>
          <w:rtl w:val="true"/>
          <w:lang w:bidi="fa-IR"/>
        </w:rPr>
        <w:t xml:space="preserve">. </w:t>
      </w:r>
      <w:bookmarkStart w:id="67" w:name="pg14216_143696"/>
    </w:p>
    <w:p>
      <w:pPr>
        <w:pStyle w:val="BookText"/>
        <w:rPr/>
      </w:pPr>
      <w:bookmarkEnd w:id="67"/>
      <w:r>
        <w:rPr>
          <w:rFonts w:ascii="IRNazanin" w:hAnsi="IRNazanin" w:eastAsia="IRNazanin"/>
          <w:color w:val="111111"/>
          <w:sz w:val="28"/>
          <w:sz w:val="28"/>
          <w:szCs w:val="28"/>
          <w:rtl w:val="true"/>
          <w:lang w:bidi="fa-IR"/>
        </w:rPr>
        <w:t>بنابراین رکوع و سجود گونه‌هایی از عبادت است، اما این که رکوع را جداگانه می‌توان انجام داد یا لازم است ضمن نماز باشد، محل بحث است و باید در فقه مورد بررسی قرار گیرد، ولی سجده به طور مسلم عبادتی مستقل به شمار آمده است</w:t>
      </w:r>
      <w:r>
        <w:rPr>
          <w:rFonts w:eastAsia="IRNazanin" w:cs="IRNazanin"/>
          <w:color w:val="111111"/>
          <w:sz w:val="28"/>
          <w:szCs w:val="28"/>
          <w:rtl w:val="true"/>
          <w:lang w:bidi="fa-IR"/>
        </w:rPr>
        <w:t>.</w:t>
      </w:r>
    </w:p>
    <w:p>
      <w:pPr>
        <w:pStyle w:val="Heading3"/>
        <w:numPr>
          <w:ilvl w:val="2"/>
          <w:numId w:val="1"/>
        </w:numPr>
        <w:rPr/>
      </w:pPr>
      <w:bookmarkStart w:id="68" w:name="__RefHeading___Toc5543093_3381743652"/>
      <w:bookmarkStart w:id="69" w:name="_Toc23"/>
      <w:bookmarkEnd w:id="68"/>
      <w:r>
        <w:rPr>
          <w:rtl w:val="true"/>
        </w:rPr>
        <w:t>رکن اعظم نماز</w:t>
      </w:r>
      <w:bookmarkEnd w:id="69"/>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اعظم نماز است و از پنج واجب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از حالت ایستاده و به نیت انجام آن به مقداری که دست‌ها به زانوها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کامل بدن به خصوص هنگامی که ذکر واجب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ایستادن پس از رکوع که اگر عمدی پیش از ایستادن به سجده رود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بدن پس از برخاستن از رکوع در حال ایستادن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و مستحب است یک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و می‌توان سه بار سُبْحانَ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دادن رکوع مستحب است به خصوص منتظران حضرت بقیة اللّه عجّل اللّه فرجه الشّریف که در رکوع خود برای تعجیل فرج مولایشان دعا می‌کنند و رکوع آن حضرت را به خاطر می‌آورند، چنان 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راکعین پیامبر صلی‌الله‌علیه‌و‌آله‌وسلم و ائمه اطهار علیهم‌السلام می‌باشند، که آن‌ها الگوی رکوع کنندگان هستند و باید رکوع را نیز از ایشان بیاموزیم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وَالَّذینَ آمَنُوا الَّذینَ یُقِیمُونَ </w:t>
      </w:r>
      <w:bookmarkStart w:id="70" w:name="pg14216_143697"/>
    </w:p>
    <w:p>
      <w:pPr>
        <w:pStyle w:val="BookText"/>
        <w:rPr/>
      </w:pPr>
      <w:bookmarkEnd w:id="70"/>
      <w:r>
        <w:rPr>
          <w:rFonts w:ascii="Amiri" w:hAnsi="Amiri" w:eastAsia="Amiri" w:cs="Amiri"/>
          <w:color w:val="111111"/>
          <w:sz w:val="28"/>
          <w:sz w:val="28"/>
          <w:szCs w:val="28"/>
          <w:rtl w:val="true"/>
          <w:lang w:bidi="ar-SA"/>
        </w:rPr>
        <w:t>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همانا ولیّ و سرپرست شما فقط خداوند و فرستاده او و مؤمنان است آنان که نماز را برپای می‌دارند و در حال رکوع زکات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درباره امیرمؤمنان علی علیه‌السلام نازل شده، و همین نعمت بزرگ برای فرزندان معصوم آن حضرت نیز جریان یافته است که هر یک از آنان هنگام نزدیک شدن به دوران امامت، در رکوع صدقه پرداخته‌اند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71" w:name="__RefHeading___Toc5543095_3381743652"/>
      <w:bookmarkStart w:id="72" w:name="_Toc24"/>
      <w:bookmarkEnd w:id="71"/>
      <w:r>
        <w:rPr>
          <w:rtl w:val="true"/>
        </w:rPr>
        <w:t>سجده عبادت بزرگ</w:t>
      </w:r>
      <w:bookmarkEnd w:id="72"/>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بندگان به درگاه خداوند و نهایت درجه خضوع و بندگی اوست، که تأثیر آن در زدودن گناهان و پاک سازی انسان همچون باد خزان در برگ ریزان پاییزی است، و مایه ترقی اهل ایمان به عالی‌ترین درجات معنوی است، و به تعبیر قرآن کریم، یاران نزدیک و همراه پیامبر صلی‌الله‌علیه‌و‌آله‌وسلم از اثر سجود نشان بر چهره دارند،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احادیث بسیار در فضیلت و آثار سجده وارد شده است که از جهت تبرک بعضی از آن‌ها را یاد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محضر پیامبر صلی‌الله‌علیه‌و‌آله‌وسلم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بسیار و علمم اندک و بی‌مقدار است؟ رسول‌خدا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السُّجودَ فَإنَّهُ یَحُطُّ الذُّنُوبَ کَما تَحُتُّ الرِّیحُ وَرَقَ الشَّجَر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سجده را بیشتر کن که البته گناهان را پاک می‌سازد همان گونه که باد، برگ درختان را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محضر پیامبر صلی‌الله‌علیه‌و‌آله‌وسلم شرفیاب شدند و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بهشت را نزد پروردگارت ضامن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تُعینُونِی بِطُول</w:t>
      </w:r>
    </w:p>
    <w:p>
      <w:pPr>
        <w:pStyle w:val="BookText"/>
        <w:rPr/>
      </w:pP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شرط آن که با طولانی کردن سجده مرا یاری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جهت ابراهیم علیه‌السلامرا خلیل خود گردانید که بسیار بر زمین سجده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همه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ائمه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و سجده اهتمام داشته‌اند، و گاهی ساعت‌ها در حال سجده به سر می‌بردند،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زین‌العابدین علیه‌السلام که با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و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سجده کننده و سرور سجده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و نیز امام هفتم حضرت موسی بن جعفر علیهماالسلام که در زندان‌های هارون، سجده‌های طولانی داشته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شایسته است در حال سجده برای تعجیل فرج و ظهور حضرت بقیة اللّه ارواحنا فداه دعا کنیم که مهم‌ترین خواسته‌های بندگان صالح همین است، به خصوص در سجده شکر، زیرا که هر نعمتی به برکت آن حضرت به ما عنایت شده است، و این کار اقتدا کردن و پیروی نمودن از خود آن جناب است که به هنگام ولادت در حال سجده برای فرج خویش دعا کرد، چنان که در حدیث طولانی از جناب حکیمه دختر امام جواد علیهاالسلام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نرجس والده امام </w:t>
      </w:r>
    </w:p>
    <w:p>
      <w:pPr>
        <w:pStyle w:val="BookText"/>
        <w:rPr/>
      </w:pPr>
      <w:r>
        <w:rPr>
          <w:rFonts w:ascii="IRNazanin" w:hAnsi="IRNazanin" w:eastAsia="IRNazanin"/>
          <w:color w:val="111111"/>
          <w:sz w:val="28"/>
          <w:sz w:val="28"/>
          <w:szCs w:val="28"/>
          <w:rtl w:val="true"/>
          <w:lang w:bidi="fa-IR"/>
        </w:rPr>
        <w:t>عصر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آن چنان نوری او را فرا گرفته بود که دیدگانم را پوشانید، و ناگهان دیدم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پدرانش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حالت سجده بر زمین نهاده و بر زانو تکیه نموده و دو انگشت سبابه‌اش را بلند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اللّه خدایی نیست و این که جدم محمّد رسول خداست و پدرم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یکایک امامان را بر شمرد تا به خودش رسید،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آنچه به من وعده داده‌ای انجام ده، و کار و برنامه‌ام را به مرحله تمام برسان، و گامم را استوار گردان، و زمین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 از عدل و داد فرمای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در حدیثی از یحیی بن الفضل نوفلی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 حضرت ابوالحسن موسی بن جعفر علیهماالسلام وارد شدم هنگامی که نماز عصر را پایان داده بود، آن‌گاه دست‌ها را به سوی آسمان بلند کرد و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اللّه‌ُ لا اِلهَ اِلاّ أنْتَ الأوَّلُ وَ الآ خِرُ وَ الظّاهِرُ وَ الباطِنُ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بِاسْمِکَ المَکْنُونِ المَخْزُونِ الْحَیِّ القَیُّومِ الَّذی لا یَخِیبُ مَنْ سَأَلَکَ بِهِ أنْ تُصَلِّیَ عَلی مُحَمَّدٍ وَ آلِهِ، وَ أنْ تُعَجِّلَ فَرَجَ الْمُنْتَقِمِ لَکَ مِنْ اعْدائِکَ وَ أَنْجِزْ لَهُ ما وَعَدْتَهُ یا ذَالجْلالِ وَالإکْرامِ</w:t>
      </w:r>
      <w:r>
        <w:rPr>
          <w:rFonts w:eastAsia="IRNazanin" w:cs="IRNazanin"/>
          <w:color w:val="111111"/>
          <w:sz w:val="28"/>
          <w:szCs w:val="28"/>
          <w:rtl w:val="true"/>
          <w:lang w:bidi="fa-IR"/>
        </w:rPr>
        <w:t>.</w:t>
      </w:r>
      <w:r>
        <w:rPr>
          <w:rStyle w:val="FootnoteAnchor"/>
          <w:rtl w:val="true"/>
        </w:rPr>
        <w:footnoteReference w:id="5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خداوند هیچ حقی غیر از تو نیست، اول و آخر و ظاهر و باطن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نام در پرده نگهداشته شده حی قیومت که هر کس تو را به آن بخواند ناامید نمی‌شود؛ این که بر محمّد و آل او درود فرستی و فرج انتقام گیرنده برای تو از دشمنانت را به </w:t>
      </w:r>
    </w:p>
    <w:p>
      <w:pPr>
        <w:pStyle w:val="BookText"/>
        <w:rPr/>
      </w:pPr>
      <w:r>
        <w:rPr>
          <w:rFonts w:ascii="IRNazanin" w:hAnsi="IRNazanin" w:eastAsia="IRNazanin"/>
          <w:color w:val="111111"/>
          <w:sz w:val="28"/>
          <w:sz w:val="28"/>
          <w:szCs w:val="28"/>
          <w:rtl w:val="true"/>
          <w:lang w:bidi="fa-IR"/>
        </w:rPr>
        <w:t>زودی برسانی، و آنچه به او وعده کرده‌ای وفا فرمایی، ای صاحب جلال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آل محمّد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قربان آن فربه شکم، پیوسته ابرو، باریک ساق باد که شانه‌هایش ستبر است، گندم‌گونی که با وجود آن از اثر شب زنده‌داری به زردی آمیخته است، پدرم فدای کسی که شب خود را با رکوع و سجود به شمارش ستارگان می‌گذراند، پدرم فدای کسی که در راه خدا هیچ ملامت کننده‌ای بر او اثر نمی‌گذارد، آن چراغ تاریکی، پدرم فدای کسی باد که قیام کننده به فرمان خداوند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آن حضرت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سپاهیان را در انبار در کرانه فرات و دجله مشاهده کردی، و پل کوفه منهدم گشت، و بعضی از خانه‌های کوفه سوزانده شد، پس هر گاه آن‌ها را دیدی خداوند آنچه خواهد انجام دهد، هیچ چیز بر امر خداوند غالب و چیره نگردد، و هیچ حکم او را تأخیر نیندازد</w:t>
      </w:r>
      <w:r>
        <w:rPr>
          <w:rFonts w:eastAsia="IRNazanin" w:cs="IRNazanin"/>
          <w:color w:val="111111"/>
          <w:sz w:val="28"/>
          <w:szCs w:val="28"/>
          <w:rtl w:val="true"/>
          <w:lang w:bidi="fa-IR"/>
        </w:rPr>
        <w:t xml:space="preserve">. </w:t>
      </w:r>
      <w:bookmarkStart w:id="73" w:name="pg14216_143701"/>
    </w:p>
    <w:p>
      <w:pPr>
        <w:pStyle w:val="Heading2"/>
        <w:numPr>
          <w:ilvl w:val="1"/>
          <w:numId w:val="1"/>
        </w:numPr>
        <w:rPr/>
      </w:pPr>
      <w:bookmarkStart w:id="74" w:name="__RefHeading___Toc5543097_3381743652"/>
      <w:bookmarkStart w:id="75" w:name="_Toc25"/>
      <w:bookmarkEnd w:id="73"/>
      <w:bookmarkEnd w:id="74"/>
      <w:r>
        <w:rPr>
          <w:rtl w:val="true"/>
        </w:rPr>
        <w:t>تهلیل و تکبیر امام علیه‌السلام</w:t>
      </w:r>
      <w:bookmarkEnd w:id="75"/>
    </w:p>
    <w:p>
      <w:pPr>
        <w:pStyle w:val="Heading3"/>
        <w:numPr>
          <w:ilvl w:val="2"/>
          <w:numId w:val="1"/>
        </w:numPr>
        <w:rPr/>
      </w:pPr>
      <w:bookmarkStart w:id="76" w:name="__RefHeading___Toc5543099_3381743652"/>
      <w:bookmarkStart w:id="77" w:name="_Toc26"/>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اَلسَّلامُ عَلَیْکَ حینَ تُهَلِّلُ وَتُکَبِّر</w:t>
      </w:r>
    </w:p>
    <w:p>
      <w:pPr>
        <w:pStyle w:val="BookText"/>
        <w:rPr/>
      </w:pPr>
      <w:r>
        <w:rPr>
          <w:rFonts w:ascii="IRNazanin" w:hAnsi="IRNazanin" w:eastAsia="IRNazanin"/>
          <w:color w:val="111111"/>
          <w:sz w:val="28"/>
          <w:sz w:val="28"/>
          <w:szCs w:val="28"/>
          <w:rtl w:val="true"/>
          <w:lang w:bidi="fa-IR"/>
        </w:rPr>
        <w:t>سلام بر تو وقتی که تهلیل و تکبیر می‌گویی</w:t>
      </w:r>
    </w:p>
    <w:p>
      <w:pPr>
        <w:pStyle w:val="BookText"/>
        <w:rPr/>
      </w:pPr>
      <w:r>
        <w:rPr>
          <w:rFonts w:ascii="IRNazanin" w:hAnsi="IRNazanin" w:eastAsia="IRNazanin"/>
          <w:color w:val="111111"/>
          <w:sz w:val="28"/>
          <w:sz w:val="28"/>
          <w:szCs w:val="28"/>
          <w:rtl w:val="true"/>
          <w:lang w:bidi="fa-IR"/>
        </w:rPr>
        <w:t xml:space="preserve">جمله‌های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مشهورترین شعارها و نشانه‌های اسلام است، و متضمّن عالی‌ترین مفاهیم و جامع‌ترین معارف و رساترین پیام دین است،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الْجَنَّةِ لا اِلهَ اِلاَّ اللّه‌ُ وَ اللّه‌ُ اَکْبَر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بهای بهشت لا اله الا اللّه و اللّه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فضیلت و آثار دنیوی و ثواب‌های اخروی و شرایط تهلیل را به خواست خداوند در شرح جمله اُشْهِدُکَ یَا مَوْلایَ أنّی 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 اما در اینجا نمونه‌ای از احادیث مربوط به تهلیل امام علیه‌السلام را می‌آوریم، سپس به شرح و بیان مفهوم تکبیر و برخی از ویژگی‌های آن می‌پردازیم</w:t>
      </w:r>
      <w:r>
        <w:rPr>
          <w:rFonts w:eastAsia="IRNazanin" w:cs="IRNazanin"/>
          <w:color w:val="111111"/>
          <w:sz w:val="28"/>
          <w:szCs w:val="28"/>
          <w:rtl w:val="true"/>
          <w:lang w:bidi="fa-IR"/>
        </w:rPr>
        <w:t>:</w:t>
      </w:r>
    </w:p>
    <w:p>
      <w:pPr>
        <w:pStyle w:val="Heading3"/>
        <w:numPr>
          <w:ilvl w:val="2"/>
          <w:numId w:val="1"/>
        </w:numPr>
        <w:rPr/>
      </w:pPr>
      <w:bookmarkStart w:id="78" w:name="__RefHeading___Toc5543101_3381743652"/>
      <w:bookmarkStart w:id="79" w:name="_Toc27"/>
      <w:bookmarkEnd w:id="78"/>
      <w:r>
        <w:rPr>
          <w:rtl w:val="true"/>
        </w:rPr>
        <w:t>تهلیل امام علیه‌السلام</w:t>
      </w:r>
      <w:bookmarkEnd w:id="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قدس‌سره حدیث مفصلی از امام صادق علیه‌السلام در کیفیت ولادت ائمه علیهم‌السلام روایت کرده که ضمن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مادرش فرود آید، چنان است که دست‌های خود را بر زمین نهاده و سر به سوی آسمان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زمین نهادن نشانه </w:t>
      </w:r>
    </w:p>
    <w:p>
      <w:pPr>
        <w:pStyle w:val="BookText"/>
        <w:rPr/>
      </w:pPr>
      <w:r>
        <w:rPr>
          <w:rFonts w:ascii="IRNazanin" w:hAnsi="IRNazanin" w:eastAsia="IRNazanin"/>
          <w:color w:val="111111"/>
          <w:sz w:val="28"/>
          <w:sz w:val="28"/>
          <w:szCs w:val="28"/>
          <w:rtl w:val="true"/>
          <w:lang w:bidi="fa-IR"/>
        </w:rPr>
        <w:t>آن است که هر عملی که خداوند از آسمان به زمین فرو فرستد، او دریافت کند، و سر به سوی آسمان برداشتن او بدان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دهنده‌ای از دل عرش، از جانب پروردگار عزت و از افق اعلی وی را به نام خودش و نام پدرش فرا می‌خواند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تو را برای کاری بزرگ آفریده‌ام، تویی برگزیده من از خلق من، و رازدار و صندوق علوم من، و امین بر وحی من و خلیفه‌ام در زمین هستی، برای تو و هر آن که از تو پیروی کند رحمت خویش لازم ساخته‌ام، و بهشت‌هایم را بخشیده‌ام، و شما را در جوار خود جای دهم، آن‌گاه به عزت و جلالم سوگند که هر که با تو دشمنی کند را به بدترین عذاب‌ها به کیفر رسانم، هر چند که در دنیا روزی گسترده‌ام را بر او فراخ گردانم هنگامی که سخن منادی پایان یابد، امام علیه‌السلام با همان حال که دست‌ها بر زمین نهاده و سر به سوی آسمان برداشته است او را پاسخ دهد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المَلائِکَةُ وَ أولُوا الْعِلْمِ قائما بِالقِسْطِ لا إلهَ إلاّ هُوَ الْعَزیزُ الْحَکیمُ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دلایل وحدانیت خویش در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و صاحبان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گواهند که هیچ شایسته پرستشی جز او نباشد، در حالی که به دادگری برخاسته، معبود حقی جز او نیست که توانای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علوم اولین و آخرین را به او عطا فرماید، و سزاوار گردد که روح در شب قدر با او ملاقات نماید</w:t>
      </w:r>
      <w:r>
        <w:rPr>
          <w:rFonts w:eastAsia="IRNazanin" w:cs="IRNazanin"/>
          <w:color w:val="111111"/>
          <w:sz w:val="28"/>
          <w:szCs w:val="28"/>
          <w:rtl w:val="true"/>
          <w:lang w:bidi="fa-IR"/>
        </w:rPr>
        <w:t>...»</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دیگری نیز بیان شده که مقصود از اولوالعلم در این آیه </w:t>
      </w:r>
    </w:p>
    <w:p>
      <w:pPr>
        <w:pStyle w:val="BookText"/>
        <w:rPr/>
      </w:pPr>
      <w:r>
        <w:rPr>
          <w:rFonts w:ascii="IRNazanin" w:hAnsi="IRNazanin" w:eastAsia="IRNazanin"/>
          <w:color w:val="111111"/>
          <w:sz w:val="28"/>
          <w:sz w:val="28"/>
          <w:szCs w:val="28"/>
          <w:rtl w:val="true"/>
          <w:lang w:bidi="fa-IR"/>
        </w:rPr>
        <w:t>کریمه ، انبیاء و اوصیاء علیهم‌السلام می‌باشند،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ایشان در تهلیل و تسبیح و تکبیر الگوی دیگرانند، چنان که در حدیثی از پیامبر صلی‌الله‌علیه‌و‌آله‌وسلم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فرشتگان را آفرید، و چون ارواح ما را یک نور مشاهده کردند امور ما را عظیم شمردند، پس ما تسبیح گفتیم تا فرشتگان بدانند که ما هم مخلوق هستیم، و آفریدگار از صفات ما بر کنار و منزه است، از تسبیح ما ملائکه نیز تسبیح گفتند و خدای را از صفات ما منزّه دانستند، و چون عظمت مقام ما را مشاهده کردند، ما تهلیل گفتیم تا ملائکه بدانند که إله و معبود حقّی به جز اللّه نیست، پس هنگامی که بزرگی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خداوند را تکبیر گفتیم تا بدانند که خداوند بزرگ‌تر از آن است که درک شود، و موقعیت او عظیم است، و ما خدایانی نیستیم که واجب باشد در عرض خدا، یا در مرتبه پایین‌تری عبادت شویم</w:t>
      </w:r>
      <w:r>
        <w:rPr>
          <w:rFonts w:eastAsia="IRNazanin" w:cs="IRNazanin"/>
          <w:color w:val="111111"/>
          <w:sz w:val="28"/>
          <w:szCs w:val="28"/>
          <w:rtl w:val="true"/>
          <w:lang w:bidi="fa-IR"/>
        </w:rPr>
        <w:t>...»</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خصوص حضرت بقیة اللّه عجّل اللّه تعالی فرجه الشّریف، از محمّد بن عثمان عمری قدس‌سره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 علیه‌السلام متولد گشت، نوری از بالای سرش تا بر فراز آسمان درخشید، آن‌گاه روی بر زمین نهاد و برای پروردگارش به سجده افتاد، و بعد سر برداشت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الهَ إلا هُوَ وَ المَلائِکَةُ وَ أُولُوا الْعِلْمِ قائِما بِالقِسْطِ لا إله الا 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دلایل وحدانیت خویش در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و صاحبان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گواهند که هیچ شایسته پرستشی جز او نباشد، در حالی که به دادگری برخواسته، هیچ معبود حقی </w:t>
      </w:r>
      <w:bookmarkStart w:id="80" w:name="pg14216_143704"/>
    </w:p>
    <w:p>
      <w:pPr>
        <w:pStyle w:val="BookText"/>
        <w:rPr/>
      </w:pPr>
      <w:bookmarkEnd w:id="80"/>
      <w:r>
        <w:rPr>
          <w:rFonts w:ascii="IRNazanin" w:hAnsi="IRNazanin" w:eastAsia="IRNazanin"/>
          <w:color w:val="111111"/>
          <w:sz w:val="28"/>
          <w:sz w:val="28"/>
          <w:szCs w:val="28"/>
          <w:rtl w:val="true"/>
          <w:lang w:bidi="fa-IR"/>
        </w:rPr>
        <w:t>جز او نیست که توانای حکیم است، دین نزد خداوند همان اسلام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امیرمؤمنان علی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از وادی السلام به طرف سراشیبی سهله عبور کرده، در حالی که بر اسبی سیاه نشسته که میان پیشانیش از سفیدی درخشان است دعا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حَقّا حقّا، لا الهَ الاّ اللّه‌ُ ایمانا وْ صِدْقا، لا الهَ الاّ اللّه‌ُ تَعَبُّدا وَ رِقّا، اللّهُمَّ مُعِزَّ کُلِّ مؤمِنٍ وَحیدٍ، وَ مُذِلَّ کُلِّ جَبّارٍ عنیدٍ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طیبه لا الهَ إلاّ اللّه را در سراسر عالم منتشر خواهد کرد، و حقیقت توحید را در همه جهان گسترش خواهد داد به طوری که هر گونه شرک و کفر ریشه‌کن گردد، وندای خداشناسی برپهنه گیتی طنین‌انداز شود، به‌امید آن روز</w:t>
      </w:r>
      <w:r>
        <w:rPr>
          <w:rFonts w:eastAsia="IRNazanin" w:cs="IRNazanin"/>
          <w:color w:val="111111"/>
          <w:sz w:val="28"/>
          <w:szCs w:val="28"/>
          <w:rtl w:val="true"/>
          <w:lang w:bidi="fa-IR"/>
        </w:rPr>
        <w:t>.</w:t>
      </w:r>
    </w:p>
    <w:p>
      <w:pPr>
        <w:pStyle w:val="Heading3"/>
        <w:numPr>
          <w:ilvl w:val="2"/>
          <w:numId w:val="1"/>
        </w:numPr>
        <w:rPr/>
      </w:pPr>
      <w:bookmarkStart w:id="81" w:name="__RefHeading___Toc5543103_3381743652"/>
      <w:bookmarkStart w:id="82" w:name="_Toc28"/>
      <w:bookmarkEnd w:id="81"/>
      <w:r>
        <w:rPr>
          <w:rtl w:val="true"/>
        </w:rPr>
        <w:t>تکبیر امام علیه‌السلام</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داشتن و تعظیم نمودن است، 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اللّه اکبر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 قولی بدون تکبیر نیست، چنان که از ارکان اذان و اقامه و نماز به شمار می‌آید، و در عید فطر و قربان، و برخی از مراسم و مناسک حج، و زیارت عتبات عالیات، و نماز میت، و نماز استسقاء، و تسبیحات اربع، و تسبیحات حضرت زهرا علیهاالسلام،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نقش مهمی ایفا می‌کند، و به عنوان جزء واجب یا مستحب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شرح مفهوم و حقیقت تکبیر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ذکر شریف به خاطر بیاورد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که عظمت او به حواسّ ظاهری و قوای درونی درک شود؛ و هرگز خدای را به نیروی فکر و خیال نتوان شناخت؛ و با عقل و خرد نیز بزرگی و عظمت حق را نمی‌توان یافت، و حتی دل و روح اولیاء هم از معرفت کنه ذات و صفات او عاجز است، و خداوند برتر از آن است که در وصف آید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مطالعه سیره پیامبر صلی‌الله‌علیه‌و‌آله‌وسلم و ائمه اطهار علیهم‌السلام نشانگر اهتمام ایشان به گفتن تکبیر به خصوص در مواقع فتح و ظفر بر دشمنان و آشکار شدن بعضی حقایق و رسوایی مخالفان است، و تکبیر گفتن آنان احیانا آثار مهمی در پی داشته که از درک حقیقت آن‌ها عاجز هستیم، در اینجا به نمونه‌هایی از احادیث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النَّبِیَّ صلی‌الله‌علیه‌و‌آله‌وسلم لَمّا أُسْرِیَ بِهِ الَی السَّماءِ قَطَعَ سَبْعَ حُجُبٍ فَکَبَّر عِندَ کُلِّ حِجابٍ تَکْبِیرةً فَأوصَلَهُ اللّه‌ُ عَزَّ وَ جلَّ بِذلِکَ إلی مُنْتَهی الکَرامَةِ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پیامبر صلی‌الله‌علیه‌و‌آله‌وسلم به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شدند هفت حجاب را پیمودند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حجابی که برداشته می‌شد یک تکبیر می‌گفتند، بدان سبب خداوند آن حضرت را به آخرین مرحله گرامی داشت خود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غزوه احزاب هنگام حفر خندق، پیامبر صلی‌الله‌علیه‌و‌آله‌وسلم سه بار تکبیر فتح گفتند، و روح امید را در دل مؤمنان دمیدند، و آینده درخشان رونق اسلام و پیشرفت مسلمین و غلبه آنان بر حکومت‌های بزرگ را نوید دادند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علیه‌السلام هنگام کشتن هر یک از دشمنان دین با صدای بلند تکبیر می‌گفتند که دل دشمن را به لرزه می‌آورد و دوستان را خرسند می‌نمود، و از نام مقدس خداوند مدد می‌گرفتند و به پیروزی می‌رسیدند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تکبیر گفتن حضرت امام رضا علیه‌السلام هنگام رفتن به نماز عید چنان در شهر مرو تأثیر گذاشت که مأمون و دستگاه دولت او به خود لرزیدند، و از بیم شورش و هیجان عمومی علیه حکومت بنی‌العباس، از برگزاری نماز عید به امامت آن حضرت علیه‌السلام مانع شدند، چنان که در شرح جمله اَلسَّلامُ عَلَیْکَ حینَ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تکبیر امام عصر عجّل اللّه تعالی فرجه الشریف تحولی بزرگ در جهان پدید خواهد آورد، و کاخ‌های پوشالی اهل ضلال و باطل را ویران خواهد ساخت، و سراسر زمین به انوار تابناک معرفت و عظمت خداوند روشنی و خرّمی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bookmarkStart w:id="83" w:name="pg14216_143707"/>
    </w:p>
    <w:p>
      <w:pPr>
        <w:pStyle w:val="Heading2"/>
        <w:numPr>
          <w:ilvl w:val="1"/>
          <w:numId w:val="1"/>
        </w:numPr>
        <w:rPr/>
      </w:pPr>
      <w:bookmarkStart w:id="84" w:name="__RefHeading___Toc5543105_3381743652"/>
      <w:bookmarkStart w:id="85" w:name="_Toc29"/>
      <w:bookmarkEnd w:id="83"/>
      <w:bookmarkEnd w:id="84"/>
      <w:r>
        <w:rPr>
          <w:rtl w:val="true"/>
        </w:rPr>
        <w:t>حمد و استغفار امام علیه‌السلام</w:t>
      </w:r>
      <w:bookmarkEnd w:id="85"/>
    </w:p>
    <w:p>
      <w:pPr>
        <w:pStyle w:val="Heading3"/>
        <w:numPr>
          <w:ilvl w:val="2"/>
          <w:numId w:val="1"/>
        </w:numPr>
        <w:rPr/>
      </w:pPr>
      <w:bookmarkStart w:id="86" w:name="__RefHeading___Toc5543107_3381743652"/>
      <w:bookmarkStart w:id="87" w:name="_Toc30"/>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اَلسَّلامُ عَلَیْکَ حینَ تَحْمَدُ وَ تَسْتَغْفِر</w:t>
      </w:r>
    </w:p>
    <w:p>
      <w:pPr>
        <w:pStyle w:val="BookText"/>
        <w:rPr/>
      </w:pPr>
      <w:r>
        <w:rPr>
          <w:rFonts w:ascii="IRNazanin" w:hAnsi="IRNazanin" w:eastAsia="IRNazanin"/>
          <w:color w:val="111111"/>
          <w:sz w:val="28"/>
          <w:sz w:val="28"/>
          <w:szCs w:val="28"/>
          <w:rtl w:val="true"/>
          <w:lang w:bidi="fa-IR"/>
        </w:rPr>
        <w:t>سلام بر تو هنگامی که حمد می‌گویی و استغفار می‌کنی</w:t>
      </w:r>
    </w:p>
    <w:p>
      <w:pPr>
        <w:pStyle w:val="BookText"/>
        <w:rPr/>
      </w:pPr>
      <w:r>
        <w:rPr>
          <w:rFonts w:ascii="IRNazanin" w:hAnsi="IRNazanin" w:eastAsia="IRNazanin"/>
          <w:color w:val="111111"/>
          <w:sz w:val="28"/>
          <w:sz w:val="28"/>
          <w:szCs w:val="28"/>
          <w:rtl w:val="true"/>
          <w:lang w:bidi="fa-IR"/>
        </w:rPr>
        <w:t>حمد و استغفار شایع‌ترین و جامع‌ترین مفاهیم در فرهنگ دین است، و آیات و احادیث بسیار درباره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فشرده‌ای از مطالب متناسب با سلام مورد شرح را در دو بخش بیان می‌کنیم</w:t>
      </w:r>
      <w:r>
        <w:rPr>
          <w:rFonts w:eastAsia="IRNazanin" w:cs="IRNazanin"/>
          <w:color w:val="111111"/>
          <w:sz w:val="28"/>
          <w:szCs w:val="28"/>
          <w:rtl w:val="true"/>
          <w:lang w:bidi="fa-IR"/>
        </w:rPr>
        <w:t>:</w:t>
      </w:r>
    </w:p>
    <w:p>
      <w:pPr>
        <w:pStyle w:val="Heading3"/>
        <w:numPr>
          <w:ilvl w:val="2"/>
          <w:numId w:val="1"/>
        </w:numPr>
        <w:rPr/>
      </w:pPr>
      <w:bookmarkStart w:id="88" w:name="__RefHeading___Toc5543109_3381743652"/>
      <w:bookmarkStart w:id="89" w:name="_Toc31"/>
      <w:bookmarkEnd w:id="88"/>
      <w:r>
        <w:rPr>
          <w:rtl w:val="true"/>
        </w:rPr>
        <w:t>حمد خداوند</w:t>
      </w:r>
      <w:bookmarkEnd w:id="89"/>
    </w:p>
    <w:p>
      <w:pPr>
        <w:pStyle w:val="BookText"/>
        <w:rPr/>
      </w:pPr>
      <w:r>
        <w:rPr>
          <w:rFonts w:ascii="IRNazanin" w:hAnsi="IRNazanin" w:eastAsia="IRNazanin"/>
          <w:color w:val="111111"/>
          <w:sz w:val="28"/>
          <w:sz w:val="28"/>
          <w:szCs w:val="28"/>
          <w:rtl w:val="true"/>
          <w:lang w:bidi="fa-IR"/>
        </w:rPr>
        <w:t>حمد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ستایش است، و آن به موجود عالم ذی‌شعور اختصاص دارد نسبت به صفات کمال او خواه ثبوتی و خواه سلبی، و نسبت به افعال اختیاری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حمد خداوند همین بس که خداوند پنج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انعام؛ کهف؛ سبأ؛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آغاز کرده است، و حمد الهی از ارکان اذکار مهم همچون تسبیحات اربع؛ تسبیحات حضرت زهرا علیهاالسلام؛ تلبیه حج و عمره؛ تکبیرات عید فطر و قربان؛ و سرآغاز ادعیه و خطبه‌ها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کلامٍ لا یُبْدَأُ فیهِ بالحمدِ فَهوَ أقْطَع</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هر سخنی که با حمد آغاز نشود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w:t>
      </w:r>
      <w:bookmarkStart w:id="90" w:name="pg14216_143708"/>
    </w:p>
    <w:p>
      <w:pPr>
        <w:pStyle w:val="BookText"/>
        <w:rPr/>
      </w:pPr>
      <w:bookmarkEnd w:id="90"/>
      <w:r>
        <w:rPr>
          <w:rFonts w:ascii="IRNazanin" w:hAnsi="IRNazanin" w:eastAsia="IRNazanin"/>
          <w:color w:val="111111"/>
          <w:sz w:val="28"/>
          <w:sz w:val="28"/>
          <w:szCs w:val="28"/>
          <w:rtl w:val="true"/>
          <w:lang w:bidi="fa-IR"/>
        </w:rPr>
        <w:t>اعمال نزد خداوند محبوب‌تر است؟ امام صادق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حمد گویی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مفضّل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جامعی به من بیاموزید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حمد کن که هیچ نمازگزاری نماند جز این که برایت دعا 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خداوند دعای هر حمد کننده را به اجابت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هر روز سیصد و شصت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رگ‌های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حمد می‌کرد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سایر معصومین نیز همواره حمد الهی را به جای می‌آوردند، و در هیچ حالی از راحتی و رنج، و نعمت و مصیبت از سپاس خداوند غفلت نداشتند</w:t>
      </w:r>
      <w:r>
        <w:rPr>
          <w:rFonts w:eastAsia="IRNazanin" w:cs="IRNazanin"/>
          <w:color w:val="111111"/>
          <w:sz w:val="28"/>
          <w:szCs w:val="28"/>
          <w:rtl w:val="true"/>
          <w:lang w:bidi="fa-IR"/>
        </w:rPr>
        <w:t>.</w:t>
      </w:r>
    </w:p>
    <w:p>
      <w:pPr>
        <w:pStyle w:val="Heading3"/>
        <w:numPr>
          <w:ilvl w:val="2"/>
          <w:numId w:val="1"/>
        </w:numPr>
        <w:rPr/>
      </w:pPr>
      <w:bookmarkStart w:id="91" w:name="__RefHeading___Toc5543111_3381743652"/>
      <w:bookmarkStart w:id="92" w:name="_Toc32"/>
      <w:bookmarkEnd w:id="91"/>
      <w:r>
        <w:rPr>
          <w:rtl w:val="true"/>
        </w:rPr>
        <w:t>گونه‌های حمد</w:t>
      </w:r>
      <w:bookmarkEnd w:id="92"/>
    </w:p>
    <w:p>
      <w:pPr>
        <w:pStyle w:val="BookText"/>
        <w:rPr/>
      </w:pPr>
      <w:r>
        <w:rPr>
          <w:rFonts w:ascii="IRNazanin" w:hAnsi="IRNazanin" w:eastAsia="IRNazanin"/>
          <w:color w:val="111111"/>
          <w:sz w:val="28"/>
          <w:sz w:val="28"/>
          <w:szCs w:val="28"/>
          <w:rtl w:val="true"/>
          <w:lang w:bidi="fa-IR"/>
        </w:rPr>
        <w:t>و حمد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کردار، 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به زبان و یاد کردن خداوند به اسماء و صفاتی است که بر زبان پیامبران جاری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حمد به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عبادت‌های بدنی، و به کار بستن اعضا و جوارح در راه خدا می‌باشد، به طوری که همه اعضا با زبان هماهنگ گردد، و با تمام وجود خداوند را سپاس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حالت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است که در برابر خداوند تسلیم و به تقدیر او راضی باشد، و به صفات کمال آراسته گردد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 توجّه به دعای افتتاح تجلّی گونه‌های مختلف حمد را در کلام امام عصر عجّل اللّه تعالی فرجه الشّریف در می‌یابیم،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به بخشی از</w:t>
      </w:r>
    </w:p>
    <w:p>
      <w:pPr>
        <w:pStyle w:val="BookText"/>
        <w:rPr/>
      </w:pPr>
      <w:r>
        <w:rPr>
          <w:rFonts w:ascii="IRNazanin" w:hAnsi="IRNazanin" w:eastAsia="IRNazanin"/>
          <w:color w:val="111111"/>
          <w:sz w:val="28"/>
          <w:sz w:val="28"/>
          <w:szCs w:val="28"/>
          <w:rtl w:val="true"/>
          <w:lang w:bidi="fa-IR"/>
        </w:rPr>
        <w:t>شرح و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تحمد پی می‌بریم، در حدیثی آمده است که آن حضرت علیه‌السلام هنگام ولادت بر زانو قرار گرفت و دو انگشت سبابه‌اش را به سوی آسمان بلند کرد، و عطسه‌ای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 عَلی مُحَمَّدٍ وَ آلِهِ، ستمگران پنداشته‌اند که حجّت الهی باطل و نابود است و حال آن که اگر در سخن گفتن به ما اجازه داده شود شک و تردید از بین می‌رود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راجع به حمد امام عصر عجّل اللّه تعالی فرجه الشّریف در موقع ظهورش از امام صادق علیه‌السلام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ظاهر می‌شود، و به سوی خانه خدا به تنهایی می‌رود، و یک تنه وارد کعبه می‌گردد، و در حال تنهایی شب بر او فرا می‌رسد، پس چون دیدگان به خواب رود، و سیاهی شب سایه افکند، جبرئیل و میکائیل و فرشتگان در صف‌های متشکل بر او فرود آیند، آن‌گاه جبرئیل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قَوْلُکَ مَقْبُولٌ وَ اَمْرُکَ جَائِزٌ؛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پذیرفته است و دستورت اجرا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دست به صورتش 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w:t>
      </w:r>
      <w:bookmarkStart w:id="93" w:name="pg14216_143710"/>
    </w:p>
    <w:p>
      <w:pPr>
        <w:pStyle w:val="BookText"/>
        <w:rPr/>
      </w:pPr>
      <w:bookmarkEnd w:id="93"/>
      <w:r>
        <w:rPr>
          <w:rFonts w:ascii="Amiri" w:hAnsi="Amiri" w:eastAsia="Amiri" w:cs="Amiri"/>
          <w:color w:val="111111"/>
          <w:sz w:val="28"/>
          <w:sz w:val="28"/>
          <w:szCs w:val="28"/>
          <w:rtl w:val="true"/>
          <w:lang w:bidi="ar-SA"/>
        </w:rPr>
        <w:t>صَدَقَنَا وَعْدَهُ وَ أوْرَثَنَا الاَْرْضَ نَتَبَوَّءُ مِنَ الْجَنَّةِ حَیْثُ نَشاءُ فَنِعْمَ اَجْرُ الْعامِلینَ</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صَدَقَنَا وَعْدَهُ وَ أوْرَثَنَا الاَْرْضَ نَتَبَوَّءُ مِنَ الْجَنَّةِ حَیْثُ نَشاءُ فَنِعْمَ اَجْرُ الْعامِلینَ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حمد خدای را که به وعده خویش درباره ما وفا کرد و زمین را میراث ما ساخت، هر جای بهشت که خواهیم منزلگاه خود قرار دهیم، پاداش عمل کنندگان چه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بین رکن و مقام می‌ایستد و فریاد می‌کشد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نقبای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سرکردگان ارتش آن حضرت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وابستگان خاص من؛ و ای کسانی که خداوند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من بر روی زمین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و رغبت نزد من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فریاد آن حضرت به گوش آن‌ها می‌رسد، در حالی که در محراب‌ها و بر رختخواب‌های خود در شرق و غرب زمین قرار دارند، و همان یک صدا به گوش همه آنان می‌رسد، و به آن حضرت پاسخ مثبت می‌دهند و به سوی آن صدا می‌شتابند و در یک چشم به هم زدن در پیشگاه او بین رکن و مقام حاضر می‌شوند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94" w:name="__RefHeading___Toc5543113_3381743652"/>
      <w:bookmarkStart w:id="95" w:name="_Toc33"/>
      <w:bookmarkEnd w:id="94"/>
      <w:r>
        <w:rPr>
          <w:rtl w:val="true"/>
        </w:rPr>
        <w:t>استغفار امام علیه‌السلام</w:t>
      </w:r>
      <w:bookmarkEnd w:id="95"/>
    </w:p>
    <w:p>
      <w:pPr>
        <w:pStyle w:val="BookText"/>
        <w:rPr/>
      </w:pPr>
      <w:r>
        <w:rPr>
          <w:rFonts w:ascii="IRNazanin" w:hAnsi="IRNazanin" w:eastAsia="IRNazanin"/>
          <w:color w:val="111111"/>
          <w:sz w:val="28"/>
          <w:sz w:val="28"/>
          <w:szCs w:val="28"/>
          <w:rtl w:val="true"/>
          <w:lang w:bidi="fa-IR"/>
        </w:rPr>
        <w:t>استغفار از ریشه غفر به معنای پوشانیدن و مستور نمودن است، 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خواهی و پوزش‌طلبی، و درخواست عفو و بخشایش الهی و محو آثار گناهان کوچک و بزرگ 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از لوازم ایمان؛ و از مهم‌ترین و برترین عبادات و اذکار و آداب شرعی به شمار آمده است، و در آیات کریمه قرآن و احادیث </w:t>
      </w:r>
    </w:p>
    <w:p>
      <w:pPr>
        <w:pStyle w:val="BookText"/>
        <w:rPr/>
      </w:pPr>
      <w:r>
        <w:rPr>
          <w:rFonts w:ascii="IRNazanin" w:hAnsi="IRNazanin" w:eastAsia="IRNazanin"/>
          <w:color w:val="111111"/>
          <w:sz w:val="28"/>
          <w:sz w:val="28"/>
          <w:szCs w:val="28"/>
          <w:rtl w:val="true"/>
          <w:lang w:bidi="fa-IR"/>
        </w:rPr>
        <w:t>پیامبر صلی‌الله‌علیه‌و‌آله‌وسلم و ائمه اطهار علیهم‌السلام بر آن تأکید گردیده و آثار و نتایج بسیارش اشاره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 علیه‌السلام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الأرْضِ أمانانِ مِنْ عَذابِ اللّه‌ِ وَ قَدْ رُفِعَ أحَدُهُما فَدُونَکُم الآخَرُ، أمّا الأمانُ الَّذی رُفِعَ فَهُوَ رَسُولُ اللّه‌ِ صلی‌الله‌علیه‌و‌آله‌وسلم، وَ امّا الأمانُ الباقی فَالاسْتِغْفار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زمین دو وسیله ایمنی از عذاب خداوند بر جای بود که البته یکی از آن‌ها برداشته شد بر شما باد آن وسیله ایمنی دوم را از دست ندهید، آن مایه ایمنی که برداشته شده رسول خدا صلی‌الله‌علیه‌و‌آله‌وسلم بوده است، و مایه ایمنی بر جای مانده استغفار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که مردی به محضر مولای متقیان علی علیه‌السلام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بسیار کرده‌ام و صحیفه اعمال خویش را سیاه نموده‌ام، دعا کنید خداوند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کشاورزی من از جهت کم آبی خشک شده است، دعا کنید تا خداوند باران فرستد،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فقیر هستم، و از شدت فقر بی‌طاقت شده‌ام، دعا کنید که خداوند مرا از لطف عام خویش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چهارمی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بسیار دارم اما فرزندی ندارم دعا کنید که خداوند به من فرزندی عنایت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و بستان من میوه کم می‌دهد دعا کنید </w:t>
      </w:r>
      <w:bookmarkStart w:id="96" w:name="pg14216_143712"/>
    </w:p>
    <w:p>
      <w:pPr>
        <w:pStyle w:val="BookText"/>
        <w:rPr/>
      </w:pPr>
      <w:bookmarkEnd w:id="96"/>
      <w:r>
        <w:rPr>
          <w:rFonts w:ascii="IRNazanin" w:hAnsi="IRNazanin" w:eastAsia="IRNazanin"/>
          <w:color w:val="111111"/>
          <w:sz w:val="28"/>
          <w:sz w:val="28"/>
          <w:szCs w:val="28"/>
          <w:rtl w:val="true"/>
          <w:lang w:bidi="fa-IR"/>
        </w:rPr>
        <w:t>میوه‌های آن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ما چشمه‌ها خشک شده و آب قنات‌ها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شاهد این سؤال و جواب‌ها بودم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خواست‌های مختلف و سؤال‌های گوناگون از شما صورت گرفت اما همه را یک پاسخ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 وَ یَجْعَلْ لَکُمْ اَنْهارا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 او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بسی آمرزنده است، باران‌های پر برکت آسمان را پی در پی بر شما فرو فرستد، و به اموال و فرزندان، شما را یاری رساند و برایتان بوستان‌ها قرار خواهد داد و نهرها جاری خواهد ساخت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97" w:name="__RefHeading___Toc5543115_3381743652"/>
      <w:bookmarkStart w:id="98" w:name="_Toc34"/>
      <w:bookmarkEnd w:id="97"/>
      <w:r>
        <w:rPr>
          <w:rtl w:val="true"/>
        </w:rPr>
        <w:t>استغفار معصومین</w:t>
      </w:r>
      <w:bookmarkEnd w:id="98"/>
    </w:p>
    <w:p>
      <w:pPr>
        <w:pStyle w:val="BookText"/>
        <w:rPr/>
      </w:pPr>
      <w:r>
        <w:rPr>
          <w:rFonts w:ascii="IRNazanin" w:hAnsi="IRNazanin" w:eastAsia="IRNazanin"/>
          <w:color w:val="111111"/>
          <w:sz w:val="28"/>
          <w:sz w:val="28"/>
          <w:szCs w:val="28"/>
          <w:rtl w:val="true"/>
          <w:lang w:bidi="fa-IR"/>
        </w:rPr>
        <w:t>گفتنی است که با توجّه به عصمت انبیاء و ائمه علیهم‌السلام که در مذهب شیعه ثابت و مسلم و غیر قابل مناقشه است، و دلایل عقلی و نقلی بر آن هست، استغفار معصومین علیهم‌السلام از سوی علماء و اندیشمندان مورد بررسی قرار گرفته و چندین توجیه در این باره اظهار گردیده است که خلاصه برخی از آن‌ها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که آن بزرگواران همواره در حال ترقی و صعود به</w:t>
      </w:r>
    </w:p>
    <w:p>
      <w:pPr>
        <w:pStyle w:val="BookText"/>
        <w:rPr/>
      </w:pPr>
      <w:r>
        <w:rPr>
          <w:rFonts w:ascii="IRNazanin" w:hAnsi="IRNazanin" w:eastAsia="IRNazanin"/>
          <w:color w:val="111111"/>
          <w:sz w:val="28"/>
          <w:sz w:val="28"/>
          <w:szCs w:val="28"/>
          <w:rtl w:val="true"/>
          <w:lang w:bidi="fa-IR"/>
        </w:rPr>
        <w:t>قله‌های بلند تقرب و محبت و معرفت و یقین بوده‌اند، و بسا که هر روز هفتاد بار یا بیشتر به درجات بالاتر صعود کنند، پس هر گاه به درجه فراتر بالا روند از درجه پایین‌تر خود استغفار نمایند، هر چند که فوق تصور و برترین آرزوی همه عارفان و ره‌یافتگان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الوجود به هر جایگاهی از علم و عمل که صعود کند باز هم کاستی و نقص دارد، و هر کمالی که در او هست از فیوضات 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معصومین علیهم‌السلام در مراتب بلند معرفتی که دارند از یک سوی به عظمت الهی نظر می‌کنند و از سوی دیگر خود را از انجام آنچه سزاوار ذات اقدس خداوند است عاجز و ناتوان می‌بینند، خویشتن را در معرفت و عبادت مقصر می‌دانند، و بدین سبب به درگاه خداوند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عَرَفْناکَ حَقَّ مَعْرِفَتِکَ وَ مَا عَبَدْنَاکَ حَقَّ عِبَادَتِکَ؛ خداوندا تو پاک و منزهی، به حقیقت معرفت تو دست نیافتیم، و آن گونه که شایسته و سزاوار است تو را پرستش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نفوس کامله خود را در حد تقصیر قرار می‌دادند، و پوشانیدن کاستی‌ها را از پروردگارشان مسئلت می‌نمودند و استغفار می‌کردند</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دوری و باز ماندن از حضور محفل انس و خلوت با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سبب اشتغال به گره‌گشایی از کار خلق، و تعلیم احکام به آنان، و یا پرداختن به امور مباح همچون خوردن و آشامیدن و خوابیدن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لوازم بشریت و طبیعت است، در نظر معصومین علیهم‌السلاممقتضی استغفار و پوزش‌طلبی می‌باشد، اگر چه آن اعمال هم از اعظم طاعات به 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و اوصیای گرامی او علیهم‌السلام نسبت به همه موجودات علیا و سفلی مقام ولایت کلیه را دارند، لذا متمّم و مقوّم تمامی مخلوقات و قلب عالم امکان می‌باشند، و سایر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فرمانبردار و چه معصیت‌کار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اعضا و جوارح ایشانند، بدین جهت گویی معصیت آن‌ها را به خود نسبت می‌دهند، و خود را گناهکار فرض می‌کنند، و در حقیقت استغفار آنان از گناهان پیروان و شیعیانشان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بزرگ هر قوم و گروه از تقصیرها و کارهای ناپسند زیردستان خود عذرخواهی و پوزش‌طلبی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فرزند شخصی نسبت به بزرگی بدزبانی کند یا به سبب پرتاب سنگ به کسی صدمه بزند و خسارتی وارد سازد، پدرش به جای او اظهار شرمساری و عذرخواهی دارد، و احیانا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معذرت خواهی می‌کنم؛ من شرمنده‌ام؛ مرا ببخشید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معصومین علیهم‌السلام از گناهان و بدی‌های شیعیان و پیروان خود به درگاه خداوند با این قبیل الفاظ استغفار می‌کنند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دانشوران با اشاره به قراین و شواهدی عقلی فرموده‌اند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معصومین علیهم‌السلام از طلب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حفظ و پایداری بر مقام عصمت و پیشگیری از ارتکاب گناه و معصیت و ایجاد حایل و مانع است، زیرا که انسان به حسب ذات و به طور غریزی قابل ارتکاب معاصی می‌باشد، و قدرت انجام و ترک معصیت </w:t>
      </w:r>
    </w:p>
    <w:p>
      <w:pPr>
        <w:pStyle w:val="BookText"/>
        <w:rPr/>
      </w:pPr>
      <w:r>
        <w:rPr>
          <w:rFonts w:ascii="IRNazanin" w:hAnsi="IRNazanin" w:eastAsia="IRNazanin"/>
          <w:color w:val="111111"/>
          <w:sz w:val="28"/>
          <w:sz w:val="28"/>
          <w:szCs w:val="28"/>
          <w:rtl w:val="true"/>
          <w:lang w:bidi="fa-IR"/>
        </w:rPr>
        <w:t>هر دو را دارد، و چنین نیست که معصومین نتوانند گناه کنند، و مجبور باشند که مطیع و فرمانبردار احکام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استغفار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آلوده شدن به گناه حفظ کن و در اطاعت خود پایدار ساز</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نظیر همین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َالْمُسْتَقیمَ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ما را به راه راست هدایت فرمای، بیان شده است که در خواست پایداری و ثبات قدم بر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وجوه دیگری نیز در این باره گفته شده که از ذکر آن‌ها خودداری می‌کنیم،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شاید بتوان گفت که همه این وجوه صادق است و هر یک اشاره به گونه‌ای استغفار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فصل از محضر انور آن حضرت عجّل اللّه تعالی فرجه الشّریف عاجزانه تقاضا داریم که هنگام استغفار ما را در نظر آورد، و آن پدر مهربان برای ما طلب آمرزش نماید، و عرضه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 اسْتَغْفِرْ لَنَا ذُنُوبَنَا اِنَّا کُنَّا خطِئین</w:t>
      </w:r>
      <w:r>
        <w:rPr>
          <w:rFonts w:eastAsia="IRNazanin" w:cs="IRNazanin"/>
          <w:color w:val="111111"/>
          <w:sz w:val="28"/>
          <w:szCs w:val="28"/>
          <w:rtl w:val="true"/>
          <w:lang w:bidi="fa-IR"/>
        </w:rPr>
        <w:t>»</w:t>
      </w:r>
      <w:r>
        <w:rPr>
          <w:rStyle w:val="FootnoteAnchor"/>
          <w:rtl w:val="true"/>
        </w:rPr>
        <w:footnoteReference w:id="8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گناهان ما آمرزش بخواه که ما گناهکار بوده‌ایم</w:t>
      </w:r>
      <w:r>
        <w:rPr>
          <w:rFonts w:eastAsia="IRNazanin" w:cs="IRNazanin"/>
          <w:color w:val="111111"/>
          <w:sz w:val="28"/>
          <w:szCs w:val="28"/>
          <w:rtl w:val="true"/>
          <w:lang w:bidi="fa-IR"/>
        </w:rPr>
        <w:t>.</w:t>
      </w:r>
      <w:bookmarkStart w:id="99" w:name="pg14216_143716"/>
    </w:p>
    <w:p>
      <w:pPr>
        <w:pStyle w:val="Heading2"/>
        <w:numPr>
          <w:ilvl w:val="1"/>
          <w:numId w:val="1"/>
        </w:numPr>
        <w:rPr/>
      </w:pPr>
      <w:bookmarkStart w:id="100" w:name="__RefHeading___Toc5543117_3381743652"/>
      <w:bookmarkStart w:id="101" w:name="_Toc35"/>
      <w:bookmarkEnd w:id="99"/>
      <w:bookmarkEnd w:id="100"/>
      <w:r>
        <w:rPr>
          <w:rtl w:val="true"/>
        </w:rPr>
        <w:t>سلام در هر صبح و شام</w:t>
      </w:r>
      <w:bookmarkEnd w:id="101"/>
    </w:p>
    <w:p>
      <w:pPr>
        <w:pStyle w:val="Heading3"/>
        <w:numPr>
          <w:ilvl w:val="2"/>
          <w:numId w:val="1"/>
        </w:numPr>
        <w:rPr/>
      </w:pPr>
      <w:bookmarkStart w:id="102" w:name="__RefHeading___Toc5543119_3381743652"/>
      <w:bookmarkStart w:id="103" w:name="_Toc36"/>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اَلسَّلامُ عَلَیْکَ حینَ تُصْبِحُ وَ تُمْسی</w:t>
      </w:r>
    </w:p>
    <w:p>
      <w:pPr>
        <w:pStyle w:val="BookText"/>
        <w:rPr/>
      </w:pPr>
      <w:r>
        <w:rPr>
          <w:rFonts w:ascii="IRNazanin" w:hAnsi="IRNazanin" w:eastAsia="IRNazanin"/>
          <w:color w:val="111111"/>
          <w:sz w:val="28"/>
          <w:sz w:val="28"/>
          <w:szCs w:val="28"/>
          <w:rtl w:val="true"/>
          <w:lang w:bidi="fa-IR"/>
        </w:rPr>
        <w:t>سلام بر تو آن‌گاه که صبح می‌کنی، و به شامگاه در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صباح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روز است، و نیز از نیمه شب تا آخر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مَساء آغاز تاریکی شب و نیز از هنگام نیمروز تا نیمه شب است</w:t>
      </w:r>
      <w:r>
        <w:rPr>
          <w:rFonts w:eastAsia="IRNazanin" w:cs="IRNazanin"/>
          <w:color w:val="111111"/>
          <w:sz w:val="28"/>
          <w:szCs w:val="28"/>
          <w:rtl w:val="true"/>
          <w:lang w:bidi="fa-IR"/>
        </w:rPr>
        <w:t>.</w:t>
      </w:r>
    </w:p>
    <w:p>
      <w:pPr>
        <w:pStyle w:val="Heading3"/>
        <w:numPr>
          <w:ilvl w:val="2"/>
          <w:numId w:val="1"/>
        </w:numPr>
        <w:rPr/>
      </w:pPr>
      <w:bookmarkStart w:id="104" w:name="__RefHeading___Toc5543121_3381743652"/>
      <w:bookmarkStart w:id="105" w:name="_Toc37"/>
      <w:bookmarkEnd w:id="104"/>
      <w:r>
        <w:rPr>
          <w:rtl w:val="true"/>
        </w:rPr>
        <w:t>اهمّیت صبح و شام</w:t>
      </w:r>
      <w:bookmarkEnd w:id="105"/>
    </w:p>
    <w:p>
      <w:pPr>
        <w:pStyle w:val="BookText"/>
        <w:rPr/>
      </w:pPr>
      <w:r>
        <w:rPr>
          <w:rFonts w:ascii="IRNazanin" w:hAnsi="IRNazanin" w:eastAsia="IRNazanin"/>
          <w:color w:val="111111"/>
          <w:sz w:val="28"/>
          <w:sz w:val="28"/>
          <w:szCs w:val="28"/>
          <w:rtl w:val="true"/>
          <w:lang w:bidi="fa-IR"/>
        </w:rPr>
        <w:t>در قرآن کریم و احادیث معصومین علیهم‌السلام اهمیت بسیاری برای عبادت و ذکر و توجّه به سوی خداوند در ابتدای روز و آغاز شب یاد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پروردگارت را در دل خود، در بامدادان و شامگاهان، به زاری و بیم، و فروتراز بلند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و از غافلان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خداوند را هنگامی که در شامگاه و هنگامی که در بامداد وارد شوید تسبیح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ثقة الاسلام کلینی قدس‌سره در کتاب شریف کافی،</w:t>
      </w:r>
      <w:r>
        <w:rPr>
          <w:rStyle w:val="FootnoteAnchor"/>
          <w:rtl w:val="true"/>
        </w:rPr>
        <w:footnoteReference w:id="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هشت حدیث در این باره نقل کرده که مشتمل بر قسمتی از دعاهای </w:t>
      </w:r>
    </w:p>
    <w:p>
      <w:pPr>
        <w:pStyle w:val="BookText"/>
        <w:rPr/>
      </w:pPr>
      <w:r>
        <w:rPr>
          <w:rFonts w:ascii="IRNazanin" w:hAnsi="IRNazanin" w:eastAsia="IRNazanin"/>
          <w:color w:val="111111"/>
          <w:sz w:val="28"/>
          <w:sz w:val="28"/>
          <w:szCs w:val="28"/>
          <w:rtl w:val="true"/>
          <w:lang w:bidi="fa-IR"/>
        </w:rPr>
        <w:t>این دو هنگام نیز می‌باشد، و مرحوم علامه مجلسی قدس‌سره علل اهتمام به این دو هنگام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نعمت‌هایی که روز یا شب قبل بر انسان گذشته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عافیت؛ ایمنی از بلاها؛و توفیق طاعت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روز یا شبی را در پیش دارد که هم ممکن است بلاها و رویدادهای ناگواری در آن‌ها واقع شود، و هم ممکن است اقسام رویدادهای خوب و توفیق کارهای نیک و صحت و سلامتی و انواع فواید دنیوی و اخروی برای او فراهم آید و تحقق یابد، زیرا که این دو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مواقعی است که در آن‌ها سرنوشت انسان تقدیر می‌شود، بنابراین لازم است هر کسی برای جلب سرنوشت خوب و دفع آفات و بدی‌ها اقدام و زمینه 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هنگام فراغت انسان برای عبادت و ذکر و دعا بیش از سایر اوقات است، زیرا که در اول بامداد هنوز به کارهای روز نپرداخته، و در ابتدای شب از کارهای روزانه فراغت یافته و هنوز به کارهای شب مشغول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هنگام قدرت بزرگ الهی نمایان می‌گردد که پرده شب را بر چیده و بساط روز را گسترده و بالعکس، با منافع فراوان و فواید مهمی که بر کمال حکمت و لطف الهی نسبت به بندگانش دلالت دارد و بدین جهت سزاوار ثنای بیشتر و شکر تازه و مکرر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وقت این حقیقت بسیار واضح و روشن معلوم می‌گردد که تمامی ممکنات در معرض تغییر و تبدیل و فنا و نیستی </w:t>
      </w:r>
    </w:p>
    <w:p>
      <w:pPr>
        <w:pStyle w:val="BookText"/>
        <w:rPr/>
      </w:pPr>
      <w:r>
        <w:rPr>
          <w:rFonts w:ascii="IRNazanin" w:hAnsi="IRNazanin" w:eastAsia="IRNazanin"/>
          <w:color w:val="111111"/>
          <w:sz w:val="28"/>
          <w:sz w:val="28"/>
          <w:szCs w:val="28"/>
          <w:rtl w:val="true"/>
          <w:lang w:bidi="fa-IR"/>
        </w:rPr>
        <w:t>قرار دارند، و همه آن‌ها به اراده پروردگار آسمان و زمین مسخر می‌باشند، و خداوند سبحان را هرگز زوال عارض نمی‌شود، و تبدیل حالتی بر او حاصل نمی‌گردد، چنان که حضرت ابراهیم خلیل علیه‌السلام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الافِلینَ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ناپدید شوندگان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شخص آگاهی که به درجه یقین ترقی نموده این نکته را متذکر می‌شود که فقط خداوند سبحان است که سزاوار تسبیح و تهلیل و تحمید و تمجید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ساعت تمامی مخلوقات در زمین‌ها و آسمان‌ها بانگ می‌زنند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آفریده شده و پرورش یافته الهی هستند، و به آفریدگار و صانع حکیمی که از صفات حدوث و امکان و نشانه‌های عجز و نقصان بر کنار و منزّه و مبرّاست، نیاز دارند، چنان که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هیچ موجودی نیست جز این که با حمد و سپاس او را تسبیح می‌گوید، ولی شما تسبیح آن‌ها را در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که انسان هم با آن‌ها موافقت نماید، بلکه روح و جان و بدن و تمامی اعضا و سلول‌های آن به زبان حال همین سخن را دارند، که واجب است با زبان و گفتار خویش هم در تمامی احوال با آن‌ها همراهی کند، به خصوص در این دو هنگام که ظهور این تسبیح و تقدیس آن‌ها بیشتر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انسان هر روز بلکه هر ساعت به حسابرسی خود برخیزد پیش از آن که در قیامت مورد حساب قرار </w:t>
      </w:r>
      <w:bookmarkStart w:id="106" w:name="pg14216_143719"/>
    </w:p>
    <w:p>
      <w:pPr>
        <w:pStyle w:val="BookText"/>
        <w:rPr/>
      </w:pPr>
      <w:bookmarkEnd w:id="106"/>
      <w:r>
        <w:rPr>
          <w:rFonts w:ascii="IRNazanin" w:hAnsi="IRNazanin" w:eastAsia="IRNazanin"/>
          <w:color w:val="111111"/>
          <w:sz w:val="28"/>
          <w:sz w:val="28"/>
          <w:szCs w:val="28"/>
          <w:rtl w:val="true"/>
          <w:lang w:bidi="fa-IR"/>
        </w:rPr>
        <w:t>گیرد، چنان که از ائمه اطهار علیهم‌السلام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أنْفُسَکُمْ قَبْلَ أنْ تُحاسَبُوا وَزِنُوها قَبْلَ أنْ تُوزَنوا خودتان را حسابرسی کنید پیش از آن که مورد حساب قرار گیرید، و خودتان را بسنجید پیش از آنکه مورد سنجش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در این دو هنگام که وقت صعود و نزول ملائکه شب و روز است، پس سزاوار است که در وقت شب تأمّل و دقت کند و اندیشه نماید، که روز گذشته‌اش را چه کار کرده، و چقدر در عبادت پروردگارش کوتاهی نموده و چه بدی‌ها انجام داده که استغفار کند و آمرزش بخواهد، و از جهت استدراک حسناتی که از او فوت شده است حمد و ثنای الهی به جای آورد و به ذکر و دعا و استغفار، گذشته را اندکی جبران نماید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07" w:name="__RefHeading___Toc5543123_3381743652"/>
      <w:bookmarkStart w:id="108" w:name="_Toc38"/>
      <w:bookmarkEnd w:id="107"/>
      <w:r>
        <w:rPr>
          <w:rtl w:val="true"/>
        </w:rPr>
        <w:t>هنگام عرضه اعمال</w:t>
      </w:r>
      <w:bookmarkEnd w:id="1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در این دو هنگام اعمال بندگان بر امام زمان عجّل اللّه تعالی فرجه الشّریف عرضه می‌شود و آن حضرت درباره نیکوکاران دعا می‌کند و برای شیعیان و دوستان گنهکار آمرزش می‌طلبد، چنان که از موسی بن سیّار روایت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رضا علیه‌السلامهمسفر بودم که به دروازه شهر طوس رسیدیم، ناگهان صدای گریه شنیدم، در جست و جوی آن بر آمدم، دیدم جنازه‌ای را تشییع می‌کنند، و مولایم حضرت امام رضا علیه‌السلامرا مشاهده نمودم که با شتاب از اسب پیاده شد و به سوی جنازه رفت و آن را به دوش </w:t>
      </w:r>
    </w:p>
    <w:p>
      <w:pPr>
        <w:pStyle w:val="BookText"/>
        <w:rPr/>
      </w:pPr>
      <w:r>
        <w:rPr>
          <w:rFonts w:ascii="IRNazanin" w:hAnsi="IRNazanin" w:eastAsia="IRNazanin"/>
          <w:color w:val="111111"/>
          <w:sz w:val="28"/>
          <w:sz w:val="28"/>
          <w:szCs w:val="28"/>
          <w:rtl w:val="true"/>
          <w:lang w:bidi="fa-IR"/>
        </w:rPr>
        <w:t>گرفت، در حالی که از جنازه جدا نمی‌شد همان گونه که بزغاله از مادرش جدا نمی‌شود، سپس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پیکر یکی از دوستان ما را تشییع کند از گناهان خود بیرون می‌رود، همچون روزی که از مادر زاده شده، و هیچ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جنازه آن مرد را نزدیک قبرش بر زمین نهادند سرورم را دیدم که مردم را از اطراف آن کنار زد و دست بر سینه او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او و پدرش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مژده‌ات باد به بهشت که پس از این ساعت بر تو ترسی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این مرد را می‌شناسی؟ چون این جا سرزمینی است که تاکنون قدم بر آن ننهاده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هر صبح و شام اعمال شیعیانمان بر ما عرضه می‌شود، پس هر تقصیری که در اعمال آنان باشد عفو و گذشت از آن را از خداوند خواستار می‌شویم، و هر کار خوب و پیشرفت در برنامه‌های دینی باشد از خداوند برای صاحب آن عمل پاداش خواهیم خواست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احادیث دیگری نیز در این باره وارد شده که برای پرهیز از طولانی شدن بحث از ذکر آن‌ها خودداری می‌کنیم</w:t>
      </w:r>
      <w:r>
        <w:rPr>
          <w:rFonts w:eastAsia="IRNazanin" w:cs="IRNazanin"/>
          <w:color w:val="111111"/>
          <w:sz w:val="28"/>
          <w:szCs w:val="28"/>
          <w:rtl w:val="true"/>
          <w:lang w:bidi="fa-IR"/>
        </w:rPr>
        <w:t>.</w:t>
      </w:r>
      <w:r>
        <w:rPr>
          <w:rStyle w:val="FootnoteAnchor"/>
          <w:rtl w:val="true"/>
        </w:rPr>
        <w:footnoteReference w:id="9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فیوضات ربانی در این دو هنگام بیش از سایر اوقات شبانه روز بر بندگان نازل می‌شود، و امام علیه‌السلام واسطه صدور و وصول </w:t>
      </w:r>
    </w:p>
    <w:p>
      <w:pPr>
        <w:pStyle w:val="BookText"/>
        <w:rPr/>
      </w:pPr>
      <w:r>
        <w:rPr>
          <w:rFonts w:ascii="IRNazanin" w:hAnsi="IRNazanin" w:eastAsia="IRNazanin"/>
          <w:color w:val="111111"/>
          <w:sz w:val="28"/>
          <w:sz w:val="28"/>
          <w:szCs w:val="28"/>
          <w:rtl w:val="true"/>
          <w:lang w:bidi="fa-IR"/>
        </w:rPr>
        <w:t>رحمت و فیض و عنایت الهی است، که می‌بایست به سوی او روی آوریم، و از سلام و عرض ادب و درخواست دعا به ساحت مقدس او غفلت نورزیم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برنامه‌های امام علیه‌السلام در هر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بلاهای سنگین و عذاب‌های فراگیر الهی از مردمان؛ و اهتمام به شئون مسلمانان؛ و ارشاد ظاهری و باطنی برخی از گمراهان؛ و ندبه کردن و اشک خونین ریختن در مصایب سالار شهیدان؛ و کمک به عده‌ای از بی‌نوایان؛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عاجزانه مسئلت داریم که فرمان قیام و ظهور آن حضرت را صادر فرماید، و ما را از پیروان و یاران با اخلاصش قرار دهد</w:t>
      </w:r>
      <w:r>
        <w:rPr>
          <w:rFonts w:eastAsia="IRNazanin" w:cs="IRNazanin"/>
          <w:color w:val="111111"/>
          <w:sz w:val="28"/>
          <w:szCs w:val="28"/>
          <w:rtl w:val="true"/>
          <w:lang w:bidi="fa-IR"/>
        </w:rPr>
        <w:t xml:space="preserve">. </w:t>
      </w:r>
      <w:bookmarkStart w:id="109" w:name="pg14216_143722"/>
    </w:p>
    <w:p>
      <w:pPr>
        <w:pStyle w:val="Heading2"/>
        <w:numPr>
          <w:ilvl w:val="1"/>
          <w:numId w:val="1"/>
        </w:numPr>
        <w:rPr/>
      </w:pPr>
      <w:bookmarkStart w:id="110" w:name="__RefHeading___Toc5543125_3381743652"/>
      <w:bookmarkStart w:id="111" w:name="_Toc39"/>
      <w:bookmarkEnd w:id="109"/>
      <w:bookmarkEnd w:id="110"/>
      <w:r>
        <w:rPr>
          <w:rtl w:val="true"/>
        </w:rPr>
        <w:t>سلام در شام تا و روز آشکار</w:t>
      </w:r>
      <w:bookmarkEnd w:id="111"/>
    </w:p>
    <w:p>
      <w:pPr>
        <w:pStyle w:val="Heading3"/>
        <w:numPr>
          <w:ilvl w:val="2"/>
          <w:numId w:val="1"/>
        </w:numPr>
        <w:rPr/>
      </w:pPr>
      <w:bookmarkStart w:id="112" w:name="__RefHeading___Toc5543127_3381743652"/>
      <w:bookmarkStart w:id="113" w:name="_Toc40"/>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اَلسَّلامُ عَلَیْکَ فِی اللَّیْلِ إذا یَغْشی وَ النَّهارِ إذا تَجَلّی</w:t>
      </w:r>
    </w:p>
    <w:p>
      <w:pPr>
        <w:pStyle w:val="BookText"/>
        <w:rPr/>
      </w:pPr>
      <w:r>
        <w:rPr>
          <w:rFonts w:ascii="IRNazanin" w:hAnsi="IRNazanin" w:eastAsia="IRNazanin"/>
          <w:color w:val="111111"/>
          <w:sz w:val="28"/>
          <w:sz w:val="28"/>
          <w:szCs w:val="28"/>
          <w:rtl w:val="true"/>
          <w:lang w:bidi="fa-IR"/>
        </w:rPr>
        <w:t xml:space="preserve">سلام بر تو، در شب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آن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هنگامی که روشناییش را نمایان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ملایله به معنی هم آهنگی و توافق و انس گرفتن مردان با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حدیثی از پیامبر اکرم صلی‌الله‌علیه‌و‌آله‌وسلم تفسیر شده است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یا از باب تنافر و جدایی بین شب و روز است، و یا به تناسب تاریکی و ظلمت 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ألیل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نهر گرفته شده که بر گشاده شدن یا گشودن دلالت دارد، چنان که نام‌گذاری نهر به جهت آن است که آب زمین را می‌شکافد و راه خود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به تناسب این که تاریکی شب، به سبب روشنایی شکافته و گشوده می‌شود، نهار نامیده‌اند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آفرینش شب و روز از دلایل روشن و محکم بر قدرت و عظمت خداوند است که برای مصالح معاش و معاد مردم قرار داده است، به نقل یک حدیث شریف که متضمن مهم‌ترین اسرار خلقت شب و روز است بسنده می‌کنیم</w:t>
      </w:r>
      <w:r>
        <w:rPr>
          <w:rFonts w:eastAsia="IRNazanin" w:cs="IRNazanin"/>
          <w:color w:val="111111"/>
          <w:sz w:val="28"/>
          <w:szCs w:val="28"/>
          <w:rtl w:val="true"/>
          <w:lang w:bidi="fa-IR"/>
        </w:rPr>
        <w:t>:</w:t>
      </w:r>
    </w:p>
    <w:p>
      <w:pPr>
        <w:pStyle w:val="Heading3"/>
        <w:numPr>
          <w:ilvl w:val="2"/>
          <w:numId w:val="1"/>
        </w:numPr>
        <w:rPr/>
      </w:pPr>
      <w:bookmarkStart w:id="114" w:name="__RefHeading___Toc5543129_3381743652"/>
      <w:bookmarkStart w:id="115" w:name="_Toc41"/>
      <w:bookmarkEnd w:id="114"/>
      <w:r>
        <w:rPr>
          <w:rtl w:val="true"/>
        </w:rPr>
        <w:t>از اسرار آفرینش شب و روز</w:t>
      </w:r>
      <w:bookmarkEnd w:id="1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 نبینا و آله و علیه </w:t>
      </w:r>
    </w:p>
    <w:p>
      <w:pPr>
        <w:pStyle w:val="BookText"/>
        <w:rPr/>
      </w:pPr>
      <w:r>
        <w:rPr>
          <w:rFonts w:ascii="IRNazanin" w:hAnsi="IRNazanin" w:eastAsia="IRNazanin"/>
          <w:color w:val="111111"/>
          <w:sz w:val="28"/>
          <w:sz w:val="28"/>
          <w:szCs w:val="28"/>
          <w:rtl w:val="true"/>
          <w:lang w:bidi="fa-IR"/>
        </w:rPr>
        <w:t>السلام ضمن مواعظ خود به حواریین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منظور سه خصلت و روز برای هفت جهت آفریده شده است پس هر آن که شبانه روز در حالی بر او بگذرد که به غیر این خصلت‌ها پرداخته باشد، روز قیامت شب و روز با او مرافعه و دادخواهی خواهند کرد و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آفریده شده تا رگ‌های سست که در روز آن‌ها را خسته نمودی آرام گیرند، و برای گناهی که در روز انجام داده‌ای آمرزش بخواهی سپس آن را تکرار نکنی، و به شیوه صابران خداوند را پرستش کنی، آن‌گاه یک سوم شب را استراحت نمایی، و یک سوم آن را به پا خیزی، و در یک سوم آن به درگاه پروردگارت زاری کنی، که شب برای این‌ها آفریده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بدین جهت آفریده شده که نمازهای واجب را که نسبت به آن‌ها مسؤول هستی در آن به جای آوری، و درباره والدین خود احسان نمایی، و در زمین به طلب روزی تلاش کنی، و به دیدار یکی از اولیای خدا بروید که خداوند شما را به رحمت خود بپوشاند، و جنازه‌ای را تشییع کنید تا آمرزیده شده باز گردید، و امر به معروف و نهی از منکر نمایید که قله ایمان و ستون دین است، و در راه خدا جهاد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حضرت ابراهیم خلیل علیه‌السلام به سر برید، و هر آن که شب و روزش در غیر این برنامه‌ها و کارها بگذرد، شب و روز در قیامت نزد خداوند توانا علیه او طرح دعوی و محکوم خواهند ساخت</w:t>
      </w:r>
      <w:r>
        <w:rPr>
          <w:rFonts w:eastAsia="IRNazanin" w:cs="IRNazanin"/>
          <w:color w:val="111111"/>
          <w:sz w:val="28"/>
          <w:szCs w:val="28"/>
          <w:rtl w:val="true"/>
          <w:lang w:bidi="fa-IR"/>
        </w:rPr>
        <w:t>.</w:t>
      </w:r>
      <w:r>
        <w:rPr>
          <w:rStyle w:val="FootnoteAnchor"/>
          <w:rtl w:val="true"/>
        </w:rPr>
        <w:footnoteReference w:id="95"/>
      </w:r>
      <w:bookmarkStart w:id="116" w:name="pg14216_143724"/>
    </w:p>
    <w:p>
      <w:pPr>
        <w:pStyle w:val="Heading3"/>
        <w:numPr>
          <w:ilvl w:val="2"/>
          <w:numId w:val="1"/>
        </w:numPr>
        <w:rPr/>
      </w:pPr>
      <w:bookmarkStart w:id="117" w:name="__RefHeading___Toc5543131_3381743652"/>
      <w:bookmarkStart w:id="118" w:name="_Toc42"/>
      <w:bookmarkEnd w:id="116"/>
      <w:bookmarkEnd w:id="117"/>
      <w:r>
        <w:rPr>
          <w:rtl w:val="true"/>
        </w:rPr>
        <w:t>سلام بر امام علیه‌السلام در شب و روز</w:t>
      </w:r>
      <w:bookmarkEnd w:id="118"/>
    </w:p>
    <w:p>
      <w:pPr>
        <w:pStyle w:val="BookText"/>
        <w:rPr/>
      </w:pPr>
      <w:r>
        <w:rPr>
          <w:rFonts w:ascii="IRNazanin" w:hAnsi="IRNazanin" w:eastAsia="IRNazanin"/>
          <w:color w:val="111111"/>
          <w:sz w:val="28"/>
          <w:sz w:val="28"/>
          <w:szCs w:val="28"/>
          <w:rtl w:val="true"/>
          <w:lang w:bidi="fa-IR"/>
        </w:rPr>
        <w:t>پس از این مقدمه به عرض می‌رسانم که سلام مورد شرح را به دو گونه می‌توان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شب و روز را به همان معنای شناخته شده ظاهری فرض بگیریم، و بر آن حضرت هم در تاریکی شب و هم در روشنی روز عرض سلام داشته باشیم که امام علیه‌السلام چشم بیدار خداوند در</w:t>
      </w:r>
    </w:p>
    <w:p>
      <w:pPr>
        <w:pStyle w:val="BookText"/>
        <w:rPr/>
      </w:pPr>
      <w:r>
        <w:rPr>
          <w:rFonts w:ascii="IRNazanin" w:hAnsi="IRNazanin" w:eastAsia="IRNazanin"/>
          <w:color w:val="111111"/>
          <w:sz w:val="28"/>
          <w:sz w:val="28"/>
          <w:szCs w:val="28"/>
          <w:rtl w:val="true"/>
          <w:lang w:bidi="fa-IR"/>
        </w:rPr>
        <w:t>زمین، و قلب تپنده عالم وجود، و جلوه‌ای از خداوند است که هرگز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همیشه بیدار و هشیار و آگاه است، هر چند که خواب و استراحت هم دارد، اما نه همچون افراد عادی که خواب آن‌ها بر چشم و دل مستولی می‌گردد، و اختیار و توجّه را از آنان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پیغمبر و امام فقط برای استراحت بدن آن‌هاست، و چشم سر آنان را فرا می‌گیرد، و هرگز به دل آنان سرایت ندارد، و روح ایشان بیداری و نشاط و توجّه و تمرکز را از دست نمی‌دهد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این جمله زیارت به سرآغاز سوره مبارکه واللیل اشاره دارد که 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تَجَلّی</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 سوگند به شب،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آن همه 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و سوگند به روز آن هنگام که روشناییش را نمایان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تفسیر علی بن ابراهیم قمی به سند صحیحی از حضرت امام باقر علیه‌السلام آمده که در پاسخ به سؤال محدث مشهور محمّد بن مسلم، راجع به این آیات کریمه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در اینجا دومی است </w:t>
      </w:r>
    </w:p>
    <w:p>
      <w:pPr>
        <w:pStyle w:val="BookText"/>
        <w:rPr/>
      </w:pPr>
      <w:r>
        <w:rPr>
          <w:rFonts w:ascii="IRNazanin" w:hAnsi="IRNazanin" w:eastAsia="IRNazanin"/>
          <w:color w:val="111111"/>
          <w:sz w:val="28"/>
          <w:sz w:val="28"/>
          <w:szCs w:val="28"/>
          <w:rtl w:val="true"/>
          <w:lang w:bidi="fa-IR"/>
        </w:rPr>
        <w:t xml:space="preserve">که پرده سیاه و تاریک خود را که در دولتش فراهم آمده بر حضرت امیرالمؤمنین علیه‌السلام قرار داده است، و امیرالمؤمنین علیه‌السلام در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صبر می‌کند تا هنگامی که به پایان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قائم از ما خاندان علیهم‌السلام است که هر گاه به پا خیزد، حکومت حقه او بر باطل چیره خواهد شد، و مثل‌هایی در قرآن برای مردم یاد شده که خداوند آن‌ها را برای پیامبرش صلی‌الله‌علیه‌و‌آله‌وسلم و ما، خطاب فرموده است که جز ما کسی آن‌ها را نمی‌داند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پرده سیاه و تاریک خود را که در دولتش فراهم آمده بر حضرت امیرالمؤمنین علیه‌السلام قرار داده است، و امیرالمؤمنین علیه‌السلام در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صبر می‌کند تا هنگامی که به پایان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قائم از ما خاندان علیهم‌السلام است که هر گاه به پا خیزد، حکومت حقه او بر باطل چیره خواهد شد، و مثل‌هایی در قرآن برای مردم یاد شده که خداوند آن‌ها را برای پیامبرش صلی‌الله‌علیه‌و‌آله‌وسلم و ما، خطاب فرموده است که جز ما کسی آن‌ها را نمی‌داند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حدیث دیگر از حضرت امام صادق علیه‌السلام آمده که به جابر بن یزید جعفی راجع به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اذا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ابلیس است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روز قیام حضرت قائم علیه‌السلام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اذا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قائم عجّل اللّه تعالی فرجه الشّریف است آن‌گاه که به پا خیزد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توجّه کنید که در این سوره و نیز سوره والشمس بیان حالت روز با فعل ماضی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وصف شب با فعل مضارع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یغشیها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تعبیر اشاره به آن است که خمیر مایه اصلی سرشت بشر پاکی و نیکی و روشنایی است، و نور ایمان و معرفت در فطرتش نهاده شده است، و باید که عدل و داد و پاکی و فضیلت بر او حاکم باشد، و تاریکی کفر و گمراهی و پلیدی عارضی است، و حکومت تیره و تار ستمگران و ناپاکان، غاصبانه و تحمیلی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بر آن حضرت در زمان‌های ظلمانی و تیره و تار حکومت </w:t>
      </w:r>
    </w:p>
    <w:p>
      <w:pPr>
        <w:pStyle w:val="BookText"/>
        <w:rPr/>
      </w:pPr>
      <w:r>
        <w:rPr>
          <w:rFonts w:ascii="IRNazanin" w:hAnsi="IRNazanin" w:eastAsia="IRNazanin"/>
          <w:color w:val="111111"/>
          <w:sz w:val="28"/>
          <w:sz w:val="28"/>
          <w:szCs w:val="28"/>
          <w:rtl w:val="true"/>
          <w:lang w:bidi="fa-IR"/>
        </w:rPr>
        <w:t>ابلیس و رهروان شیطان صفت او یعنی غاصبان خلافت که با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آن حضرت در عصر نور و روشنایی حکومت الهی خود آن بزرگوار است که از آن به روز تعبیر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این سلام با همه سلام‌های گذشته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فِی آناءِ لَیْلِکَ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دارد، زیرا که در آن‌ها سلام</w:t>
      </w:r>
    </w:p>
    <w:p>
      <w:pPr>
        <w:pStyle w:val="BookText"/>
        <w:rPr/>
      </w:pPr>
      <w:r>
        <w:rPr>
          <w:rFonts w:ascii="IRNazanin" w:hAnsi="IRNazanin" w:eastAsia="IRNazanin"/>
          <w:color w:val="111111"/>
          <w:sz w:val="28"/>
          <w:sz w:val="28"/>
          <w:szCs w:val="28"/>
          <w:rtl w:val="true"/>
          <w:lang w:bidi="fa-IR"/>
        </w:rPr>
        <w:t xml:space="preserve">بر آن حضرت به اعتبار صفات ممتاز و شئون و مقامات والای آن وجود مقدس می‌باشد، اما در اینجا سلام در ظرف زمان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تاریکی شب و روشنایی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در سلام بر حضرت یحیی و حضرت عیسی علیهماالسلام در قرآن کریم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عَلَیهِ یَوْمَ وُلِدَ وَ یَوْمَ یَمُوتُ وَ یَوْمَ یُبْعَثُ حَیَّا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 وَ یَوْمَ أمُوتُ وَ یَوْمَ أُبْعَثُ حَیّا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آن، حضرت 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وحشتناک‌ترین حالات این خلایق در سه 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شخصی متولد می‌شود و از رحم مادر خود بیرون می‌آید و دنیا را می‌بیند، و روزی که می‌میرد و آخرت و اهل آن را مشاهده می‌کند؛ و روزی که برانگیخته می‌شود و مقرّراتی تازه می‌بیند که در دنیا ندیده بود، خداوند در این سه مورد بر یحیی علیه‌السلام سلام داده و نگرانیش را برطرف ساخته و ایمن نموده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از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 روزی که زاده شد و روزی که می‌میرد و روزی که زنده برانگیخته می‌شود</w:t>
      </w:r>
      <w:r>
        <w:rPr>
          <w:rFonts w:eastAsia="IRNazanin" w:cs="IRNazanin"/>
          <w:color w:val="111111"/>
          <w:sz w:val="28"/>
          <w:szCs w:val="28"/>
          <w:rtl w:val="true"/>
          <w:lang w:bidi="fa-IR"/>
        </w:rPr>
        <w:t xml:space="preserve">. </w:t>
      </w:r>
      <w:bookmarkStart w:id="119" w:name="pg14216_143727"/>
    </w:p>
    <w:p>
      <w:pPr>
        <w:pStyle w:val="BookText"/>
        <w:rPr/>
      </w:pPr>
      <w:bookmarkEnd w:id="119"/>
      <w:r>
        <w:rPr>
          <w:rFonts w:ascii="IRNazanin" w:hAnsi="IRNazanin" w:eastAsia="IRNazanin"/>
          <w:color w:val="111111"/>
          <w:sz w:val="28"/>
          <w:sz w:val="28"/>
          <w:szCs w:val="28"/>
          <w:rtl w:val="true"/>
          <w:lang w:bidi="fa-IR"/>
        </w:rPr>
        <w:t xml:space="preserve">و حضرت عیسی بن مریم علیهماالسلام در این سه مورد بر خود سلام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ایمنی و سلامت جسم و جان خویش را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 یَوْمَ أَمُوتُ وَ یَوْمَ أُبْعَثُ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همه جانبه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بوده است روزی که زاده شدم و روزی که خواهم مرد و روزی که زنده برانگیخته خواهم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بنابراین؛ سلام در ظرف زمان‌های پیاپی شبانه روز، تصدیق ایمنی کامل و بیان سلامت همه جانبه جسم و جان آن حضرت علیه‌السلام از گزند و شرارت شیطان و حوادث و رویدادهای ناگوار است، به گونه‌ای که هنگام ظهور به صورت جوانی چهل ساله و نیرومند آشکار می‌گردد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یعنی که گردش افلاک و تغییر اوضاع در آن حجّت خداوند تأثیر ندارد، با یک نمونه از تشرفات که نشانگر این ویژگی است سخن را به پایان می‌بریم</w:t>
      </w:r>
      <w:r>
        <w:rPr>
          <w:rFonts w:eastAsia="IRNazanin" w:cs="IRNazanin"/>
          <w:color w:val="111111"/>
          <w:sz w:val="28"/>
          <w:szCs w:val="28"/>
          <w:rtl w:val="true"/>
          <w:lang w:bidi="fa-IR"/>
        </w:rPr>
        <w:t>:</w:t>
      </w:r>
    </w:p>
    <w:p>
      <w:pPr>
        <w:pStyle w:val="Heading3"/>
        <w:numPr>
          <w:ilvl w:val="2"/>
          <w:numId w:val="1"/>
        </w:numPr>
        <w:rPr/>
      </w:pPr>
      <w:bookmarkStart w:id="120" w:name="__RefHeading___Toc5543133_3381743652"/>
      <w:bookmarkStart w:id="121" w:name="_Toc43"/>
      <w:bookmarkEnd w:id="120"/>
      <w:r>
        <w:rPr>
          <w:rtl w:val="true"/>
        </w:rPr>
        <w:t>گردش افلاک در آن حضرت تأثیر ندارد</w:t>
      </w:r>
      <w:bookmarkEnd w:id="121"/>
    </w:p>
    <w:p>
      <w:pPr>
        <w:pStyle w:val="BookText"/>
        <w:rPr/>
      </w:pPr>
      <w:r>
        <w:rPr>
          <w:rFonts w:ascii="IRNazanin" w:hAnsi="IRNazanin" w:eastAsia="IRNazanin"/>
          <w:color w:val="111111"/>
          <w:sz w:val="28"/>
          <w:sz w:val="28"/>
          <w:szCs w:val="28"/>
          <w:rtl w:val="true"/>
          <w:lang w:bidi="fa-IR"/>
        </w:rPr>
        <w:t>مرحوم حاج میرزا حسین نوری قدس‌سره با دو واسطه از مردی صالح و متدین مقیم نجف اشرف نقل کرده است که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اهل معرفت و دیانت بسیار شنیده 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شب چهارشنبه پیاپی به نیّت تشّرف به دیدار حضرت امام قائم عجّل اللّه تعالی فرجه الشّریف در مسجد سهله بماند، این توفیق برایش حاصل می‌گردد، من هم به این امر اشتیاق یافتم و تصمیم گرفتم که هر شب چهارشنبه به مسجد سهله شرفیاب شوم، و هیچ گرما و سرما </w:t>
      </w:r>
    </w:p>
    <w:p>
      <w:pPr>
        <w:pStyle w:val="BookText"/>
        <w:rPr/>
      </w:pPr>
      <w:r>
        <w:rPr>
          <w:rFonts w:ascii="IRNazanin" w:hAnsi="IRNazanin" w:eastAsia="IRNazanin"/>
          <w:color w:val="111111"/>
          <w:sz w:val="28"/>
          <w:sz w:val="28"/>
          <w:szCs w:val="28"/>
          <w:rtl w:val="true"/>
          <w:lang w:bidi="fa-IR"/>
        </w:rPr>
        <w:t>و باران و غیره مانع از کارم نمی‌شد، تا این که نزدیک به یک سال از مداومت من می‌گذشت که پس از انجام اعمال مسجد سهله مطابق معمول به مسجد کوفه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سه شنبه‌ای بود که به حسب عادت پیاده راه افتادم، ایام زمستان، و هوا خیلی تاریک، و ابرهای تیره آسمان را پوشانیده بود و باران نم نم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اطمینان به این که مردم به عادت همیشگی خواهند آمد حرکت کردم، ولی هنگامی که به در مسجد رسیدم آفتاب غروب کرده و هوا کاملاً تاریک شده و رعد و برق شدت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ترسیدم چون اصلاً هیچ کس نبود، حتی خادمی که هر شب چهارشنبه می‌آمد هم نبود، بسیار وحشت کردم ولی 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نماز مغرب را بخوانم و مراسم مخصوص را به جای آورم و زودتر به مسجد کوفه بروم، خودم را دلداری دادم و برای نماز مغرب برخاستم، پس از نماز مغرب به انجام مراسم مخصوص پرداختم، در اثنای نماز به مقام شریف معروف به مقام 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قبله جایگاه نمازم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روشنایی کاملی در آن دیدم و قرائت نمازگزاری را شنیدم، دلم خوش و خاطرم کاملاً آسوده و مطمئن گشت، و چنین گمان کردم که در آن مقام گروهی از زائرین بوده‌اند و من هنگام آمدن به مسجد مطلع نشده‌ام، پس برنامه‌ام را با کمال اطمینان به پایان بردم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سوی مقام شریف رفتم، هنگامی که داخل شدم روشنایی عظیمی دیدم ولی هیچ چراغی به چشم نخورد، اما از اندیشیدن در این باره غفلت داشتم، سید جلیل با هیبتی در لباس اهل </w:t>
      </w:r>
    </w:p>
    <w:p>
      <w:pPr>
        <w:pStyle w:val="BookText"/>
        <w:rPr/>
      </w:pPr>
      <w:r>
        <w:rPr>
          <w:rFonts w:ascii="IRNazanin" w:hAnsi="IRNazanin" w:eastAsia="IRNazanin"/>
          <w:color w:val="111111"/>
          <w:sz w:val="28"/>
          <w:sz w:val="28"/>
          <w:szCs w:val="28"/>
          <w:rtl w:val="true"/>
          <w:lang w:bidi="fa-IR"/>
        </w:rPr>
        <w:t>علم دیدم که ایستاده نماز می‌خواند، دلم به وجود او آسایش یافت، پنداشتم از زائرین غریب باشد، و با اندک تأمّلی چنین دانستم که او از ساکنان 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حضرت حجّت علیه‌السلام پرداختم و نماز زیارت را خواندم، وقتی فراغت یافتم خواستم درباره رفتن به مسجد کوفه با او سخن بگویم، ولی هیبت و بزرگی او مرا گرفت، به بیرون مقام نگاه می‌کردم و تاریکی شدید و صدای رعد و برق را می‌دیدم و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گرامی‌اش را با رأفت و تبسم به سویم گرداند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مسجد کوفه بروی؟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اهل نجف این است که هر گاه مراسم این مسجد را انجام دهیم به مسجد کوفه می‌رویم و شب را در آن می‌مانیم، چون ساکنین و خادم و آب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با هم به مسجد کوفه برویم، با او بیرون رفتم در حالی که به او و نیکی صحبتش خوشحال بودم، در روشنایی و هوای خوش و زمین خشک راه می‌رفتیم، و من از وضع باران و تاریکی که پیش‌تر دیده بودم غفلت داشتم، تا این که به آن مسجد رسیدیم،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 و من در نهایت خوشحالی و ایمنی در خدمتش نه تاریکی دیدم و نه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خروجی مسجد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قفل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کوبیدم،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کوبنده 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تاریکی و باران شدید از کجا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سهله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خادم در را گشود به سوی آن سید جلیل رو کردم ولی او را ندیدم و ناگهان همه جا تاریکی شدید بود و سخت باران خوردم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کردم 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مولانا، بفرمایید، در باز شد، و به پشت سر به جست و جوی او برگشتم و صدا می‌زدم، اما هیچ احدی را ندیدم، و در همان مقدار کم هوای سرد و باران ناراحتم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مسجد شدم، آن وقت از غفلت بیرون آمدم گویی خواب بودم و بیدار شدم، به خاطر عدم تنبّه با آن معجزاتی که می‌دیدم، خودم را ملامت کردم که چه غفلتی 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روشنایی عظیم را که در مقام شریف دیدم با این که چراغی نبود و اگر بیست چراغ هم می‌بود آن روشنایی را نداشت، و یادم آمد که آن سید جلیل مرا به اسم خواند با این که من او را نمی‌شناختم و قبلاً ندیده بودم، و نیز به یاد آوردم که من در مقام که بودم به فضای مسجد نگاه می‌کردم تاریکی شدیدی می‌دیدم و صدای باران و رعد می‌شنیدم، ولی وقتی در مصاحبت با او از آن جا بیرون آمدم در روشنایی راه می‌رفتم به طوری که جای پایم را می‌دیدم و زمین خشک بود و هوا خوش، تا این که به در مسجد رسیدیم، و از وقتی که او از من جدا شد تاریکی و باران و سختی هوا را دیدم و امور عجیب بسیار دیگری که برایم یقین آورد که او حضرت صاحب الزمان علیه‌السلام است که از فضل الهی تمنا داشتم به دیدارش مشرف شوم و مشقت‌های انجام مراسم را در شدت گرما و سرما به خاطر لقای طلعتش متحمل شدم، پس شکر خداوند متعال را بر این توفیق بزرگ به جای آوردم و الحمدللّه</w:t>
      </w:r>
      <w:r>
        <w:rPr>
          <w:rFonts w:eastAsia="IRNazanin" w:cs="IRNazanin"/>
          <w:color w:val="111111"/>
          <w:sz w:val="28"/>
          <w:szCs w:val="28"/>
          <w:rtl w:val="true"/>
          <w:lang w:bidi="fa-IR"/>
        </w:rPr>
        <w:t>.</w:t>
      </w:r>
      <w:r>
        <w:rPr>
          <w:rStyle w:val="FootnoteAnchor"/>
          <w:rtl w:val="true"/>
        </w:rPr>
        <w:footnoteReference w:id="105"/>
      </w:r>
      <w:bookmarkStart w:id="122" w:name="pg14216_143731"/>
    </w:p>
    <w:p>
      <w:pPr>
        <w:pStyle w:val="Heading2"/>
        <w:numPr>
          <w:ilvl w:val="1"/>
          <w:numId w:val="1"/>
        </w:numPr>
        <w:rPr/>
      </w:pPr>
      <w:bookmarkStart w:id="123" w:name="__RefHeading___Toc5543135_3381743652"/>
      <w:bookmarkStart w:id="124" w:name="_Toc44"/>
      <w:bookmarkEnd w:id="122"/>
      <w:bookmarkEnd w:id="123"/>
      <w:r>
        <w:rPr>
          <w:rtl w:val="true"/>
        </w:rPr>
        <w:t>پیشوای امانتدار</w:t>
      </w:r>
      <w:bookmarkEnd w:id="124"/>
    </w:p>
    <w:p>
      <w:pPr>
        <w:pStyle w:val="Heading3"/>
        <w:numPr>
          <w:ilvl w:val="2"/>
          <w:numId w:val="1"/>
        </w:numPr>
        <w:rPr/>
      </w:pPr>
      <w:bookmarkStart w:id="125" w:name="__RefHeading___Toc5543137_3381743652"/>
      <w:bookmarkStart w:id="126" w:name="_Toc45"/>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اَلسَّلامُ عَلَیْکَ اَیُّهَا الاِْمامُ الْمَأمُون</w:t>
      </w:r>
    </w:p>
    <w:p>
      <w:pPr>
        <w:pStyle w:val="BookText"/>
        <w:rPr/>
      </w:pPr>
      <w:r>
        <w:rPr>
          <w:rFonts w:ascii="IRNazanin" w:hAnsi="IRNazanin" w:eastAsia="IRNazanin"/>
          <w:color w:val="111111"/>
          <w:sz w:val="28"/>
          <w:sz w:val="28"/>
          <w:szCs w:val="28"/>
          <w:rtl w:val="true"/>
          <w:lang w:bidi="fa-IR"/>
        </w:rPr>
        <w:t xml:space="preserve">سلام بر تو، ای امام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امانتدار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ریشه امّ یؤمّ گرفته شده که در لغت به معنی اساس و بنیاد؛ مقصد؛ جماعت؛ و دین به کار رفته است، ریسمانی که به منظور راست بالا آمدن دیوار به کار می‌برند را نیز امام می‌گویند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 به طور کلی هر الگویی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درست و خواه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مقتدا و پیشوای مردم است که باید از گفتار و کردار او پیروی کنند، و در هر حرکت و سکون از او متابعت نمایند، زیرا که اطاعت او از سوی خداوند مقرر و لازم شده است</w:t>
      </w:r>
      <w:r>
        <w:rPr>
          <w:rFonts w:eastAsia="IRNazanin" w:cs="IRNazanin"/>
          <w:color w:val="111111"/>
          <w:sz w:val="28"/>
          <w:szCs w:val="28"/>
          <w:rtl w:val="true"/>
          <w:lang w:bidi="fa-IR"/>
        </w:rPr>
        <w:t>.</w:t>
      </w:r>
    </w:p>
    <w:p>
      <w:pPr>
        <w:pStyle w:val="Heading3"/>
        <w:numPr>
          <w:ilvl w:val="2"/>
          <w:numId w:val="1"/>
        </w:numPr>
        <w:rPr/>
      </w:pPr>
      <w:bookmarkStart w:id="127" w:name="__RefHeading___Toc5543139_3381743652"/>
      <w:bookmarkStart w:id="128" w:name="_Toc46"/>
      <w:bookmarkEnd w:id="127"/>
      <w:r>
        <w:rPr>
          <w:rtl w:val="true"/>
        </w:rPr>
        <w:t>مفهوم امامت</w:t>
      </w:r>
      <w:bookmarkEnd w:id="1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زعامت دینی و معنوی و موهبتی الهی، و در حقیقت خلافت کبرای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قابلیّت وساطت فیض و مظهریت اسماء و صفات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خالق متعال آن را به عده‌ای از برگزیدگان و نخبگان عنایت فرموده است، و صایت مطلقه نیست که هر یک از اولاد نسبت به آن طمع کنند و مدعی آن باشند، و از گونه‌های حکومت و سلطنت ظاهری نیست، و استیلای به قهر و غلبه </w:t>
      </w:r>
    </w:p>
    <w:p>
      <w:pPr>
        <w:pStyle w:val="BookText"/>
        <w:rPr/>
      </w:pPr>
      <w:r>
        <w:rPr>
          <w:rFonts w:ascii="IRNazanin" w:hAnsi="IRNazanin" w:eastAsia="IRNazanin"/>
          <w:color w:val="111111"/>
          <w:sz w:val="28"/>
          <w:sz w:val="28"/>
          <w:szCs w:val="28"/>
          <w:rtl w:val="true"/>
          <w:lang w:bidi="fa-IR"/>
        </w:rPr>
        <w:t>و واداشتن مردم به احکام اسلام و اجرای حدود و نهی از منکر با حقیقت امامت متفاوت است، بر خلاف آنچه زیدیّه پنداشته‌اند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البته جمعی از امامان، هر دو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داشته‌اند،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حضرت یوشع بن نون، و حضرت داوود، و حضرت سلیمان، و حضرت پیامبر اکرم صلی اللّه علیه و آله و علیهم اجمعین، که پیامبر اکرم صلی‌الله‌علیه‌و‌آله‌وسلمبعد از هجرت به مدینه منوره حکومت عامه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یکی از دو ریاست و زعامت برای شخصی مقرر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که خداوند حکومت و ریاست دنیوی را به او تفویض کرد، و زمامداری عادل و درستکار و مورد تأیید خداوند بود، اما مقامات معنوی نبوّت و رسالت و امامت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جمعی را به مقام نبوت و رسالت شرافت بخشید اما زعامت و حکومت ظاهری را نداشتند،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هود و صالح و لوط و زکریا و شعیب و یحیی و عیسی علیهم‌السلام که ریاست و غلبه ظاهری نداشتند، با این که همگی آنان پیامبران و فرستادگان و برگزیدگان خداوند و خلفای او در زمین بوده‌اند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عنوان در مورد ائمه اطهار علیهم‌السلام نیز صادق است که پیشوایان حقیقی مردم بوده‌اند، و اطاعت و پیروی ایشان از سوی خداوند فرض و لازم گردیده است، هر چند که همواره مورد ظلم و ستم زورمندان و غاصبان خلافت به سر برده‌اند</w:t>
      </w:r>
      <w:r>
        <w:rPr>
          <w:rFonts w:eastAsia="IRNazanin" w:cs="IRNazanin"/>
          <w:color w:val="111111"/>
          <w:sz w:val="28"/>
          <w:szCs w:val="28"/>
          <w:rtl w:val="true"/>
          <w:lang w:bidi="fa-IR"/>
        </w:rPr>
        <w:t>.</w:t>
      </w:r>
      <w:r>
        <w:rPr>
          <w:rStyle w:val="FootnoteAnchor"/>
          <w:rtl w:val="true"/>
        </w:rPr>
        <w:footnoteReference w:id="108"/>
      </w:r>
      <w:bookmarkStart w:id="129" w:name="pg14216_143733"/>
    </w:p>
    <w:p>
      <w:pPr>
        <w:pStyle w:val="Heading3"/>
        <w:numPr>
          <w:ilvl w:val="2"/>
          <w:numId w:val="1"/>
        </w:numPr>
        <w:rPr/>
      </w:pPr>
      <w:bookmarkStart w:id="130" w:name="__RefHeading___Toc5543141_3381743652"/>
      <w:bookmarkStart w:id="131" w:name="_Toc47"/>
      <w:bookmarkEnd w:id="129"/>
      <w:bookmarkEnd w:id="130"/>
      <w:r>
        <w:rPr>
          <w:rtl w:val="true"/>
        </w:rPr>
        <w:t>ضرورت وجود امام علیه‌السلام</w:t>
      </w:r>
      <w:bookmarkEnd w:id="131"/>
    </w:p>
    <w:p>
      <w:pPr>
        <w:pStyle w:val="BookText"/>
        <w:rPr/>
      </w:pPr>
      <w:r>
        <w:rPr>
          <w:rFonts w:ascii="IRNazanin" w:hAnsi="IRNazanin" w:eastAsia="IRNazanin"/>
          <w:color w:val="111111"/>
          <w:sz w:val="28"/>
          <w:sz w:val="28"/>
          <w:szCs w:val="28"/>
          <w:rtl w:val="true"/>
          <w:lang w:bidi="fa-IR"/>
        </w:rPr>
        <w:t>امام؛ ستون اصلی دین است و امامت؛ ریشه ارتباط خالق و مخلوق، و تداوم حرکت و رسالت انبیاء الهی، و ضامن بقای تعالیم آسمانی، و مصونیّت احکام شرعی از تحریف و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فقط از طریق امام معصوم می‌توان شناخت و عبادت کرد، و قوانین و آموزه‌های انبیاء زمانی پای بر جاست که امام معصوم حاکم باشد، و گرنه با خرافه‌ها و بدعت‌ها و تحریف‌ها آمیخته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معارف اخروی و ملکوتی نیز جز از طریق امام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هشتم حضرت علی بن موسی الرضا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همچون خورشید درخشان است که نور آن بر سراسر جهان می‌تابد و خود بر فراز افق قرار دارد به طوری که دست‌ها و دیده‌ها به جایگاه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ماه تابنده و چراغ فروزنده، و نور درخشان، و ستاره راهنما در تاریکی‌ها و رهگذر شهرها و کویرها و گرداب‌ها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فتنه‌ها</w:t>
      </w:r>
    </w:p>
    <w:p>
      <w:pPr>
        <w:pStyle w:val="BookText"/>
        <w:rPr/>
      </w:pPr>
      <w:r>
        <w:rPr>
          <w:rFonts w:ascii="IRNazanin" w:hAnsi="IRNazanin" w:eastAsia="IRNazanin"/>
          <w:color w:val="111111"/>
          <w:sz w:val="28"/>
          <w:sz w:val="28"/>
          <w:szCs w:val="28"/>
          <w:rtl w:val="true"/>
          <w:lang w:bidi="fa-IR"/>
        </w:rPr>
        <w:t>و سرگردانی‌های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امانتدار خداوند در میان آفریدگان و حجّت او بر بندگان، و خلیفه او در زمین، و دعوتگر به سوی خداوند، و مدافع حقوق او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مناظره تاریخی در این باره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اصحاب امام صادق و امام کاظم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گفت و گویی در مجلس یحیی بن خالد برمکی خطاب به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دانشوران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باور داری که خداوند عادل است و ستمکار نیست؟</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عادل است و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شخص زمین‌گیر و معلول فرمان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رود یا در راه خدا جهاد کند، و یا نابینا را مکلّف سازد که قرآن و کتاب بخواند، آیا عادل باشد یا ستمکار؟</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چنین تکلیفی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خداوند چنین تکلیفی ندارد اما از جهت بحث و مناظره و جدل از تو می‌پرسم که اگر خداوند به بندگان خود چنین تکلیفی داشته باشد که نتوانند آن را انجام دهند، آیا ستمکار باشد یا نه؟</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تکلیف کند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که آیا خداوند بندگان خود را به یک دین و آیین مکلّف ساخته که هیچ اختلافی در آن نباشد و جز آن دین را از ایشان نپذیرد یا خیر؟</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و راهنمایی هم برای آنان نسبت به دین معین نموده است یا آن‌ها را بدون راهنما مکلّف ساخته است مثل آن که نابینا را به خواندن قرآن و زمین‌گیر را به راه رفتن تکلیف کرده باشد؟</w:t>
      </w:r>
    </w:p>
    <w:p>
      <w:pPr>
        <w:pStyle w:val="BookText"/>
        <w:rPr/>
      </w:pPr>
      <w:r>
        <w:rPr>
          <w:rFonts w:ascii="IRNazanin" w:hAnsi="IRNazanin" w:eastAsia="IRNazanin"/>
          <w:color w:val="111111"/>
          <w:sz w:val="28"/>
          <w:sz w:val="28"/>
          <w:szCs w:val="28"/>
          <w:rtl w:val="true"/>
          <w:lang w:bidi="fa-IR"/>
        </w:rPr>
        <w:t>ضرار ساعتی مکث کرد و به فکر فرو رفت سپس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 راهنما لازم است امّا او امام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تو شیعه شد و به ناچار به حق گراییدی و دیگر میان من و تو جز در نام‌گذاری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سؤالات را در این باره به تو متوجه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چگونه منعقد می‌شود؟</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نبوت را منعقد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پیغمبر نیست، زیرا که پیامبری توسط اهل آسمان منعقد می‌شود و امامت توسط اهل زمین،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به وسیله فرشتگان برگزار می‌گردد، و امامت به وسیله پیامبر شناسانده می‌شود و تحقق می‌یابد، البته هر دو قرار داد به فرمان خداوند بسته می‌شود، با این تفاوت که واسطه نبوت، فرشتگانند، و واسطه امامت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گفتار چیست؟</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اینجا یکی از سه فرضیه را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بعد از پیامبر صلی‌الله‌علیه‌و‌آله‌وسلم تکلیف را از عموم بشر برداشته است، و امر و نهی نسبت به آن‌ها نباشد، یعنی آن‌ها همچون درندگان و چهارپایان شده‌اند که هیچ مسئولیتی بر عهده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آیا تو چنین احتمالی را می‌پذیری که بعد از رسول خدا صلی‌الله‌علیه‌و‌آله‌وسلم تکلیف از مردم برداشته شده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نمی‌گویم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بعد از زمان پیامبر صلی‌الله‌علیه‌و‌آله‌وسلم به منزلت خود آن حضرت رسیدند و دارای علم لدنی شدند که هیچ کدام به دیگری نیازی نداشته باشد، تا آنجا که در شناخت حق و دانستن معارف دین به درجه آن حضرت شدند که از دیگران بی‌نیاز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سخنی را هم قبول ندارم، بلکه آنان به دیگران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احتمال سوم باقی است که به ناچار باید دانشمندی در میان مردم بوده باشد که رسول خدا صلی‌الله‌علیه‌و‌آله‌وسلماو را به پای</w:t>
      </w:r>
    </w:p>
    <w:p>
      <w:pPr>
        <w:pStyle w:val="BookText"/>
        <w:rPr/>
      </w:pPr>
      <w:r>
        <w:rPr>
          <w:rFonts w:ascii="IRNazanin" w:hAnsi="IRNazanin" w:eastAsia="IRNazanin"/>
          <w:color w:val="111111"/>
          <w:sz w:val="28"/>
          <w:sz w:val="28"/>
          <w:szCs w:val="28"/>
          <w:rtl w:val="true"/>
          <w:lang w:bidi="fa-IR"/>
        </w:rPr>
        <w:t>دارد و تعیین نماید که از سهو و خطا برکنار باشد و ستمکار نیست، از گناهان معصوم و از خطاها مبرّا باشد، مردم به او نیازمند هستند و او به کسی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چگونه می‌توان شناخت؟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نشانه دارد، چهار نشانه مربوط به نژاد و نسب اوست، و چهار علامت در رابطه با اوصاف خودش می‌باشد، آن چهار نشانه که راجع به نژاد و نسبت اوست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نژادی او شناخته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و دودمان او معروف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و خانواده او به نیک‌نامی معروف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صاحب آیین و شریعت و دعوت اشاره‌ای نسبت به وی رسیده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جوامع بشری هیچ جنس و نژادی از جنس عرب معروف‌تر نیست که صاحب آیین و دعوت اسلام از آنان برخاسته است همان </w:t>
      </w:r>
    </w:p>
    <w:p>
      <w:pPr>
        <w:pStyle w:val="BookText"/>
        <w:rPr/>
      </w:pPr>
      <w:r>
        <w:rPr>
          <w:rFonts w:ascii="IRNazanin" w:hAnsi="IRNazanin" w:eastAsia="IRNazanin"/>
          <w:color w:val="111111"/>
          <w:sz w:val="28"/>
          <w:sz w:val="28"/>
          <w:szCs w:val="28"/>
          <w:rtl w:val="true"/>
          <w:lang w:bidi="fa-IR"/>
        </w:rPr>
        <w:t>بزرگواری که روزانه پنج نوبت بر فراز مساجد و معابد نام او را اعلام 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دعوتش به گوش هر نیک و بد و عالم و جاهل و تصدیق کننده و منکر در شرق و غرب زمین می‌رسد، و اگر روا می‌بود که حجتی از سوی خداوند بر این مردم از غیر این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می‌بایست هر جوینده‌ای دورانی را به جست و جوی او بگذراند، و بسا که او را نیابد و نشناسد و ممکن بود که در نژادهای دیگر همچون عجم به جست و جو پردازد، نتیجه این که از همان راهی که خداوند مصلحت‌جویی کرده بود برای بشر فساد و نابسامانی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از حکمت و عدل الهی روا نیست که مردم را فرمانی دهد که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امر روا نیست، نشاید که امام مردم در غیر این جنس بوده باشد، زیرا که اینان به صاحب دین و آیین وابسته‌اند، و در میان عرب هم هیچ قبیله‌ای از جهت نسب و ارتباط به پیامبر از قریش نزدیک‌تر نیست، پس باید که آن عالم از همین قبیله باشد، در این قبیله هم خاندانی نزدیک‌تر از خاندان پیامبر به آن حضرت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جهت که افراد این خاندان هم بسیارند، و در امر امامت به سبب بلندی مقام و شرافت آن با یکدیگر مناقشه نمودند به ناچار می‌بایست از سوی صاحب دعوت و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او بوده باشد و شخص او و نام و نشان و نسبش را بیان سازد تا دیگری در آن طمع نکند</w:t>
      </w:r>
      <w:r>
        <w:rPr>
          <w:rFonts w:eastAsia="IRNazanin" w:cs="IRNazanin"/>
          <w:color w:val="111111"/>
          <w:sz w:val="28"/>
          <w:szCs w:val="28"/>
          <w:rtl w:val="true"/>
          <w:lang w:bidi="fa-IR"/>
        </w:rPr>
        <w:t xml:space="preserve">. </w:t>
      </w:r>
      <w:bookmarkStart w:id="132" w:name="pg14216_143738"/>
    </w:p>
    <w:p>
      <w:pPr>
        <w:pStyle w:val="Heading3"/>
        <w:numPr>
          <w:ilvl w:val="2"/>
          <w:numId w:val="1"/>
        </w:numPr>
        <w:rPr/>
      </w:pPr>
      <w:bookmarkStart w:id="133" w:name="__RefHeading___Toc5543143_3381743652"/>
      <w:bookmarkStart w:id="134" w:name="_Toc48"/>
      <w:bookmarkEnd w:id="132"/>
      <w:bookmarkEnd w:id="133"/>
      <w:r>
        <w:rPr>
          <w:rtl w:val="true"/>
        </w:rPr>
        <w:t>نشانه‌های امام</w:t>
      </w:r>
      <w:bookmarkEnd w:id="134"/>
    </w:p>
    <w:p>
      <w:pPr>
        <w:pStyle w:val="BookText"/>
        <w:rPr/>
      </w:pPr>
      <w:r>
        <w:rPr>
          <w:rFonts w:ascii="IRNazanin" w:hAnsi="IRNazanin" w:eastAsia="IRNazanin"/>
          <w:color w:val="111111"/>
          <w:sz w:val="28"/>
          <w:sz w:val="28"/>
          <w:szCs w:val="28"/>
          <w:rtl w:val="true"/>
          <w:lang w:bidi="fa-IR"/>
        </w:rPr>
        <w:t>و اما آن چهار علامت که در شخص امام هست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نسبت به فرایض و احکام و دستورات خداوند از همه مردم داناتر باشد و هیچ ریز و درشتی از نظرش پوشیده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تمامی گناهان 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مردم شجاع‌تر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افراد سخاوتش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عبداللّه بن یزید اباضی وارد گفت و گو شد و از هشام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می‌گویی که امام باید از همه مردم داناتر باشد؟</w:t>
      </w:r>
    </w:p>
    <w:p>
      <w:pPr>
        <w:pStyle w:val="BookText"/>
        <w:rPr/>
      </w:pP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همه حدود الهی و احکام و شرایع و سُنن حق را نشناسد نمی‌توان به او اطمینان داشت که حدود را زیر و رو نکند، و هر که دستش باید قطع شود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آن را که باید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جاری نماید دست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حدی را طبق فرمان خداوند به اجرا در نیاورد، و در نتیجه از همان راهی که خداوند مصلحت‌بینی کرده است فساد و نابسامانی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 که امام باید از گناهان معصوم باشد؟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معصوم نباشد به خطا افتد، نسبت به خودش و کسان و دوستان صمیمی‌اش جرم و خطا را مخفی نماید، و خداوند چنین کسی را بر خلق خویش حجّت نمی‌سازد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اباضی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گویی که امام باید از همه خلق شجاع‌تر باشد؟ </w:t>
      </w:r>
    </w:p>
    <w:p>
      <w:pPr>
        <w:pStyle w:val="BookText"/>
        <w:rPr/>
      </w:pP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مرجع و پناهگاه مسلمانان است که در جنگ‌ها به او بازگشت دارند و پناه برند، خدای عزّ و 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هر آن که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کارزار با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پشت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منظورش جا به جایی در حالت نبرد یا روی بردن به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امام شجاع نباشد خود از جهاد گریزان شود و به خشم و غضب خداوند دچار گردد، و هر آن که مورد غضب الهی است نمی‌تواند حجّت خداوند بر خلقش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یزید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گفتی که امام باید سخاوتش از همگان بیشتر باشد؟</w:t>
      </w:r>
    </w:p>
    <w:p>
      <w:pPr>
        <w:pStyle w:val="BookText"/>
        <w:rPr/>
      </w:pPr>
      <w:r>
        <w:rPr>
          <w:rFonts w:ascii="IRNazanin" w:hAnsi="IRNazanin" w:eastAsia="IRNazanin"/>
          <w:color w:val="111111"/>
          <w:sz w:val="28"/>
          <w:sz w:val="28"/>
          <w:szCs w:val="28"/>
          <w:rtl w:val="true"/>
          <w:lang w:bidi="fa-IR"/>
        </w:rPr>
        <w:t>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امانتدار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 آنان به دست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سخاوتمند و بخشنده نباشد دلش به اموال آنان مایل گردد، و ثروت‌های ایشان را تصاحب کند، و خیانتکار شود، و بر خداوند روا نیست که خیانتکاری را حجّت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ضرار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چه کسی این اوصاف را دارد؟</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کاخ امیرالمؤمنین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که در اتاق مجاور نشسته و همه این سخنان را شنیده بود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انبان نوره به 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جعفر بن یحیی برمکی است که با هارون عباسی هم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منظور او از چنین امامی کیست؟</w:t>
      </w:r>
    </w:p>
    <w:p>
      <w:pPr>
        <w:pStyle w:val="BookText"/>
        <w:rPr/>
      </w:pPr>
      <w:r>
        <w:rPr>
          <w:rFonts w:ascii="IRNazanin" w:hAnsi="IRNazanin" w:eastAsia="IRNazanin"/>
          <w:color w:val="111111"/>
          <w:sz w:val="28"/>
          <w:sz w:val="28"/>
          <w:szCs w:val="28"/>
          <w:rtl w:val="true"/>
          <w:lang w:bidi="fa-IR"/>
        </w:rPr>
        <w:t>جعفر بر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حضرت 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 شایسته این مقام را منظور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لب‌های خود را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باشد و برای من حکومتی بر جای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ساعت هم باقی نیست، به خدا سوگند که زبان این شخص از صد هزار شمشیر در دل‌های مردم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یحیی برمکی دانست که جان هشام به خطر افتاده است، لذا نزد هارون شتافت،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اشاره بس است، حتما شرّ او کوتاه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هشام رفت و آهسته به او علامت داد که جانت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متوجه شد که مورد پیگرد قرار گرفته است، فوری از جا برخاست و چنین وا نمود کرد که به قصد تطهیر بیرون می‌رود، کفش‌های خود را پوشید و متواری شد، مخفیانه به منزل خود رفت و به خانواده خود هشدار داد که متواری شوند، و خود فوری به سمت کوفه گریخت، و در کوفه به منزل بشیر 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گرانقدر اصحاب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داستان خود را بیان کرد، و پس از چندی به بیماری سختی دچار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او بشیر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پزشک بیاورم؟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به زودی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بشیر وصیت </w:t>
      </w:r>
      <w:bookmarkStart w:id="135" w:name="pg14216_143741"/>
    </w:p>
    <w:p>
      <w:pPr>
        <w:pStyle w:val="BookText"/>
        <w:rPr/>
      </w:pPr>
      <w:bookmarkEnd w:id="135"/>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مردنم هر گاه از تجهیز من فراغت یافتی نیمه شب جنازه‌ام را به کناسه کوفه منتقل کن و نوشته‌ای به این مضمون بر آن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پیکر هشام بن الحکم است که مورد پیگرد خلیفه بوده و به مرگ طبیعی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جمعی از دوستان و یاران هشام را دستگیر کرده بود که پس از مرگ او قاضی و معاون و حاکم و عدول کوفه جمع شدند و فوت او را گواهی و گزارش کردند،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او را از میان برداشت بی‌آن که ما در مرگ او دخالت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به خاطر او دستگیر کرده بود آزاد ساخت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36" w:name="__RefHeading___Toc5543145_3381743652"/>
      <w:bookmarkStart w:id="137" w:name="_Toc49"/>
      <w:bookmarkEnd w:id="136"/>
      <w:r>
        <w:rPr>
          <w:rtl w:val="true"/>
        </w:rPr>
        <w:t>مفهوم امانت</w:t>
      </w:r>
      <w:bookmarkEnd w:id="137"/>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کردن و تصدیق نمودن است و زیربنای آن آرامش و اطمینان دل می‌باشد، ضدّ آن خیانت یعنی عهد شکنی و نادرستی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احادیث معصومین علیهم‌السلام، امانت مفهومی مقدس و مهم است که به هیچ عنوان نمی‌توان آن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پسندیده منشأ هر خیر و کمال و نشانه جوانمردی و بزرگواری، و بهترین وسیله ارتباط صحیح بین انسان‌هاست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امانتدار بودن پیامبران و امامان علیهم‌السلام به دلیل عقل و نقل امری ضروری است، چنان که خداوند در خصوص عده‌ای از آنان این وصف را به کار برده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با این اشاره کوتاه می‌توان به اهمیت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امام عصر عجّل اللّه تعالی فرجه الشّریف را خداوند متعال امانتدار دانسته و این مسئولیت سنگین را به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درستکار و امانتدار، امین نامیده می‌شود، و مأمون به کسی گویند که دیگری او را به امانت و درستکاری شناخته و پذیرفته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بدیهی است که خداوند متعال ائمه اطهار علیهم‌السلام را امین خود نامیده و بر ایشان اعتماد کرده و اسرار خویش را به آنان سپرده است، چنان که در برخی از زیارات با عنوان امین اللّه یاد شده‌اند، و در زیارت جامعه کبیره این تعبیرها و ترکیب‌ها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أُمنَاءُ الرَّحْمانِ؛ آمَنَکُمْ مِنَ الفِتَنِ؛ الامانة المحفوظة؛ فبحقِّ من ائتمنکم علی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 مأمون در حدیثی از امیرالمؤمنین علی علیه‌السلام یاد گردیده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فِی وُلْدِی مَأمُونٌ مَأمُول</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همواره در فرزندان من امانتداری مورد اعتماد و مایه امید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به وجود مقدس امامان معصوم علیهم‌السلام است که همه از فرزندان و از نسل پاک آن حضرت می‌باشند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مأمون به طور مطلق همان مقام عصمت و ایمن بودن از هر گونه لغزش و گناه و سهو و اشتباه، و خیانت در انجام وظیفه دینی و تبلیغ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توضیح کوتاه بسنده می‌کنیم و تفصیل مطلب را به فرصت مناسب موکول می‌نماییم</w:t>
      </w:r>
      <w:r>
        <w:rPr>
          <w:rFonts w:eastAsia="IRNazanin" w:cs="IRNazanin"/>
          <w:color w:val="111111"/>
          <w:sz w:val="28"/>
          <w:szCs w:val="28"/>
          <w:rtl w:val="true"/>
          <w:lang w:bidi="fa-IR"/>
        </w:rPr>
        <w:t xml:space="preserve">. </w:t>
      </w:r>
      <w:bookmarkStart w:id="138" w:name="pg14216_143743"/>
    </w:p>
    <w:p>
      <w:pPr>
        <w:pStyle w:val="Heading2"/>
        <w:numPr>
          <w:ilvl w:val="1"/>
          <w:numId w:val="1"/>
        </w:numPr>
        <w:rPr/>
      </w:pPr>
      <w:bookmarkStart w:id="139" w:name="__RefHeading___Toc5543147_3381743652"/>
      <w:bookmarkStart w:id="140" w:name="_Toc50"/>
      <w:bookmarkEnd w:id="138"/>
      <w:bookmarkEnd w:id="139"/>
      <w:r>
        <w:rPr>
          <w:rtl w:val="true"/>
        </w:rPr>
        <w:t>برترین امید</w:t>
      </w:r>
      <w:bookmarkEnd w:id="140"/>
    </w:p>
    <w:p>
      <w:pPr>
        <w:pStyle w:val="Heading3"/>
        <w:numPr>
          <w:ilvl w:val="2"/>
          <w:numId w:val="1"/>
        </w:numPr>
        <w:rPr/>
      </w:pPr>
      <w:bookmarkStart w:id="141" w:name="__RefHeading___Toc5543149_3381743652"/>
      <w:bookmarkStart w:id="142" w:name="_Toc51"/>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اَلسَّلامُ عَلَیْکَ اَیُّهَا الْمُقَدَّمُ الْمَأمُولِ</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یافته، و مورد امید و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سلام دو 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عصر عجّل اللّه تعالی فرجه الشّریف یاد شده که شایان دقت و مطالعه است، و در دو مبحث کوتاه به بررسی و توضیح آن‌ها می‌پردازیم</w:t>
      </w:r>
      <w:r>
        <w:rPr>
          <w:rFonts w:eastAsia="IRNazanin" w:cs="IRNazanin"/>
          <w:color w:val="111111"/>
          <w:sz w:val="28"/>
          <w:szCs w:val="28"/>
          <w:rtl w:val="true"/>
          <w:lang w:bidi="fa-IR"/>
        </w:rPr>
        <w:t>:</w:t>
      </w:r>
    </w:p>
    <w:p>
      <w:pPr>
        <w:pStyle w:val="Heading3"/>
        <w:numPr>
          <w:ilvl w:val="2"/>
          <w:numId w:val="1"/>
        </w:numPr>
        <w:rPr/>
      </w:pPr>
      <w:bookmarkStart w:id="143" w:name="__RefHeading___Toc5543151_3381743652"/>
      <w:bookmarkStart w:id="144" w:name="_Toc52"/>
      <w:bookmarkEnd w:id="143"/>
      <w:r>
        <w:rPr/>
        <w:t>1</w:t>
      </w:r>
      <w:r>
        <w:rPr>
          <w:rtl w:val="true"/>
        </w:rPr>
        <w:t xml:space="preserve">) </w:t>
      </w:r>
      <w:r>
        <w:rPr>
          <w:rtl w:val="true"/>
        </w:rPr>
        <w:t>مقدّم</w:t>
      </w:r>
      <w:bookmarkEnd w:id="144"/>
    </w:p>
    <w:p>
      <w:pPr>
        <w:pStyle w:val="BookText"/>
        <w:rPr/>
      </w:pPr>
      <w:r>
        <w:rPr>
          <w:rFonts w:ascii="IRNazanin" w:hAnsi="IRNazanin" w:eastAsia="IRNazanin"/>
          <w:color w:val="111111"/>
          <w:sz w:val="28"/>
          <w:sz w:val="28"/>
          <w:szCs w:val="28"/>
          <w:rtl w:val="true"/>
          <w:lang w:bidi="fa-IR"/>
        </w:rPr>
        <w:t xml:space="preserve">مفهوم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به معنای جلو بودن و برتری و سبقت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بر آن حضرت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سبقت زمانی که در آفرینش نور آن حضرت عجّل اللّه تعالی فرجه الشّریف معلوم است، با توجه به این که نور آن بزرگوار در میان انوار چهارده معصوم علیهم‌السلام دو ویژگی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همچون ستاره درخشان است، بدین خاطر که ظهور آن حضرت در عالم امکان تمام‌تر و کامل‌تر از سایر معصومین علیهم‌السلاماست، که غلبه و پیروزی کامل دین و شوکت و عظمت اهل ایمان به دست او انجام می‌گردد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نور آن جناب در وسط انوار واقع شده است به نشانه شرافت و رفعت و بلندی مقام و منزلت، و اشاره به این که کمالات و علوم ائمه معصومین و پیغمبران پیشین علیهم‌السلام به آن حضرت منتهی می‌شود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منزلت و مقامی است که از سوی خداوند برای آن حضرت عجّل اللّه تعالی فرجه الشّریف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حضرات چهارده معصوم علیهم‌السلام در عالی‌ترین مراتب و بلندترین مقامات معنوی و ربانی قرار دارند، که خداوند به مقتضای حکمت بالغه خود برترین درجه و منزلت را به ایشان عنایت فرموده است، و اوست مقدِّم و 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را لایق ببیند برتری می‌دهد و هر که نالایق است پست و پایین می‌گذارد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پیشوایی و راهبری خلق، چنان که در دعای روز عرفه از امام زین‌العابدین علیه‌السلام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أیَّدتَ دینَکَ</w:t>
      </w:r>
    </w:p>
    <w:p>
      <w:pPr>
        <w:pStyle w:val="BookText"/>
        <w:rPr/>
      </w:pPr>
      <w:r>
        <w:rPr>
          <w:rFonts w:ascii="Amiri" w:hAnsi="Amiri" w:eastAsia="Amiri" w:cs="Amiri"/>
          <w:color w:val="111111"/>
          <w:sz w:val="28"/>
          <w:sz w:val="28"/>
          <w:szCs w:val="28"/>
          <w:rtl w:val="true"/>
          <w:lang w:bidi="ar-SA"/>
        </w:rPr>
        <w:t>فی کلِّ اوانٍ بِإمامٍ أقَمتَهُ عَلَما لِعِبادِکَ، وَ مَنارا فی بِلادِکَ، بَعْدَ أنْ وَصَلْتَ حَبْلَهُ بِحَبْلِکَ وَ جَعَلْتَهُ الذَّرِیعَةَ الی رِضْوانِکَ، وَافْتَرَضْتَ طاعَتَهُ، وَ حَذَّرْتَ مَعْصِیَتَهُ، وَ أَمَرْتَ بِامْتِثالِ أوامِرِهِ، وَ الإنتهاء عِنْدَ نَهْیِهِ، وَ ألاّ یَتَقَدَّمَهُ مُتَقَدِّمٌ، وَ لا یَتَأَخَّرَ عَنْهُ مُتَأَخِّرٌ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خداوندا؛ تو در هر دورانی دین خود را به وسیله</w:t>
      </w:r>
    </w:p>
    <w:p>
      <w:pPr>
        <w:pStyle w:val="BookText"/>
        <w:rPr/>
      </w:pPr>
      <w:r>
        <w:rPr>
          <w:rFonts w:ascii="IRNazanin" w:hAnsi="IRNazanin" w:eastAsia="IRNazanin"/>
          <w:color w:val="111111"/>
          <w:sz w:val="28"/>
          <w:sz w:val="28"/>
          <w:szCs w:val="28"/>
          <w:rtl w:val="true"/>
          <w:lang w:bidi="fa-IR"/>
        </w:rPr>
        <w:t xml:space="preserve">امامی پشتیبانی نموده‌ای که او را نشانه‌ای برای بندگانت به پا داشته‌ای، و بر قله نور افشانی در شهرهایت قرار داده‌ای، پس از آن که 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رشته خویش پیوستی، و او را وسیله خوشنودی خود ساختی، و اطاعت او را واجب نمودی، و از نافرمانیش هشدار دادی، و دستور فرمودی که فرمان‌های او را به کار بندند و از آنچه نهی کند باز ایستند، و این که هیچ کس از او پیشی نگیرد، و احدی از او باز نماند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همه صفات پسندیده و کارهای نیک از سایر مردم برتر و پیشتر است، و دیگران می‌بایست در گفتار و کردار او را راهبر و الگوی خود بدانند، و به وی اقتدا کنند</w:t>
      </w:r>
      <w:r>
        <w:rPr>
          <w:rFonts w:eastAsia="IRNazanin" w:cs="IRNazanin"/>
          <w:color w:val="111111"/>
          <w:sz w:val="28"/>
          <w:szCs w:val="28"/>
          <w:rtl w:val="true"/>
          <w:lang w:bidi="fa-IR"/>
        </w:rPr>
        <w:t xml:space="preserve">. </w:t>
      </w:r>
      <w:bookmarkStart w:id="145" w:name="pg14216_143745"/>
    </w:p>
    <w:p>
      <w:pPr>
        <w:pStyle w:val="BookText"/>
        <w:rPr/>
      </w:pPr>
      <w:bookmarkEnd w:id="145"/>
      <w:r>
        <w:rPr>
          <w:rFonts w:ascii="Amiri" w:hAnsi="Amiri" w:eastAsia="Amiri" w:cs="Amiri"/>
          <w:color w:val="111111"/>
          <w:sz w:val="28"/>
          <w:sz w:val="28"/>
          <w:szCs w:val="28"/>
          <w:rtl w:val="true"/>
          <w:lang w:bidi="ar-SA"/>
        </w:rPr>
        <w:t>در صلوات روزهای ماه شعبان نیز از امام سجاد علیه‌السلام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لَهُمْ ما رِقٌ، وَالمُتَأَخِّرُ عَنْهُمْ زاهِقٌ، وَ اللازِمُ لَهُمْ لاحِقٌ</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هر که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گیرد از دین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گمراهی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که از ایشان باز بماند، از بین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آن که همراه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به حق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زیارت جامعه کبیره عرضه می‌داریم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مُقَدِّمُکُمْ أمامَ طَلِبَتی وَ حَوائِجی وَ إرادَتی فی کُلِّ أحوالی وَ أمُوری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شما را مقدم می‌دارم پیشاپیش خواسته‌ها و نیازمندی‌ها و تصمیم‌گیری‌هایم در همه احوال و کارهایم</w:t>
      </w:r>
      <w:r>
        <w:rPr>
          <w:rFonts w:eastAsia="IRNazanin" w:cs="IRNazanin"/>
          <w:color w:val="111111"/>
          <w:sz w:val="28"/>
          <w:szCs w:val="28"/>
          <w:rtl w:val="true"/>
          <w:lang w:bidi="fa-IR"/>
        </w:rPr>
        <w:t>.</w:t>
      </w:r>
    </w:p>
    <w:p>
      <w:pPr>
        <w:pStyle w:val="Heading3"/>
        <w:numPr>
          <w:ilvl w:val="2"/>
          <w:numId w:val="1"/>
        </w:numPr>
        <w:rPr/>
      </w:pPr>
      <w:bookmarkStart w:id="146" w:name="__RefHeading___Toc5543153_3381743652"/>
      <w:bookmarkStart w:id="147" w:name="_Toc53"/>
      <w:bookmarkEnd w:id="146"/>
      <w:r>
        <w:rPr/>
        <w:t>2</w:t>
      </w:r>
      <w:r>
        <w:rPr>
          <w:rtl w:val="true"/>
        </w:rPr>
        <w:t xml:space="preserve">) </w:t>
      </w:r>
      <w:r>
        <w:rPr>
          <w:rtl w:val="true"/>
        </w:rPr>
        <w:t>مأمول</w:t>
      </w:r>
      <w:bookmarkEnd w:id="147"/>
    </w:p>
    <w:p>
      <w:pPr>
        <w:pStyle w:val="BookText"/>
        <w:rPr/>
      </w:pPr>
      <w:r>
        <w:rPr>
          <w:rFonts w:ascii="IRNazanin" w:hAnsi="IRNazanin" w:eastAsia="IRNazanin"/>
          <w:color w:val="111111"/>
          <w:sz w:val="28"/>
          <w:sz w:val="28"/>
          <w:szCs w:val="28"/>
          <w:rtl w:val="true"/>
          <w:lang w:bidi="fa-IR"/>
        </w:rPr>
        <w:t>أمل، در لغت دلبستگی و انتظار رویداد خوشی است که در آینده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رجاء نیز به همین معنی به کار می‌روند، با این تفاوت که امل؛ بیشتر در مواردی استعمال می‌شود که احتمال وقوع آن بعید به نظر می‌رسد، و طمع در جایی است که احتمال آن نزدیک باشد، و رجاء؛ حالت میانه‌ای بین امل و طمع است، و گاهی این واژه‌ها به جای یکدیگر به کار می‌روند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را آرزو؛ و طمع را آزمندی؛ و رجاء را امید می‌خوانند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از مفاهیم مهم اسلامی است که در هر یک از دو عرصه مثبت و منفی دارای حکم و عنوان خاصی می‌باشد، و در حالی که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آرزوی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احادیث مورد نکوهش قرار گرفته، و دل </w:t>
      </w:r>
    </w:p>
    <w:p>
      <w:pPr>
        <w:pStyle w:val="BookText"/>
        <w:rPr/>
      </w:pPr>
      <w:r>
        <w:rPr>
          <w:rFonts w:ascii="IRNazanin" w:hAnsi="IRNazanin" w:eastAsia="IRNazanin"/>
          <w:color w:val="111111"/>
          <w:sz w:val="28"/>
          <w:sz w:val="28"/>
          <w:szCs w:val="28"/>
          <w:rtl w:val="true"/>
          <w:lang w:bidi="fa-IR"/>
        </w:rPr>
        <w:t>بستن و امید داشتن به غیر خداوند مایه واماندگی و ناامیدی یاد گردیده است، امیدوار بودن به رحمت الهی و کارهای ماندگار شایسته، از جمله آرزوی دیدار امام عصر عجّل اللّه تعالی فرجه الشّریف، از نشانه‌های ایمان و باورهای اساسی مسلمانان و بهترین عبادت به شمار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وَالباقیاتُ الصّالِحاتُ خَیْرٌ عِنْدَ رَبِّکَ ثَوابا وَ خَیْرٌ أمَلاً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و ماندگارهای شایسته نزد پروردگارت پاداش بهتری دارند و امید بخش‌ترند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 علیه‌السلام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عَلَیْکُمْ أثْنَتَیْنِ؛ إتّباعَ الهَوی، وَ طُولَ الأمَلِ، فَأمّا اتّباعُ الهَوی فَإنَّهُ یَصُدُّ عَنِ الحَقِّ، وَ أمّا طُولُ الأمَلِ فَیُنْسِی الآخِرَةَ</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جز این نیست که من بر شما از دو چیز بیمناکم، پیروی از هوای نفس، و درازی آرزو، که پیروی از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باز می‌دارد، و اما دور و دراز بودن آرزو آخرت را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دو نمونه مثبت و منفی مفهوم امل، به دو لقب مؤمل و مأمول از القاب حضرت بقیة اللّه عجّل اللّه تعالی فرجه الشّریف می‌پردازیم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حسین نوری قدس‌سره در باب اسماء شریفه آن جناب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مؤمّل؛ شیخ کلینی و طوسی از حضرت امام حسن عسکری علیه‌السلام روایت کرده‌اند که در آن وقت که حضرت حجّت علیه‌السلام متولد شد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گمان کردند که مرا می‌کشند تا این نسل را قطع نمایند، پس قدرت خداوند را چگونه دیدند و او را مؤمّل نامید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ظاهر آن است که به فتح میم دوم باشد، یعنی آن که خلایق آرزوی او را دارند، و در دعای ندبه اشاره به این مضمون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بِنَفْسی انْتَ أُمْنِیَّةُ شائِقٍ یَتَمَنّی مِنْ مؤمنٍ وَ مؤمِنَةٍ ذَکَرا فَحَنّا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فدایت باد؛ ای آرزوی مشتاقان، هر مرد و زن مؤمنی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تمنا کند به یاد تو آه و ناله سر دهد</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دعای ندبه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المُؤَمَّلُ لإحیاءِ الکِتابِ وَ حُدودِهِ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کو آن که برای زنده کردن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آن، مورد آرزوست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دعای افتتاح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وَلیِّ اَمْرِکَ القائِمِ المُوَمَّلِ وَ العَدْلِ المُنْتَظَرِ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خداوندا؛ درود فرست بر ولی امر خودت آن قائم آرزو شده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انتظار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 به لقب مأمول، مرحوم محدث نوری قدس‌سره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آرزو و امید او را دارند، چنان که در غیبت نعمانی از حضرت صادق علیه‌السلام مروی است که بعد از ذکر جمله‌ای از علامات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برمی‌خیزد قائم مأمول و امام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مأمول، و در زیارت مأثوره آن جناب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الاِْمامُ الْمَأْمُول</w:t>
      </w:r>
      <w:r>
        <w:rPr>
          <w:rFonts w:eastAsia="IRNazanin" w:cs="IRNazanin"/>
          <w:color w:val="111111"/>
          <w:sz w:val="28"/>
          <w:szCs w:val="28"/>
          <w:rtl w:val="true"/>
          <w:lang w:bidi="fa-IR"/>
        </w:rPr>
        <w:t>...»</w:t>
      </w:r>
      <w:r>
        <w:rPr>
          <w:rStyle w:val="FootnoteAnchor"/>
          <w:rtl w:val="true"/>
        </w:rPr>
        <w:footnoteReference w:id="126"/>
      </w:r>
      <w:bookmarkStart w:id="148" w:name="pg14216_143748"/>
    </w:p>
    <w:p>
      <w:pPr>
        <w:pStyle w:val="Heading3"/>
        <w:numPr>
          <w:ilvl w:val="2"/>
          <w:numId w:val="1"/>
        </w:numPr>
        <w:rPr/>
      </w:pPr>
      <w:bookmarkStart w:id="149" w:name="__RefHeading___Toc5543155_3381743652"/>
      <w:bookmarkStart w:id="150" w:name="_Toc54"/>
      <w:bookmarkEnd w:id="148"/>
      <w:bookmarkEnd w:id="149"/>
      <w:r>
        <w:rPr>
          <w:rtl w:val="true"/>
        </w:rPr>
        <w:t>یگانه آرزوی اهل ایمان</w:t>
      </w:r>
      <w:bookmarkEnd w:id="150"/>
    </w:p>
    <w:p>
      <w:pPr>
        <w:pStyle w:val="BookText"/>
        <w:rPr/>
      </w:pPr>
      <w:r>
        <w:rPr>
          <w:rFonts w:ascii="IRNazanin" w:hAnsi="IRNazanin" w:eastAsia="IRNazanin"/>
          <w:color w:val="111111"/>
          <w:sz w:val="28"/>
          <w:sz w:val="28"/>
          <w:szCs w:val="28"/>
          <w:rtl w:val="true"/>
          <w:lang w:bidi="fa-IR"/>
        </w:rPr>
        <w:t>ز هجران تو ای مولای عالم</w:t>
      </w:r>
    </w:p>
    <w:p>
      <w:pPr>
        <w:pStyle w:val="BookText"/>
        <w:rPr/>
      </w:pPr>
      <w:r>
        <w:rPr>
          <w:rFonts w:ascii="IRNazanin" w:hAnsi="IRNazanin" w:eastAsia="IRNazanin"/>
          <w:color w:val="111111"/>
          <w:sz w:val="28"/>
          <w:sz w:val="28"/>
          <w:szCs w:val="28"/>
          <w:rtl w:val="true"/>
          <w:lang w:bidi="fa-IR"/>
        </w:rPr>
        <w:t>جهان گردیده تاریک و پر از غم</w:t>
      </w:r>
    </w:p>
    <w:p>
      <w:pPr>
        <w:pStyle w:val="BookText"/>
        <w:rPr/>
      </w:pPr>
      <w:r>
        <w:rPr>
          <w:rFonts w:ascii="IRNazanin" w:hAnsi="IRNazanin" w:eastAsia="IRNazanin"/>
          <w:color w:val="111111"/>
          <w:sz w:val="28"/>
          <w:sz w:val="28"/>
          <w:szCs w:val="28"/>
          <w:rtl w:val="true"/>
          <w:lang w:bidi="fa-IR"/>
        </w:rPr>
        <w:t>بسان کشتی طوفان رسیده</w:t>
      </w:r>
    </w:p>
    <w:p>
      <w:pPr>
        <w:pStyle w:val="BookText"/>
        <w:rPr/>
      </w:pPr>
      <w:r>
        <w:rPr>
          <w:rFonts w:ascii="IRNazanin" w:hAnsi="IRNazanin" w:eastAsia="IRNazanin"/>
          <w:color w:val="111111"/>
          <w:sz w:val="28"/>
          <w:sz w:val="28"/>
          <w:szCs w:val="28"/>
          <w:rtl w:val="true"/>
          <w:lang w:bidi="fa-IR"/>
        </w:rPr>
        <w:t>به گرداب بلا افتاده در یم</w:t>
      </w:r>
    </w:p>
    <w:p>
      <w:pPr>
        <w:pStyle w:val="BookText"/>
        <w:rPr/>
      </w:pPr>
      <w:r>
        <w:rPr>
          <w:rFonts w:ascii="IRNazanin" w:hAnsi="IRNazanin" w:eastAsia="IRNazanin"/>
          <w:color w:val="111111"/>
          <w:sz w:val="28"/>
          <w:sz w:val="28"/>
          <w:szCs w:val="28"/>
          <w:rtl w:val="true"/>
          <w:lang w:bidi="fa-IR"/>
        </w:rPr>
        <w:t>همه آشفته و پژمرده حالیم</w:t>
      </w:r>
    </w:p>
    <w:p>
      <w:pPr>
        <w:pStyle w:val="BookText"/>
        <w:rPr/>
      </w:pPr>
      <w:r>
        <w:rPr>
          <w:rFonts w:ascii="IRNazanin" w:hAnsi="IRNazanin" w:eastAsia="IRNazanin"/>
          <w:color w:val="111111"/>
          <w:sz w:val="28"/>
          <w:sz w:val="28"/>
          <w:szCs w:val="28"/>
          <w:rtl w:val="true"/>
          <w:lang w:bidi="fa-IR"/>
        </w:rPr>
        <w:t>همه افسرده‌ایم و دیده پر نم</w:t>
      </w:r>
    </w:p>
    <w:p>
      <w:pPr>
        <w:pStyle w:val="BookText"/>
        <w:rPr/>
      </w:pPr>
      <w:r>
        <w:rPr>
          <w:rFonts w:ascii="IRNazanin" w:hAnsi="IRNazanin" w:eastAsia="IRNazanin"/>
          <w:color w:val="111111"/>
          <w:sz w:val="28"/>
          <w:sz w:val="28"/>
          <w:szCs w:val="28"/>
          <w:rtl w:val="true"/>
          <w:lang w:bidi="fa-IR"/>
        </w:rPr>
        <w:t>فغان و ناله داریم از فراقت</w:t>
      </w:r>
    </w:p>
    <w:p>
      <w:pPr>
        <w:pStyle w:val="BookText"/>
        <w:rPr/>
      </w:pPr>
      <w:r>
        <w:rPr>
          <w:rFonts w:ascii="IRNazanin" w:hAnsi="IRNazanin" w:eastAsia="IRNazanin"/>
          <w:color w:val="111111"/>
          <w:sz w:val="28"/>
          <w:sz w:val="28"/>
          <w:szCs w:val="28"/>
          <w:rtl w:val="true"/>
          <w:lang w:bidi="fa-IR"/>
        </w:rPr>
        <w:t>سرشک از دیده‌ها جاری دمادم</w:t>
      </w:r>
    </w:p>
    <w:p>
      <w:pPr>
        <w:pStyle w:val="BookText"/>
        <w:rPr/>
      </w:pPr>
      <w:r>
        <w:rPr>
          <w:rFonts w:ascii="IRNazanin" w:hAnsi="IRNazanin" w:eastAsia="IRNazanin"/>
          <w:color w:val="111111"/>
          <w:sz w:val="28"/>
          <w:sz w:val="28"/>
          <w:szCs w:val="28"/>
          <w:rtl w:val="true"/>
          <w:lang w:bidi="fa-IR"/>
        </w:rPr>
        <w:t>بود چشمان ما بر در که آیی</w:t>
      </w:r>
    </w:p>
    <w:p>
      <w:pPr>
        <w:pStyle w:val="BookText"/>
        <w:rPr/>
      </w:pPr>
      <w:r>
        <w:rPr>
          <w:rFonts w:ascii="IRNazanin" w:hAnsi="IRNazanin" w:eastAsia="IRNazanin"/>
          <w:color w:val="111111"/>
          <w:sz w:val="28"/>
          <w:sz w:val="28"/>
          <w:szCs w:val="28"/>
          <w:rtl w:val="true"/>
          <w:lang w:bidi="fa-IR"/>
        </w:rPr>
        <w:t>کنی اسلام و قرآن را مجسّم</w:t>
      </w:r>
    </w:p>
    <w:p>
      <w:pPr>
        <w:pStyle w:val="BookText"/>
        <w:rPr/>
      </w:pPr>
      <w:r>
        <w:rPr>
          <w:rFonts w:ascii="IRNazanin" w:hAnsi="IRNazanin" w:eastAsia="IRNazanin"/>
          <w:color w:val="111111"/>
          <w:sz w:val="28"/>
          <w:sz w:val="28"/>
          <w:szCs w:val="28"/>
          <w:rtl w:val="true"/>
          <w:lang w:bidi="fa-IR"/>
        </w:rPr>
        <w:t>همه در انتظار طلعت تو</w:t>
      </w:r>
    </w:p>
    <w:p>
      <w:pPr>
        <w:pStyle w:val="BookText"/>
        <w:rPr/>
      </w:pPr>
      <w:r>
        <w:rPr>
          <w:rFonts w:ascii="IRNazanin" w:hAnsi="IRNazanin" w:eastAsia="IRNazanin"/>
          <w:color w:val="111111"/>
          <w:sz w:val="28"/>
          <w:sz w:val="28"/>
          <w:szCs w:val="28"/>
          <w:rtl w:val="true"/>
          <w:lang w:bidi="fa-IR"/>
        </w:rPr>
        <w:t>که تابان است اندر غیبت هم</w:t>
      </w:r>
    </w:p>
    <w:p>
      <w:pPr>
        <w:pStyle w:val="BookText"/>
        <w:rPr/>
      </w:pPr>
      <w:r>
        <w:rPr>
          <w:rFonts w:ascii="IRNazanin" w:hAnsi="IRNazanin" w:eastAsia="IRNazanin"/>
          <w:color w:val="111111"/>
          <w:sz w:val="28"/>
          <w:sz w:val="28"/>
          <w:szCs w:val="28"/>
          <w:rtl w:val="true"/>
          <w:lang w:bidi="fa-IR"/>
        </w:rPr>
        <w:t>ز هجر تو همه عالم خراب است</w:t>
      </w:r>
    </w:p>
    <w:p>
      <w:pPr>
        <w:pStyle w:val="BookText"/>
        <w:rPr/>
      </w:pPr>
      <w:r>
        <w:rPr>
          <w:rFonts w:ascii="IRNazanin" w:hAnsi="IRNazanin" w:eastAsia="IRNazanin"/>
          <w:color w:val="111111"/>
          <w:sz w:val="28"/>
          <w:sz w:val="28"/>
          <w:szCs w:val="28"/>
          <w:rtl w:val="true"/>
          <w:lang w:bidi="fa-IR"/>
        </w:rPr>
        <w:t>دل احباب تو از غم کباب است</w:t>
      </w:r>
    </w:p>
    <w:p>
      <w:pPr>
        <w:pStyle w:val="BookText"/>
        <w:rPr/>
      </w:pPr>
      <w:r>
        <w:rPr>
          <w:rFonts w:ascii="IRNazanin" w:hAnsi="IRNazanin" w:eastAsia="IRNazanin"/>
          <w:color w:val="111111"/>
          <w:sz w:val="28"/>
          <w:sz w:val="28"/>
          <w:szCs w:val="28"/>
          <w:rtl w:val="true"/>
          <w:lang w:bidi="fa-IR"/>
        </w:rPr>
        <w:t>یگانه آرزوی اهل دینی</w:t>
      </w:r>
    </w:p>
    <w:p>
      <w:pPr>
        <w:pStyle w:val="BookText"/>
        <w:rPr/>
      </w:pPr>
      <w:r>
        <w:rPr>
          <w:rFonts w:ascii="IRNazanin" w:hAnsi="IRNazanin" w:eastAsia="IRNazanin"/>
          <w:color w:val="111111"/>
          <w:sz w:val="28"/>
          <w:sz w:val="28"/>
          <w:szCs w:val="28"/>
          <w:rtl w:val="true"/>
          <w:lang w:bidi="fa-IR"/>
        </w:rPr>
        <w:t>پناه و سرور اهل یقینی</w:t>
      </w:r>
    </w:p>
    <w:p>
      <w:pPr>
        <w:pStyle w:val="BookText"/>
        <w:rPr/>
      </w:pPr>
      <w:r>
        <w:rPr>
          <w:rFonts w:ascii="IRNazanin" w:hAnsi="IRNazanin" w:eastAsia="IRNazanin"/>
          <w:color w:val="111111"/>
          <w:sz w:val="28"/>
          <w:sz w:val="28"/>
          <w:szCs w:val="28"/>
          <w:rtl w:val="true"/>
          <w:lang w:bidi="fa-IR"/>
        </w:rPr>
        <w:t>شبیه خاتم پیغمبرانی</w:t>
      </w:r>
    </w:p>
    <w:p>
      <w:pPr>
        <w:pStyle w:val="BookText"/>
        <w:rPr/>
      </w:pPr>
      <w:r>
        <w:rPr>
          <w:rFonts w:ascii="IRNazanin" w:hAnsi="IRNazanin" w:eastAsia="IRNazanin"/>
          <w:color w:val="111111"/>
          <w:sz w:val="28"/>
          <w:sz w:val="28"/>
          <w:szCs w:val="28"/>
          <w:rtl w:val="true"/>
          <w:lang w:bidi="fa-IR"/>
        </w:rPr>
        <w:t>تو فرزند امیر المؤمنینی</w:t>
      </w:r>
    </w:p>
    <w:p>
      <w:pPr>
        <w:pStyle w:val="BookText"/>
        <w:rPr/>
      </w:pPr>
      <w:r>
        <w:rPr>
          <w:rFonts w:ascii="IRNazanin" w:hAnsi="IRNazanin" w:eastAsia="IRNazanin"/>
          <w:color w:val="111111"/>
          <w:sz w:val="28"/>
          <w:sz w:val="28"/>
          <w:szCs w:val="28"/>
          <w:rtl w:val="true"/>
          <w:lang w:bidi="fa-IR"/>
        </w:rPr>
        <w:t>تو بر حق انبیاء را جانشینی</w:t>
      </w:r>
    </w:p>
    <w:p>
      <w:pPr>
        <w:pStyle w:val="BookText"/>
        <w:rPr/>
      </w:pPr>
      <w:r>
        <w:rPr>
          <w:rFonts w:ascii="IRNazanin" w:hAnsi="IRNazanin" w:eastAsia="IRNazanin"/>
          <w:color w:val="111111"/>
          <w:sz w:val="28"/>
          <w:sz w:val="28"/>
          <w:szCs w:val="28"/>
          <w:rtl w:val="true"/>
          <w:lang w:bidi="fa-IR"/>
        </w:rPr>
        <w:t>امید اولین و آخرینی</w:t>
      </w:r>
    </w:p>
    <w:p>
      <w:pPr>
        <w:pStyle w:val="BookText"/>
        <w:rPr/>
      </w:pPr>
      <w:r>
        <w:rPr>
          <w:rFonts w:ascii="IRNazanin" w:hAnsi="IRNazanin" w:eastAsia="IRNazanin"/>
          <w:color w:val="111111"/>
          <w:sz w:val="28"/>
          <w:sz w:val="28"/>
          <w:szCs w:val="28"/>
          <w:rtl w:val="true"/>
          <w:lang w:bidi="fa-IR"/>
        </w:rPr>
        <w:t>گوارا چشمه آب حیاتی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منجی مستضعفینی </w:t>
      </w:r>
    </w:p>
    <w:p>
      <w:pPr>
        <w:pStyle w:val="BookText"/>
        <w:rPr/>
      </w:pPr>
      <w:r>
        <w:rPr>
          <w:rFonts w:ascii="IRNazanin" w:hAnsi="IRNazanin" w:eastAsia="IRNazanin"/>
          <w:color w:val="111111"/>
          <w:sz w:val="28"/>
          <w:sz w:val="28"/>
          <w:szCs w:val="28"/>
          <w:rtl w:val="true"/>
          <w:lang w:bidi="fa-IR"/>
        </w:rPr>
        <w:t>ثبات آسمانی و زمینی</w:t>
      </w:r>
    </w:p>
    <w:p>
      <w:pPr>
        <w:pStyle w:val="BookText"/>
        <w:rPr/>
      </w:pPr>
      <w:r>
        <w:rPr>
          <w:rFonts w:ascii="IRNazanin" w:hAnsi="IRNazanin" w:eastAsia="IRNazanin"/>
          <w:color w:val="111111"/>
          <w:sz w:val="28"/>
          <w:sz w:val="28"/>
          <w:szCs w:val="28"/>
          <w:rtl w:val="true"/>
          <w:lang w:bidi="fa-IR"/>
        </w:rPr>
        <w:t>تو بر انگشتر عالم نگینی</w:t>
      </w:r>
    </w:p>
    <w:p>
      <w:pPr>
        <w:pStyle w:val="BookText"/>
        <w:rPr/>
      </w:pPr>
      <w:r>
        <w:rPr>
          <w:rFonts w:ascii="IRNazanin" w:hAnsi="IRNazanin" w:eastAsia="IRNazanin"/>
          <w:color w:val="111111"/>
          <w:sz w:val="28"/>
          <w:sz w:val="28"/>
          <w:szCs w:val="28"/>
          <w:rtl w:val="true"/>
          <w:lang w:bidi="fa-IR"/>
        </w:rPr>
        <w:t>نمی‌گردد عدالت بی‌تو برپا</w:t>
      </w:r>
    </w:p>
    <w:p>
      <w:pPr>
        <w:pStyle w:val="BookText"/>
        <w:rPr/>
      </w:pPr>
      <w:r>
        <w:rPr>
          <w:rFonts w:ascii="IRNazanin" w:hAnsi="IRNazanin" w:eastAsia="IRNazanin"/>
          <w:color w:val="111111"/>
          <w:sz w:val="28"/>
          <w:sz w:val="28"/>
          <w:szCs w:val="28"/>
          <w:rtl w:val="true"/>
          <w:lang w:bidi="fa-IR"/>
        </w:rPr>
        <w:t>تو بر گنجینه هستی امینی</w:t>
      </w:r>
    </w:p>
    <w:p>
      <w:pPr>
        <w:pStyle w:val="BookText"/>
        <w:rPr/>
      </w:pPr>
      <w:r>
        <w:rPr>
          <w:rFonts w:ascii="IRNazanin" w:hAnsi="IRNazanin" w:eastAsia="IRNazanin"/>
          <w:color w:val="111111"/>
          <w:sz w:val="28"/>
          <w:sz w:val="28"/>
          <w:szCs w:val="28"/>
          <w:rtl w:val="true"/>
          <w:lang w:bidi="fa-IR"/>
        </w:rPr>
        <w:t>ز هجر تو همه عالم خراب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احباب تو از غم کباب است </w:t>
      </w:r>
      <w:bookmarkStart w:id="151" w:name="pg14216_143750"/>
    </w:p>
    <w:p>
      <w:pPr>
        <w:pStyle w:val="Heading2"/>
        <w:numPr>
          <w:ilvl w:val="1"/>
          <w:numId w:val="1"/>
        </w:numPr>
        <w:rPr/>
      </w:pPr>
      <w:bookmarkStart w:id="152" w:name="__RefHeading___Toc5543157_3381743652"/>
      <w:bookmarkStart w:id="153" w:name="_Toc55"/>
      <w:bookmarkEnd w:id="151"/>
      <w:bookmarkEnd w:id="152"/>
      <w:r>
        <w:rPr>
          <w:rtl w:val="true"/>
        </w:rPr>
        <w:t>سلام‌های فراگیر</w:t>
      </w:r>
      <w:bookmarkEnd w:id="153"/>
    </w:p>
    <w:p>
      <w:pPr>
        <w:pStyle w:val="Heading3"/>
        <w:numPr>
          <w:ilvl w:val="2"/>
          <w:numId w:val="1"/>
        </w:numPr>
        <w:rPr/>
      </w:pPr>
      <w:bookmarkStart w:id="154" w:name="__RefHeading___Toc5543159_3381743652"/>
      <w:bookmarkStart w:id="155" w:name="_Toc56"/>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اَلسَّلامُ عَلَیْکَ بِجَوامِعِ السَّلامِ</w:t>
      </w:r>
    </w:p>
    <w:p>
      <w:pPr>
        <w:pStyle w:val="BookText"/>
        <w:rPr/>
      </w:pPr>
      <w:r>
        <w:rPr>
          <w:rFonts w:ascii="IRNazanin" w:hAnsi="IRNazanin" w:eastAsia="IRNazanin"/>
          <w:color w:val="111111"/>
          <w:sz w:val="28"/>
          <w:sz w:val="28"/>
          <w:szCs w:val="28"/>
          <w:rtl w:val="true"/>
          <w:lang w:bidi="fa-IR"/>
        </w:rPr>
        <w:t>سلام بر تو، با سلام‌های فراگیر</w:t>
      </w:r>
    </w:p>
    <w:p>
      <w:pPr>
        <w:pStyle w:val="BookText"/>
        <w:rPr/>
      </w:pPr>
      <w:r>
        <w:rPr>
          <w:rFonts w:ascii="IRNazanin" w:hAnsi="IRNazanin" w:eastAsia="IRNazanin"/>
          <w:color w:val="111111"/>
          <w:sz w:val="28"/>
          <w:sz w:val="28"/>
          <w:szCs w:val="28"/>
          <w:rtl w:val="true"/>
          <w:lang w:bidi="fa-IR"/>
        </w:rPr>
        <w:t>سلام، از نام‌های مقدس خداوند متعال است که فراتر از افق امکان و دور از هر گونه عیب و نقصان است، و سلامت و امنیت و آسایش از نعمت‌های بزرگ و الطاف و مواهب و عنایات اوست، که او خلق را از نقایص و آفات و شرور و بلایا محفوظ می‌دارد</w:t>
      </w:r>
      <w:r>
        <w:rPr>
          <w:rFonts w:eastAsia="IRNazanin" w:cs="IRNazanin"/>
          <w:color w:val="111111"/>
          <w:sz w:val="28"/>
          <w:szCs w:val="28"/>
          <w:rtl w:val="true"/>
          <w:lang w:bidi="fa-IR"/>
        </w:rPr>
        <w:t>.</w:t>
      </w:r>
    </w:p>
    <w:p>
      <w:pPr>
        <w:pStyle w:val="Heading3"/>
        <w:numPr>
          <w:ilvl w:val="2"/>
          <w:numId w:val="1"/>
        </w:numPr>
        <w:rPr/>
      </w:pPr>
      <w:bookmarkStart w:id="156" w:name="__RefHeading___Toc5543161_3381743652"/>
      <w:bookmarkStart w:id="157" w:name="_Toc57"/>
      <w:bookmarkEnd w:id="156"/>
      <w:r>
        <w:rPr>
          <w:rtl w:val="true"/>
        </w:rPr>
        <w:t>از معانی سلام</w:t>
      </w:r>
      <w:bookmarkEnd w:id="157"/>
    </w:p>
    <w:p>
      <w:pPr>
        <w:pStyle w:val="BookText"/>
        <w:rPr/>
      </w:pPr>
      <w:r>
        <w:rPr>
          <w:rFonts w:ascii="IRNazanin" w:hAnsi="IRNazanin" w:eastAsia="IRNazanin"/>
          <w:color w:val="111111"/>
          <w:sz w:val="28"/>
          <w:sz w:val="28"/>
          <w:szCs w:val="28"/>
          <w:rtl w:val="true"/>
          <w:lang w:bidi="fa-IR"/>
        </w:rPr>
        <w:t>و همه موجوداتی که آمادگی ترقی و تعالی دارند به آفتاب رحمتش به کمال استعداد و قابلیت خود می‌رساند و از موانع سلامت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سرای جاودانه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 السلام است که هیچ رنج و شکنج و ملال و زوالی بدان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پسندیده او اسلام است که به معنای انقیاد و سرسپردگی و حق پذیری، و سالم از سرکشی و نافرمانی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مخصوصی که در صلابت و استحکام ممتاز باشد نیز سلام خوانده می‌شود، زیرا که در زمین پاینده‌تر و از زوال و نابودی سالم‌تر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دجله را هم نهر السلام نامیده‌اند که آب آن سلامت طبع و گوارایی طعم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نیز به همین مناسبت مدینه‌السلام لقب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قبرستان بزرگ نجف اشرف وادی السلام است که اموات آن به برکت مجاورت قبر مطهر مولای متقیان حضرت امیرالمؤمنین علی علیه‌السلام از عذاب قبر سالم و محفوظند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سلامت و آسایش و امنیت در همه مشتقات سلام جاری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جوامع، جمع جامع و جامعه است، و ظاهرا مقصود از جوامع السلام؛ سلام‌هایی است که همه معانی و معارف وسیع سلام، و تمامی گونه‌های صحت و درستی و کمال و عافیت را در بر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السلام فقط در همین زیارت یاد شده است، اما شبیه این تعبیر،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فراگیرترین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که راجع به قرآن کریم و احادیث پیامبر اکرم صلی‌الله‌علیه‌و‌آله‌وسلم به کار رفته</w:t>
      </w:r>
    </w:p>
    <w:p>
      <w:pPr>
        <w:pStyle w:val="BookText"/>
        <w:rPr/>
      </w:pPr>
      <w:r>
        <w:rPr>
          <w:rFonts w:ascii="IRNazanin" w:hAnsi="IRNazanin" w:eastAsia="IRNazanin"/>
          <w:color w:val="111111"/>
          <w:sz w:val="28"/>
          <w:sz w:val="28"/>
          <w:szCs w:val="28"/>
          <w:rtl w:val="true"/>
          <w:lang w:bidi="fa-IR"/>
        </w:rPr>
        <w:t>است، و آن حضرت با عبارت‌های کوتاه و کلمات اندک، معانی بسیاری را بیان می‌فرمود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از مفاهیم بلند و سنت‌های زیبا و ارجمند اسلام است که از آیین‌ها و روش‌هایی که دیگران به هنگام ملاقات با یکدیگر به کار می‌برند کامل‌تر و دلپذیرتر و پربارتر است</w:t>
      </w:r>
      <w:r>
        <w:rPr>
          <w:rFonts w:eastAsia="IRNazanin" w:cs="IRNazanin"/>
          <w:color w:val="111111"/>
          <w:sz w:val="28"/>
          <w:szCs w:val="28"/>
          <w:rtl w:val="true"/>
          <w:lang w:bidi="fa-IR"/>
        </w:rPr>
        <w:t xml:space="preserve">. </w:t>
      </w:r>
      <w:bookmarkStart w:id="158" w:name="pg14216_143752"/>
    </w:p>
    <w:p>
      <w:pPr>
        <w:pStyle w:val="Heading3"/>
        <w:numPr>
          <w:ilvl w:val="2"/>
          <w:numId w:val="1"/>
        </w:numPr>
        <w:rPr/>
      </w:pPr>
      <w:bookmarkStart w:id="159" w:name="__RefHeading___Toc5543163_3381743652"/>
      <w:bookmarkStart w:id="160" w:name="_Toc58"/>
      <w:bookmarkEnd w:id="158"/>
      <w:bookmarkEnd w:id="159"/>
      <w:r>
        <w:rPr>
          <w:rtl w:val="true"/>
        </w:rPr>
        <w:t>موارد سلام</w:t>
      </w:r>
      <w:bookmarkEnd w:id="160"/>
    </w:p>
    <w:p>
      <w:pPr>
        <w:pStyle w:val="BookText"/>
        <w:rPr/>
      </w:pPr>
      <w:r>
        <w:rPr>
          <w:rFonts w:ascii="IRNazanin" w:hAnsi="IRNazanin" w:eastAsia="IRNazanin"/>
          <w:color w:val="111111"/>
          <w:sz w:val="28"/>
          <w:sz w:val="28"/>
          <w:szCs w:val="28"/>
          <w:rtl w:val="true"/>
          <w:lang w:bidi="fa-IR"/>
        </w:rPr>
        <w:t>معانی سلام گسترده، و موارد کاربرد آن فراوان است که در اینجا</w:t>
      </w:r>
    </w:p>
    <w:p>
      <w:pPr>
        <w:pStyle w:val="BookText"/>
        <w:rPr/>
      </w:pPr>
      <w:r>
        <w:rPr>
          <w:rFonts w:ascii="IRNazanin" w:hAnsi="IRNazanin" w:eastAsia="IRNazanin"/>
          <w:color w:val="111111"/>
          <w:sz w:val="28"/>
          <w:sz w:val="28"/>
          <w:szCs w:val="28"/>
          <w:rtl w:val="true"/>
          <w:lang w:bidi="fa-IR"/>
        </w:rPr>
        <w:t>فهرستی از مهم‌ترین عناوین آن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استیذان و رخصت خواستن برای ورود به منازل و اماکن</w:t>
      </w:r>
    </w:p>
    <w:p>
      <w:pPr>
        <w:pStyle w:val="BookText"/>
        <w:rPr/>
      </w:pP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حَتّی</w:t>
      </w:r>
    </w:p>
    <w:p>
      <w:pPr>
        <w:pStyle w:val="BookText"/>
        <w:rPr/>
      </w:pPr>
      <w:r>
        <w:rPr>
          <w:rFonts w:ascii="Amiri" w:hAnsi="Amiri" w:eastAsia="Amiri" w:cs="Amiri"/>
          <w:color w:val="111111"/>
          <w:sz w:val="28"/>
          <w:sz w:val="28"/>
          <w:szCs w:val="28"/>
          <w:rtl w:val="true"/>
          <w:lang w:bidi="ar-SA"/>
        </w:rPr>
        <w:t>تَسْتَأنِسُوا وَ تُسَلِّمُوا عَلی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کسانی که ایمان آورده‌اید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منزل‌ها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اتاق‌هایی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منزل‌های خودتان وارد نشوید تا این که آشنایی</w:t>
      </w:r>
    </w:p>
    <w:p>
      <w:pPr>
        <w:pStyle w:val="BookText"/>
        <w:rPr/>
      </w:pPr>
      <w:r>
        <w:rPr>
          <w:rFonts w:ascii="IRNazanin" w:hAnsi="IRNazanin" w:eastAsia="IRNazanin"/>
          <w:color w:val="111111"/>
          <w:sz w:val="28"/>
          <w:sz w:val="28"/>
          <w:szCs w:val="28"/>
          <w:rtl w:val="true"/>
          <w:lang w:bidi="fa-IR"/>
        </w:rPr>
        <w:t xml:space="preserve">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آن‌ها سلام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جستن به نام مقدس خداوند، و آسودگی و لذت یافتن در</w:t>
      </w:r>
    </w:p>
    <w:p>
      <w:pPr>
        <w:pStyle w:val="BookText"/>
        <w:rPr/>
      </w:pPr>
      <w:r>
        <w:rPr>
          <w:rFonts w:ascii="IRNazanin" w:hAnsi="IRNazanin" w:eastAsia="IRNazanin"/>
          <w:color w:val="111111"/>
          <w:sz w:val="28"/>
          <w:sz w:val="28"/>
          <w:szCs w:val="28"/>
          <w:rtl w:val="true"/>
          <w:lang w:bidi="fa-IR"/>
        </w:rPr>
        <w:t>پناه اسم پر فیض سلام که از اسماء حسنای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باش و درود و خوش آمدگویی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تحیّت، یعنی دعای طول عمر و دوام زندگانی، مرحوم علامه</w:t>
      </w:r>
    </w:p>
    <w:p>
      <w:pPr>
        <w:pStyle w:val="BookText"/>
        <w:rPr/>
      </w:pPr>
      <w:r>
        <w:rPr>
          <w:rFonts w:ascii="IRNazanin" w:hAnsi="IRNazanin" w:eastAsia="IRNazanin"/>
          <w:color w:val="111111"/>
          <w:sz w:val="28"/>
          <w:sz w:val="28"/>
          <w:szCs w:val="28"/>
          <w:rtl w:val="true"/>
          <w:lang w:bidi="fa-IR"/>
        </w:rPr>
        <w:t>حاج میرزا ابوالفضل تهرانی در تفاوت بین سلام و جمله حیّاک‌اللّه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زنده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جمله دعائیّه</w:t>
      </w:r>
    </w:p>
    <w:p>
      <w:pPr>
        <w:pStyle w:val="BookText"/>
        <w:rPr/>
      </w:pPr>
      <w:r>
        <w:rPr>
          <w:rFonts w:ascii="IRNazanin" w:hAnsi="IRNazanin" w:eastAsia="IRNazanin"/>
          <w:color w:val="111111"/>
          <w:sz w:val="28"/>
          <w:sz w:val="28"/>
          <w:szCs w:val="28"/>
          <w:rtl w:val="true"/>
          <w:lang w:bidi="fa-IR"/>
        </w:rPr>
        <w:t>است، و چون استجابت دعا لازم نیست، مایه اطمینان خاطر</w:t>
      </w:r>
    </w:p>
    <w:p>
      <w:pPr>
        <w:pStyle w:val="BookText"/>
        <w:rPr/>
      </w:pPr>
      <w:r>
        <w:rPr>
          <w:rFonts w:ascii="IRNazanin" w:hAnsi="IRNazanin" w:eastAsia="IRNazanin"/>
          <w:color w:val="111111"/>
          <w:sz w:val="28"/>
          <w:sz w:val="28"/>
          <w:szCs w:val="28"/>
          <w:rtl w:val="true"/>
          <w:lang w:bidi="fa-IR"/>
        </w:rPr>
        <w:t>و سکون نفس نمی‌شود،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که جمله خبریّه</w:t>
      </w:r>
    </w:p>
    <w:p>
      <w:pPr>
        <w:pStyle w:val="BookText"/>
        <w:rPr/>
      </w:pPr>
      <w:r>
        <w:rPr>
          <w:rFonts w:ascii="IRNazanin" w:hAnsi="IRNazanin" w:eastAsia="IRNazanin"/>
          <w:color w:val="111111"/>
          <w:sz w:val="28"/>
          <w:sz w:val="28"/>
          <w:szCs w:val="28"/>
          <w:rtl w:val="true"/>
          <w:lang w:bidi="fa-IR"/>
        </w:rPr>
        <w:t>است، و مقتضای آن تحقق سلامت و انس است، پس ایشان به</w:t>
      </w:r>
    </w:p>
    <w:p>
      <w:pPr>
        <w:pStyle w:val="BookText"/>
        <w:rPr/>
      </w:pPr>
      <w:r>
        <w:rPr>
          <w:rFonts w:ascii="IRNazanin" w:hAnsi="IRNazanin" w:eastAsia="IRNazanin"/>
          <w:color w:val="111111"/>
          <w:sz w:val="28"/>
          <w:sz w:val="28"/>
          <w:szCs w:val="28"/>
          <w:rtl w:val="true"/>
          <w:lang w:bidi="fa-IR"/>
        </w:rPr>
        <w:t>شنیدن آن آسوده خاطر و مأمون الفؤاد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در صورت غدر تحیّت گوی به حیاک اللّه می‌تواند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معتذر شد که دعای من مستجاب نشد، ولی سلام کننده اگر غدر کند، </w:t>
      </w:r>
    </w:p>
    <w:p>
      <w:pPr>
        <w:pStyle w:val="BookText"/>
        <w:rPr/>
      </w:pPr>
      <w:r>
        <w:rPr>
          <w:rFonts w:ascii="IRNazanin" w:hAnsi="IRNazanin" w:eastAsia="IRNazanin"/>
          <w:color w:val="111111"/>
          <w:sz w:val="28"/>
          <w:sz w:val="28"/>
          <w:szCs w:val="28"/>
          <w:rtl w:val="true"/>
          <w:lang w:bidi="fa-IR"/>
        </w:rPr>
        <w:t>عذری ندارد، چه صریح جمله خبریّه سلامتی مسلَّم علیه است از مسلِّم، و در صورت تخلّف، دروغگو خواهد بود صریحا نه ضمنا، متفطّن باش</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سلامت و عافیت و مصون ماندن از بیماری‌ها و ناگواری‌ها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ایمنی از شرّ و گزند سلام کننده، پیام صلح و مسالمت و رفتار 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رسم جاهلیت این بود که گاهی بی‌هنگام بر یکدیگر می‌تاختند یا به حیله و غدر بر یکدیگر دست می‌یافتند، و آن تحیّت‌های مرسومه در تأمین خاطر و تسکین قلب به خصوصیّت و صراحت لفظ سلام نبود که مایه آسایش دل‌ها و آرام قلوب شود، و اول وارد بر سمع و مبدأ تلاقی که لفظ سلامت باشد بشارتی است که مایه بشر و طیب نفس خواهد بود، و ایمنی از همه خیالات حاصل می‌کند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یافتن از ناحیه پاسخ دهنده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تحقق یافتن پیمان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را به ظهور حضرت ولی عصر عجّل اللّه تعالی فرجه الشّریف، از هر گونه آلودگی و پلیدی پاک سازد، و همه مفاسد را بزداید، و جهان را کاملاً سالم و بی‌آلایش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و گواهی سلامت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و عملی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مخاطب سلام که در مورد معصوم شهادت دادن به عصمت است، و نسبت به دیگران، مدح و ستودن به پاکی باطن و درستکاری و خلوص نیت و صدق و صفا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سرآغاز و ساده‌ترین وسیله آشنایی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آداب و سنت‌های پیامبران و امامان و فرشتگان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نشانگر فروتنی و نوع دوستی و حسن معاشرت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زدودن کینه‌توزی‌ها و از میان برداشتن ناسازگاری‌ها و ناگواری‌ها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وداع و خداحافظی و عافیت خواهی در وقت جدایی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آثار بسیار و عناوین پر بار دیگری که در آیات و احادیث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که اصل معنی سلام اعلام و یا در خواست سلامتی و آسایش فراگیر نسبت به مخاطب، و ایمن داشتن اوست که از جانب سلام کننده هیچ شرّ و ضرری به او نخواهد رسید، و از وی ناگواری نخواهد دید و صدمه و گزندی نخواهد کشید، پس شخص زایر می‌بایست هنگام عرض سلام بر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حال و وضع</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 که در همه احوال خویش به گونه‌ای باشد که هیچ صدمه و آزار و آسیبی از ناحیه او به امام علیه‌السلام نرسد، و از اقسام گناهان و زشتی‌ها و کجروی‌ها خود را پاک و بر کنار بدارد، و زبان و رفتارش را در مسیر خشنودی امام علیه‌السلام به کار بندد، و از آنچه مایه ناراحتی آن حضرت است بپرهیزد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دل را به آب توبه شستشو کند، و اشک ندامت از دیده فرو ریزد، آن‌گاه به سلام امام علیه‌السلام اقدام نماید، و گرنه در ابتدای سخن </w:t>
      </w:r>
    </w:p>
    <w:p>
      <w:pPr>
        <w:pStyle w:val="BookText"/>
        <w:rPr/>
      </w:pPr>
      <w:r>
        <w:rPr>
          <w:rFonts w:ascii="IRNazanin" w:hAnsi="IRNazanin" w:eastAsia="IRNazanin"/>
          <w:color w:val="111111"/>
          <w:sz w:val="28"/>
          <w:sz w:val="28"/>
          <w:szCs w:val="28"/>
          <w:rtl w:val="true"/>
          <w:lang w:bidi="fa-IR"/>
        </w:rPr>
        <w:t>با امام خویش دروغ گفته و غَدر کرده است، و این معنی بی‌توفیق خداوند و خلوص نیّت محال می‌باشد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خواستاریم که ما را به سعادت سلام خالصانه بر مولایمان صاحب الزمان عجّل اللّه تعالی فرجه الشّریف نایل سازد، و به پاسخ مشفقانه آن حضرت افتخارمان بخشد</w:t>
      </w:r>
      <w:r>
        <w:rPr>
          <w:rFonts w:eastAsia="IRNazanin" w:cs="IRNazanin"/>
          <w:color w:val="111111"/>
          <w:sz w:val="28"/>
          <w:szCs w:val="28"/>
          <w:rtl w:val="true"/>
          <w:lang w:bidi="fa-IR"/>
        </w:rPr>
        <w:t xml:space="preserve">. </w:t>
      </w:r>
      <w:bookmarkStart w:id="161" w:name="pg14216_143756"/>
    </w:p>
    <w:p>
      <w:pPr>
        <w:pStyle w:val="Heading2"/>
        <w:numPr>
          <w:ilvl w:val="1"/>
          <w:numId w:val="1"/>
        </w:numPr>
        <w:rPr/>
      </w:pPr>
      <w:bookmarkStart w:id="162" w:name="__RefHeading___Toc5543165_3381743652"/>
      <w:bookmarkStart w:id="163" w:name="_Toc59"/>
      <w:bookmarkEnd w:id="161"/>
      <w:bookmarkEnd w:id="162"/>
      <w:r>
        <w:rPr>
          <w:rtl w:val="true"/>
        </w:rPr>
        <w:t>مفهوم شهادت</w:t>
      </w:r>
      <w:bookmarkEnd w:id="163"/>
    </w:p>
    <w:p>
      <w:pPr>
        <w:pStyle w:val="Heading3"/>
        <w:numPr>
          <w:ilvl w:val="2"/>
          <w:numId w:val="1"/>
        </w:numPr>
        <w:rPr/>
      </w:pPr>
      <w:bookmarkStart w:id="164" w:name="__RefHeading___Toc5543167_3381743652"/>
      <w:bookmarkStart w:id="165" w:name="_Toc60"/>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أُشْهِدُکَ یَا مَوْلایَ أنّی أَشْهَدُ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شاهد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گواهی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شاهد؛ شهید و سایر مشتقات آن بر سه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علم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دادن و بازگو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کسی است که در واقعه‌ای حضور داشته و با هشیاری و توجه ناظر آن بوده باشد سپس از آن خبر دهد،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شهید آن است که صفت شهادت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گرفتن امام علیه‌السلام بر عقاید و باورهای خود با توجه به حضور و علم و اطلاع آن حضرت از وضعیّت زایر در دنیا و خبر دادن از او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دلایل گواه بودن ائمه اطهار علیهم‌السلام بر امت در آیات و احادیث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و بدین گونه شما را امتی میانه</w:t>
      </w:r>
    </w:p>
    <w:p>
      <w:pPr>
        <w:pStyle w:val="BookText"/>
        <w:rPr/>
      </w:pPr>
      <w:r>
        <w:rPr>
          <w:rFonts w:ascii="IRNazanin" w:hAnsi="IRNazanin" w:eastAsia="IRNazanin"/>
          <w:color w:val="111111"/>
          <w:sz w:val="28"/>
          <w:sz w:val="28"/>
          <w:szCs w:val="28"/>
          <w:rtl w:val="true"/>
          <w:lang w:bidi="fa-IR"/>
        </w:rPr>
        <w:t>قرار دادیم تا گواهان بر مردم بوده باشید و رسول خدا بر شما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حدیث از امام باقر علیه‌السلام آمده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الاُمَّةُ الوَسَطُ وَ نَحْنُ شُهَداءُ اللّه‌ِ علی خَلقِهِ وَ حجَّتُهُ فی أرضِهِ</w:t>
      </w:r>
      <w:r>
        <w:rPr>
          <w:rStyle w:val="FootnoteAnchor"/>
          <w:rtl w:val="true"/>
        </w:rPr>
        <w:footnoteReference w:id="13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ماییم امت میانه، و ماییم گواهان خداوند بر آفریدگانش و حجّت او در زمینش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پس حال آن‌ها چگونه خواهد بود روزی که از هر امتی گواهی بیاوریم و تو را نیز بر آنان گواه خواهیم آورد؟</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و روزی که در هر امتی شاهدی از خودشان بر آنان برانگیزیم و تو را گواه بر آنان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شهادت پیامبر صلی‌الله‌علیه‌و‌آله‌وسلم درباره امامان خواهد بود که مسئولیت امامت و خلافت به عهده آنان قرار داده شده است، و برای آنان شهادت دهد که وظیفه خود را به خوبی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هم به همین ترتیب شاهد آن حضرت هستند، و نیز برای مردم زمان خود شاهد و گواه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اطلاع و آگاهی امامان علیهم‌السلام از عقاید و اعمال مردم به دو گونه در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احادیث دلالت دارد که خداوند متعال برای امام ستونی از نور قرار داده است که در آن اعمال بندگان را می‌نگرد همان طور که شخص در آینه اشیاء را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امام صادق علیه‌السلام روایت آمده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یَسمعُ الصَّوتَ فی بَطْنِ أُمّهِ، فاذا بَلَغَ أربعةَ أشهُر کُتِبَ عَلی عَضُدِهِ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فَإذا وَضَعَتْهُ أمُّهُ سَطَعَ لَهُ نورٌ ما بینَ السَّماءِ وَ الارْضِ، فَإذا دَرَجَ رُفِعَ لَهُ عَمودٌ من نورٍ یَری بِهِ بینَ المَشْرِقِ وَ الْمَغْرِبِ</w:t>
      </w:r>
      <w:r>
        <w:rPr>
          <w:rStyle w:val="FootnoteAnchor"/>
          <w:rtl w:val="true"/>
        </w:rPr>
        <w:footnoteReference w:id="13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البته امام صدا را در شکم مادرش </w:t>
      </w:r>
      <w:bookmarkStart w:id="166" w:name="pg14216_143758"/>
    </w:p>
    <w:p>
      <w:pPr>
        <w:pStyle w:val="BookText"/>
        <w:rPr/>
      </w:pPr>
      <w:bookmarkEnd w:id="166"/>
      <w:r>
        <w:rPr>
          <w:rFonts w:ascii="IRNazanin" w:hAnsi="IRNazanin" w:eastAsia="IRNazanin"/>
          <w:color w:val="111111"/>
          <w:sz w:val="28"/>
          <w:sz w:val="28"/>
          <w:szCs w:val="28"/>
          <w:rtl w:val="true"/>
          <w:lang w:bidi="fa-IR"/>
        </w:rPr>
        <w:t>می‌شنود، و هنگامی که به چهار ماه می‌رسد بر بازوی راست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پروردگارت به راستی و عدل پایان یافت، هیچ دگرگون کننده‌ای برای کلمات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مادرش او را به دنیا آورد نوری میان آسمان و زمین برایش بدرخشد، و چون به راه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از نور برایش بپا داشته شود که به وسیله آن بین مشرق و مغرب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عرضه کردن اعمال بندگان بر پیامبر اکرم و ائمه اطهار علیهم‌السلام است که در قرآن کریم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 وَ سَتُرَدُّونَ الی عالِمِ الغَیْبِ وَ الشَّهادَةِ فَیُنَبِّئُکُمْ بِما کُنْتُمْ تَعمَلون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البته خداوند و رسول او و مؤمنان عمل شما را می‌بینند، و به زودی به سوی دانای پنهان و آشکار باز گردانده خواهید شد که شما را به آنچه انجام می‌دادید آگاه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معلّی بن خنیس از امام صادق علیه‌السلام روایت شده که در تفسیر آیه شریفه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 صلی‌الله‌علیه‌و‌آله‌وسلم و ائمه علیهم‌السلام می‌باشد که اعمال بندگان هر پنج شنبه بر آنان عرضه می‌شود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67" w:name="__RefHeading___Toc5543169_3381743652"/>
      <w:bookmarkStart w:id="168" w:name="_Toc61"/>
      <w:bookmarkEnd w:id="167"/>
      <w:r>
        <w:rPr>
          <w:rtl w:val="true"/>
        </w:rPr>
        <w:t>مولای من</w:t>
      </w:r>
      <w:bookmarkEnd w:id="1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و برخی فرازهای دیگر زیارت، اقرار به امامت و ولایت حضرت امام عصر عجّل اللّه تعالی فرجه </w:t>
      </w:r>
      <w:bookmarkStart w:id="169" w:name="pg14216_143759"/>
    </w:p>
    <w:p>
      <w:pPr>
        <w:pStyle w:val="BookText"/>
        <w:rPr/>
      </w:pPr>
      <w:bookmarkEnd w:id="169"/>
      <w:r>
        <w:rPr>
          <w:rFonts w:ascii="IRNazanin" w:hAnsi="IRNazanin" w:eastAsia="IRNazanin"/>
          <w:color w:val="111111"/>
          <w:sz w:val="28"/>
          <w:sz w:val="28"/>
          <w:szCs w:val="28"/>
          <w:rtl w:val="true"/>
          <w:lang w:bidi="fa-IR"/>
        </w:rPr>
        <w:t>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در لغت بر قرب و نزدیکی دلالت دارد و نشانگر اولویت شخص نسبت به دیگری است که در شئون او تصرف کند و کارهایش را تدبیر نماید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خداوند متعال ولایت امیرالمؤمنین و فرزندان معصومش علیهم‌السلام را در آیه ولایت تصریح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سرپرست و ولی شما، فقط خداوند و رسول او و مؤمنانی هستند که نماز را بر پای می‌دارند و در حال رکوع، زکات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صلی‌الله‌علیه‌و‌آله‌وسلم در حدیث شریف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 هر آن که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 علی علیه‌السلام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بحث وبسط سخن دراینجا باشیوه کارسازگار نیست، لذا به همین اشاره بسنده می‌کنیم، و این بخش را به نقل حکایت حاج علی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نیک‌بختانی که به دیدار مولایش حضرت 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آمده است به پایان می‌بریم</w:t>
      </w:r>
      <w:r>
        <w:rPr>
          <w:rFonts w:eastAsia="IRNazanin" w:cs="IRNazanin"/>
          <w:color w:val="111111"/>
          <w:sz w:val="28"/>
          <w:szCs w:val="28"/>
          <w:rtl w:val="true"/>
          <w:lang w:bidi="fa-IR"/>
        </w:rPr>
        <w:t>:</w:t>
      </w:r>
    </w:p>
    <w:p>
      <w:pPr>
        <w:pStyle w:val="Heading3"/>
        <w:numPr>
          <w:ilvl w:val="2"/>
          <w:numId w:val="1"/>
        </w:numPr>
        <w:rPr/>
      </w:pPr>
      <w:bookmarkStart w:id="170" w:name="__RefHeading___Toc5543171_3381743652"/>
      <w:bookmarkStart w:id="171" w:name="_Toc62"/>
      <w:bookmarkEnd w:id="170"/>
      <w:r>
        <w:rPr>
          <w:rtl w:val="true"/>
        </w:rPr>
        <w:t>امام زمان</w:t>
      </w:r>
      <w:r>
        <w:rPr>
          <w:rtl w:val="true"/>
        </w:rPr>
        <w:t>(</w:t>
      </w:r>
      <w:r>
        <w:rPr>
          <w:rtl w:val="true"/>
        </w:rPr>
        <w:t>عج</w:t>
      </w:r>
      <w:r>
        <w:rPr>
          <w:rtl w:val="true"/>
        </w:rPr>
        <w:t xml:space="preserve">) </w:t>
      </w:r>
      <w:r>
        <w:rPr>
          <w:rtl w:val="true"/>
        </w:rPr>
        <w:t>شهادت می‌دهد</w:t>
      </w:r>
      <w:bookmarkEnd w:id="1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حسین نوری قدس‌سره ضمن تأکید بر وثاقت حاج علی بغدادی و این که حکایت تشرف او صحیح و متقن و در آن فواید بسیار است، در هر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و النجم الثاقب آن را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تومان مال امام علیه‌السلام بر عهده‌ام آمده بود، لذا به نجف اشرف سفر کردم، و بیست تومان به جناب علم الهدی و التقی شیخ مرتضی انصاری، و بیست تومان به جناب شیخ محمّد حسین مجتهد کاظمینی، و بیست تومان به جناب شیخ محمّد حسن شروقی پرداختم، و بیست تومان در ذمّه‌ام باقی ماند که قصد داشتم هنگام مراجعت به بغداد به جناب شیخ محمّد حسن کاظمینی آل‌یس تقدیم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بغداد بازگشتم مایل بودم در پرداخت آنچه در ذمّه‌ام بود تعجیل کنم، همان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به‌زیارت امام موسی کاظم و امام جواد علیهم‌السلام شرفیاب شدم سپس بخدمت جناب شیخ محمّدحسن رفتم و مقداری از بیست تومان را تحویل دادم و بقیه آن را وعده کردم که بعد از فروختن بعضی اجناس، حواله کنند تا به تدریج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آن روز تصمیم گرفتم به بغداد بازگردم، جناب شیخ خواهش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من عذر آوردم که باید بروم و مزد کارگران کارخانه شعربافیم را بدهم، چون برنامه‌ام این بود که مزد هفته را عصر پنجشنبه می‌پرداختم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بغداد حرکت کردم، حدود یک سوم راه را پیموده بودم که دیدم سید جلیلی از طرف بغداد به سوی من می‌آید، و هنگامی که نزدیک شد برای مصافحه و معانقه با من دست‌های خود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بغل گرفت و معانقه کردیم و یکدیگر را بوسیدیم، او عمامه سبز روشنی به سر داشت و خال سیاه بزرگی بر رخسار مبارکش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خیراست بکجا می‌روی؟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علیهماالسلام را زیارت کرده‌ام و حالا به بغداد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متمکن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برای تو شهادت دهم که از موالیان جدّ من امیرالمؤمنین علیه‌السلام و از موالیان مایی، و شیخ شهادت دهد، زیرا که خداوند امر فرموده که دو شاهد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اشاره به مطلبی بود که در نظر داشتم از جناب شیخ خواهش کنم که نوشته‌ای به من دهد که من از موالیان اهل بیت علیهم‌السلام می‌باشم و آن را در کفن خود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و چگونه شهادت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او را به او می‌رسانند چگونه آن رساننده را نمی شناسد؟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وکیل من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تو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خاطرم خطور کرد که این سید جلیل با آن که او را نمی‌شناسم مرا به اسم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مرا می‌شناسد و من او را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از حق سادات چیزی از من می‌خواهد و خوش دارم که از مال امام علیه‌السلام چیزی به او بپردازم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شما مقداری نزد من مانده بود که </w:t>
      </w:r>
    </w:p>
    <w:p>
      <w:pPr>
        <w:pStyle w:val="BookText"/>
        <w:rPr/>
      </w:pPr>
      <w:r>
        <w:rPr>
          <w:rFonts w:ascii="IRNazanin" w:hAnsi="IRNazanin" w:eastAsia="IRNazanin"/>
          <w:color w:val="111111"/>
          <w:sz w:val="28"/>
          <w:sz w:val="28"/>
          <w:szCs w:val="28"/>
          <w:rtl w:val="true"/>
          <w:lang w:bidi="fa-IR"/>
        </w:rPr>
        <w:t xml:space="preserve">راجع به آن به جناب شیخ محمّد حسن مراجعه کردم تا حق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اذن او ادا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چهره من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حقوق ما را به وکلای ما در نجف اشرف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ادا کردم قبول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ذهنم آمد که این سید، علمای اعلام را وکلای خود می‌خواند، و این سخن به نظرم بزرگ آمد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وکلایند در گرفتن حقوق سادات، و غفلت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جدّم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بازگشتم در حالی که دست راست او در دست چپ من بود، و چون به راه افتادیم دیدم در طرف راست ما نهر آب سفید صاف جاری است و درختان لیمو و نارنج و انار و انگور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میوه دار با آن که موسم آن‌ها نبود بالای سر ما سایه افکنده‌اند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و این درخت‌ها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موالیان ما که جد ما و خود ما را زیارت کند این‌ها با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 بکنم؟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عبدالرزاق مدرس بود، روزی نزد او رفتم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عمر خود روزها روزه باشد، و شب‌ها را به عبادت به سر برد، و چهل حج و چهل عمره به جای آورد، و در میان صفا و مروه بمیرد، و از موالیان امیرالمؤمنین علیه‌السلام نباشد، برای او چیزی نیست</w:t>
      </w:r>
      <w:r>
        <w:rPr>
          <w:rFonts w:eastAsia="IRNazanin" w:cs="IRNazanin"/>
          <w:color w:val="111111"/>
          <w:sz w:val="28"/>
          <w:szCs w:val="28"/>
          <w:rtl w:val="true"/>
          <w:lang w:bidi="fa-IR"/>
        </w:rPr>
        <w:t xml:space="preserve">. </w:t>
      </w:r>
      <w:bookmarkStart w:id="172" w:name="pg14216_143763"/>
    </w:p>
    <w:p>
      <w:pPr>
        <w:pStyle w:val="BookText"/>
        <w:rPr/>
      </w:pPr>
      <w:bookmarkEnd w:id="17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برای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حال یکی از خویشان خود پرسیدم که او از موالیان امیرالمؤمنین علیه‌السلام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و هر کس متعلق به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برای من مسئله‌ای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Heading3"/>
        <w:numPr>
          <w:ilvl w:val="2"/>
          <w:numId w:val="1"/>
        </w:numPr>
        <w:rPr/>
      </w:pPr>
      <w:bookmarkStart w:id="173" w:name="__RefHeading___Toc5543173_3381743652"/>
      <w:bookmarkStart w:id="174" w:name="_Toc63"/>
      <w:bookmarkEnd w:id="173"/>
      <w:r>
        <w:rPr>
          <w:rtl w:val="true"/>
        </w:rPr>
        <w:t>زیارت امام حسین علیه‌السلام</w:t>
      </w:r>
      <w:bookmarkEnd w:id="174"/>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خوانان امام حسین علیه‌السلام چنین می‌خوانند که سلیمان اعمش نزد شخصی آمد و از زیارت حضرت سید الشهداء علیه‌السلامپرسید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هودجی در میان آسمان و زمین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هودج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و خدیجه کبری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امام حسین علیه‌السلام که امشب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رقعه‌هایی دید که از هودج می‌ریزد و در آن رقعه‌ها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 مِنَ النّارِ لزُوّارِ الحُسَینِ فی لَیلَةِ الجُمُعَةِ، أمانٌ مِنَ النّارِ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ایمنی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زایران امام حسین علیه‌السلام است، ایمنی از آتش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حدیث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و تمام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صحیح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جمعه حسین علیه‌السلام را زیارت کند برای او امان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 مبارکش جاری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سؤالی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دویست و شصت و نه، حضرت رضا علیه‌السلام را زیارت کردیم، و در درّود یکی از عرب‌های شروقیّه را که از بادیه نشینان طرف شرقی نجف اشرفند، ملاقات نمودیم، و او را مهمان کردیم، و از او پرسیدیم که ولایت حضرت رضا علیه‌السلام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امروز پانزده روز است که من از مال مولای خود حضرت رضا علیه‌السلام خورده‌ام، منکر و نکیر چه حق دارند که در قبر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من از طعام آن حضرت و در مهمانخانه آن حضرت 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 است؟ و حضرت علی بن موسی الرضا علیهماالسلام می‌آید و او را از دست آن دو ملک نجات می‌دهد؟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جد من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مسئله کوچکی است می‌خواهم بپرسم؟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امام رضا علیه‌السلام را که من انجام داده‌ام قبول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سؤالی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حسین بزّاز باشی پسر مرحوم حاج احمد بزّاز </w:t>
      </w:r>
    </w:p>
    <w:p>
      <w:pPr>
        <w:pStyle w:val="BookText"/>
        <w:rPr/>
      </w:pPr>
      <w:r>
        <w:rPr>
          <w:rFonts w:ascii="IRNazanin" w:hAnsi="IRNazanin" w:eastAsia="IRNazanin"/>
          <w:color w:val="111111"/>
          <w:sz w:val="28"/>
          <w:sz w:val="28"/>
          <w:szCs w:val="28"/>
          <w:rtl w:val="true"/>
          <w:lang w:bidi="fa-IR"/>
        </w:rPr>
        <w:t xml:space="preserve">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من در راه مشهد حضرت رضا علیه‌السلام رفیق و شریک خرج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زیارتش قبول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زیارتش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سؤالی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بغداد و همسفر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زیارتش قبول است؟</w:t>
      </w:r>
    </w:p>
    <w:p>
      <w:pPr>
        <w:pStyle w:val="BookText"/>
        <w:rPr/>
      </w:pPr>
      <w:r>
        <w:rPr>
          <w:rFonts w:ascii="IRNazanin" w:hAnsi="IRNazanin" w:eastAsia="IRNazanin"/>
          <w:color w:val="111111"/>
          <w:sz w:val="28"/>
          <w:sz w:val="28"/>
          <w:szCs w:val="28"/>
          <w:rtl w:val="true"/>
          <w:lang w:bidi="fa-IR"/>
        </w:rPr>
        <w:t>اینجا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سیدنا سؤالی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شنیدید یا نه؟ زیارت او قبول است یا نه؟</w:t>
      </w:r>
    </w:p>
    <w:p>
      <w:pPr>
        <w:pStyle w:val="BookText"/>
        <w:rPr/>
      </w:pPr>
      <w:r>
        <w:rPr>
          <w:rFonts w:ascii="IRNazanin" w:hAnsi="IRNazanin" w:eastAsia="IRNazanin"/>
          <w:color w:val="111111"/>
          <w:sz w:val="28"/>
          <w:sz w:val="28"/>
          <w:szCs w:val="28"/>
          <w:rtl w:val="true"/>
          <w:lang w:bidi="fa-IR"/>
        </w:rPr>
        <w:t>جوابی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شخص مورد سؤال یکی از چند نفری بود که از مترفین بغداد به شمار می‌رفتند، و در بین سفر پیوسته به لهو و لعب سرگرم بودند، و آن شخص بالخصوص مادر خود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جاده گسترده‌ای رسیدیم که دو طرف آن باغ‌ها قرار دارد، و مواجه با شهر مقدس کاظمین است، قسمتی از آن جاده متعلق به بعضی از ایتام سادات بود که حکومت آن را به زور گرفته و به جاده افزوده بود، افراد متدین و پرهیزگار از ساکنین بغداد و کاظمین همیشه از این قسمت کناره می‌گرفتند و از آن عبور نمی‌کردند، ولی دیدم آن حضرت از آن راه می‌روند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اینجا مال بعضی از ایتام سادات است و تصرف در آن روا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مال جد ما امیرالمؤمنین علیه‌السلام و ذریّه او و اولاد ما است، تصرف در آن برای موالیان 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آن مکان سمت راست باغی است معروف به باغ حاج میرزا هادی که از متمولین معروف عجم و ساکن بغداد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راست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باغ حاج میرزا هادی مال حضرت موسی بن جعفر علیهماالسلام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به این؟ و از جواب اعراض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نهر آبی رسیدیم که برای مزارع و باغ‌های آن خطه از شط دجله کشیده‌اند و از میان جاده می‌گذرد، و آن جا به طرف شهر کاظمین دو راه می‌شود یکی راه سلطانی است و دیگری راه سادات، و آن جناب به راه سادات میل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سلطانی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همین راه خود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نرفتیم که خود را در صحن مقدس کنار کفشداری دیدیم، و هیچ کوچه و بازاری را ندیدیم، پس از طرف باب المراد که از سمت شرقی و طرف پایین پا است داخل ایوان شدیم، و در رواق مطهر مکث نفرمود و اذن دخول نخواند و داخل شد و بر در حرم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بخوانم؟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ءأَدْخُلُ یا اللّه‌ُ، السّلامُ علیکَ یا رَسُولَ اللّه‌ِ 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بر هر یک از ائمه علیهم‌السلامسلام کردند تا به حضرت عسکری علیه‌السلام رسیدند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محمّد الحسن العسکری،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بر امام زمان خود</w:t>
      </w:r>
      <w:r>
        <w:rPr>
          <w:rFonts w:eastAsia="IRNazanin" w:cs="IRNazanin"/>
          <w:color w:val="111111"/>
          <w:sz w:val="28"/>
          <w:szCs w:val="28"/>
          <w:rtl w:val="true"/>
          <w:lang w:bidi="fa-IR"/>
        </w:rPr>
        <w:t xml:space="preserve">. </w:t>
      </w:r>
      <w:bookmarkStart w:id="175" w:name="pg14216_143767"/>
    </w:p>
    <w:p>
      <w:pPr>
        <w:pStyle w:val="BookText"/>
        <w:rPr/>
      </w:pPr>
      <w:bookmarkEnd w:id="17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 یَا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شدیم، در حرم مطهر و به ضریح مقدس چسبیدیم و بوسیدیم،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زیارت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زیارت را می‌خواهی؟</w:t>
      </w:r>
    </w:p>
    <w:p>
      <w:pPr>
        <w:pStyle w:val="Heading3"/>
        <w:numPr>
          <w:ilvl w:val="2"/>
          <w:numId w:val="1"/>
        </w:numPr>
        <w:rPr/>
      </w:pPr>
      <w:bookmarkStart w:id="176" w:name="__RefHeading___Toc5543175_3381743652"/>
      <w:bookmarkStart w:id="177" w:name="_Toc64"/>
      <w:bookmarkEnd w:id="176"/>
      <w:r>
        <w:rPr>
          <w:rtl w:val="true"/>
        </w:rPr>
        <w:t>برترین زیارت</w:t>
      </w:r>
      <w:bookmarkEnd w:id="177"/>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زیارت که افضل است مرا با آن زیارت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خواندن مشغول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عَلَیْکُما یا اَمینَیِ اللّه‌ِ فی اَرْضِهِ وَ حُجَّتَیهِ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چراغ‌های حرم را روشن کردند و دیدم شمع‌ها روشن است ولکن حرم، به نور دیگری مانند نور آفتاب روشن و منور است، و شمع‌ها مانند چراغی بودند که در آفتاب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چنان غفلت گرفته بود که هیچ ملتفت این آیات نمی‌شدم، چون از زیارت فارغ شد از سمت پایین پا آمدند به پشت سر و در طرف شرقی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می‌کنی جدم حسین علیه‌السلام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زیارت می‌کنم، شب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زیارت وارث را خواندند، و مؤذّن‌ها از اذان مغرب فارغ شدند،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 و ملحق شو به جماعت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تشریف آورد پشت سر حرم مطهر که جماعت در آنجا منعقد بود و خود به انفراد در طرف راست امام جماعت محاذی او ایستادند، و من در صف اول داخل شدم و برایم مکانی پیدا شد، </w:t>
      </w:r>
    </w:p>
    <w:p>
      <w:pPr>
        <w:pStyle w:val="BookText"/>
        <w:rPr/>
      </w:pPr>
      <w:r>
        <w:rPr>
          <w:rFonts w:ascii="IRNazanin" w:hAnsi="IRNazanin" w:eastAsia="IRNazanin"/>
          <w:color w:val="111111"/>
          <w:sz w:val="28"/>
          <w:sz w:val="28"/>
          <w:szCs w:val="28"/>
          <w:rtl w:val="true"/>
          <w:lang w:bidi="fa-IR"/>
        </w:rPr>
        <w:t>چون فارغ شدم او را ندیدم، پس از مسجد بیرون آمدم و در حرم تفحص کردم او را ندیدم، و قصد داشتم او را ملاقات کنم و چند قرانی به او بدهم و شب او را نگاه دارم که مهمان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خاطرم آمد که این سید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ملتفت آیات و معجزات گذشته شدم، و این که با آن شغل مهم که در بغداد داشتم چطور انقیاد امر او را کردم و نرفتم و دیگر این که مرا به اسم خواند، با آن که او را ندیده بودم، و دیگر این که تعبیر می‌کرد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موالیان ما،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نهر جاری و درختان میوه‌دار در غیر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آنچه که گذشت و این‌ها سبب شد که من یقین پیدا کنم که او حضرت مهدی علیه‌السلام است، خصوص در فقره اذن</w:t>
      </w:r>
    </w:p>
    <w:p>
      <w:pPr>
        <w:pStyle w:val="BookText"/>
        <w:rPr/>
      </w:pPr>
      <w:r>
        <w:rPr>
          <w:rFonts w:ascii="IRNazanin" w:hAnsi="IRNazanin" w:eastAsia="IRNazanin"/>
          <w:color w:val="111111"/>
          <w:sz w:val="28"/>
          <w:sz w:val="28"/>
          <w:szCs w:val="28"/>
          <w:rtl w:val="true"/>
          <w:lang w:bidi="fa-IR"/>
        </w:rPr>
        <w:t>دخول و این که بعد از سلام به حضرت عسکری علیه‌السلام از من پرسیدند که امام زمان خود را می‌شناسی؟ و چون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و چون سلام کردم تبسم فرمود و جواب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کفشدار رفتم و از حال آن جناب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رفیق تو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مهماندار خود رفتم و شب را به سر بردم، چون صبح شد نزد جناب آقا شیخ محمّد حسن رفتم و آنچه دیده بودم نقل کردم، دست خود را بر دهان گذاشت، و از اظهار این قصه و افشای این سر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موفق کند</w:t>
      </w:r>
      <w:r>
        <w:rPr>
          <w:rFonts w:eastAsia="IRNazanin" w:cs="IRNazanin"/>
          <w:color w:val="111111"/>
          <w:sz w:val="28"/>
          <w:szCs w:val="28"/>
          <w:rtl w:val="true"/>
          <w:lang w:bidi="fa-IR"/>
        </w:rPr>
        <w:t>.</w:t>
      </w:r>
      <w:r>
        <w:rPr>
          <w:rStyle w:val="FootnoteAnchor"/>
          <w:rtl w:val="true"/>
        </w:rPr>
        <w:footnoteReference w:id="145"/>
      </w:r>
      <w:bookmarkStart w:id="178" w:name="pg14216_143769"/>
    </w:p>
    <w:p>
      <w:pPr>
        <w:pStyle w:val="Heading2"/>
        <w:numPr>
          <w:ilvl w:val="1"/>
          <w:numId w:val="1"/>
        </w:numPr>
        <w:rPr/>
      </w:pPr>
      <w:bookmarkStart w:id="179" w:name="__RefHeading___Toc5543177_3381743652"/>
      <w:bookmarkStart w:id="180" w:name="_Toc65"/>
      <w:bookmarkEnd w:id="178"/>
      <w:bookmarkEnd w:id="179"/>
      <w:r>
        <w:rPr>
          <w:rtl w:val="true"/>
        </w:rPr>
        <w:t>گواهی به یگانگی خداوند</w:t>
      </w:r>
      <w:bookmarkEnd w:id="180"/>
    </w:p>
    <w:p>
      <w:pPr>
        <w:pStyle w:val="Heading3"/>
        <w:numPr>
          <w:ilvl w:val="2"/>
          <w:numId w:val="1"/>
        </w:numPr>
        <w:rPr/>
      </w:pPr>
      <w:bookmarkStart w:id="181" w:name="__RefHeading___Toc5543179_3381743652"/>
      <w:bookmarkStart w:id="182" w:name="_Toc66"/>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اَشْهَدُ اَنْ لا اِلهَ اِلاّ اللّه‌ُ وَحْدَهُ لا شَریکَ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اللّه نیست، یکتایی که انبازی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طی چند فصل کوتاه به بیان مفهوم مهم تهلیل و برخی از ویژگی‌های آن می‌پردازیم</w:t>
      </w:r>
      <w:r>
        <w:rPr>
          <w:rFonts w:eastAsia="IRNazanin" w:cs="IRNazanin"/>
          <w:color w:val="111111"/>
          <w:sz w:val="28"/>
          <w:szCs w:val="28"/>
          <w:rtl w:val="true"/>
          <w:lang w:bidi="fa-IR"/>
        </w:rPr>
        <w:t>:</w:t>
      </w:r>
    </w:p>
    <w:p>
      <w:pPr>
        <w:pStyle w:val="Heading3"/>
        <w:numPr>
          <w:ilvl w:val="2"/>
          <w:numId w:val="1"/>
        </w:numPr>
        <w:rPr/>
      </w:pPr>
      <w:bookmarkStart w:id="183" w:name="__RefHeading___Toc5543181_3381743652"/>
      <w:bookmarkStart w:id="184" w:name="_Toc67"/>
      <w:bookmarkEnd w:id="183"/>
      <w:r>
        <w:rPr/>
        <w:t>1</w:t>
      </w:r>
      <w:r>
        <w:rPr>
          <w:rtl w:val="true"/>
        </w:rPr>
        <w:t xml:space="preserve">) </w:t>
      </w:r>
      <w:r>
        <w:rPr>
          <w:rtl w:val="true"/>
        </w:rPr>
        <w:t>معنی تهلیل</w:t>
      </w:r>
      <w:bookmarkEnd w:id="184"/>
    </w:p>
    <w:p>
      <w:pPr>
        <w:pStyle w:val="BookText"/>
        <w:rPr/>
      </w:pPr>
      <w:r>
        <w:rPr>
          <w:rFonts w:ascii="IRNazanin" w:hAnsi="IRNazanin" w:eastAsia="IRNazanin"/>
          <w:color w:val="111111"/>
          <w:sz w:val="28"/>
          <w:sz w:val="28"/>
          <w:szCs w:val="28"/>
          <w:rtl w:val="true"/>
          <w:lang w:bidi="fa-IR"/>
        </w:rPr>
        <w:t>لا اِلهَ اِلاّ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 حقی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است، و اله اسم آن است و خبرش محذوف می‌باشد، و خبر آن را ممکن یا موجود فرض کرده‌اند،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خداوند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دو فرض اشکال شده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امکان ندارد، فقط امکان وجود خدای را اثبات کرده‌ایم، و حال آن که مقصود اصلی اثبات وجود خداوند و انحصار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را چنین معنی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وجود ندارد، نیز امکان وجود خدایی دیگر جز اللّه نفی نشده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وجه درست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برای نفی حقیقت است، همان طور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در حقیقت منحصر به امیرمؤمنان علی علیه‌السلام، و شمشیر منحصر به ذوالفقار است</w:t>
      </w:r>
      <w:r>
        <w:rPr>
          <w:rFonts w:eastAsia="IRNazanin" w:cs="IRNazanin"/>
          <w:color w:val="111111"/>
          <w:sz w:val="28"/>
          <w:szCs w:val="28"/>
          <w:rtl w:val="true"/>
          <w:lang w:bidi="fa-IR"/>
        </w:rPr>
        <w:t>.</w:t>
      </w:r>
      <w:r>
        <w:rPr>
          <w:rStyle w:val="FootnoteAnchor"/>
          <w:rtl w:val="true"/>
        </w:rPr>
        <w:footnoteReference w:id="146"/>
      </w:r>
      <w:bookmarkStart w:id="185" w:name="pg14216_143770"/>
    </w:p>
    <w:p>
      <w:pPr>
        <w:pStyle w:val="BookText"/>
        <w:rPr/>
      </w:pPr>
      <w:bookmarkEnd w:id="185"/>
      <w:r>
        <w:rPr>
          <w:rFonts w:ascii="IRNazanin" w:hAnsi="IRNazanin" w:eastAsia="IRNazanin"/>
          <w:color w:val="111111"/>
          <w:sz w:val="28"/>
          <w:sz w:val="28"/>
          <w:szCs w:val="28"/>
          <w:rtl w:val="true"/>
          <w:lang w:bidi="fa-IR"/>
        </w:rPr>
        <w:t>بخش دوم این جمله، اذعان و اعتراف به الهیّت بر حق خداوند یکتا و پذیرش عبودیت و بندگی ذات اقدس اوست، و این کلمه مقدس بهترین و رساترین تعبیر از معنی و حقیقت توحید است، توضیح این که در علم سلوک الی اللّه ثابت است که توحید حقیقی و اخلاص مطلق، جز به نفی غیر خدا و منزه دانستن او از هر گونه پیرایه و صفت مخلوق، ممکن نیست، که اهل عرفان آن را مقام تخلیه و نفض و تفریق خوانند، و این کلمه طیبه مشتمل بر این ترتیب و ترکیب دقیق است که بخش اول آن مشتمل بر سلب و نفی غیر حق تعالی است، و مستلزم شستن و زدودن هر گونه تعلق خاطری به غیر اوست، و این مقام تنزیه و تخلیه است، و چون زمینه فکر از تمامی اغیار خالی گشت، وجود انسان مهیای زیور یافتن و تحلیه به نور او خواهد شد، و همین معنی است که بخش دوم این کلمه بر آن مشتمل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86" w:name="__RefHeading___Toc5543183_3381743652"/>
      <w:bookmarkStart w:id="187" w:name="_Toc68"/>
      <w:bookmarkEnd w:id="186"/>
      <w:r>
        <w:rPr/>
        <w:t>2</w:t>
      </w:r>
      <w:r>
        <w:rPr>
          <w:rtl w:val="true"/>
        </w:rPr>
        <w:t xml:space="preserve">) </w:t>
      </w:r>
      <w:r>
        <w:rPr>
          <w:rtl w:val="true"/>
        </w:rPr>
        <w:t>فضیلت و اهمیت تهلیل</w:t>
      </w:r>
      <w:bookmarkEnd w:id="187"/>
    </w:p>
    <w:p>
      <w:pPr>
        <w:pStyle w:val="BookText"/>
        <w:rPr/>
      </w:pPr>
      <w:r>
        <w:rPr>
          <w:rFonts w:ascii="IRNazanin" w:hAnsi="IRNazanin" w:eastAsia="IRNazanin"/>
          <w:color w:val="111111"/>
          <w:sz w:val="28"/>
          <w:sz w:val="28"/>
          <w:szCs w:val="28"/>
          <w:rtl w:val="true"/>
          <w:lang w:bidi="fa-IR"/>
        </w:rPr>
        <w:t>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ذکر لا اِله الاّ اللّه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در حدیث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لا الهَ الاّ اللّه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خبری از آن حضرت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مؤمنی لا اِله الاّ اللّه، بگوید، خداوند متعال از گفتار او مرغی بیافریند که دو بال سفید داشته باشد، بانگ می‌زند و می‌رود،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مرا بیامرز تا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p>
    <w:p>
      <w:pPr>
        <w:pStyle w:val="BookText"/>
        <w:rPr/>
      </w:pPr>
      <w:r>
        <w:rPr>
          <w:rFonts w:ascii="IRNazanin" w:hAnsi="IRNazanin" w:eastAsia="IRNazanin"/>
          <w:color w:val="111111"/>
          <w:sz w:val="28"/>
          <w:sz w:val="28"/>
          <w:szCs w:val="28"/>
          <w:rtl w:val="true"/>
          <w:lang w:bidi="fa-IR"/>
        </w:rPr>
        <w:t>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مرغ را هفتاد زبان دهد که برای صاحب خود تا قیامت آمرزش خواهد و استغفار کند، و روز قیامت به سوی بهشت راهنمای او باشد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در حدیثی از امام باقر علیه‌السلام آمده که 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حال احتضار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 اِله الاّ اللّه تلقین نمایید، زیرا که این کلمه طیبه گناهان را در هم می‌شکند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کسی در حال تندرستی آن را بگوید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مایه در هم شکستن و از بین رفتن گناهان است، همانا لا اِله الاّ اللّه در زندگی و هنگام مرگ و روز رستاخیز انیس مؤمن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از حضرت امیر المؤمنین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مسلمانی که لا اِله الاّ اللّه بگوید، البته آن کلمه بالا می‌رود و هر سقفی را بشکافد، و به هر گناهی از گناهان که برسد محو نماید، تا چون به حسنات رسد قرار گیرد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علیه‌السلام روایت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بهای بهشت است</w:t>
      </w:r>
      <w:r>
        <w:rPr>
          <w:rFonts w:eastAsia="IRNazanin" w:cs="IRNazanin"/>
          <w:color w:val="111111"/>
          <w:sz w:val="28"/>
          <w:szCs w:val="28"/>
          <w:rtl w:val="true"/>
          <w:lang w:bidi="fa-IR"/>
        </w:rPr>
        <w:t>.</w:t>
      </w:r>
      <w:r>
        <w:rPr>
          <w:rStyle w:val="FootnoteAnchor"/>
          <w:rtl w:val="true"/>
        </w:rPr>
        <w:footnoteReference w:id="153"/>
      </w:r>
      <w:bookmarkStart w:id="188" w:name="pg14216_143772"/>
    </w:p>
    <w:p>
      <w:pPr>
        <w:pStyle w:val="Heading3"/>
        <w:numPr>
          <w:ilvl w:val="2"/>
          <w:numId w:val="1"/>
        </w:numPr>
        <w:rPr/>
      </w:pPr>
      <w:bookmarkStart w:id="189" w:name="__RefHeading___Toc5543185_3381743652"/>
      <w:bookmarkStart w:id="190" w:name="_Toc69"/>
      <w:bookmarkEnd w:id="188"/>
      <w:bookmarkEnd w:id="189"/>
      <w:r>
        <w:rPr/>
        <w:t>3</w:t>
      </w:r>
      <w:r>
        <w:rPr>
          <w:rtl w:val="true"/>
        </w:rPr>
        <w:t xml:space="preserve">) </w:t>
      </w:r>
      <w:r>
        <w:rPr>
          <w:rtl w:val="true"/>
        </w:rPr>
        <w:t>آثار دنیوی و ثواب‌های اخروی تهلیل</w:t>
      </w:r>
      <w:bookmarkEnd w:id="190"/>
    </w:p>
    <w:p>
      <w:pPr>
        <w:pStyle w:val="BookText"/>
        <w:rPr/>
      </w:pPr>
      <w:r>
        <w:rPr>
          <w:rFonts w:ascii="IRNazanin" w:hAnsi="IRNazanin" w:eastAsia="IRNazanin"/>
          <w:color w:val="111111"/>
          <w:sz w:val="28"/>
          <w:sz w:val="28"/>
          <w:szCs w:val="28"/>
          <w:rtl w:val="true"/>
          <w:lang w:bidi="fa-IR"/>
        </w:rPr>
        <w:t>شهادت به لا اِله الاّ اللّه، نخستین برگ شناسامه مسلمانی است، و اقرار به آن لازم و مایه پاک شدن از نجاست شرک و کفر، و دفع شبهه بی دینی، و حفظ جان و مال و آبروی انسان است، و کلید نیکی و احسان، و موجب خشنودی خداوند رحمان و دوری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اخلاص و کلمه طیبه نیز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اذان؛ اقامه؛ تسبیحات اربع؛ تشهد نماز؛ و تکبیرات عید فطر و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یگانگی خداوند روح را صفا می‌بخشد و دل را زنده می‌کند، و اندیشه را پرورش می‌دهد، و زبان را نورانی می‌سازد، و آدمی را به کردار شایسته و اخلاق پسندیده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ثواب‌های اخروی تهلیل علاوه بر آنچه در فصل‌های دیگر یاد شده است به چند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أصْحابِ لا اِلهَ الاّ اللّه‌ُ وَحْشَةٌ فی قبورهم، کأنّی انْظُرُ الیهِمْ یَنْفُضُونَ رؤسَهُمْ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ملازم لا اِله الاّ اللّه باشند وحشت و نگرانی در قبرهایشان وارد نیاید، گویی آن‌ها را می‌نگرم که سرهای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می‌افشانند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به ما به راستی وعده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 إلهَ الاّ اللّه‌ُ کَلِمَةٌ عَظِیمَةٌ کَرِیمَةٌ عَلَی اللّه‌ِ، مَنْ قالَها مُخْلِصا إسْتَوْجَبَ الْجَنَّة، وَ مَنْ قالَها کاذِبا عَصَمَتْ ما لَهُ وَ دَمَهُ، وَ کانَ مَصِیرُهُ الَی النّار در حقیقت لا اله الا اللّه کلمه‌ای بزرگ و بر خداوند گرامی است، هر آن که با اخلاص آن را بگوید بهشت را برای خود واجب ساخته </w:t>
      </w:r>
      <w:bookmarkStart w:id="191" w:name="pg14216_143773"/>
    </w:p>
    <w:p>
      <w:pPr>
        <w:pStyle w:val="BookText"/>
        <w:rPr/>
      </w:pPr>
      <w:bookmarkEnd w:id="191"/>
      <w:r>
        <w:rPr>
          <w:rFonts w:ascii="IRNazanin" w:hAnsi="IRNazanin" w:eastAsia="IRNazanin"/>
          <w:color w:val="111111"/>
          <w:sz w:val="28"/>
          <w:sz w:val="28"/>
          <w:szCs w:val="28"/>
          <w:rtl w:val="true"/>
          <w:lang w:bidi="fa-IR"/>
        </w:rPr>
        <w:t>است، و هر آن که به دروغ این جمله را بگوید خون و مالش را مصون نموده است، و سرانجامش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جبرئیل به پیامبر صلی‌الله‌علیه‌و‌آله‌وسلم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pStyle w:val="BookText"/>
        <w:rPr/>
      </w:pPr>
      <w:r>
        <w:rPr>
          <w:rFonts w:ascii="Amiri" w:hAnsi="Amiri" w:eastAsia="Amiri" w:cs="Amiri"/>
          <w:color w:val="111111"/>
          <w:sz w:val="28"/>
          <w:sz w:val="28"/>
          <w:szCs w:val="28"/>
          <w:rtl w:val="true"/>
          <w:lang w:bidi="ar-SA"/>
        </w:rPr>
        <w:t>اللّه‌ِ کُلُّ شَی‌ءٍ یُحْصی حِسابُهُ إلاّ قَولُ الرَّجُلِ لا إلهَ الاّ اللّه‌ُ وَحْدَهُ لا شَریکَ لَهُ، فَإنَّهُ لا یُحْصی ثَوابَهُ الاّ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حسابش قابل اندازه‌گیری و تعیین است مگر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که ثواب آن را هیچ کس جز خداوند نتواند به شمار آورد</w:t>
      </w:r>
      <w:r>
        <w:rPr>
          <w:rFonts w:eastAsia="IRNazanin" w:cs="IRNazanin"/>
          <w:color w:val="111111"/>
          <w:sz w:val="28"/>
          <w:szCs w:val="28"/>
          <w:rtl w:val="true"/>
          <w:lang w:bidi="fa-IR"/>
        </w:rPr>
        <w:t>.</w:t>
      </w:r>
    </w:p>
    <w:p>
      <w:pPr>
        <w:pStyle w:val="Heading3"/>
        <w:numPr>
          <w:ilvl w:val="2"/>
          <w:numId w:val="1"/>
        </w:numPr>
        <w:rPr/>
      </w:pPr>
      <w:bookmarkStart w:id="192" w:name="__RefHeading___Toc5543187_3381743652"/>
      <w:bookmarkStart w:id="193" w:name="_Toc70"/>
      <w:bookmarkEnd w:id="192"/>
      <w:r>
        <w:rPr/>
        <w:t>4</w:t>
      </w:r>
      <w:r>
        <w:rPr>
          <w:rtl w:val="true"/>
        </w:rPr>
        <w:t xml:space="preserve">) </w:t>
      </w:r>
      <w:r>
        <w:rPr>
          <w:rtl w:val="true"/>
        </w:rPr>
        <w:t>شرایط تهلیل</w:t>
      </w:r>
      <w:bookmarkEnd w:id="193"/>
    </w:p>
    <w:p>
      <w:pPr>
        <w:pStyle w:val="BookText"/>
        <w:rPr/>
      </w:pPr>
      <w:r>
        <w:rPr>
          <w:rFonts w:ascii="IRNazanin" w:hAnsi="IRNazanin" w:eastAsia="IRNazanin"/>
          <w:color w:val="111111"/>
          <w:sz w:val="28"/>
          <w:sz w:val="28"/>
          <w:szCs w:val="28"/>
          <w:rtl w:val="true"/>
          <w:lang w:bidi="fa-IR"/>
        </w:rPr>
        <w:t>از مجموعه آیات و روایات چنین برمی‌آید که این کلمه طیبه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 معبودی جز خداوند، و پرهیز از انواع مختلف کفر و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توحید واقعی و اعتقاد به خدای یکتای منزه از همه نقایص و واجد تمام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نبوت پیامبر اکرم صلی‌الله‌علیه‌و‌آله‌وسلم که توحید واقعی آن است که شخص به نبوت آن حضرت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اقرار به امامت ائمه معصومین علیهم‌السلام، چنان که از ابوسعید خدری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ذاتَ یَومٍْ جالسا وَ عِنْدَهُ نَفَرٌ مِنْ أصْحابِهِ فیهِمْ عَلیُّ بنُ أبی طالبٍ علیه‌السلام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الاّ اللّه‌ُ دَخَلَ الْجَنَّةَ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رَجُلانِ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نَقُولُ لا إلهَ إلاّ اللّه‌ُ، فَقالَ رَسُولُ </w:t>
      </w:r>
    </w:p>
    <w:p>
      <w:pPr>
        <w:pStyle w:val="BookText"/>
        <w:rPr/>
      </w:pPr>
      <w:r>
        <w:rPr>
          <w:rFonts w:ascii="Amiri" w:hAnsi="Amiri" w:eastAsia="Amiri" w:cs="Amiri"/>
          <w:color w:val="111111"/>
          <w:sz w:val="28"/>
          <w:sz w:val="28"/>
          <w:szCs w:val="28"/>
          <w:rtl w:val="true"/>
          <w:lang w:bidi="ar-SA"/>
        </w:rPr>
        <w:t>اللّه صلی‌الله‌علیه‌و‌آله‌وسلمإنَّما تُقْبَلُ شَهادَةُ أنْ لا إله الاّ اللّه مِنْ هذا وَ مِنْ شِیعَتِهِ الّذینَ أخَذَ رَبُّنا مِیثاقَهُمْ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لا إلهَ إلاّ اللّه‌ُ، فَوَضَعَ رَسُولُ اللّه صلی‌الله‌علیه‌و‌آله‌وسلم یَدَهُ عَلی رَأس علیٍّ علیه‌السلام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ذلِکَ أنْ لا تُحِلاّ عِقْدَهُ وَ لا تَجلِسا مَجْلِسَهُ وَ لا تُکَذِّبا حَدِیثَهُ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روزی رسول خدا صلی‌الله‌علیه‌و‌آله‌وسلم با جمعی از اصحاب خود نشسته بودند که حضرت علی بن ابی‌طالب علیه‌السلام نیز در میان آنان حضور داشت، در این هنگام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 اله الا اللّه بگوید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اصحاب آن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لا اله الا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گواهی به لا اله الا اللّه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شیعیانش پذیرفته است که پروردگارمان از آنان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لا اله الا اللّه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رسول خدا صلی‌الله‌علیه‌و‌آله‌وسلم دست خود را بر سر حضرت علی علیه‌السلام نهاد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نشانه‌اش آن است که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هم نگسلید و در جایگاه او ننشینید و سخنش را تکذیب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امیرالمؤمنین علیه‌السلام روایت آمده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 اله الا اللّه شُروطا وَ انّی وَ ذُرّیتی مِن شُروطِها</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که لا اله الا اللّه را شرایطی است، و به راستی که من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شرایط آن هستیم</w:t>
      </w:r>
      <w:r>
        <w:rPr>
          <w:rFonts w:eastAsia="IRNazanin" w:cs="IRNazanin"/>
          <w:color w:val="111111"/>
          <w:sz w:val="28"/>
          <w:szCs w:val="28"/>
          <w:rtl w:val="true"/>
          <w:lang w:bidi="fa-IR"/>
        </w:rPr>
        <w:t xml:space="preserve">. </w:t>
      </w:r>
      <w:bookmarkStart w:id="194" w:name="pg14216_143775"/>
    </w:p>
    <w:p>
      <w:pPr>
        <w:pStyle w:val="Heading3"/>
        <w:numPr>
          <w:ilvl w:val="2"/>
          <w:numId w:val="1"/>
        </w:numPr>
        <w:rPr/>
      </w:pPr>
      <w:bookmarkStart w:id="195" w:name="__RefHeading___Toc5543189_3381743652"/>
      <w:bookmarkStart w:id="196" w:name="_Toc71"/>
      <w:bookmarkEnd w:id="194"/>
      <w:bookmarkEnd w:id="195"/>
      <w:r>
        <w:rPr/>
        <w:t>5</w:t>
      </w:r>
      <w:r>
        <w:rPr>
          <w:rtl w:val="true"/>
        </w:rPr>
        <w:t xml:space="preserve">) </w:t>
      </w:r>
      <w:r>
        <w:rPr>
          <w:rtl w:val="true"/>
        </w:rPr>
        <w:t>از اسرار تهلیل</w:t>
      </w:r>
      <w:bookmarkEnd w:id="196"/>
    </w:p>
    <w:p>
      <w:pPr>
        <w:pStyle w:val="BookText"/>
        <w:rPr/>
      </w:pPr>
      <w:r>
        <w:rPr>
          <w:rFonts w:ascii="IRNazanin" w:hAnsi="IRNazanin" w:eastAsia="IRNazanin"/>
          <w:color w:val="111111"/>
          <w:sz w:val="28"/>
          <w:sz w:val="28"/>
          <w:szCs w:val="28"/>
          <w:rtl w:val="true"/>
          <w:lang w:bidi="fa-IR"/>
        </w:rPr>
        <w:t xml:space="preserve">تمامی حروف لا اله الا اللّه جوفی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که این کلمه از سر دل بر می‌آید و حقیقت آن پوشیده و مکتوم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دوازده حرف است، هر حرفی بدرقه‌ای است ماهی را از عمر تو، تا هر گناهی که در آن ماه کرده باشی یک حرف از حروف کلمه شهادت در مقابل آن بایستد و آن گناه را محو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دوازده حرف است و محمّد رسول اللّه دوازده حرف است، و شبانه روزی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کلمات شهادت بر زبان ران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و روز عمر تو در حمایت و عنایت این حروف می‌گذرد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مالت در دنیا در حصن می‌ماند، علیّ امیرالمؤمنین پانزده حرف است، اگر با لا اله الا اللّه محمّد رسول اللّه، همراه کنی از هفت درک دوزخ خلاص یابی و به هشت درجه بهشت می‌رسی</w:t>
      </w:r>
      <w:r>
        <w:rPr>
          <w:rFonts w:eastAsia="IRNazanin" w:cs="IRNazanin"/>
          <w:color w:val="111111"/>
          <w:sz w:val="28"/>
          <w:szCs w:val="28"/>
          <w:rtl w:val="true"/>
          <w:lang w:bidi="fa-IR"/>
        </w:rPr>
        <w:t>.</w:t>
      </w:r>
      <w:r>
        <w:rPr>
          <w:rStyle w:val="FootnoteAnchor"/>
          <w:rtl w:val="true"/>
        </w:rPr>
        <w:footnoteReference w:id="158"/>
      </w:r>
      <w:bookmarkStart w:id="197" w:name="pg14216_143776"/>
    </w:p>
    <w:p>
      <w:pPr>
        <w:pStyle w:val="Heading3"/>
        <w:numPr>
          <w:ilvl w:val="2"/>
          <w:numId w:val="1"/>
        </w:numPr>
        <w:rPr/>
      </w:pPr>
      <w:bookmarkStart w:id="198" w:name="__RefHeading___Toc5543191_3381743652"/>
      <w:bookmarkStart w:id="199" w:name="_Toc72"/>
      <w:bookmarkEnd w:id="197"/>
      <w:bookmarkEnd w:id="198"/>
      <w:r>
        <w:rPr>
          <w:rtl w:val="true"/>
        </w:rPr>
        <w:t>نام شریف محمّد صلی‌الله‌علیه‌و‌آله‌وسلم</w:t>
      </w:r>
      <w:bookmarkEnd w:id="199"/>
    </w:p>
    <w:p>
      <w:pPr>
        <w:pStyle w:val="BookText"/>
        <w:rPr/>
      </w:pPr>
      <w:r>
        <w:rPr>
          <w:rFonts w:ascii="Amiri" w:hAnsi="Amiri" w:eastAsia="Amiri" w:cs="Amiri"/>
          <w:color w:val="111111"/>
          <w:sz w:val="28"/>
          <w:sz w:val="28"/>
          <w:szCs w:val="28"/>
          <w:rtl w:val="true"/>
          <w:lang w:bidi="ar-SA"/>
        </w:rPr>
        <w:t>وَ اَنَّ مُحَمَّدا عَبْدُهُ وَ رَسُولُه</w:t>
      </w:r>
    </w:p>
    <w:p>
      <w:pPr>
        <w:pStyle w:val="BookText"/>
        <w:rPr/>
      </w:pPr>
      <w:r>
        <w:rPr>
          <w:rFonts w:ascii="IRNazanin" w:hAnsi="IRNazanin" w:eastAsia="IRNazanin"/>
          <w:color w:val="111111"/>
          <w:sz w:val="28"/>
          <w:sz w:val="28"/>
          <w:szCs w:val="28"/>
          <w:rtl w:val="true"/>
          <w:lang w:bidi="fa-IR"/>
        </w:rPr>
        <w:t xml:space="preserve">و این که به یقین حضرت محمّد صلی‌الله‌علیه‌و‌آله‌وسلم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مقدس از ریشه ح م د و از باب تحمید، بالاترین درجات ستایش و ثنا می‌باشد، ابن فارس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پیامبرمان محمّد نامیده شده که صفات پسندیده‌اش بسیار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خداوند متعال پیامبرش را گرامی داشت که دو اسم برای آن حضرت از اسم حمید خویش بشکفت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صلی‌الله‌علیه‌و‌آله‌وسلم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در قرآن کریم چهار نوبت نام مقدس آن حضرت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خاصّه و عامّه تأکید شده که اسم شریف محمّد از سوی خداوند بر پیامبر نهاده شده، سپس جناب عبدالمطلب به الهام الهی این اسم را بر نواده گرامی خود قرار داده به امید این که در آسمان‌ها و زمین ستوده گردد، و خداوند این امید را تحقق بخشید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اینجا به ذکر چند روایت در فضیلت و مزّیت و آثار ارزشمند این اسم مقدس تبرک می‌جوییم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از پدران گرامی خود از ابن عباس خبر دادند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شود منادی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نامش محمّد است، بپا خیزد و به گرامی داشت هم نامش محمّد صلی‌الله‌علیه‌و‌آله‌وسلمبه بهشت داخل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حدیثی از امام صادق علیه‌السلام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یُولَدُ لَنا وَلَدٌ إلاّ </w:t>
      </w:r>
      <w:bookmarkStart w:id="200" w:name="pg14216_143777"/>
    </w:p>
    <w:p>
      <w:pPr>
        <w:pStyle w:val="BookText"/>
        <w:rPr/>
      </w:pPr>
      <w:bookmarkEnd w:id="200"/>
      <w:r>
        <w:rPr>
          <w:rFonts w:ascii="Amiri" w:hAnsi="Amiri" w:eastAsia="Amiri" w:cs="Amiri"/>
          <w:color w:val="111111"/>
          <w:sz w:val="28"/>
          <w:sz w:val="28"/>
          <w:szCs w:val="28"/>
          <w:rtl w:val="true"/>
          <w:lang w:bidi="ar-SA"/>
        </w:rPr>
        <w:t>سَمَّیْناهُ محمدا، فَإذا مَضی سَبْعَةُ أیّامٍ فَإن شِئْنا غَیَّرنا وَ إلاّ تَرَکْنا</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هیچ پسری برای ما متولد نشود مگر این که او را محمّد می‌نامیم، و چون هفت روز بگذرد اگر خواهیم نامش را تغییر دهیم وگرنه همان را واگذاریم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رضا علیه‌السلام از پدران گرامیش از پیامبر اکرم صلی‌الله‌علیه‌و‌آله‌وسلم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سَمَّیتُمُ الوَلَدَ محمدا فَأکْرِمُوهُ وَ أوسِعُوا لَهُ فِی المَجلِسِ، وَ لا تُقَبِّحُوا لَهُ وَجْها، وَ ما مِنْ قَوْمٍ کانَ لَهُمْ مَشْوَرَةٌ فَحَضَرَ مَعَهُمْ مَنْ إسْمُهُ محمد أو أحمد فَأدخَلُوهُ فی مَشْوَرَتِهِمْ إلا خُیِّرَ لَهُمْ، وَ ما مِنْ مائِدَةٍ وُضِعَتْ فَحَضَرَها مَنْ إسمُهُ محمد أو أحمد إلاّ قُدِّسَ فِی کُلِّ یَوْمٍ ذلِکَ المَنْزِلُ 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فرزند را محمّد نام نهادید پس او را گرامی بدارید و در مجلس برای او جای باز کنید، و مبادا نسبت به او چهره درهم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گروهی که مشورتی داشته باشند و در میان آن‌ها کسی که نامش محمد یا احمد است حضور یابد، و او را در مشورت خود وارد سازند، جز این نیست که خیر آن‌ها فراهم آید، و هیچ خوانی گسترده نشود که شخصی که نامش محمّد یا احمد است بر آن حضور یابد مگر این که هر روزی دو نوبت آن منزل مورد قداست و پاکی قرار گیرد</w:t>
      </w:r>
      <w:r>
        <w:rPr>
          <w:rFonts w:eastAsia="IRNazanin" w:cs="IRNazanin"/>
          <w:color w:val="111111"/>
          <w:sz w:val="28"/>
          <w:szCs w:val="28"/>
          <w:rtl w:val="true"/>
          <w:lang w:bidi="fa-IR"/>
        </w:rPr>
        <w:t>.</w:t>
      </w:r>
    </w:p>
    <w:p>
      <w:pPr>
        <w:pStyle w:val="Heading3"/>
        <w:numPr>
          <w:ilvl w:val="2"/>
          <w:numId w:val="1"/>
        </w:numPr>
        <w:rPr/>
      </w:pPr>
      <w:bookmarkStart w:id="201" w:name="__RefHeading___Toc5543193_3381743652"/>
      <w:bookmarkStart w:id="202" w:name="_Toc73"/>
      <w:bookmarkEnd w:id="201"/>
      <w:r>
        <w:rPr>
          <w:rtl w:val="true"/>
        </w:rPr>
        <w:t>بنده برگزیده خداوند</w:t>
      </w:r>
      <w:bookmarkEnd w:id="2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 اکرم صلی‌الله‌علیه‌و‌آله‌وسلم اشاره به بلندترین مقام بشری آن حضرت است، و عبد در اینجا به معنی آفریده شده نیست، </w:t>
      </w:r>
    </w:p>
    <w:p>
      <w:pPr>
        <w:pStyle w:val="BookText"/>
        <w:rPr/>
      </w:pPr>
      <w:r>
        <w:rPr>
          <w:rFonts w:ascii="IRNazanin" w:hAnsi="IRNazanin" w:eastAsia="IRNazanin"/>
          <w:color w:val="111111"/>
          <w:sz w:val="28"/>
          <w:sz w:val="28"/>
          <w:szCs w:val="28"/>
          <w:rtl w:val="true"/>
          <w:lang w:bidi="fa-IR"/>
        </w:rPr>
        <w:t xml:space="preserve">زیرا که به حسب تکوین و خلقت مؤمن یا کافر، همه بنده خدایند، اما در آیات قرآن کریم، افراد برجسته و رجال بزرگ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پیامبر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خداوند توصیف شده‌اند،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اذْکُر عَبْدَنَا داوُد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یاد آور بنده ما داوود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ایّوب</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یاد آور بنده ما ایوب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اَسری بِعَبْدِهِ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منزه است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بنده خویش را شبانه از مسجد الحرام به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اِلی عَبْدِهِ مَا أَوحی</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پس به بنده‌اش هر آنچه وحی شدنی بود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واژه عبد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مشتمل بر سه حرف، عین و باء و دال است،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معرفتش نسبت به ذات</w:t>
      </w:r>
    </w:p>
    <w:p>
      <w:pPr>
        <w:pStyle w:val="BookText"/>
        <w:rPr/>
      </w:pPr>
      <w:r>
        <w:rPr>
          <w:rFonts w:ascii="IRNazanin" w:hAnsi="IRNazanin" w:eastAsia="IRNazanin"/>
          <w:color w:val="111111"/>
          <w:sz w:val="28"/>
          <w:sz w:val="28"/>
          <w:szCs w:val="28"/>
          <w:rtl w:val="true"/>
          <w:lang w:bidi="fa-IR"/>
        </w:rPr>
        <w:t>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است بدون اشاره و چگونگی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منزه از مکان و اشاره و کیفیت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به کمال عبودیت و بندگی حق نایل نمی‌شود مگر در صورتی که عارف باللّه باشد و پروردگار خود را به درستی بشناسد، و به قرب معنوی به او نزدیک باشد، و هم از خلق بریده و جدا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وجود زیستن در میان خلق از آنان به شمار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مقامی لازمه‌اش این است که شخص غرق در اطاعت معبود باشد، و گرنه مقام تقرب نخواهد یافت و حقیقت عبودیت برایش حاصل نخواهد شد</w:t>
      </w:r>
      <w:r>
        <w:rPr>
          <w:rFonts w:eastAsia="IRNazanin" w:cs="IRNazanin"/>
          <w:color w:val="111111"/>
          <w:sz w:val="28"/>
          <w:szCs w:val="28"/>
          <w:rtl w:val="true"/>
          <w:lang w:bidi="fa-IR"/>
        </w:rPr>
        <w:t>.</w:t>
      </w:r>
      <w:r>
        <w:rPr>
          <w:rStyle w:val="FootnoteAnchor"/>
          <w:rtl w:val="true"/>
        </w:rPr>
        <w:footnoteReference w:id="167"/>
      </w:r>
      <w:bookmarkStart w:id="203" w:name="pg14216_143779"/>
    </w:p>
    <w:p>
      <w:pPr>
        <w:pStyle w:val="BookText"/>
        <w:rPr/>
      </w:pPr>
      <w:bookmarkEnd w:id="203"/>
      <w:r>
        <w:rPr>
          <w:rFonts w:ascii="IRNazanin" w:hAnsi="IRNazanin" w:eastAsia="IRNazanin"/>
          <w:color w:val="111111"/>
          <w:sz w:val="28"/>
          <w:sz w:val="28"/>
          <w:szCs w:val="28"/>
          <w:rtl w:val="true"/>
          <w:lang w:bidi="fa-IR"/>
        </w:rPr>
        <w:t xml:space="preserve">به همین اشاره در شرح عنوان عبودیت پیامبر صلی‌الله‌علیه‌و‌آله‌وسلم بسنده می‌کنیم، زیرا که مقام عبودیت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بالاترین درجات قرب صعود نموده و بر مسند قاب قوسین او أدنی تجلی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توصیف فراتر است، و اندیشه بشر از درک آن مقامات عاجز می‌باشد</w:t>
      </w:r>
      <w:r>
        <w:rPr>
          <w:rFonts w:eastAsia="IRNazanin" w:cs="IRNazanin"/>
          <w:color w:val="111111"/>
          <w:sz w:val="28"/>
          <w:szCs w:val="28"/>
          <w:rtl w:val="true"/>
          <w:lang w:bidi="fa-IR"/>
        </w:rPr>
        <w:t>.</w:t>
      </w:r>
    </w:p>
    <w:p>
      <w:pPr>
        <w:pStyle w:val="Heading3"/>
        <w:numPr>
          <w:ilvl w:val="2"/>
          <w:numId w:val="1"/>
        </w:numPr>
        <w:rPr/>
      </w:pPr>
      <w:bookmarkStart w:id="204" w:name="__RefHeading___Toc5543195_3381743652"/>
      <w:bookmarkStart w:id="205" w:name="_Toc74"/>
      <w:bookmarkEnd w:id="204"/>
      <w:r>
        <w:rPr>
          <w:rtl w:val="true"/>
        </w:rPr>
        <w:t>رسالت بزرگ</w:t>
      </w:r>
      <w:bookmarkEnd w:id="205"/>
    </w:p>
    <w:p>
      <w:pPr>
        <w:pStyle w:val="BookText"/>
        <w:rPr/>
      </w:pPr>
      <w:r>
        <w:rPr>
          <w:rFonts w:ascii="IRNazanin" w:hAnsi="IRNazanin" w:eastAsia="IRNazanin"/>
          <w:color w:val="111111"/>
          <w:sz w:val="28"/>
          <w:sz w:val="28"/>
          <w:szCs w:val="28"/>
          <w:rtl w:val="true"/>
          <w:lang w:bidi="fa-IR"/>
        </w:rPr>
        <w:t xml:space="preserve">رسول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انگیزش و کشش و رهانیدن و فرستادن و ادامه دادن است، در مقابل امساک که بازداشتن و محدود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راه پیمودن است، و ناقةٌ 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گویند که در راه رفتن صاحب خود را به زحمت نیاندازد و راندن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باز شده ژولیده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رسول گفته می‌شود که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وحی و بدون واسطه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آورد، و احکام شرع را به مردمان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رسولان بسیاری از سوی خداوند برای هدایت مردم برانگیخته شدند که هر یک را مقام و منزلتی والا و عظمتی ممتاز است و اعتقاد به آنان بر همه مؤمنان لازم است، چنان که خداوند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اِلَیْهِ مِنْ رَبِّهِ وَالْمُؤمِنُونَ کُلٌّ آمَنَ بِاللّه‌ِ و مَلائِکَتِهِ وَ کُتُبِهِ وَ رُسُلِهِ لانفرقُ بَینَ أحدٍ مِن رُسله</w:t>
      </w:r>
      <w:r>
        <w:rPr>
          <w:rFonts w:eastAsia="IRNazanin" w:cs="IRNazanin"/>
          <w:color w:val="111111"/>
          <w:sz w:val="28"/>
          <w:szCs w:val="28"/>
          <w:rtl w:val="true"/>
          <w:lang w:bidi="fa-IR"/>
        </w:rPr>
        <w:t>...»</w:t>
      </w:r>
      <w:r>
        <w:rPr>
          <w:rStyle w:val="FootnoteAnchor"/>
          <w:rtl w:val="true"/>
        </w:rPr>
        <w:footnoteReference w:id="16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سوی پروردگارش بر او نازل شده است ایمان دارد، و مؤمنان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به خداوند و فرشتگان و کتاب‌ها و رسولانش،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هیچ کدام از رسولانش فرق نمی‌گذاریم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باور داریم و به رسالتشان معتقد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رسالت پیامبر اکرم صلی‌الله‌علیه‌و‌آله‌وسلم آخرین و برترین و کامل‌ترین رسالت‌هاست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علیه‌السلام راجع به چگونگی و علل رسالت پیامبر صلی‌الله‌علیه‌و‌آله‌وسلم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 أرسَلهُ بِالدیِّنِ المَشهُورِ، وَ العِلمِ المأثور، وَ الکتابِ المسطورِ، وَ النُّور</w:t>
      </w:r>
    </w:p>
    <w:p>
      <w:pPr>
        <w:pStyle w:val="BookText"/>
        <w:rPr/>
      </w:pPr>
      <w:r>
        <w:rPr>
          <w:rFonts w:ascii="Amiri" w:hAnsi="Amiri" w:eastAsia="Amiri" w:cs="Amiri"/>
          <w:color w:val="111111"/>
          <w:sz w:val="28"/>
          <w:sz w:val="28"/>
          <w:szCs w:val="28"/>
          <w:rtl w:val="true"/>
          <w:lang w:bidi="ar-SA"/>
        </w:rPr>
        <w:t>السّاطع، و الضِّیاءِ اللامعِ، وَ الامرِ الصّادِع، ازاحَة للشُّبُهاتِ، وَ احتِجاجا</w:t>
      </w:r>
    </w:p>
    <w:p>
      <w:pPr>
        <w:pStyle w:val="BookText"/>
        <w:rPr/>
      </w:pPr>
      <w:r>
        <w:rPr>
          <w:rFonts w:ascii="Amiri" w:hAnsi="Amiri" w:eastAsia="Amiri" w:cs="Amiri"/>
          <w:color w:val="111111"/>
          <w:sz w:val="28"/>
          <w:sz w:val="28"/>
          <w:szCs w:val="28"/>
          <w:rtl w:val="true"/>
          <w:lang w:bidi="ar-SA"/>
        </w:rPr>
        <w:t>بِالبیِّنات، وَ تَحذِیرا بالایاتِ، وَ تخویفا للمثلات</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گواهی می‌دهم که البته حضرت محمد صلی‌الله‌علیه‌و‌آله‌وسلم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فرستاده اوست، او را به دیانت مشهور، و علم نبوّتی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ماندگار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و با کتابی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و بر اوراق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نوشته شده، و نوری درخشان، و روشنایی تابان، و امری آشکار و نمایان فرستاد، بدین منظور که شبهه‌های باطل و تردیدهای فاسد را بزداید، و با معجزات روشن و دلایل محکم حجّت آورد، و به نشانه‌های بزرگ و آیه‌های قرآن هشدار دهد، و از عواقب سخت و کیفرهای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عقوبت‌هایی که بر ملل گذشته واقع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برای اثبات صحت و تبیین عظمت رسالت جهانی و ماندگار پیامبر اکرم صلی‌الله‌علیه‌و‌آله‌وسلم به دو دلیل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پیشگویی‌های پیامبران گذشته که در کتب مقدّس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206" w:name="pg14216_143781"/>
    </w:p>
    <w:p>
      <w:pPr>
        <w:pStyle w:val="BookText"/>
        <w:rPr/>
      </w:pPr>
      <w:bookmarkEnd w:id="206"/>
      <w:r>
        <w:rPr>
          <w:rFonts w:ascii="IRNazanin" w:hAnsi="IRNazanin" w:eastAsia="IRNazanin"/>
          <w:color w:val="111111"/>
          <w:sz w:val="28"/>
          <w:sz w:val="28"/>
          <w:szCs w:val="28"/>
          <w:rtl w:val="true"/>
          <w:lang w:bidi="fa-IR"/>
        </w:rPr>
        <w:t xml:space="preserve">همه تحریف‌هایی که در آن کتاب‌ها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بزرگ و غیر قابل انکاری که همواره نورافشانی دارد، و اندیشمندان جهان را به خضوع و تسلیم و حیرت و تعظیم واداشته‌است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کریم که محکم‌ترین سند حقانیّت و روشن‌ترین نمایه رسالت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معجزات آن حضرت که به نقل‌های متواتر و روایات معتبر به دست ما رسیده است</w:t>
      </w:r>
      <w:r>
        <w:rPr>
          <w:rFonts w:eastAsia="IRNazanin" w:cs="IRNazanin"/>
          <w:color w:val="111111"/>
          <w:sz w:val="28"/>
          <w:szCs w:val="28"/>
          <w:rtl w:val="true"/>
          <w:lang w:bidi="fa-IR"/>
        </w:rPr>
        <w:t>.</w:t>
      </w:r>
    </w:p>
    <w:p>
      <w:pPr>
        <w:pStyle w:val="Heading3"/>
        <w:numPr>
          <w:ilvl w:val="2"/>
          <w:numId w:val="1"/>
        </w:numPr>
        <w:rPr/>
      </w:pPr>
      <w:bookmarkStart w:id="207" w:name="__RefHeading___Toc5543197_3381743652"/>
      <w:bookmarkStart w:id="208" w:name="_Toc75"/>
      <w:bookmarkEnd w:id="207"/>
      <w:r>
        <w:rPr>
          <w:rtl w:val="true"/>
        </w:rPr>
        <w:t>زندگی نامه پیامبر صلی‌الله‌علیه‌و‌آله‌وسلم</w:t>
      </w:r>
      <w:bookmarkEnd w:id="208"/>
    </w:p>
    <w:p>
      <w:pPr>
        <w:pStyle w:val="BookText"/>
        <w:rPr/>
      </w:pPr>
      <w:r>
        <w:rPr>
          <w:rFonts w:ascii="IRNazanin" w:hAnsi="IRNazanin" w:eastAsia="IRNazanin"/>
          <w:color w:val="111111"/>
          <w:sz w:val="28"/>
          <w:sz w:val="28"/>
          <w:szCs w:val="28"/>
          <w:rtl w:val="true"/>
          <w:lang w:bidi="fa-IR"/>
        </w:rPr>
        <w:t>با نگرشی کوتاه به زندگی نامه آن حضرت این رواق را زینت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فرزند عبداللّه، فرزند عبدالمطلب، فرزند هاشم، در سپیده دم جمعه هفدهم ماه ربیع الاول عام الفیل، برابر آوریل سال پانصد و هفتاد و یک میلادی در شهر مکه مکرمه جهان را به نور ولادتش روشن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گفتار انبیاء و نویدهای حضرت ربّ الارباب، به میلاد مسعود این جناب ظاهر و بارز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کلام جناب حَبَقوق نبی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 یتیمان پابو و قادوش مهر پاران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الوهیت از تیمان و ظهور قدوسیت از دامنه کوه فاران به طلوع حضرت خاتم پیغمبران گردید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 است که ساسان به دساتیر خبر داد</w:t>
      </w:r>
    </w:p>
    <w:p>
      <w:pPr>
        <w:pStyle w:val="BookText"/>
        <w:rPr/>
      </w:pPr>
      <w:r>
        <w:rPr>
          <w:rFonts w:ascii="IRNazanin" w:hAnsi="IRNazanin" w:eastAsia="IRNazanin"/>
          <w:color w:val="111111"/>
          <w:sz w:val="28"/>
          <w:sz w:val="28"/>
          <w:szCs w:val="28"/>
          <w:rtl w:val="true"/>
          <w:lang w:bidi="fa-IR"/>
        </w:rPr>
        <w:t>جاماسب به روز سوم تیر خبر داد</w:t>
      </w:r>
    </w:p>
    <w:p>
      <w:pPr>
        <w:pStyle w:val="BookText"/>
        <w:rPr/>
      </w:pPr>
      <w:r>
        <w:rPr>
          <w:rFonts w:ascii="IRNazanin" w:hAnsi="IRNazanin" w:eastAsia="IRNazanin"/>
          <w:color w:val="111111"/>
          <w:sz w:val="28"/>
          <w:sz w:val="28"/>
          <w:szCs w:val="28"/>
          <w:rtl w:val="true"/>
          <w:lang w:bidi="fa-IR"/>
        </w:rPr>
        <w:t>بر بابک برنا پدر پیر خبر داد</w:t>
      </w:r>
    </w:p>
    <w:p>
      <w:pPr>
        <w:pStyle w:val="BookText"/>
        <w:rPr/>
      </w:pPr>
      <w:r>
        <w:rPr>
          <w:rFonts w:ascii="IRNazanin" w:hAnsi="IRNazanin" w:eastAsia="IRNazanin"/>
          <w:color w:val="111111"/>
          <w:sz w:val="28"/>
          <w:sz w:val="28"/>
          <w:szCs w:val="28"/>
          <w:rtl w:val="true"/>
          <w:lang w:bidi="fa-IR"/>
        </w:rPr>
        <w:t>بودا به صنم خانه کشمیر خبر داد</w:t>
      </w:r>
    </w:p>
    <w:p>
      <w:pPr>
        <w:pStyle w:val="BookText"/>
        <w:rPr/>
      </w:pPr>
      <w:r>
        <w:rPr>
          <w:rFonts w:ascii="IRNazanin" w:hAnsi="IRNazanin" w:eastAsia="IRNazanin"/>
          <w:color w:val="111111"/>
          <w:sz w:val="28"/>
          <w:sz w:val="28"/>
          <w:szCs w:val="28"/>
          <w:rtl w:val="true"/>
          <w:lang w:bidi="fa-IR"/>
        </w:rPr>
        <w:t>مخدوم سرائیل به ساعیر خبر داد</w:t>
      </w:r>
    </w:p>
    <w:p>
      <w:pPr>
        <w:pStyle w:val="BookText"/>
        <w:rPr/>
      </w:pPr>
      <w:r>
        <w:rPr>
          <w:rFonts w:ascii="IRNazanin" w:hAnsi="IRNazanin" w:eastAsia="IRNazanin"/>
          <w:color w:val="111111"/>
          <w:sz w:val="28"/>
          <w:sz w:val="28"/>
          <w:szCs w:val="28"/>
          <w:rtl w:val="true"/>
          <w:lang w:bidi="fa-IR"/>
        </w:rPr>
        <w:t>و آن کودک ناشسته لب از شیر خبر داد</w:t>
      </w:r>
    </w:p>
    <w:p>
      <w:pPr>
        <w:pStyle w:val="BookText"/>
        <w:rPr/>
      </w:pPr>
      <w:r>
        <w:rPr>
          <w:rFonts w:ascii="IRNazanin" w:hAnsi="IRNazanin" w:eastAsia="IRNazanin"/>
          <w:color w:val="111111"/>
          <w:sz w:val="28"/>
          <w:sz w:val="28"/>
          <w:szCs w:val="28"/>
          <w:rtl w:val="true"/>
          <w:lang w:bidi="fa-IR"/>
        </w:rPr>
        <w:t>ربیّون گفتند و نیوشیدند احبار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آن حضرت صلی‌الله‌علیه‌و‌آله‌وسلم را چند روز پس از ولادتش به حلیمه سعدیه سپردند تا شیر دهد، و در هوای آزاد بیابان پرورش یابد، و پس از چهار سال همراه مادرش جناب آمنه بنت وهب به مدینه آمد، در بازگشت به سوی مکه مادرش در ابواء وفات یافت، پس از آن تا هشت سالگی در کفالت جدش عبدالمطلب و پرستاری ام‌ایمن به سر برد، و بعد از آن که جناب عبدالمطلب در گذشت، عمویش ابوطالب او را تکفل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عمویش ابوطالب سفری به شام رفت، در این سفر بَحیرای راهب آن حضرت را ملاقات کرد، و آینده درخشانش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 آسمانی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پنج سالگی نیز به منظور تجارت به ثروت خدیجه علیهاالسلام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به شام رفت، و سود فراوان به دست آورد، و پس از آن با حضرت خدیجه علیهاالسلام ازدواج کرد، و بعد از آن همواره در مکه به سر می‌برد تا در سن چهل سالگی به رسالت برانگیخته شد</w:t>
      </w:r>
      <w:r>
        <w:rPr>
          <w:rFonts w:eastAsia="IRNazanin" w:cs="IRNazanin"/>
          <w:color w:val="111111"/>
          <w:sz w:val="28"/>
          <w:szCs w:val="28"/>
          <w:rtl w:val="true"/>
          <w:lang w:bidi="fa-IR"/>
        </w:rPr>
        <w:t xml:space="preserve">. </w:t>
      </w:r>
      <w:bookmarkStart w:id="209" w:name="pg14216_143783"/>
    </w:p>
    <w:p>
      <w:pPr>
        <w:pStyle w:val="BookText"/>
        <w:rPr/>
      </w:pPr>
      <w:bookmarkEnd w:id="209"/>
      <w:r>
        <w:rPr>
          <w:rFonts w:ascii="IRNazanin" w:hAnsi="IRNazanin" w:eastAsia="IRNazanin"/>
          <w:color w:val="111111"/>
          <w:sz w:val="28"/>
          <w:sz w:val="28"/>
          <w:szCs w:val="28"/>
          <w:rtl w:val="true"/>
          <w:lang w:bidi="fa-IR"/>
        </w:rPr>
        <w:t>در تمامی این مدت آن حضرت را به درستکاری و امانت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سیزده سال در مکه سپری کرد، و پیوسته مردم را به دین مبین اسلام فرا می‌خواند، و در این راه رنج‌های بسیار متحمل گردید، تا این که به ناچار به سوی مدینه هجرت نمود، و روز دوشنبه دوازدهم ربیع الاول به آن دیار وارد شد، و ده سال در آنجا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مدینه منوره روزگار شوکت و عظمت اسلام آغاز گردید، پیامبر اکرم صلی‌الله‌علیه‌و‌آله‌وسلم به ساختن مسجد پرداختند و بین مهاجرین و انصار عقد اخوت بستند، و بیشتر احکام فرعی دین به تدریج بر آن حضرت وحی می‌شد، و در تطبیق و تبیین آن‌ها اهتمام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شرارت‌ها و نقشه‌های مشرکین و منافقین و یهود، و با وجود جنگ‌های پیاپی دشمنان، هرگز نتوانستند دین حق را شکست دهند، بلکه قهرمان‌های بزرگ قریش به خاک هلاکت افتادند، و سران مشرکین خوار و زبون گشتند، و مددهای غیبی همواره برای پیامبر صلی‌الله‌علیه‌و‌آله‌وسلمو مؤمنان می‌رسید</w:t>
      </w:r>
      <w:r>
        <w:rPr>
          <w:rFonts w:eastAsia="IRNazanin" w:cs="IRNazanin"/>
          <w:color w:val="111111"/>
          <w:sz w:val="28"/>
          <w:szCs w:val="28"/>
          <w:rtl w:val="true"/>
          <w:lang w:bidi="fa-IR"/>
        </w:rPr>
        <w:t>.</w:t>
      </w:r>
    </w:p>
    <w:p>
      <w:pPr>
        <w:pStyle w:val="Heading3"/>
        <w:numPr>
          <w:ilvl w:val="2"/>
          <w:numId w:val="1"/>
        </w:numPr>
        <w:rPr/>
      </w:pPr>
      <w:bookmarkStart w:id="210" w:name="__RefHeading___Toc5543199_3381743652"/>
      <w:bookmarkStart w:id="211" w:name="_Toc76"/>
      <w:bookmarkEnd w:id="210"/>
      <w:r>
        <w:rPr>
          <w:rtl w:val="true"/>
        </w:rPr>
        <w:t>از رویدادهای مهم</w:t>
      </w:r>
      <w:bookmarkEnd w:id="211"/>
    </w:p>
    <w:p>
      <w:pPr>
        <w:pStyle w:val="BookText"/>
        <w:rPr/>
      </w:pPr>
      <w:r>
        <w:rPr>
          <w:rFonts w:ascii="IRNazanin" w:hAnsi="IRNazanin" w:eastAsia="IRNazanin"/>
          <w:color w:val="111111"/>
          <w:sz w:val="28"/>
          <w:sz w:val="28"/>
          <w:szCs w:val="28"/>
          <w:rtl w:val="true"/>
          <w:lang w:bidi="fa-IR"/>
        </w:rPr>
        <w:t>بخشی از مهم‌ترین رویدادهای دوران هجرت تا شهادت و رحلت پیامبر صلی‌الله‌علیه‌و‌آله‌وسلم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هفت رکعت به نمازهای شبانه روز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ابتدا همه نمازها دو رکعتی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دستور نماز مسافر مقرر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نمازهای چهار رکعتی را در سفر دو رکعت باید خواند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بود که نماز جمعه تشریع شد، و بین مهاجرین </w:t>
      </w:r>
    </w:p>
    <w:p>
      <w:pPr>
        <w:pStyle w:val="BookText"/>
        <w:rPr/>
      </w:pPr>
      <w:r>
        <w:rPr>
          <w:rFonts w:ascii="IRNazanin" w:hAnsi="IRNazanin" w:eastAsia="IRNazanin"/>
          <w:color w:val="111111"/>
          <w:sz w:val="28"/>
          <w:sz w:val="28"/>
          <w:szCs w:val="28"/>
          <w:rtl w:val="true"/>
          <w:lang w:bidi="fa-IR"/>
        </w:rPr>
        <w:t>و انصار عقد برادری بست، و امیرالمؤمنین علیه‌السلام را برادر خود قرار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أخی فی الدنیا و الاخرة تو در دنیا و آخرت برادر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مسلمین از بیت المقدس به سوی کعبه معظمه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ماه مبارک رمضان در آخر ماه شعبان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 جهاد و نبرد با مشرکین صادر گردید، و غزوه بدر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نبرد خونین و سرنوشت ساز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آغاز ماه ذی‌الحجة الحرام، ازدواج فرخنده امیرمؤمنان علی علیه‌السلام</w:t>
      </w:r>
    </w:p>
    <w:p>
      <w:pPr>
        <w:pStyle w:val="BookText"/>
        <w:rPr/>
      </w:pPr>
      <w:r>
        <w:rPr>
          <w:rFonts w:ascii="IRNazanin" w:hAnsi="IRNazanin" w:eastAsia="IRNazanin"/>
          <w:color w:val="111111"/>
          <w:sz w:val="28"/>
          <w:sz w:val="28"/>
          <w:szCs w:val="28"/>
          <w:rtl w:val="true"/>
          <w:lang w:bidi="fa-IR"/>
        </w:rPr>
        <w:t>و حضرت زهرا علیهاالسلام انجام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سوم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حضرت امام حسن مجتبی علیه‌السلامدر نیمه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احد و شهادت حضرت حمزة بن عبدالمطلب، عموی گرامی پیامبر اکرم صلی‌الله‌علیه‌و‌آله‌وسلم و نیز غزوه حمراء الاسد واقع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چهارم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حضرت امام حسین علیه‌السلام در سوم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پیامبر اکرم صلی‌الله‌علیه‌و‌آله‌وسلم با جناب ام سلمه علیهاالسلام، و دفع شر یهود بنی‌النضیر و بیرون راندن آن‌ها از نواحی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و تنفیذ فرمان حرمت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جناب فاطمه بنت اسد مادر گرامی امیرالمؤمنین علیه‌السلام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پنجم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پیامبر اکرم صلی‌الله‌علیه‌و‌آله‌وسلم با زینب دختر جحش به فرمان خداوند متعال، که با این ازدواج آیین‌هایی از دوران جاهلیت در هم شکست، و سنت‌های اسلام تحکیم یافت، و آیه کریمه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نبرد مهم و سرنوشت ساز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بنی‌قریظه و بنی‌المُصطلق و دومة الجندل در این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بر مسلمین، و حرکت پیامبر اکرم صلی‌الله‌علیه‌و‌آله‌وسلم با جمع کثیری از مسلمین به سوی مکه برای انجام عمره، و جلوگیری مشرکین و جریان بیعت رضوان و صلح حدیبیّه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فرستادن نامه‌ها و پیام‌هایی از سوی پیامبر اکرم صلی‌الله‌علیه‌و‌آله‌وسلم به خسرو پرویز پادشاه خودکامه ایران، و نجاشی پادشاه حبشه و هرقل قیصر روم، و دعوت آنان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عمرة القضاء و نمودار شدن شوکت و عظمت اسلام در 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خیبر و سایر قلعه‌های یهود، و رشادت و شجاعت امیرالمؤمنین علیه‌السلام در این غزوه و بعضی معجزات پیامبر صلی‌الله‌علیه‌و‌آله‌وسلم</w:t>
      </w:r>
    </w:p>
    <w:p>
      <w:pPr>
        <w:pStyle w:val="BookText"/>
        <w:rPr/>
      </w:pPr>
      <w:r>
        <w:rPr>
          <w:rFonts w:ascii="IRNazanin" w:hAnsi="IRNazanin" w:eastAsia="IRNazanin"/>
          <w:color w:val="111111"/>
          <w:sz w:val="28"/>
          <w:sz w:val="28"/>
          <w:szCs w:val="28"/>
          <w:rtl w:val="true"/>
          <w:lang w:bidi="fa-IR"/>
        </w:rPr>
        <w:t>وامیرالمؤمنین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حضرت جعفر بن ابی‌طالب علیهماالسلام از حبشه و استقبال پیامبر صلی‌الله‌علیه‌و‌آله‌وسلم و تعلیم نماز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ابراهیم فرزند پیامبر صلی‌الله‌علیه‌و‌آله‌وسلم از مادرش جناب ماریه قبطیّه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مؤته و شهادت جانسوز سردار بزرگ اسلام حضرت جعفر بن ابی‌طالب علیهماالسلام و هم‌رزمان او زید بن حارثه و عبداللّه بن رواحه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مکه مکرّمه در بیستم ماه مبارک رمضان و در هم شکستن سران کفر و الحاد و تسلیم شدن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غزوه حنین از غزوات مشهور اسلام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جمع آوری زکات توسط عاملان و کارگزاران پیامبر صلی‌الله‌علیه‌و‌آله‌وسلم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نزول آیاتی از سوره برائت، و تبلیغ آن توسط امیرمؤمنان علی علیه‌السلام</w:t>
      </w:r>
    </w:p>
    <w:p>
      <w:pPr>
        <w:pStyle w:val="BookText"/>
        <w:rPr/>
      </w:pPr>
      <w:r>
        <w:rPr>
          <w:rFonts w:ascii="IRNazanin" w:hAnsi="IRNazanin" w:eastAsia="IRNazanin"/>
          <w:color w:val="111111"/>
          <w:sz w:val="28"/>
          <w:sz w:val="28"/>
          <w:szCs w:val="28"/>
          <w:rtl w:val="true"/>
          <w:lang w:bidi="fa-IR"/>
        </w:rPr>
        <w:t xml:space="preserve">به فرمان خداوند و عزل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تفصیل آن در دفتر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غزوه تبوک، و توطئه سوء قصد نافرجام به جان پیامبر اکرم صلی‌الله‌علیه‌و‌آله‌وسلم از سوی منافقین در راه بازگشت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پیامبر صلی‌الله‌علیه‌و‌آله‌وسلم به تخریب و سوزاندن مسجدی که منافقین ساخته بودند که پایگاهی علیه اسلام و مسلمین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جریان مباهله با نصارای نجران که در ماه ذی‌الحجة سال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سال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سال نهم هجرت، نجاشی پادشاه حبشه وفات یافت، و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مردی صالح از دنیا برفت، برخیزید تا بر وی نماز گزاریم، و گفته می‌شود جنازه نجاشی برای پیامبر صلی‌الله‌علیه‌و‌آله‌وسلم نمایان گردید که اصحاب با آن حضرت بر او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جناب ابراهیم فرزند عزیز پیامبر صلی‌الله‌علیه‌و‌آله‌وسلم در هجدهم ماه رجب، در حالی که هجده ماه داشت، و قبر شریفش در بقیع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تاریخی و بسیار مهم حجه‌الوداع، و آموزش آداب حج توسط پیامبر صلی‌الله‌علیه‌و‌آله‌وسلم، و رویداد عظیم غدیر خم و فرمان محکم خداوند درباره خلافت و ولایت امیرالمؤمنان علیه‌السلام و بیعت گرفتن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یازدهم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این سال دوشنبه بیست و هشتم ماه صفر مصیبت بزرگ و جانکاه رحلت و شهادت پیامبر اکرم صلی‌الله‌علیه‌و‌آله‌وسلم واقع گردید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شریف پیامبر صلی‌الله‌علیه‌و‌آله‌وسلم هنگام 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سال بوده است و آن حضرت را مسموم کردند</w:t>
      </w:r>
      <w:r>
        <w:rPr>
          <w:rFonts w:eastAsia="IRNazanin" w:cs="IRNazanin"/>
          <w:color w:val="111111"/>
          <w:sz w:val="28"/>
          <w:szCs w:val="28"/>
          <w:rtl w:val="true"/>
          <w:lang w:bidi="fa-IR"/>
        </w:rPr>
        <w:t>.</w:t>
      </w:r>
      <w:r>
        <w:rPr>
          <w:rStyle w:val="FootnoteAnchor"/>
          <w:rtl w:val="true"/>
        </w:rPr>
        <w:footnoteReference w:id="173"/>
      </w:r>
      <w:bookmarkStart w:id="212" w:name="pg14216_143787"/>
    </w:p>
    <w:p>
      <w:pPr>
        <w:pStyle w:val="Heading2"/>
        <w:numPr>
          <w:ilvl w:val="1"/>
          <w:numId w:val="1"/>
        </w:numPr>
        <w:rPr/>
      </w:pPr>
      <w:bookmarkStart w:id="213" w:name="__RefHeading___Toc5543201_3381743652"/>
      <w:bookmarkStart w:id="214" w:name="_Toc77"/>
      <w:bookmarkEnd w:id="212"/>
      <w:bookmarkEnd w:id="213"/>
      <w:r>
        <w:rPr>
          <w:rtl w:val="true"/>
        </w:rPr>
        <w:t>دوستان واقعی خداوند</w:t>
      </w:r>
      <w:bookmarkEnd w:id="214"/>
    </w:p>
    <w:p>
      <w:pPr>
        <w:pStyle w:val="Heading3"/>
        <w:numPr>
          <w:ilvl w:val="2"/>
          <w:numId w:val="1"/>
        </w:numPr>
        <w:rPr/>
      </w:pPr>
      <w:bookmarkStart w:id="215" w:name="__RefHeading___Toc5543203_3381743652"/>
      <w:bookmarkStart w:id="216" w:name="_Toc78"/>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لا حَبِیبَ إلاّ هُوَ وَ أهْلُهُ</w:t>
      </w:r>
    </w:p>
    <w:p>
      <w:pPr>
        <w:pStyle w:val="BookText"/>
        <w:rPr/>
      </w:pPr>
      <w:r>
        <w:rPr>
          <w:rFonts w:ascii="IRNazanin" w:hAnsi="IRNazanin" w:eastAsia="IRNazanin"/>
          <w:color w:val="111111"/>
          <w:sz w:val="28"/>
          <w:sz w:val="28"/>
          <w:szCs w:val="28"/>
          <w:rtl w:val="true"/>
          <w:lang w:bidi="fa-IR"/>
        </w:rPr>
        <w:t xml:space="preserve">دوستی جز او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w:t>
      </w:r>
    </w:p>
    <w:p>
      <w:pPr>
        <w:pStyle w:val="BookText"/>
        <w:rPr/>
      </w:pPr>
      <w:r>
        <w:rPr>
          <w:rFonts w:ascii="IRNazanin" w:hAnsi="IRNazanin" w:eastAsia="IRNazanin"/>
          <w:color w:val="111111"/>
          <w:sz w:val="28"/>
          <w:sz w:val="28"/>
          <w:szCs w:val="28"/>
          <w:rtl w:val="true"/>
          <w:lang w:bidi="fa-IR"/>
        </w:rPr>
        <w:t>محبت؛ جاذبه‌ای فطری است که در تمامی موجودات جهان به شیوه‌های گوناگون نمودار است، هر موجودی ملایم طبع خود را خواهان است، و هر یک از آن‌ها به مقدار استعداد و ظرفیتی که دارد از نیروی محبت برخوردار می‌باشد، و در هر پدیده‌ای نام خاصی به خود می‌گیرد، و به گونه معینی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نیرویی که مایه به هم فشرده شدن جمادات، و پرورش گیاهان و کشش جانداران نسبت به یکدیگر است همان کیمیای محبت می‌باشد که جنبش و نشاط و خرمی زندگی و تداوم و استمرار هستی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واژه حبیب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دوست دارنده و دوست داشته شده به کار می‌رود، هم چنین ثبات و پایندگی محبت از این واژه به دست می‌آید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خصوص محبت خداوند هر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و دوست داشته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منطبق می‌باشد، زیرا که هر کس خداوند را دوست بدارد خداوند هم او را دوست می‌دارد، و با هر که خداوند دوستی کند بی‌تردید او هم دوستدار خداست، چنان که 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لقاء اللّه أحبَّ اللّه لقاءه هر آن که لقای خداوند را بخواهد، خداوند هم لقایش را دوست می‌دارد</w:t>
      </w:r>
      <w:r>
        <w:rPr>
          <w:rFonts w:eastAsia="IRNazanin" w:cs="IRNazanin"/>
          <w:color w:val="111111"/>
          <w:sz w:val="28"/>
          <w:szCs w:val="28"/>
          <w:rtl w:val="true"/>
          <w:lang w:bidi="fa-IR"/>
        </w:rPr>
        <w:t>.</w:t>
      </w:r>
      <w:r>
        <w:rPr>
          <w:rStyle w:val="FootnoteAnchor"/>
          <w:rtl w:val="true"/>
        </w:rPr>
        <w:footnoteReference w:id="174"/>
      </w:r>
      <w:bookmarkStart w:id="217" w:name="pg14216_143788"/>
    </w:p>
    <w:p>
      <w:pPr>
        <w:pStyle w:val="BookText"/>
        <w:rPr/>
      </w:pPr>
      <w:bookmarkEnd w:id="217"/>
      <w:r>
        <w:rPr>
          <w:rFonts w:ascii="IRNazanin" w:hAnsi="IRNazanin" w:eastAsia="IRNazanin"/>
          <w:color w:val="111111"/>
          <w:sz w:val="28"/>
          <w:sz w:val="28"/>
          <w:szCs w:val="28"/>
          <w:rtl w:val="true"/>
          <w:lang w:bidi="fa-IR"/>
        </w:rPr>
        <w:t>و محبت بنده نسبت به خداوند همان حالتی است که در دل می‌یابد، و به سبب آن خدای را بزرگ می‌داند، و به یاد او مأنوس می‌گردد، و هنگامی که محبت خداوند در دل بنده ریشه‌دار شد او را به پرستش و اطاعت هر چه بیشتر برمی‌انگیزد، و در پی خشنودی خداوند برمی‌آید</w:t>
      </w:r>
      <w:r>
        <w:rPr>
          <w:rFonts w:eastAsia="IRNazanin" w:cs="IRNazanin"/>
          <w:color w:val="111111"/>
          <w:sz w:val="28"/>
          <w:szCs w:val="28"/>
          <w:rtl w:val="true"/>
          <w:lang w:bidi="fa-IR"/>
        </w:rPr>
        <w:t>.</w:t>
      </w:r>
    </w:p>
    <w:p>
      <w:pPr>
        <w:pStyle w:val="Heading3"/>
        <w:numPr>
          <w:ilvl w:val="2"/>
          <w:numId w:val="1"/>
        </w:numPr>
        <w:rPr/>
      </w:pPr>
      <w:bookmarkStart w:id="218" w:name="__RefHeading___Toc5543205_3381743652"/>
      <w:bookmarkStart w:id="219" w:name="_Toc79"/>
      <w:bookmarkEnd w:id="218"/>
      <w:r>
        <w:rPr>
          <w:rtl w:val="true"/>
        </w:rPr>
        <w:t>رتبه اوّل حبیب اللّه</w:t>
      </w:r>
      <w:bookmarkEnd w:id="219"/>
    </w:p>
    <w:p>
      <w:pPr>
        <w:pStyle w:val="BookText"/>
        <w:rPr/>
      </w:pPr>
      <w:r>
        <w:rPr>
          <w:rFonts w:ascii="IRNazanin" w:hAnsi="IRNazanin" w:eastAsia="IRNazanin"/>
          <w:color w:val="111111"/>
          <w:sz w:val="28"/>
          <w:sz w:val="28"/>
          <w:szCs w:val="28"/>
          <w:rtl w:val="true"/>
          <w:lang w:bidi="fa-IR"/>
        </w:rPr>
        <w:t xml:space="preserve">و هر چه محبت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با معرفت همراه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کمال شخص را بالاتر می‌برد، و آثار و انوار محبت الهی از کردار و گفتار او نمایان می‌شود، از همین جهت است که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معرفت و پرستش و اطاعت خداوند از همه آفریدگان پیشتر و کوشاتر بوده‌اند، و دیگر حق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و فرشتگان در مراتب پایین‌تری نسبت به ایشان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 حبیب اللّه به آنان اختصاص یافته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هر یک از پیغمبران صفتی از صفات محبت را تکمیل کردند و به آن صفت معروف و ملقّب شدند، مانند حضرت آدم علیه‌السلام به صفت صفوت که صفی اللّه شد، و مانند نوح علیه‌السلام به صفت دعوت که نجیّ اللّه شد، و مانند ابراهیم علیه‌السلام به صفت خلّت که خلیل اللّه شد، و مانند موسی علیه‌السلام به صفت مکالمت که کلیم اللّه شد، ولکن مجموع این صفات یا زیادتر در حضرت خاتم الانبیاء صلی‌الله‌علیه‌و‌آله‌وسلم جمع شد، لهذا او را حبیب اللّه گفتند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علیه‌السلام را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ابراهیم علیه‌السلام را خلیل خود خواند و این معنی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اتَّخذَاللّه ابراهیم خلیلاً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محمّد صلی‌الله‌علیه‌و‌آله‌وسلم را حبیب خود خواند، و این در قرآن نیست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سرّی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در قرآن که بدان معلوم می‌شود که درجه محبت حضرت محمّد صلی‌الله‌علیه‌و‌آله‌وسلم در غایت کمال</w:t>
      </w:r>
    </w:p>
    <w:p>
      <w:pPr>
        <w:pStyle w:val="BookText"/>
        <w:rPr/>
      </w:pPr>
      <w:r>
        <w:rPr>
          <w:rFonts w:ascii="IRNazanin" w:hAnsi="IRNazanin" w:eastAsia="IRNazanin"/>
          <w:color w:val="111111"/>
          <w:sz w:val="28"/>
          <w:sz w:val="28"/>
          <w:szCs w:val="28"/>
          <w:rtl w:val="true"/>
          <w:lang w:bidi="fa-IR"/>
        </w:rPr>
        <w:t>است و آن، این است که چاکران محمد را خلعت محبت پوشانیدند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پس بنگر که درجه محبت محمّد صلی‌الله‌علیه‌و‌آله‌وسلم تا کجاست؟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کلیم اللّه علیه‌السلام به مقامات حضرت خاتم الانبیاء صلی‌الله‌علیه‌و‌آله‌وسلم آگاه گردید،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کلیم خویش خواندی و حضرت محمّد را حبیب خود نامیدی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حبیب و کلیم 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کسی است که کاری کند که رضای ما در آن باشد، و حبیب کسی است که ما آن کنیم که رضای او در آن باشد،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کسی است که ما را دوست دارد و حبیب کسی است که ما او را دوست داریم،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کسی است که روز صائم و شب قائم باشد و چهل روز به این طریق بگذراند و بعد به طور سینا آید و با من تکلم کند، و حبیب کسی است که در فراش خود به فراغت بال خوابیده و من جبرئیل را به طلب او بفرستم و به کمتر از </w:t>
      </w:r>
      <w:bookmarkStart w:id="220" w:name="pg14216_143790"/>
    </w:p>
    <w:p>
      <w:pPr>
        <w:pStyle w:val="BookText"/>
        <w:rPr/>
      </w:pPr>
      <w:bookmarkEnd w:id="220"/>
      <w:r>
        <w:rPr>
          <w:rFonts w:ascii="IRNazanin" w:hAnsi="IRNazanin" w:eastAsia="IRNazanin"/>
          <w:color w:val="111111"/>
          <w:sz w:val="28"/>
          <w:sz w:val="28"/>
          <w:szCs w:val="28"/>
          <w:rtl w:val="true"/>
          <w:lang w:bidi="fa-IR"/>
        </w:rPr>
        <w:t>چشم به هم زدنی او را به جناب قدس خود حاضر کنم، و او را به مرتبه‌ای رسانم که فهم هیچ یک از مخلوقات من درک حقیقت آن نتواند کند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21" w:name="__RefHeading___Toc5543207_3381743652"/>
      <w:bookmarkStart w:id="222" w:name="_Toc80"/>
      <w:bookmarkEnd w:id="221"/>
      <w:r>
        <w:rPr>
          <w:rtl w:val="true"/>
        </w:rPr>
        <w:t>محبّت اهل البیت علیهم‌السلام</w:t>
      </w:r>
      <w:bookmarkEnd w:id="222"/>
    </w:p>
    <w:p>
      <w:pPr>
        <w:pStyle w:val="BookText"/>
        <w:rPr/>
      </w:pPr>
      <w:r>
        <w:rPr>
          <w:rFonts w:ascii="IRNazanin" w:hAnsi="IRNazanin" w:eastAsia="IRNazanin"/>
          <w:color w:val="111111"/>
          <w:sz w:val="28"/>
          <w:sz w:val="28"/>
          <w:szCs w:val="28"/>
          <w:rtl w:val="true"/>
          <w:lang w:bidi="fa-IR"/>
        </w:rPr>
        <w:t>و اما اهل آن حضرت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هم از جهت نسب و هم از جهت پیروی نزدیک‌ترین افراد به اویند، و محبتشان شرط اصلی رسیدن به درجات معنوی و نشانه حلال زادگی به شمار آمده است، به ویژه محبت مولای متقیان علی علیه‌السلام که در احادیث بر آن</w:t>
      </w:r>
    </w:p>
    <w:p>
      <w:pPr>
        <w:pStyle w:val="BookText"/>
        <w:rPr/>
      </w:pPr>
      <w:r>
        <w:rPr>
          <w:rFonts w:ascii="IRNazanin" w:hAnsi="IRNazanin" w:eastAsia="IRNazanin"/>
          <w:color w:val="111111"/>
          <w:sz w:val="28"/>
          <w:sz w:val="28"/>
          <w:szCs w:val="28"/>
          <w:rtl w:val="true"/>
          <w:lang w:bidi="fa-IR"/>
        </w:rPr>
        <w:t>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نقل پنج حدیث راجع به محبت آن حضرت علیه‌السلام تبرک می‌جوییم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ابی‌طالب یأکلُ الذّنوبَ کما تأکلُ النَّار الحَطَب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بن ابی‌طالب گناهان را از بین می‌برد همان گونه که آتش هیزم را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ابی‌طالب حسنة لا تضرُّ مَعَها سیِّئَة و بغضُهُ سَیِّئَة لا تَنفَعُ مَعَها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بن ابی‌طالب علیه‌السلام کار نیکویی است که با وجود آن هیچ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ناپسندیده‌ای زیان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را از ایمان بیرون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علی بن ابی‌طالب علیه‌السلام کار ناپسند و گناهی است که هیچ کار خوبی با وجود آن فایده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عَلی حبِّ علی بن ابی‌طالب علیه‌السلام لَما خَلَقَ اللّه‌ُ النّارَ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در حدیث دیگر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بر محبت علی بن ابی‌طالب علیه‌السلام اتفاق داشتند خداوند آتش دوزخ را نمی‌آفرید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غزوه خیبر هنگامی که مسلمانان قلعه قموص را محاصره کردند، و هر روز یکی از اصحاب علم بگرفت و به مبارزت شتافت و شبانگاه فتح نکرده بازگشت، یک روز ابوبکر پرچم برداشت و هزیمت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 و روز دیگر عمر علم بگرفت و هزیمت شده مراجعت کرد، شبانگاه 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غَدا رَجُلاً کرّارا غیرَ فَرّار یُحِبُّ اللّه‌َ وَ رَسُولَهُ وَ یُحِبُّهُ</w:t>
      </w:r>
    </w:p>
    <w:p>
      <w:pPr>
        <w:pStyle w:val="BookText"/>
        <w:rPr/>
      </w:pP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این پرچم را فردا به مردی خواهم داد که ستیزنده است و هرگز به دشمن پشت نکند، خدا و رسول را دوست می‌دارد و خدا و رسول هم او را دوست می‌دارند، خداوند خیبر را به دست او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درد چشمی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الاکوع برفت و آن حضرت را نزد پیامبر آورد، پیامبر صلی‌الله‌علیه‌و‌آله‌وسلم رشحه‌ای از آب دهان مبارک در چشم او چکانید همان لحظه چشمانش بهبود یافت، پرچم برگرفت و به سوی قلعه شتافت و آن را فتح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قدرت نمایی و شجاعت و معجزات و مناقب حضرت امیرالمؤمنین علیه‌السلام در نبرد خیبر در آثار خاصّه و عامّه آمده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صلی‌الله‌علیه‌و‌آله‌وسلم مرغ بریانی آوردند، پیامبر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الخلقِ الیکَ یأکُلَ معی من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محبوب‌ترین خلق خود را نزد من بفرست تا از این مرغ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آمد ولی پیامبر صلی‌الله‌علیه‌و‌آله‌وسلم او را نپذیرفت، بعد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نپذیرفت، تا حضرت علی علیه‌السلام آمد و با پیامبر صلی‌الله‌علیه‌و‌آله‌وسلم از آن مرغ بریان تناول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بیان احادیث محبت مولای متقیان علی علیه‌السلام بعضی از علماء توجیهاتی دارند از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عبادات و طاعات به منزله شخم کردن زمین و آب دادن آن است، و معلوم است که محض تخم پاشیدن در زمینی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 را شایسته زراعت کرد، بعد در تخم ریختن و آب دادن به آن و سایر لوازم زراعت جدّ و جهد نمود تا آن تخم نمو کند و حاصل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محبت بی‌اطاعت و عبادت به آن ماند که تخمی بریزی و به همین اکتفا کنی، و بی‌عبادت و عمل محبت ثمر نمی‌کند، بلکه عمل و عبادت کاشف از محبت باشد، و گرنه چه فرق است بین محب و غیر او جز به اطاعت و عصیان؟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آرزوی مغفرت و جنّت بی‌عمل و عبادت حمق و غرور است نه رجاء و امید، و محبّ کامل تا بتواند مرتکب سیّئات نمی‌شود، بلکه همیشه قصدش طاعت و عبادت است، و هیچ سیّئه او را ضرر نمی‌رساند، یعنی چنین کسی بر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همه شرور و معاصی است غالب و قاهر است نه مغلوب و مقهور</w:t>
      </w:r>
      <w:r>
        <w:rPr>
          <w:rFonts w:eastAsia="IRNazanin" w:cs="IRNazanin"/>
          <w:color w:val="111111"/>
          <w:sz w:val="28"/>
          <w:szCs w:val="28"/>
          <w:rtl w:val="true"/>
          <w:lang w:bidi="fa-IR"/>
        </w:rPr>
        <w:t>».</w:t>
      </w:r>
      <w:r>
        <w:rPr>
          <w:rStyle w:val="FootnoteAnchor"/>
          <w:rtl w:val="true"/>
        </w:rPr>
        <w:footnoteReference w:id="182"/>
      </w:r>
      <w:bookmarkStart w:id="223" w:name="pg14216_143793"/>
    </w:p>
    <w:p>
      <w:pPr>
        <w:pStyle w:val="BookText"/>
        <w:rPr/>
      </w:pPr>
      <w:bookmarkEnd w:id="223"/>
      <w:r>
        <w:rPr>
          <w:rFonts w:ascii="IRNazanin" w:hAnsi="IRNazanin" w:eastAsia="IRNazanin"/>
          <w:color w:val="111111"/>
          <w:sz w:val="28"/>
          <w:sz w:val="28"/>
          <w:szCs w:val="28"/>
          <w:rtl w:val="true"/>
          <w:lang w:bidi="fa-IR"/>
        </w:rPr>
        <w:t xml:space="preserve">و باید دانست که محبت آن حضرت و اهل او علیهم‌السلام بر همگان واجب و لازم است، و دوستی کردن با بستگان نزدیک پیامبر صلی‌الله‌علیه‌و‌آله‌وسلم از سوی خداوند به عنوان مزد رسالت اعلام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خواست خداوند در شرح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مَوَدّتی خالِصَة لَکُم؛ بیان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محبت حضرت فاطمه زهرا علیهاالسلام که مصداق اعلای اهل</w:t>
      </w:r>
    </w:p>
    <w:p>
      <w:pPr>
        <w:pStyle w:val="BookText"/>
        <w:rPr/>
      </w:pPr>
      <w:r>
        <w:rPr>
          <w:rFonts w:ascii="IRNazanin" w:hAnsi="IRNazanin" w:eastAsia="IRNazanin"/>
          <w:color w:val="111111"/>
          <w:sz w:val="28"/>
          <w:sz w:val="28"/>
          <w:szCs w:val="28"/>
          <w:rtl w:val="true"/>
          <w:lang w:bidi="fa-IR"/>
        </w:rPr>
        <w:t>و قُربای پیامبر و روح میان دو پهلوی اوست، در اینجا به شرح کوتاهی از احوال حضرت علیهاالسلام نوشتار خود را زینت می‌دهیم</w:t>
      </w:r>
      <w:r>
        <w:rPr>
          <w:rFonts w:eastAsia="IRNazanin" w:cs="IRNazanin"/>
          <w:color w:val="111111"/>
          <w:sz w:val="28"/>
          <w:szCs w:val="28"/>
          <w:rtl w:val="true"/>
          <w:lang w:bidi="fa-IR"/>
        </w:rPr>
        <w:t>:</w:t>
      </w:r>
    </w:p>
    <w:p>
      <w:pPr>
        <w:pStyle w:val="Heading3"/>
        <w:numPr>
          <w:ilvl w:val="2"/>
          <w:numId w:val="1"/>
        </w:numPr>
        <w:rPr/>
      </w:pPr>
      <w:bookmarkStart w:id="224" w:name="__RefHeading___Toc5543209_3381743652"/>
      <w:bookmarkStart w:id="225" w:name="_Toc81"/>
      <w:bookmarkEnd w:id="224"/>
      <w:r>
        <w:rPr>
          <w:rtl w:val="true"/>
        </w:rPr>
        <w:t>حضرت زهرا علیهاالسلام از ولادت تا شهادت</w:t>
      </w:r>
      <w:bookmarkEnd w:id="225"/>
    </w:p>
    <w:p>
      <w:pPr>
        <w:pStyle w:val="BookText"/>
        <w:rPr/>
      </w:pPr>
      <w:r>
        <w:rPr>
          <w:rFonts w:ascii="IRNazanin" w:hAnsi="IRNazanin" w:eastAsia="IRNazanin"/>
          <w:color w:val="111111"/>
          <w:sz w:val="28"/>
          <w:sz w:val="28"/>
          <w:szCs w:val="28"/>
          <w:rtl w:val="true"/>
          <w:lang w:bidi="fa-IR"/>
        </w:rPr>
        <w:t>صدیقه کبری حضرت فاطمه زهرا علیهاالسلام سحرگاه بیستم جمادی الاخره سال پنجم بعثت از افق دامان امّ المؤمنین حضرت خدیجه کبری علیهاالسلامجهان را به نور خویش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ولادتش برجسته‌ترین بانوان خدا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 همسر حضرت ابراهیم؛ و مریم مادر حضرت عیسی؛ و آسیه بنت مَزاحم؛ و کلثوم خواهر حضرت موسی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از بهشت به نزد حضرت خدیجه علیهاالسلام آمدند و او را یاری کردند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ابن بابویه از یونس بن ظبیان روایت کرده که حضرت امام صادق علیه‌السلامفرمودند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فاطمه علیهاالسلام نزد خداوند عزّ و جلّ نُه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صدّیقه، و مبارکه و طاهره و زکیّه و راضیه، و مرضیه و محدّثه و زهرا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تفسیر فاطمه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از معنی آن آگاه 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 یعنی از بدی‌ها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علیه‌السلام با آن جناب ازدواج نمی‌کرد برای او کفو و همسری روی زمین نبود تا روز قیامت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راجع به نام مقدّس فاطمه تفسیرهای دیگری نیز در احادیث و کلمات بزرگان یاد شده است،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از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علیهاالسلام بریده شده‌اند، و خداوند دوستانش را از آتش دوزخ باز داشته است، و خداوند آن حضرت علیهاالسلام را به علم از شیر برگرفت، و</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را گویند که ملازم راستی باشد، یا آن که رفتارش، گفته‌هایش را تصدیق کند و گناه و دروغی از او سر نزند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بانوی خجسته و بابرکت در علم و فضل و کمال و معجزه و فرزندان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و منزّه از نقص و 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در خیرات و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 و خشنود از قضای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خداوند و اولیای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فرشتگان با آن حضرت سخن می‌گفتند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 به نور ظاهری و معنوی که درخشش انوار تابناکش جهان را فرا گرفته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حضرت فاطمه علیهاالسلام در کانون وحی پرورش یافت، و از ریشه نبوّت نشأت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زینت دامان بزرگ‌ترین معلم بشریت، و آخرین اختر آسمان رسالت بود، و در همان حال که از وی علم و حکمت می‌آموخت، غم‌ها و محنت‌ها و ناگواری‌ها را از جسم و جان پیامبر می‌زدود، و برای آن حضرت به منزله مادری مهربان بود که اساس و بقای دین و جاودانگی نسل رسول خدا صلی‌الله‌علیه‌و‌آله‌وسلم به وجود شریفش</w:t>
      </w:r>
    </w:p>
    <w:p>
      <w:pPr>
        <w:pStyle w:val="BookText"/>
        <w:rPr/>
      </w:pPr>
      <w:r>
        <w:rPr>
          <w:rFonts w:ascii="IRNazanin" w:hAnsi="IRNazanin" w:eastAsia="IRNazanin"/>
          <w:color w:val="111111"/>
          <w:sz w:val="28"/>
          <w:sz w:val="28"/>
          <w:szCs w:val="28"/>
          <w:rtl w:val="true"/>
          <w:lang w:bidi="fa-IR"/>
        </w:rPr>
        <w:t>بستگی داشت، و شاید به همین جهت بود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اسلام از آغاز انتقال نورش به رحم مادر، یار و غمگسار و مایه امید و دلگرمی او بود، به خصوص در آن دوران که پیامبر و خاندانش در محاصره سایر خاندان‌های قریش قرار گرفتند، و به شِعبِ ابی‌طالب</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پناه بردند، و تا سه سال با رنج و مشقّت فراوان به سر می‌بردند، و پس از شکسته شدن حصر و بیرون آمدن از شعب، حضرت خدیجه علیهاالسلام وفات یافت، و زهرای اطهر علیهاالسلام در پنج سالگی به سوگ مادر نشست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هشت سالگی همراه فاطمه بنت اسد، و فاطمه بنت زبیر بن عبدالمطلب، با کاروانی که امیرمؤمنان علی علیه‌السلام آن را حمایت و سرپرستی می‌کرد به سوی مدینه هجرت کرد، و در سال دوم هجرت با حضرت علی علیه‌السلام ازدواج نمود، و در سرای همسر بی‌نظیر خود عالی‌ترین درس‌های تربیتی و اخلاقی را به جهانیان آموخت، او </w:t>
      </w:r>
      <w:bookmarkStart w:id="226" w:name="pg14216_143796"/>
    </w:p>
    <w:p>
      <w:pPr>
        <w:pStyle w:val="BookText"/>
        <w:rPr/>
      </w:pPr>
      <w:bookmarkEnd w:id="226"/>
      <w:r>
        <w:rPr>
          <w:rFonts w:ascii="IRNazanin" w:hAnsi="IRNazanin" w:eastAsia="IRNazanin"/>
          <w:color w:val="111111"/>
          <w:sz w:val="28"/>
          <w:sz w:val="28"/>
          <w:szCs w:val="28"/>
          <w:rtl w:val="true"/>
          <w:lang w:bidi="fa-IR"/>
        </w:rPr>
        <w:t>فرزندان نمونه‌ای همچون امام حسن و امام حسین و زینب و ام کلثوم علیهم‌السلام پرورش داد، و چند سال در نهایت صبر و بردباری و زهد به سر برد، تا این که بر اثر هجوم دشمنان به بیت آن حضرت علیهاالسلام فرزندش محسن علیه‌السلام سقط و شهید شد، و هفتاد و پنج یا نود و پنج روز بعد از رحلت رسول اللّه صلی‌الله‌علیه‌و‌آله‌وسلم مظلومانه به شهادت رسید</w:t>
      </w:r>
      <w:r>
        <w:rPr>
          <w:rFonts w:eastAsia="IRNazanin" w:cs="IRNazanin"/>
          <w:color w:val="111111"/>
          <w:sz w:val="28"/>
          <w:szCs w:val="28"/>
          <w:rtl w:val="true"/>
          <w:lang w:bidi="fa-IR"/>
        </w:rPr>
        <w:t>.</w:t>
      </w:r>
    </w:p>
    <w:p>
      <w:pPr>
        <w:pStyle w:val="Heading3"/>
        <w:numPr>
          <w:ilvl w:val="2"/>
          <w:numId w:val="1"/>
        </w:numPr>
        <w:rPr/>
      </w:pPr>
      <w:bookmarkStart w:id="227" w:name="__RefHeading___Toc5543211_3381743652"/>
      <w:bookmarkStart w:id="228" w:name="_Toc82"/>
      <w:bookmarkEnd w:id="227"/>
      <w:r>
        <w:rPr>
          <w:rtl w:val="true"/>
        </w:rPr>
        <w:t>از فضایل صدیقه کبری علیهاالسلام</w:t>
      </w:r>
      <w:bookmarkEnd w:id="228"/>
    </w:p>
    <w:p>
      <w:pPr>
        <w:pStyle w:val="BookText"/>
        <w:rPr/>
      </w:pPr>
      <w:r>
        <w:rPr>
          <w:rFonts w:ascii="IRNazanin" w:hAnsi="IRNazanin" w:eastAsia="IRNazanin"/>
          <w:color w:val="111111"/>
          <w:sz w:val="28"/>
          <w:sz w:val="28"/>
          <w:szCs w:val="28"/>
          <w:rtl w:val="true"/>
          <w:lang w:bidi="fa-IR"/>
        </w:rPr>
        <w:t>آیات قرآن کریم و احادیث پیامبر اکرم صلی‌الله‌علیه‌و‌آله‌وسلم در فضایل و مناقب آن</w:t>
      </w:r>
    </w:p>
    <w:p>
      <w:pPr>
        <w:pStyle w:val="BookText"/>
        <w:rPr/>
      </w:pPr>
      <w:r>
        <w:rPr>
          <w:rFonts w:ascii="IRNazanin" w:hAnsi="IRNazanin" w:eastAsia="IRNazanin"/>
          <w:color w:val="111111"/>
          <w:sz w:val="28"/>
          <w:sz w:val="28"/>
          <w:szCs w:val="28"/>
          <w:rtl w:val="true"/>
          <w:lang w:bidi="fa-IR"/>
        </w:rPr>
        <w:t>حضرت علیهاالسلام بسیار است از جمله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انسان، در شأن آن حضرت و همسر و پسرانش علیهم‌السلام نازل گردیده است، که سه روز پیاپی روزه گرفتند و در وقت افطار غذای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یک گرده نان جو برای هر یک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احادیث فضایل آن حضرت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خداوند به خاطر خشم فاطمه علیهاالسلام غضب می‌کند و به خاطر خشنودی او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یکی از دلایل بسیار قوی و روشن بر عصمت آن حضرت است، زیرا که افراد بشر حالات مختلفی دارند، و تنها معصومین هستند که تمامی حالات آنان مطابق فرمان و خواست خداوند است، و همه گفته‌ها و کارهای ایشان مورد پسند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صلی‌الله‌علیه‌و‌آله‌وسلم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شِجنَة مِنّی، یؤذینی ما آذاها وَ یَسُرُّنی ما سَرَّها، وَ انَّ اللّه‌َ تبارکَ و تَعالی لَیَغضَبُ لِغَضَبِ فاطِمَةَ و یرضی لِرِضاها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صلی‌الله‌علیه‌و‌آله‌وسلم روایت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فاطمه علیهاالسلامشاخه‌ای از من است، هر چه او را آزار دهد مرا می‌آزارد، و هر آنچه او را خرسند سازد مرا خرسند می‌کند، و به راستی که خدای تبارک و تعالی به خاطر غضب فاطمه غضب می‌کند و از جهت خشنودی او راضی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ابنَتی فاطمةُ فانَّها سَیِّدةُ نِساءِ العالَمینِ مِنَ الاوَّلینَ و الاخرین وَ هِیَ بَضعَة مِنی، وَ هِیَ نُورُ عَینی، وَ هِیَ ثَمَرةُ فؤادی، وَ هِیَ</w:t>
      </w:r>
    </w:p>
    <w:p>
      <w:pPr>
        <w:pStyle w:val="BookText"/>
        <w:rPr/>
      </w:pPr>
      <w:r>
        <w:rPr>
          <w:rFonts w:ascii="Amiri" w:hAnsi="Amiri" w:eastAsia="Amiri" w:cs="Amiri"/>
          <w:color w:val="111111"/>
          <w:sz w:val="28"/>
          <w:sz w:val="28"/>
          <w:szCs w:val="28"/>
          <w:rtl w:val="true"/>
          <w:lang w:bidi="ar-SA"/>
        </w:rPr>
        <w:t>رُوحِیَ الَّتی بَینَ جنَبیَّ وَ هِیَ الحَوراءُ الانسِیَّةُ، مَتی قامَت فی محرابِها بَینَ یَدَی رَبِّها جلَّ جَلالُهُ، زَهَرَ نُورها لَملائِکَةِ السَّماءِ کَما یَزهَرُ نُورُ الکَواکبِ لأهلِ الارضِ، وَ یَقُولُ اللّه‌ُ عزَّ و جل لملائکتِهِ، یا مَلائکتی أُنظُروا الی أمتی فاطمة</w:t>
      </w:r>
    </w:p>
    <w:p>
      <w:pPr>
        <w:pStyle w:val="BookText"/>
        <w:rPr/>
      </w:pPr>
      <w:r>
        <w:rPr>
          <w:rFonts w:ascii="Amiri" w:hAnsi="Amiri" w:eastAsia="Amiri" w:cs="Amiri"/>
          <w:color w:val="111111"/>
          <w:sz w:val="28"/>
          <w:sz w:val="28"/>
          <w:szCs w:val="28"/>
          <w:rtl w:val="true"/>
          <w:lang w:bidi="ar-SA"/>
        </w:rPr>
        <w:t>سیّدةِ امائِی قائمة بینَ یَدَیّ، تَرتَعِدُ فَرائِصُها مِن خیفَتی، وَ قَد أقبَلَت بِقلبِها عَلی عِبادتی، أُشِهدُکم انّی قد أمّنتُ شیعَتَها من النَّار</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صلی‌الله‌علیه‌و‌آله‌وسلم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دخترم فاطمه در حقیقت برترین بانوان جهان از اولین و آخرین است، و او پاره‌ای از وجود من است، و او نور دیده من، و او میوه دل من، و او روح بین دو پهلوی من است، و او </w:t>
      </w:r>
    </w:p>
    <w:p>
      <w:pPr>
        <w:pStyle w:val="BookText"/>
        <w:rPr/>
      </w:pPr>
      <w:r>
        <w:rPr>
          <w:rFonts w:ascii="IRNazanin" w:hAnsi="IRNazanin" w:eastAsia="IRNazanin"/>
          <w:color w:val="111111"/>
          <w:sz w:val="28"/>
          <w:sz w:val="28"/>
          <w:szCs w:val="28"/>
          <w:rtl w:val="true"/>
          <w:lang w:bidi="fa-IR"/>
        </w:rPr>
        <w:t>حوریه‌ای انسان گونه است، هر گاه که در محراب عبادتش در پیشگاه پروردگار با عظمت بپا خیزد، نور او برای فرشتگان آسمان درخشان گردد همان طور که نور ستارگان برای ساکنان زمین می‌درخشد، و خداوند به فرشتگانش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من فاطمه بهترین کنیزانم بنگرید که در پیشگاهم ایستاده است، اندامش از خوف من می‌لرزد، و دل به عبادت من سپرده است، شما را گواه می‌گیرم که من شیعیانش را از آتش دوزخ ایمن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اوّلُ من یَدخُلُ الجنَّةَ وَ لافَخرَ، وَ اوّلُ مَن یَدخُلُ عَلَیَّ الجَنّةَ فاطمه، وَ مَثلُها فی هذِهِ الامّة مَثَلُ مَریم فی بنی اسرائیل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بهشت وارد می‌شوم اما فخر فروشی نمی‌کنم، و اولین کسی که در بهشت بر من وارد می‌شود فاطمه است، و او در این امت بسان مریم در بنی اسرائیل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الحسن موسی بن جعفر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صدّیقة شَهیدة، و انَّ بَناتِ الانبیاءِ لایَطمثنَ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حضرت فاطمه صدیقه و شهیده بوده است، و در حقیقت دختران پیامبران حایض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کَمُلَ مِنَ الرجالِ کَثیر وَ لَم یَکمُل مِنَ النّساءِ الا مریم بنت عمران، و آسیة بنت مَزاحم امرأة فرعون، و خدیجة بنت خویلد، و فاطمة بنت محمد صلی‌الله‌علیه‌و‌آله‌وسلم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افراد </w:t>
      </w:r>
      <w:bookmarkStart w:id="229" w:name="pg14216_143799"/>
    </w:p>
    <w:p>
      <w:pPr>
        <w:pStyle w:val="BookText"/>
        <w:rPr/>
      </w:pPr>
      <w:bookmarkEnd w:id="229"/>
      <w:r>
        <w:rPr>
          <w:rFonts w:ascii="IRNazanin" w:hAnsi="IRNazanin" w:eastAsia="IRNazanin"/>
          <w:color w:val="111111"/>
          <w:sz w:val="28"/>
          <w:sz w:val="28"/>
          <w:szCs w:val="28"/>
          <w:rtl w:val="true"/>
          <w:lang w:bidi="fa-IR"/>
        </w:rPr>
        <w:t>بسیاری به مرحله کمال رسیدند، و از زنان به کمال نایل نیامده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آسیه دختر مزاحم زن فرعون، و خدیجه دخت خویلد، و فاطمه دختر محمد صلی‌الله‌علیه‌و‌آله‌وسلم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بُریَده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احبَّ الناسِ الی رَسُول اللّه‌ِ صلی‌الله‌علیه‌و‌آله‌وسلم فاطمة علیهاالسلام، وَ مِنَ الرَّجال علی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بُرَیده اسلمی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کسان نزد پیامبر صلی‌الله‌علیه‌و‌آله‌وسلم از زنان، حضرت فاطمه علیهاالسلام و از مردان حضرت علی علیه‌السلام بودند</w:t>
      </w:r>
      <w:r>
        <w:rPr>
          <w:rFonts w:eastAsia="IRNazanin" w:cs="IRNazanin"/>
          <w:color w:val="111111"/>
          <w:sz w:val="28"/>
          <w:szCs w:val="28"/>
          <w:rtl w:val="true"/>
          <w:lang w:bidi="fa-IR"/>
        </w:rPr>
        <w:t>.</w:t>
      </w:r>
    </w:p>
    <w:p>
      <w:pPr>
        <w:pStyle w:val="Heading2"/>
        <w:numPr>
          <w:ilvl w:val="1"/>
          <w:numId w:val="1"/>
        </w:numPr>
        <w:rPr/>
      </w:pPr>
      <w:bookmarkStart w:id="230" w:name="__RefHeading___Toc5543213_3381743652"/>
      <w:bookmarkStart w:id="231" w:name="_Toc83"/>
      <w:bookmarkEnd w:id="230"/>
      <w:r>
        <w:rPr>
          <w:rtl w:val="true"/>
        </w:rPr>
        <w:t>مولای متقیان علی علیه‌السلام</w:t>
      </w:r>
      <w:bookmarkEnd w:id="231"/>
    </w:p>
    <w:p>
      <w:pPr>
        <w:pStyle w:val="Heading3"/>
        <w:numPr>
          <w:ilvl w:val="2"/>
          <w:numId w:val="1"/>
        </w:numPr>
        <w:rPr/>
      </w:pPr>
      <w:bookmarkStart w:id="232" w:name="__RefHeading___Toc5543215_3381743652"/>
      <w:bookmarkStart w:id="233" w:name="_Toc84"/>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وَ أُشهِدُکَ یا مَولایَ انَّ عَلِیا أمیرالمؤمنینَ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گواه می‌گیرم ای مولای من که البته حضرت علی امیرالمؤمنین علیه‌السلامحجّت اوست</w:t>
      </w:r>
      <w:r>
        <w:rPr>
          <w:rFonts w:eastAsia="IRNazanin" w:cs="IRNazanin"/>
          <w:color w:val="111111"/>
          <w:sz w:val="28"/>
          <w:szCs w:val="28"/>
          <w:rtl w:val="true"/>
          <w:lang w:bidi="fa-IR"/>
        </w:rPr>
        <w:t>.</w:t>
      </w:r>
    </w:p>
    <w:p>
      <w:pPr>
        <w:pStyle w:val="Heading3"/>
        <w:numPr>
          <w:ilvl w:val="2"/>
          <w:numId w:val="1"/>
        </w:numPr>
        <w:rPr/>
      </w:pPr>
      <w:bookmarkStart w:id="234" w:name="__RefHeading___Toc5543217_3381743652"/>
      <w:bookmarkStart w:id="235" w:name="_Toc85"/>
      <w:bookmarkEnd w:id="234"/>
      <w:r>
        <w:rPr>
          <w:rtl w:val="true"/>
        </w:rPr>
        <w:t>نام مقدس علی علیه‌السلام</w:t>
      </w:r>
      <w:bookmarkEnd w:id="235"/>
    </w:p>
    <w:p>
      <w:pPr>
        <w:pStyle w:val="BookText"/>
        <w:rPr/>
      </w:pPr>
      <w:r>
        <w:rPr>
          <w:rFonts w:ascii="IRNazanin" w:hAnsi="IRNazanin" w:eastAsia="IRNazanin"/>
          <w:color w:val="111111"/>
          <w:sz w:val="28"/>
          <w:sz w:val="28"/>
          <w:szCs w:val="28"/>
          <w:rtl w:val="true"/>
          <w:lang w:bidi="fa-IR"/>
        </w:rPr>
        <w:t xml:space="preserve">چرا و چگونه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p>
    <w:p>
      <w:pPr>
        <w:pStyle w:val="BookText"/>
        <w:rPr/>
      </w:pPr>
      <w:r>
        <w:rPr>
          <w:rFonts w:ascii="Amiri" w:hAnsi="Amiri" w:eastAsia="Amiri" w:cs="Amiri"/>
          <w:color w:val="111111"/>
          <w:sz w:val="28"/>
          <w:sz w:val="28"/>
          <w:szCs w:val="28"/>
          <w:rtl w:val="true"/>
          <w:lang w:bidi="ar-SA"/>
        </w:rPr>
        <w:t xml:space="preserve">این اسم شریف از اسم خداوند اشتقاق یافته و شکفته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 اوست علیّ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 با عظمت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علیه‌السلاممتولّد گشت، پدرش ابوطالب علیه‌السلام او را به سینه گرفت و شبانه همراه مادرش فاطمه بنت اسد به سوی ابطح رفت و ندا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ربِّ یا ذالغَسَقِ الدُّجیِّ</w:t>
      </w:r>
    </w:p>
    <w:p>
      <w:pPr>
        <w:pStyle w:val="BookText"/>
        <w:rPr/>
      </w:pPr>
      <w:r>
        <w:rPr>
          <w:rFonts w:ascii="Amiri" w:hAnsi="Amiri" w:eastAsia="Amiri" w:cs="Amiri"/>
          <w:color w:val="111111"/>
          <w:sz w:val="28"/>
          <w:sz w:val="28"/>
          <w:szCs w:val="28"/>
          <w:rtl w:val="true"/>
          <w:lang w:bidi="ar-SA"/>
        </w:rPr>
        <w:t>والقَمَرِ المُبتَلِجِ المُضِیِّ</w:t>
      </w:r>
    </w:p>
    <w:p>
      <w:pPr>
        <w:pStyle w:val="BookText"/>
        <w:rPr/>
      </w:pPr>
      <w:r>
        <w:rPr>
          <w:rFonts w:ascii="Amiri" w:hAnsi="Amiri" w:eastAsia="Amiri" w:cs="Amiri"/>
          <w:color w:val="111111"/>
          <w:sz w:val="28"/>
          <w:sz w:val="28"/>
          <w:szCs w:val="28"/>
          <w:rtl w:val="true"/>
          <w:lang w:bidi="ar-SA"/>
        </w:rPr>
        <w:t>بَیِّن لَنا مِن حُکمِکَ المَقضِیِّ</w:t>
      </w:r>
    </w:p>
    <w:p>
      <w:pPr>
        <w:pStyle w:val="BookText"/>
        <w:rPr/>
      </w:pPr>
      <w:r>
        <w:rPr>
          <w:rFonts w:ascii="Amiri" w:hAnsi="Amiri" w:eastAsia="Amiri" w:cs="Amiri"/>
          <w:color w:val="111111"/>
          <w:sz w:val="28"/>
          <w:sz w:val="28"/>
          <w:szCs w:val="28"/>
          <w:rtl w:val="true"/>
          <w:lang w:bidi="ar-SA"/>
        </w:rPr>
        <w:t>ماذا تَری فی اسمِ ذالصَّبِیِّ</w:t>
      </w:r>
    </w:p>
    <w:p>
      <w:pPr>
        <w:pStyle w:val="BookText"/>
        <w:rPr/>
      </w:pPr>
      <w:r>
        <w:rPr>
          <w:rFonts w:ascii="IRNazanin" w:hAnsi="IRNazanin" w:eastAsia="IRNazanin"/>
          <w:color w:val="111111"/>
          <w:sz w:val="28"/>
          <w:sz w:val="28"/>
          <w:szCs w:val="28"/>
          <w:rtl w:val="true"/>
          <w:lang w:bidi="fa-IR"/>
        </w:rPr>
        <w:t>ای پروردگاری که شب تار پدیدار ساخته‌ای</w:t>
      </w:r>
    </w:p>
    <w:p>
      <w:pPr>
        <w:pStyle w:val="BookText"/>
        <w:rPr/>
      </w:pPr>
      <w:r>
        <w:rPr>
          <w:rFonts w:ascii="IRNazanin" w:hAnsi="IRNazanin" w:eastAsia="IRNazanin"/>
          <w:color w:val="111111"/>
          <w:sz w:val="28"/>
          <w:sz w:val="28"/>
          <w:szCs w:val="28"/>
          <w:rtl w:val="true"/>
          <w:lang w:bidi="fa-IR"/>
        </w:rPr>
        <w:t>و ماه درخشان و روشنی‌بخش را آفریده‌ای</w:t>
      </w:r>
    </w:p>
    <w:p>
      <w:pPr>
        <w:pStyle w:val="BookText"/>
        <w:rPr/>
      </w:pPr>
      <w:r>
        <w:rPr>
          <w:rFonts w:ascii="IRNazanin" w:hAnsi="IRNazanin" w:eastAsia="IRNazanin"/>
          <w:color w:val="111111"/>
          <w:sz w:val="28"/>
          <w:sz w:val="28"/>
          <w:szCs w:val="28"/>
          <w:rtl w:val="true"/>
          <w:lang w:bidi="fa-IR"/>
        </w:rPr>
        <w:t>از حکم نافذ خویش برای ما بیان فرمای که</w:t>
      </w:r>
    </w:p>
    <w:p>
      <w:pPr>
        <w:pStyle w:val="BookText"/>
        <w:rPr/>
      </w:pPr>
      <w:r>
        <w:rPr>
          <w:rFonts w:ascii="IRNazanin" w:hAnsi="IRNazanin" w:eastAsia="IRNazanin"/>
          <w:color w:val="111111"/>
          <w:sz w:val="28"/>
          <w:sz w:val="28"/>
          <w:szCs w:val="28"/>
          <w:rtl w:val="true"/>
          <w:lang w:bidi="fa-IR"/>
        </w:rPr>
        <w:t>در مورد اسم این کودک چه دستور داری؟</w:t>
      </w:r>
    </w:p>
    <w:p>
      <w:pPr>
        <w:pStyle w:val="BookText"/>
        <w:rPr/>
      </w:pPr>
      <w:r>
        <w:rPr>
          <w:rFonts w:ascii="IRNazanin" w:hAnsi="IRNazanin" w:eastAsia="IRNazanin"/>
          <w:color w:val="111111"/>
          <w:sz w:val="28"/>
          <w:sz w:val="28"/>
          <w:szCs w:val="28"/>
          <w:rtl w:val="true"/>
          <w:lang w:bidi="fa-IR"/>
        </w:rPr>
        <w:t>ناگهان چیزی مانند ابر روی زمین پدیدار شد و نزدیک ابوطالب آمد، ابوطالب علیه‌السلام آن را به سینه گرفت و به خانه بازگشت، صبح مشاهده کرد که آن لوح سبز رنگی است بر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 بِالوَلَدِ الزَّکِیِّ</w:t>
      </w:r>
    </w:p>
    <w:p>
      <w:pPr>
        <w:pStyle w:val="BookText"/>
        <w:rPr/>
      </w:pPr>
      <w:r>
        <w:rPr>
          <w:rFonts w:ascii="Amiri" w:hAnsi="Amiri" w:eastAsia="Amiri" w:cs="Amiri"/>
          <w:color w:val="111111"/>
          <w:sz w:val="28"/>
          <w:sz w:val="28"/>
          <w:szCs w:val="28"/>
          <w:rtl w:val="true"/>
          <w:lang w:bidi="ar-SA"/>
        </w:rPr>
        <w:t>وَ الطّاهِرِ المُنتَجَبِ الرَّضِیِّ</w:t>
      </w:r>
    </w:p>
    <w:p>
      <w:pPr>
        <w:pStyle w:val="BookText"/>
        <w:rPr/>
      </w:pPr>
      <w:r>
        <w:rPr>
          <w:rFonts w:ascii="Amiri" w:hAnsi="Amiri" w:eastAsia="Amiri" w:cs="Amiri"/>
          <w:color w:val="111111"/>
          <w:sz w:val="28"/>
          <w:sz w:val="28"/>
          <w:szCs w:val="28"/>
          <w:rtl w:val="true"/>
          <w:lang w:bidi="ar-SA"/>
        </w:rPr>
        <w:t>فاسمُهُ مِن شامِخ عَلِیِّ</w:t>
      </w:r>
    </w:p>
    <w:p>
      <w:pPr>
        <w:pStyle w:val="BookText"/>
        <w:rPr/>
      </w:pPr>
      <w:r>
        <w:rPr>
          <w:rFonts w:ascii="Amiri" w:hAnsi="Amiri" w:eastAsia="Amiri" w:cs="Amiri"/>
          <w:color w:val="111111"/>
          <w:sz w:val="28"/>
          <w:sz w:val="28"/>
          <w:szCs w:val="28"/>
          <w:rtl w:val="true"/>
          <w:lang w:bidi="ar-SA"/>
        </w:rPr>
        <w:t>عَلِیّ اشتُقَّ من العَلِیّ</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یافتید به فرزند پاکیزه و پاک که برگزیده و پسندیده است</w:t>
      </w:r>
    </w:p>
    <w:p>
      <w:pPr>
        <w:pStyle w:val="BookText"/>
        <w:rPr/>
      </w:pPr>
      <w:r>
        <w:rPr>
          <w:rFonts w:ascii="IRNazanin" w:hAnsi="IRNazanin" w:eastAsia="IRNazanin"/>
          <w:color w:val="111111"/>
          <w:sz w:val="28"/>
          <w:sz w:val="28"/>
          <w:szCs w:val="28"/>
          <w:rtl w:val="true"/>
          <w:lang w:bidi="fa-IR"/>
        </w:rPr>
        <w:t xml:space="preserve">پس نام او از سوی مقام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یااز جهت والایی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علی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شکفته شده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خبری از جابر بن یزید جعفی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احدی از فرزندان آدم علیه‌السلام پیش از آن حضرت علیه‌السلام به این اسم نامیده نشده بود، نه عرب و نه عجم، و اگر احیانا مردی از عرب راجع </w:t>
      </w:r>
    </w:p>
    <w:p>
      <w:pPr>
        <w:pStyle w:val="BookText"/>
        <w:rPr/>
      </w:pPr>
      <w:r>
        <w:rPr>
          <w:rFonts w:ascii="IRNazanin" w:hAnsi="IRNazanin" w:eastAsia="IRNazanin"/>
          <w:color w:val="111111"/>
          <w:sz w:val="28"/>
          <w:sz w:val="28"/>
          <w:szCs w:val="28"/>
          <w:rtl w:val="true"/>
          <w:lang w:bidi="fa-IR"/>
        </w:rPr>
        <w:t>به فرزند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پسرم والا و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اسم گذاری نبود، و مردمان بعد از آن حضرت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خودش و چه در زمان‌های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شریف را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حضرت علی نامیده شد که بر هر کس با او مبارزه کرد برتری یافت و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بر 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آن حضرت در بهشت آن قدر بلند است که برابر منازل پیامبران می‌باشد، و هیچ پیامبری نیست که منزلش از منزل علی علیه‌السلام بلندتر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طاعت خداوند برشانه مبارک رسول خدا صلی‌الله‌علیه‌و‌آله‌وسلم قدم نهاد تا بت‌ها را از بام کعبه بشکند و بر افکند، و هیچ احدی جزاو برشانه پیامبری بالا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بدین‌اسم‌اختصاص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 فراز آسمان‌ها تزویج گردید، و هیچ کس جز او از آفریدگان خدا در آن جایگاه بلند فرمان و عقد ازدواجش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علم آن حضرت علیه‌السلام بعد از رسول خدا صلی‌الله‌علیه‌و‌آله‌وسلم از تمامی مردمان برتر بوده است به این اسم نامیده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امام علیه‌السلام در همه چیز علوّ و برتری داشته است، علیّ النَّسب؛ علیّ الاسلام؛ علیّ العلم؛ علیّ الزهد؛ علیّ السخاء؛ علیّ الجهاد؛ علیّ الاهل؛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از هر جهت به برترین مقام نایل گشت، علی نامیده شده است</w:t>
      </w:r>
      <w:r>
        <w:rPr>
          <w:rFonts w:eastAsia="IRNazanin" w:cs="IRNazanin"/>
          <w:color w:val="111111"/>
          <w:sz w:val="28"/>
          <w:szCs w:val="28"/>
          <w:rtl w:val="true"/>
          <w:lang w:bidi="fa-IR"/>
        </w:rPr>
        <w:t>.</w:t>
      </w:r>
      <w:r>
        <w:rPr>
          <w:rStyle w:val="FootnoteAnchor"/>
          <w:rtl w:val="true"/>
        </w:rPr>
        <w:footnoteReference w:id="192"/>
      </w:r>
      <w:bookmarkStart w:id="236" w:name="pg14216_143802"/>
    </w:p>
    <w:p>
      <w:pPr>
        <w:pStyle w:val="Heading3"/>
        <w:numPr>
          <w:ilvl w:val="2"/>
          <w:numId w:val="1"/>
        </w:numPr>
        <w:rPr/>
      </w:pPr>
      <w:bookmarkStart w:id="237" w:name="__RefHeading___Toc5543219_3381743652"/>
      <w:bookmarkStart w:id="238" w:name="_Toc86"/>
      <w:bookmarkEnd w:id="236"/>
      <w:bookmarkEnd w:id="237"/>
      <w:r>
        <w:rPr>
          <w:rtl w:val="true"/>
        </w:rPr>
        <w:t>لقب امیرالمؤمنین</w:t>
      </w:r>
      <w:bookmarkEnd w:id="238"/>
    </w:p>
    <w:p>
      <w:pPr>
        <w:pStyle w:val="BookText"/>
        <w:rPr/>
      </w:pPr>
      <w:r>
        <w:rPr>
          <w:rFonts w:ascii="IRNazanin" w:hAnsi="IRNazanin" w:eastAsia="IRNazanin"/>
          <w:color w:val="111111"/>
          <w:sz w:val="28"/>
          <w:sz w:val="28"/>
          <w:szCs w:val="28"/>
          <w:rtl w:val="true"/>
          <w:lang w:bidi="fa-IR"/>
        </w:rPr>
        <w:t>در چند روایت از امام صادق و امام کاظم علیهماالسلاملقب امیرالمؤمنین چنین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یَمِیرُهُم بالعِلم زیرا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علم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بسیار تأکید شده که جز آن بزرگوار هیچ احدی شایسته این لقب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هر مقام و مرتبه‌ای که باشد به واسطه مقام پیامبر صلی‌الله‌علیه‌و‌آله‌وسلم فیض و لطف الهی به او می‌رسد، و واسطه فیض بین پیامبر صلی‌الله‌علیه‌و‌آله‌وسلم و موجودات، آن حضرت علیه‌السلام می‌باشد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بیان دیگر این که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عامّ است و شامل همه مؤمنان حتی امامان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فقط علی علیه‌السلام است که بر همه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امارت 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امامت امیرمؤمنان علی علیه‌السلام و حجّت خدا بودن آن حضرت، در آیات و احادیث فراوانی به صراحت یاد شده است که تنها به ذکر پنج آیه و پنج حدیث مشهور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جز این نیست که ولیّ شما خداوند و رسول اوست و آنان که ایمان آورده‌اند و نماز را بر پای داشته و در حال رکوع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آیه کریمه درباره امیرالمؤمنین علی علیه‌السلام نزد خاصّه و عامّه ثابت است، و دلالت آن بر ولایت کلیّه آن حضرت نسبت به تمامی </w:t>
      </w:r>
    </w:p>
    <w:p>
      <w:pPr>
        <w:pStyle w:val="BookText"/>
        <w:rPr/>
      </w:pPr>
      <w:r>
        <w:rPr>
          <w:rFonts w:ascii="IRNazanin" w:hAnsi="IRNazanin" w:eastAsia="IRNazanin"/>
          <w:color w:val="111111"/>
          <w:sz w:val="28"/>
          <w:sz w:val="28"/>
          <w:szCs w:val="28"/>
          <w:rtl w:val="true"/>
          <w:lang w:bidi="fa-IR"/>
        </w:rPr>
        <w:t xml:space="preserve">مؤمنین تا روز قیامت می‌باشد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روشنی براین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اطیعُوا الرَّسُولَ وَ أُولی الامرِ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 خداوند و رسول و اولی الامر از خودتان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عقلی و نقلی مقصود از اولی الامر، ائمه اطهار علیهم‌السلام هستند که اولین ایشان امیرمؤمنان علی علیه‌السلام است، زیرا که اولی الامر جز معصوم نمی‌تواند باشد، و اطاعت بی‌قید و شرط از غیر معصوم باطل و نارواست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نِسائَکُم وَ أنفُسنا وَ أنفُسَکُم ثُمَّ نَبتَهِل فَنَجعَل لَعنةَ اللّه‌ِ عَلی الکاذِبین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هر آن که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محاجّه کند بعد از آنچه از علم تو را آمده است بگو که بیایید پسرانمان و پسرانتان و زنانمان و زنانتان و آنان که همچون جان ما و جان شمایند را فرا خوانیم،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و تضرّع کنیم و لعنت خدای را بر دروغگویان قرار دهیم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نصارای نجران به مباهله پس از گفت و گو با آنان راجع به حضرت عیسی علیه‌السلام از رویدادهای مهم تاریخ اسلام است، و دلالت آن بر حقانیّت پیامبر اکرم صلی‌الله‌علیه‌و‌آله‌وسلم غیر قابل انکار می‌باشد، زیرا که این آیه کریمه پیوسته تلاوت می‌شود و به گوش مسیحیان نیز می‌رسد که پیشینیان ایشان از مباهله سر برتافتند، و با جزیه دادن مصالحه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اتفاق مفسّرین و محدّثین مقصود از عناوین ابناءَنا و نساءَنا و انفُسَنا به ترتیب امام حسن و امام حسین و فاطمه زهرا و علیّ مرتضی علیهم‌السلاماست که علی علیه‌السلام همچون جان پیامبر دارای فضایل و مکارم و خصایص آن جناب می‌باشد، و فقط چنین کسی می‌تواند در جایگاه امام و خلیفه و جانشین پیامبر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 از خداوند پروا کنید و باراستان همراه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عنوان راستان تنها بر کسانی منطبق است که تمامی برنامه‌های زندگی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ازپندار و گفتار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أُنزِلَ الیکَ مِن رَبِّکَ وَ ان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رسول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سوی پروردگارت بر تو فرود آمده است را تبلیغ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گوش مردمان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نکنی رسالت او را به جای نیاورده باشی، و خداوند تو را از گزند مردم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علماء و مفسّران و محدّثان شیعه و بسیاری از عامّه برآنند که این آیه کریمه راجع به نصب امیرمؤمنان علیه‌السلام به خلافت نزول یافته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معتبر بسیار نیز در این رابطه وارد شده که به پنج مورد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غدیر خم، و خطبه رسول خدا صلی‌الله‌علیه‌و‌آله‌وسلم در آن روز تاریخی عظیم که در تمامی کتب حدیث و سیره به طرق بسیار آمده</w:t>
      </w:r>
      <w:bookmarkStart w:id="239" w:name="pg14216_143805"/>
    </w:p>
    <w:p>
      <w:pPr>
        <w:pStyle w:val="BookText"/>
        <w:rPr/>
      </w:pPr>
      <w:bookmarkEnd w:id="239"/>
      <w:r>
        <w:rPr>
          <w:rFonts w:ascii="IRNazanin" w:hAnsi="IRNazanin" w:eastAsia="IRNazanin"/>
          <w:color w:val="111111"/>
          <w:sz w:val="28"/>
          <w:sz w:val="28"/>
          <w:szCs w:val="28"/>
          <w:rtl w:val="true"/>
          <w:lang w:bidi="fa-IR"/>
        </w:rPr>
        <w:t>است، و از جهت سند هیچ جای شک و ابهام نیست تا آنجا که سید ابن طاووس از ابن شهر آشوب نقل کرده که ابوالمعالی جوینی با شگفتی 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فروشی‌های بغداد کتابی دیدم که پشت جلد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 مجلد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منتشر می‌شود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40" w:name="__RefHeading___Toc5543221_3381743652"/>
      <w:bookmarkStart w:id="241" w:name="_Toc87"/>
      <w:bookmarkEnd w:id="240"/>
      <w:r>
        <w:rPr/>
        <w:t>2</w:t>
      </w:r>
      <w:r>
        <w:rPr>
          <w:rtl w:val="true"/>
        </w:rPr>
        <w:t xml:space="preserve">) </w:t>
      </w:r>
      <w:r>
        <w:rPr>
          <w:rtl w:val="true"/>
        </w:rPr>
        <w:t>حدیث منزلت</w:t>
      </w:r>
      <w:bookmarkEnd w:id="241"/>
    </w:p>
    <w:p>
      <w:pPr>
        <w:pStyle w:val="BookText"/>
        <w:rPr/>
      </w:pPr>
      <w:r>
        <w:rPr>
          <w:rFonts w:ascii="Amiri" w:hAnsi="Amiri" w:eastAsia="Amiri" w:cs="Amiri"/>
          <w:color w:val="111111"/>
          <w:sz w:val="28"/>
          <w:sz w:val="28"/>
          <w:szCs w:val="28"/>
          <w:rtl w:val="true"/>
          <w:lang w:bidi="ar-SA"/>
        </w:rPr>
        <w:t>رسول خدا صلی‌الله‌علیه‌و‌آله‌وسلم بارها خطاب به امیرمؤمنان علیه‌السلامفرمودند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الا انَّهُ لا نَبیَّ بَعدی</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تو نسبت به من همانند هارون نسبت به موسی هستی، جز این 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حدیث بر این که تمام شئون و مراتب هارون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مرتبه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علیه‌السلام ثابت است، بسیار واضح و غیر قابل مناقشه است، و از جمله آن‌ها خلافت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باب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بسیار این حدیث شریف آمده است که 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شهر علمم و علی دروازه آن شهر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ان یَنظُرَ الی آدَمَ فی عِلمِهِ وَ الی نوح فی فهمه و الی ابراهیمَ فی خُلقِهِ وَ الی مُوسی فی مناجاته و الی عیسی فی سنّته، و الی محمد فی تمامه و کمالِهِ فلینظُر الی هذا الَّرجُلِ المُقبِلِ</w:t>
      </w:r>
      <w:r>
        <w:rPr>
          <w:rFonts w:eastAsia="IRNazanin" w:cs="IRNazanin"/>
          <w:color w:val="111111"/>
          <w:sz w:val="28"/>
          <w:szCs w:val="28"/>
          <w:rtl w:val="true"/>
          <w:lang w:bidi="fa-IR"/>
        </w:rPr>
        <w:t>.</w:t>
      </w:r>
      <w:bookmarkStart w:id="242" w:name="pg14216_143806"/>
    </w:p>
    <w:p>
      <w:pPr>
        <w:pStyle w:val="BookText"/>
        <w:rPr/>
      </w:pPr>
      <w:bookmarkEnd w:id="242"/>
      <w:r>
        <w:rPr>
          <w:rFonts w:ascii="Amiri" w:hAnsi="Amiri" w:eastAsia="Amiri" w:cs="Amiri"/>
          <w:color w:val="111111"/>
          <w:sz w:val="28"/>
          <w:sz w:val="28"/>
          <w:szCs w:val="28"/>
          <w:rtl w:val="true"/>
          <w:lang w:bidi="ar-SA"/>
        </w:rPr>
        <w:t>فتطاول الناسُ فاذاهُم بعلیّ بن أبی‌طالب کأنَّما ینقَطِعُ مِن صَبَب و ینحَطُّ مِن جَبَل</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هر کس بخواهد آدم را در علمش و نوح را در فهمش و ابراهیم را در خلقش و موسی را در مناجاتش و عیسی را در سنّت و رفتارش و محمد را در تمام خلقت و کمال صفاتش ببیند، باید به این مرد که از راه می‌رسد بنگرد، پس مردمان همه گردن کشیدند، ناگاه علی علیه‌السلام را دیدند که از راه می‌رسد، گویی سیلی بود که از جای خود کنده شده و در سراشیبی افتاده و از کوه به زیر می‌آید</w:t>
      </w:r>
      <w:r>
        <w:rPr>
          <w:rFonts w:eastAsia="IRNazanin" w:cs="IRNazanin"/>
          <w:color w:val="111111"/>
          <w:sz w:val="28"/>
          <w:szCs w:val="28"/>
          <w:rtl w:val="true"/>
          <w:lang w:bidi="fa-IR"/>
        </w:rPr>
        <w:t>.</w:t>
      </w:r>
    </w:p>
    <w:p>
      <w:pPr>
        <w:pStyle w:val="Heading3"/>
        <w:numPr>
          <w:ilvl w:val="2"/>
          <w:numId w:val="1"/>
        </w:numPr>
        <w:rPr/>
      </w:pPr>
      <w:bookmarkStart w:id="243" w:name="__RefHeading___Toc5543223_3381743652"/>
      <w:bookmarkStart w:id="244" w:name="_Toc88"/>
      <w:bookmarkEnd w:id="243"/>
      <w:r>
        <w:rPr/>
        <w:t>5</w:t>
      </w:r>
      <w:r>
        <w:rPr>
          <w:rtl w:val="true"/>
        </w:rPr>
        <w:t xml:space="preserve">) </w:t>
      </w:r>
      <w:r>
        <w:rPr>
          <w:rtl w:val="true"/>
        </w:rPr>
        <w:t>حدیث علیُّ مع الحق</w:t>
      </w:r>
      <w:bookmarkEnd w:id="244"/>
    </w:p>
    <w:p>
      <w:pPr>
        <w:pStyle w:val="BookText"/>
        <w:rPr/>
      </w:pPr>
      <w:r>
        <w:rPr>
          <w:rFonts w:ascii="Amiri" w:hAnsi="Amiri" w:eastAsia="Amiri" w:cs="Amiri"/>
          <w:color w:val="111111"/>
          <w:sz w:val="28"/>
          <w:sz w:val="28"/>
          <w:szCs w:val="28"/>
          <w:rtl w:val="true"/>
          <w:lang w:bidi="ar-SA"/>
        </w:rPr>
        <w:t>رسول خدا صلی‌الله‌علیه‌و‌آله‌وسلم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وَالحَقُّ مع علیّ وَ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با حق است و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از هم جدا نمی‌شوند تا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 من وارد گردند</w:t>
      </w:r>
      <w:r>
        <w:rPr>
          <w:rFonts w:eastAsia="IRNazanin" w:cs="IRNazanin"/>
          <w:color w:val="111111"/>
          <w:sz w:val="28"/>
          <w:szCs w:val="28"/>
          <w:rtl w:val="true"/>
          <w:lang w:bidi="fa-IR"/>
        </w:rPr>
        <w:t xml:space="preserve">. </w:t>
      </w:r>
      <w:bookmarkStart w:id="245" w:name="pg14216_143807"/>
    </w:p>
    <w:p>
      <w:pPr>
        <w:pStyle w:val="Heading2"/>
        <w:numPr>
          <w:ilvl w:val="1"/>
          <w:numId w:val="1"/>
        </w:numPr>
        <w:rPr/>
      </w:pPr>
      <w:bookmarkStart w:id="246" w:name="__RefHeading___Toc5543225_3381743652"/>
      <w:bookmarkStart w:id="247" w:name="_Toc89"/>
      <w:bookmarkEnd w:id="245"/>
      <w:bookmarkEnd w:id="246"/>
      <w:r>
        <w:rPr>
          <w:rtl w:val="true"/>
        </w:rPr>
        <w:t>امام دوّم</w:t>
      </w:r>
      <w:bookmarkEnd w:id="247"/>
    </w:p>
    <w:p>
      <w:pPr>
        <w:pStyle w:val="Heading3"/>
        <w:numPr>
          <w:ilvl w:val="2"/>
          <w:numId w:val="1"/>
        </w:numPr>
        <w:rPr/>
      </w:pPr>
      <w:bookmarkStart w:id="248" w:name="__RefHeading___Toc5543227_3381743652"/>
      <w:bookmarkStart w:id="249" w:name="_Toc90"/>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وَ الحَسَنَ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حسن علیه‌السلام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اکبر رسول؛ اوّلین فرزند زهرای بتول؛ دومین امام مظلوم و چهارمین پیشوای معصوم حضرت ابو محمد حسن بن علی بن ابی‌طالب علیهم‌السلام شب سه شنبه نیمه ماه مبارک رمضان سال سوم هجرت در مدینه منوّره متولّد گردید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 روایت شیخ صدوق از امام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علیه‌السلام به دنیا آمد او را به محضر پیامبر صلی‌الله‌علیه‌و‌آله‌وسلم آوردند، جبرئیل</w:t>
      </w:r>
    </w:p>
    <w:p>
      <w:pPr>
        <w:pStyle w:val="BookText"/>
        <w:rPr/>
      </w:pPr>
      <w:r>
        <w:rPr>
          <w:rFonts w:ascii="IRNazanin" w:hAnsi="IRNazanin" w:eastAsia="IRNazanin"/>
          <w:color w:val="111111"/>
          <w:sz w:val="28"/>
          <w:sz w:val="28"/>
          <w:szCs w:val="28"/>
          <w:rtl w:val="true"/>
          <w:lang w:bidi="fa-IR"/>
        </w:rPr>
        <w:t>برای عرض تهنیت نازل گشت و از سوی خداوند پیام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تو در رتبه و منزلت هارون نسبت به موسی است، پس این فرزند را به نام پسر هارون بنامید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چه بود؟</w:t>
      </w:r>
    </w:p>
    <w:p>
      <w:pPr>
        <w:pStyle w:val="BookText"/>
        <w:rPr/>
      </w:pPr>
      <w:r>
        <w:rPr>
          <w:rFonts w:ascii="IRNazanin" w:hAnsi="IRNazanin" w:eastAsia="IRNazanin"/>
          <w:color w:val="111111"/>
          <w:sz w:val="28"/>
          <w:sz w:val="28"/>
          <w:szCs w:val="28"/>
          <w:rtl w:val="true"/>
          <w:lang w:bidi="fa-IR"/>
        </w:rPr>
        <w:t>جبرئیل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حسن نام بگذارید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روایت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ولادتش حضرت فاطمه زهرا علیهاالسلام فرزند دلبندش را در پارچه‌ای از حریر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جبرئیل علیه‌السلام به پیامبر صلی‌الله‌علیه‌و‌آله‌وسلم تقدیم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 و به محضر پیامبر صلی‌الله‌علیه‌و‌آله‌وسلم آورد، </w:t>
      </w:r>
    </w:p>
    <w:p>
      <w:pPr>
        <w:pStyle w:val="BookText"/>
        <w:rPr/>
      </w:pPr>
      <w:r>
        <w:rPr>
          <w:rFonts w:ascii="IRNazanin" w:hAnsi="IRNazanin" w:eastAsia="IRNazanin"/>
          <w:color w:val="111111"/>
          <w:sz w:val="28"/>
          <w:sz w:val="28"/>
          <w:szCs w:val="28"/>
          <w:rtl w:val="true"/>
          <w:lang w:bidi="fa-IR"/>
        </w:rPr>
        <w:t>آن حضرت وی را حسن نامید و گوسفندی برایش عقیقه کرد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نام‌گذاری روز هفتم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آن حضرت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و سیّد و سبط و امین و حجّت و تَقِی و بَرّ و زکیّ و زاهد و سبط اول بوده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اربلی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امام حسن علیه‌السلام سرخ و سفید، و چشمانش درشت و بسیار سیاه، و محاسن شریفش انبوه، و میانه بالا و خوش اندام، و موهای سرش مجعّد بود، و گردنش در نور و صفا بسان نقره خام می‌درخشید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از امیرمؤمنان علیه‌السلام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علیه‌السلام از سر تا به سینه به پیامبر صلی‌الله‌علیه‌و‌آله‌وسلم شبیه‌تر بود، و حضرت امام حسین علیه‌السلام در سایر بدن به پیامبر صلی‌الله‌علیه‌و‌آله‌وسلم شباهت بیشتری داشت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حسن مجتبی علیه‌السلام در علم و دانش و خلق و خوی و منش و شخصیّت جایگاهی بلند و مرتبه‌ای ارجمند داشت که شایستگی او را نسبت به مقام شامخ امامت نشان می‌دهد، از سوی دیگر آیات و احادیث فراوانی وارد شده که بر امامت و حجّت بودن آن حضرت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نامه‌ها؛ پندها؛ و پاسخ‌ها به پرسش‌های علمی و بیان احکام شرعی، مطالب بسیار از امام حسن علیه‌السلام در دست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پرداختن به آن‌ها مجالی وسیع‌تر از این کتاب می‌طلبد، در اینجا به نقل چند روایت از سیره آن حضرت و برخی از دلایل امامتش بسنده می‌کنیم</w:t>
      </w:r>
      <w:r>
        <w:rPr>
          <w:rFonts w:eastAsia="IRNazanin" w:cs="IRNazanin"/>
          <w:color w:val="111111"/>
          <w:sz w:val="28"/>
          <w:szCs w:val="28"/>
          <w:rtl w:val="true"/>
          <w:lang w:bidi="fa-IR"/>
        </w:rPr>
        <w:t xml:space="preserve">: </w:t>
      </w:r>
      <w:bookmarkStart w:id="250" w:name="pg14216_143809"/>
    </w:p>
    <w:p>
      <w:pPr>
        <w:pStyle w:val="Heading3"/>
        <w:numPr>
          <w:ilvl w:val="2"/>
          <w:numId w:val="1"/>
        </w:numPr>
        <w:rPr/>
      </w:pPr>
      <w:bookmarkStart w:id="251" w:name="__RefHeading___Toc5543229_3381743652"/>
      <w:bookmarkStart w:id="252" w:name="_Toc91"/>
      <w:bookmarkEnd w:id="250"/>
      <w:bookmarkEnd w:id="251"/>
      <w:r>
        <w:rPr>
          <w:rtl w:val="true"/>
        </w:rPr>
        <w:t>سیره امام مجتبی علیه‌السلام</w:t>
      </w:r>
      <w:bookmarkEnd w:id="252"/>
    </w:p>
    <w:p>
      <w:pPr>
        <w:pStyle w:val="BookText"/>
        <w:rPr/>
      </w:pPr>
      <w:r>
        <w:rPr>
          <w:rFonts w:ascii="IRNazanin" w:hAnsi="IRNazanin" w:eastAsia="IRNazanin"/>
          <w:color w:val="111111"/>
          <w:sz w:val="28"/>
          <w:sz w:val="28"/>
          <w:szCs w:val="28"/>
          <w:rtl w:val="true"/>
          <w:lang w:bidi="fa-IR"/>
        </w:rPr>
        <w:t>آن حضرت در هفت سالگی به مجلس رسول خدا صلی‌الله‌علیه‌و‌آله‌وسلم حضور می‌یافت و سخنان وحی را می‌شنید و حفظ می‌کرد، سپس نزد مادر می‌رفت و هر چه را شنیده و حفظ کرده بود بیان می‌نمود، و هر گاه که حضرت علی علیه‌السلام به خانه می‌آمد می‌دید که همسرش از نزول آیات آگاه است، می‌پرسید که چگونه از آن‌ها مطلّع گردیده است؟ حضرت زهرا علیهاالسلام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امیرمؤمنان علیه‌السلام در خانه پنهان شد تا گفتار فرزند را بشنود، اما وقتی امام حسن علیه‌السلام به منزل آمد و می‌خواست که سخنان وحی را بازگوید زبانش از گفتار باز ماند، و مادرش از این وضع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تعجّب مکن، زیرا که بزرگی سخنم را می‌شنود، و گوش دادن او مرا از گفتار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از پشت پرده بیرون آمد و فرزند را بوسید و تشویق کرد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خبر است که هر گاه امام حسن علیه‌السلام وضو می‌ساخت اعضای بدنش می‌لرزید و رنگ مبارکش زرد می‌شد، وقتی سبب آن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پیشگاه پروردگار بایستد رنگش زرد گردد و لرزه بر اندامش افتد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به مسجد می‌رفت کنار در می‌ایستاد و سر به سوی آسمان بلند می‌کرد و می‌گفت</w:t>
      </w:r>
      <w:r>
        <w:rPr>
          <w:rFonts w:eastAsia="IRNazanin" w:cs="IRNazanin"/>
          <w:color w:val="111111"/>
          <w:sz w:val="28"/>
          <w:szCs w:val="28"/>
          <w:rtl w:val="true"/>
          <w:lang w:bidi="fa-IR"/>
        </w:rPr>
        <w:t xml:space="preserve">: </w:t>
      </w:r>
      <w:bookmarkStart w:id="253" w:name="pg14216_143810"/>
    </w:p>
    <w:p>
      <w:pPr>
        <w:pStyle w:val="BookText"/>
        <w:rPr/>
      </w:pPr>
      <w:bookmarkEnd w:id="253"/>
      <w:r>
        <w:rPr>
          <w:rFonts w:ascii="IRNazanin" w:hAnsi="IRNazanin" w:eastAsia="IRNazanin"/>
          <w:color w:val="111111"/>
          <w:sz w:val="28"/>
          <w:sz w:val="28"/>
          <w:szCs w:val="28"/>
          <w:rtl w:val="true"/>
          <w:lang w:bidi="fa-IR"/>
        </w:rPr>
        <w:t>الهی ضَیفُکَ بِبابِکَ یا مُحسِنُ قَد أتاکَ المُسیُ فَتَجاوَز عَن قَبیحِ ما عِندی بِجَمیلِ ما عِندکَ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تو بر در است، ای خداوند نیکوکار بنده تبهکار نزد تو آمده است، پس از کارهای ناپسندیده‌ام به نیکی خودت بگذر</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از حضرت امام صادق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خبر داد که حضرت امام حسن علیه‌السلام در زمان خود از همه مردمان عبادت و وارستگی‌اش بیشتر بود و بر همگان فضل و برتری داشت، و هر گاه به سفر حج می‌رفت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پای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می‌پیمود، و هنگامی که از مرگ و قبر و برانگیخته شدن و گذشتن از صراط یاد می‌کرد، به گریه می‌افتاد، و چون عرض اعمال بر خداوند را یاد می‌آورد فریاد می‌زد و مدهوش می‌شد، و هر وقت به نماز می‌ایستاد بدنش به لرزه می‌افتاد، زیرا که خویشتن را در برابر پروردگار می‌دید، و موقعی که از بهشت و دوزخ یاد می‌کرد مانند مار گزیده یا عقرب گزیده به خود می‌پیچید، و از خداوند تقاضای بهشت می‌کرد و از جهنم به او پناه می‌جست، و هنگام تلاوت قرآن، هر گاه به آیه‌ای می‌رسید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و پیوسته آن حضرت به ذکر خداوند مشغول بود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54" w:name="__RefHeading___Toc5543231_3381743652"/>
      <w:bookmarkStart w:id="255" w:name="_Toc92"/>
      <w:bookmarkEnd w:id="254"/>
      <w:r>
        <w:rPr>
          <w:rtl w:val="true"/>
        </w:rPr>
        <w:t>دلایل امامت</w:t>
      </w:r>
      <w:bookmarkEnd w:id="2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کریم آنچه بر فضیلت و عصمت امام حسن و امام حسین علیهماالسلام و لزوم مودّت ایشان نازل شده است دلایل محکمی بر </w:t>
      </w:r>
    </w:p>
    <w:p>
      <w:pPr>
        <w:pStyle w:val="BookText"/>
        <w:rPr/>
      </w:pPr>
      <w:r>
        <w:rPr>
          <w:rFonts w:ascii="IRNazanin" w:hAnsi="IRNazanin" w:eastAsia="IRNazanin"/>
          <w:color w:val="111111"/>
          <w:sz w:val="28"/>
          <w:sz w:val="28"/>
          <w:szCs w:val="28"/>
          <w:rtl w:val="true"/>
          <w:lang w:bidi="fa-IR"/>
        </w:rPr>
        <w:t>امامت ایشان می‌باشد،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و آیه مودّت، و آیه تطهیر، و آیات سوره انسان،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احادیث در این باره بسیار است چنان که محدّث بزرگ شیخ محمد بن الحسن حرّ عاملی در کتاب اثبات الهداة، بیست و سه فصل در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صریح و غیرقابل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هفده فصل در معجزات امام حسن علیه‌السلام تدوین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نقل چند حدیث تبرک می‌جوییم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امامان قاما أوقعدا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علیهماالسلام هر دو امام هستند خواه به امر امامت بپا خیزند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اتفاق همه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امامت امام حسن و امام حسین علیهماالسلام را اعلام می‌دارد، و تأکید می‌کند که در هر شرایطی باشند امام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حسین علیهماالسلام دو سرور جوانان اهل بهشت می‌باشند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بطریق حلّی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پیامبر صلی‌الله‌علیه‌و‌آله‌وسلم سیادت و سروری حسن و حسین علیهماالسلام را نسبت به تمامی خلق خدای آشکار نمود، زیرا که بدون تردید اهل بهشت سروران خلق خدایند، چون که خداوند متعال جز پیامبران و اوصیاء و اهل ایمان را به بهشت نبرد، و همه آنان به صورت جوانان بی موی به بهشت وارد شوند، و پیر و سالخورده و میانسال به بهشت وارد نمی‌گردد، و در این مطلب اختلافی نیست و تمامی مذاهب بر این امر اتفاق نظر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گاه سیادت و برتری آنان بر نیکان خلق ثابت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بهشت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می‌شود که آن‌ها از همه خلق خدا برترند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البته پیامبر صلی‌الله‌علیه‌و‌آله‌وسلم و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روایات خاص که در آن‌ها سیادت پیامبر و علی علیهماالصلاة و السلام بر همه اولاد آدم علیه‌السلامتأکید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عنوان خارج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صلی‌الله‌علیه‌و‌آله‌وسلم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یُحبُّنی فَلیُحِبَّ ابنیَّ هذَینِ فَانَّ اللّه‌َ أمَرَنیِ بِحُبِّهِما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صحابه مشهور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دوست می‌دارد باید که این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دوست بدارد، زیرا که در حقیقت خداوند مرا به دوستی ایشان فرمان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رَیحانَة مِنَ اللّه‌ِ قَسَّمَها بین عباده، وَ انَّ رَیحانتی مِنَ الدُّنیا الحسنُ و الحُسینُ، سمَّیتُهُما بِاسمِ سِبطَینِ مِن بنی اسرائیلَ شُبَّرا و شُبَیرا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 گلی خشبوی می‌باشد که خداوند بین بندگانش تقسیم کرده است، و البته گل خشبوی من از این دنیا حسن و حسین علیهماالسلام می‌باشند، آن دو را به اسم دو سبط از اسباط بنی اسرائیل شبر و شبیر نامیده‌ام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قدس سره به سند معتبر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حاضر بودم هنگامی که امیرالمؤمنین علیه‌السلام به فرزندش امام حسن علیه‌السلام وصیت کرد، و امام</w:t>
      </w:r>
    </w:p>
    <w:p>
      <w:pPr>
        <w:pStyle w:val="BookText"/>
        <w:rPr/>
      </w:pPr>
      <w:r>
        <w:rPr>
          <w:rFonts w:ascii="IRNazanin" w:hAnsi="IRNazanin" w:eastAsia="IRNazanin"/>
          <w:color w:val="111111"/>
          <w:sz w:val="28"/>
          <w:sz w:val="28"/>
          <w:szCs w:val="28"/>
          <w:rtl w:val="true"/>
          <w:lang w:bidi="fa-IR"/>
        </w:rPr>
        <w:t xml:space="preserve">حسین علیه‌السلام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فرزندان و سران شیعه و اهل بیت خویش را بر آن وصیت گواه ساخت، سپس کتاب‌ها و سلاح رسول خدا صلی‌الله‌علیه‌و‌آله‌وسلم را به فرزندش امام حسن علیه‌السلام سپرد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من دستور داد که به تو وصیت کنم و کتاب‌ها و سلاح‌هایم را به تو بسپارم، همان گونه که رسول خدا صلی‌الله‌علیه‌و‌آله‌وسلم مرا وصی خویش ساخت و کتاب‌ها و سلاح‌های خود را به من سپرد، و به من امر فرمود که به تو دستور دهم تا هر گاه تو را اجل محتوم فرا رسد کتب و اسلحه را به برادرت حسین علیه‌السلام واگذار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امام حسین علیه‌السلام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تو را هم دستور داده که چون روز سخت فرا رسد این امانت‌ها را به این پسرت بسپاری، سپس دست علی بن الحسین علیهماالسلام را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تو را نیز فرمان داده که این امانت‌ها را به فرزندت محمد بن علی علیهماالسلام تسلیم کنی و از سوی رسول خدا صلی‌الله‌علیه‌و‌آله‌وسلم و از من سلام او را برسان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امیرالمؤمنین علی علیه‌السلام به سوی کوفه سفر کرد، کتاب‌ها و وصیت‌نامه را به امّ‌سلمه سپرد، وقتی امام حسن علیه‌السلام به مدینه بازگشت آن‌ها را به آن حضرت علیه‌السلام تسلیم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مقصود از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مخصوص از آن‌ها، و مقصود از 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سر به مهری است که از سوی آسمان نازل گردیده بود، چنان که علامه مجلسی قدس سره یادآور شده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امام حسن علیه‌السلام روز هفتم یا بیست و هشتم صفر سال پنجاه قمری در مدینه منوره به شهادت رسید، و در بقیع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مظلومیّت تاریخی امام حسن مجتبی علیه‌السلام، و این که در بیست و هشتم صفر رحلت پیامبر اکرم صلی‌الله‌علیه‌و‌آله‌وسلم می‌باشد، اقامه عزای امام حسن علیه‌السلام در هفتم صفر بهترین تجلیل و تعظیم مقام سبط اکبر پیامبر اسلام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مرکز شیعه، و هم چنین مشاهد مشرفه دیگر، سنّت بر اقامه عزا و مراسم در روز هفتم صفر بوده و هست</w:t>
      </w:r>
      <w:r>
        <w:rPr>
          <w:rFonts w:eastAsia="IRNazanin" w:cs="IRNazanin"/>
          <w:color w:val="111111"/>
          <w:sz w:val="28"/>
          <w:szCs w:val="28"/>
          <w:rtl w:val="true"/>
          <w:lang w:bidi="fa-IR"/>
        </w:rPr>
        <w:t>...»</w:t>
      </w:r>
      <w:r>
        <w:rPr>
          <w:rStyle w:val="FootnoteAnchor"/>
          <w:rtl w:val="true"/>
        </w:rPr>
        <w:footnoteReference w:id="211"/>
      </w:r>
      <w:bookmarkStart w:id="256" w:name="pg14216_143815"/>
    </w:p>
    <w:p>
      <w:pPr>
        <w:pStyle w:val="Heading2"/>
        <w:numPr>
          <w:ilvl w:val="1"/>
          <w:numId w:val="1"/>
        </w:numPr>
        <w:rPr/>
      </w:pPr>
      <w:bookmarkStart w:id="257" w:name="__RefHeading___Toc5543233_3381743652"/>
      <w:bookmarkStart w:id="258" w:name="_Toc93"/>
      <w:bookmarkEnd w:id="256"/>
      <w:bookmarkEnd w:id="257"/>
      <w:r>
        <w:rPr>
          <w:rtl w:val="true"/>
        </w:rPr>
        <w:t>حجّت و امام سوّم</w:t>
      </w:r>
      <w:bookmarkEnd w:id="258"/>
    </w:p>
    <w:p>
      <w:pPr>
        <w:pStyle w:val="Heading3"/>
        <w:numPr>
          <w:ilvl w:val="2"/>
          <w:numId w:val="1"/>
        </w:numPr>
        <w:rPr/>
      </w:pPr>
      <w:bookmarkStart w:id="259" w:name="__RefHeading___Toc5543235_3381743652"/>
      <w:bookmarkStart w:id="260" w:name="_Toc94"/>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وَ الحُسینَ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حسین علیه‌السلام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سپهر ولایت، دومین گل بوستان حضرت زهرا علیهاالسلام؛ سومین امام و حجّت خدا؛ و پنجمین تن از اصحاب کساء، حضرت ابو عبداللّه الحسین علیه‌السلام روز پنجشنبه سوم یا پنجم ماه شعبان سال چهارم هجرت، در مدینه منوره درخشید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نام‌گذاری آن حضرت نیز از سوی خداوند توسط رسول خدا صلی‌الله‌علیه‌و‌آله‌وسلم همچون برادرش امام حسن علیه‌السلام انجام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جابربن عبداللّه انصاری روایت آمده که 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نامیده شدن حسن بدین نام آن است که به احسان خداوند آسمان‌ها و زمین برپاست، و حسین هم از احسان و نیکی شکفته شده است، و علی و حسن دو اسم از اسماء خدای تعالی است، و حسین تصغیر حسن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احترام ولادت آن حضرت علیه‌السلام پنج فرمان از سوی خداوند صادر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مالک؛ فرشته گماشته شده بر آتش دوزخ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را خاموش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حرارت آن را آرام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کرامت مولودی که برای پیامبر صلی‌الله‌علیه‌و‌آله‌وسلم به دنیا آمده است</w:t>
      </w:r>
      <w:r>
        <w:rPr>
          <w:rFonts w:eastAsia="IRNazanin" w:cs="IRNazanin"/>
          <w:color w:val="111111"/>
          <w:sz w:val="28"/>
          <w:szCs w:val="28"/>
          <w:rtl w:val="true"/>
          <w:lang w:bidi="fa-IR"/>
        </w:rPr>
        <w:t>.</w:t>
      </w:r>
      <w:bookmarkStart w:id="261" w:name="pg14216_143816"/>
    </w:p>
    <w:p>
      <w:pPr>
        <w:pStyle w:val="BookText"/>
        <w:rPr/>
      </w:pPr>
      <w:bookmarkEnd w:id="2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خازن بهشت مأموریّت یافت که بهشت را زینت کند و آن را عطرآگین سازد، به گرامی داشت فرزند پیامبر صلی‌الله‌علیه‌و‌آله‌وسلم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حورالعین وحی شد که خود را بیارایند و به دیدار یکدیگر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را دستور فرمود که به پا ایستند وصف آرایی کنند و به تسبیح و تقدیس و تحمید و تمجید و تکبیر خداوند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علیه‌السلام فرمان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فرود آی و با هزار قبیل 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قبیل هزار هزار فرشته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اسب‌های ابلق در حالی که قبّه‌های درّ و یاقوت باشد، به همراه روحانییّن که حربه‌های نور در دست دارند، نزد پیامبر صلی‌الله‌علیه‌و‌آله‌وسلم بروید و آن حضرت را به این مولود تهنیت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جبرئیل پیامبر را خبر ده که من او را حسین نامیدم، و او را تعزیت بگو و به عرض برسان که بدترین افراد امت تو او را خواهند کشت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القاب آن حضرت بسیار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رشید، و سبط ثانی، و طیّب، و فیّ، و التابع لمرضات اللّه، و المبارک، و سیّد الشهداء</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262" w:name="__RefHeading___Toc5543237_3381743652"/>
      <w:bookmarkStart w:id="263" w:name="_Toc95"/>
      <w:bookmarkEnd w:id="262"/>
      <w:r>
        <w:rPr>
          <w:rtl w:val="true"/>
        </w:rPr>
        <w:t>فضایل و دلایل امامت</w:t>
      </w:r>
      <w:bookmarkEnd w:id="26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بخش مهمی از آیات و احادیث فضایل، و نیز دلایل ولایت و امامت، همه اهل بیت علیهم‌السلام را شامل می‌شود، و قسمتی دیگر راجع </w:t>
      </w:r>
    </w:p>
    <w:p>
      <w:pPr>
        <w:pStyle w:val="BookText"/>
        <w:rPr/>
      </w:pPr>
      <w:r>
        <w:rPr>
          <w:rFonts w:ascii="IRNazanin" w:hAnsi="IRNazanin" w:eastAsia="IRNazanin"/>
          <w:color w:val="111111"/>
          <w:sz w:val="28"/>
          <w:sz w:val="28"/>
          <w:szCs w:val="28"/>
          <w:rtl w:val="true"/>
          <w:lang w:bidi="fa-IR"/>
        </w:rPr>
        <w:t>به امام حسن و امام حسین علیهماالسلام است، که در دو فصل گذشته شماری از آن‌ها را آوردم، و در اینجا قطره‌ای از اقیانوس بی‌کرانه فضایل حضرت امام حسین علیه‌السلام را به همان ترتیب به کام جان خوانندگان عزیز می‌فشانم، و گوشه‌ای از دلایل امامت آن پیشوای عظیم الشأن را می‌نگارم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مَثَلی کَمَثَلِ شَجَرَة أنا أصلُها وَ علیّ فَرعُها وَالحَسَنُ وَالحُسَینُ ثَمَرُها وَالشیعَةُ وَرَقُها فَانّی یَخرُجُ مِنَ الطَّیِّبِ إلاّ الطیِّبُ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درختی همی مانم که خود تنه اصلی آن درختم و علی شاخه آن است و حسن و حسین میوه آن، و شیعیان برگ‌های آن درخت باشند، چون تواند بود که از پاکیزگان جز پاکان بیرون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عُرِجَ بی الی السَّماءِ رَأیتُ عَلی بابِ الجَنَّةِ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 علی حبیبُ اللّه، الحسن و الحسین صفوةَ اللّه، فاطمة امَةُ اللّه علی باغضهم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به آسمان بردند دیدم که بر در بهشت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حبیب خداست، حسن و حسین برگزیدگان خدایند، فاطمه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بانوی کاملاً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بر دشمن ایشان لعنت خدا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أهلُ بَیتِکَ أحَبُّ الیکَ؟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صلی‌الله‌علیه‌و‌آله‌وسلم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خاندان شما نزد شما محبوب‌ترند؟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w:t>
      </w:r>
      <w:r>
        <w:rPr>
          <w:rFonts w:eastAsia="IRNazanin" w:cs="IRNazanin"/>
          <w:color w:val="111111"/>
          <w:sz w:val="28"/>
          <w:szCs w:val="28"/>
          <w:rtl w:val="true"/>
          <w:lang w:bidi="fa-IR"/>
        </w:rPr>
        <w:t xml:space="preserve">. </w:t>
      </w:r>
      <w:bookmarkStart w:id="264" w:name="pg14216_143818"/>
    </w:p>
    <w:p>
      <w:pPr>
        <w:pStyle w:val="BookText"/>
        <w:rPr/>
      </w:pPr>
      <w:bookmarkEnd w:id="2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عوانه رَفَعَهُ الی النبی صلی‌الله‌علیه‌و‌آله‌وسلم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 الحُسینَ علیهماالسلام شَنَفا العَرش، وَ انَّ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أسکنتَنی الضُعفاءَ وَ المساکین؟ فقال اللّه تعالی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أنّی زَیَّنتُ ارکانکِ بالحسن و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فماست کَما تَمیسَ العروس فَرَحا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ابوعوانه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حسن و حسین علیهماالسلام دو گوشواره عرش خدایند، و هنگامی که بهشت به درگاه خداوند نالید که پروردگارا مرا جایگاه بیچارگان و بی‌نوایان قرار دادی؟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نیستی که ارکان هستی تو را به وجود حسن و حسین علیهماالسلام زینت داده‌ام؟</w:t>
      </w:r>
    </w:p>
    <w:p>
      <w:pPr>
        <w:pStyle w:val="BookText"/>
        <w:rPr/>
      </w:pPr>
      <w:r>
        <w:rPr>
          <w:rFonts w:ascii="IRNazanin" w:hAnsi="IRNazanin" w:eastAsia="IRNazanin"/>
          <w:color w:val="111111"/>
          <w:sz w:val="28"/>
          <w:sz w:val="28"/>
          <w:szCs w:val="28"/>
          <w:rtl w:val="true"/>
          <w:lang w:bidi="fa-IR"/>
        </w:rPr>
        <w:t>آن‌گاه بهشت همچون عروسی از خوشحالی به خود بالید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 انا مِن حُسَین، احبَّ اللّه‌ُ من احبَّ حُسَینا، حسین سبط منَ الاسباط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حسینم، خداوند دوست بدارد هر که حسین را دوست می‌دارد، حسین یکی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نوادگان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5" w:name="__RefHeading___Toc5543239_3381743652"/>
      <w:bookmarkStart w:id="266" w:name="_Toc96"/>
      <w:bookmarkEnd w:id="265"/>
      <w:r>
        <w:rPr>
          <w:rtl w:val="true"/>
        </w:rPr>
        <w:t>زینت آسمان و زمین</w:t>
      </w:r>
      <w:bookmarkEnd w:id="26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حسین علیه‌السلام به محضر پیامبر صلی‌الله‌علیه‌و‌آله‌وسلموارد شد، پیامبر صلی‌الله‌علیه‌و‌آله‌وسلم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ابا عبداللّه ای زینت آسمان‌ها و زمین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بن کعب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جز شما زینت آسمان و زمین می‌باشد؟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راستی به پیامبری برانگیخته است که حسین بن علی نزد اهل آسمان‌ها بزرگ‌تر است از آنچه در زمین است، و به درستی که بر یمین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 سفینةُ نَجاة وَ امامُ خیر وَ یُمن و عزّ وَ فَخر و علم و ذُخر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چراغ هدایت و کشتی نجات و امام خیر و نیکبختی و عزّت و سرافرازی و علم و ذخیره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حذیفة بن الیمان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را دیدم دست حسین علیه‌السلام را گرفته بود و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الحُسَینُ بن علی فَاعرفوهُ فَوَ الّذی نَفسی بِیَدِهِ انَّهُ لَفی الجَنَّةِ، وَ مُحبیّهِ فی الجَنَّةِ، وَ مُحبّی مُحبیهِ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بن علی است او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و منزلتش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جانم در دست قدرت اوست سوگند که او خود و دوستان و دوستان دوستانش همه در بهشت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اکرم صلی‌الله‌علیه‌و‌آله‌وسلم رسیدم، دیدم که امام حسین را روی زانویش نشانیده، میان دیدگانش را می‌بوسد، بر دهانش بوسه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سَیّد، ابنُ سَیّد، أبو سادة، انَّکَ امام، ابنُ امام، ابو ائمَّة، انَّکَ حُجّة، ابن حجّة، أبو حُجَج تِسعَة مِن صُلبِکَ،</w:t>
      </w:r>
    </w:p>
    <w:p>
      <w:pPr>
        <w:pStyle w:val="BookText"/>
        <w:rPr/>
      </w:pP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تو سرور، پسر سرور، پدر سروران هستی، تو امام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پیشوا، پسر پیشوا، و پدر پیشوایان هستی، تو حجّت خداوند، پسر حجّت، و پدر نُه حجّت حق می‌باشی که از صلب تو خواهند بود نهمین ایشان قائم آن‌هاست</w:t>
      </w:r>
      <w:r>
        <w:rPr>
          <w:rFonts w:eastAsia="IRNazanin" w:cs="IRNazanin"/>
          <w:color w:val="111111"/>
          <w:sz w:val="28"/>
          <w:szCs w:val="28"/>
          <w:rtl w:val="true"/>
          <w:lang w:bidi="fa-IR"/>
        </w:rPr>
        <w:t xml:space="preserve">. </w:t>
      </w:r>
      <w:bookmarkStart w:id="267" w:name="pg14216_143820"/>
    </w:p>
    <w:p>
      <w:pPr>
        <w:pStyle w:val="BookText"/>
        <w:rPr/>
      </w:pPr>
      <w:bookmarkEnd w:id="26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علیه‌السلام عن آبائِه علیهم‌السلامقال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یَنظُرَ الی أحبِّ اهل الارضِ الی أهْلِ السَّماءِ فَلیَنظُر الی الحسین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از پدران گرامی خود از رسول خدا صلی‌الله‌علیه‌و‌آله‌وسلم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p>
    <w:p>
      <w:pPr>
        <w:pStyle w:val="BookText"/>
        <w:rPr/>
      </w:pPr>
      <w:r>
        <w:rPr>
          <w:rFonts w:ascii="IRNazanin" w:hAnsi="IRNazanin" w:eastAsia="IRNazanin"/>
          <w:color w:val="111111"/>
          <w:sz w:val="28"/>
          <w:sz w:val="28"/>
          <w:szCs w:val="28"/>
          <w:rtl w:val="true"/>
          <w:lang w:bidi="fa-IR"/>
        </w:rPr>
        <w:t>که مایل است محبوب‌ترین اهل زمین را به نزد اهل آسمان را بنگرد، حسین علیه‌السلام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الحُسَینَ باب مِن أبوابِ الجَنَّةِ مَن عانَدَهُ حَرَّمَ اللّه‌ُ عَلَیهِ رائِحَةَ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حسین علیه‌السلام دری از درهای بهشت است که هر آن که با او دشمنی ورزد خداوند بوی خوش بهشت را بر او حرام می‌سازد</w:t>
      </w:r>
      <w:r>
        <w:rPr>
          <w:rFonts w:eastAsia="IRNazanin" w:cs="IRNazanin"/>
          <w:color w:val="111111"/>
          <w:sz w:val="28"/>
          <w:szCs w:val="28"/>
          <w:rtl w:val="true"/>
          <w:lang w:bidi="fa-IR"/>
        </w:rPr>
        <w:t>.</w:t>
      </w:r>
    </w:p>
    <w:p>
      <w:pPr>
        <w:pStyle w:val="Heading3"/>
        <w:numPr>
          <w:ilvl w:val="2"/>
          <w:numId w:val="1"/>
        </w:numPr>
        <w:rPr/>
      </w:pPr>
      <w:bookmarkStart w:id="268" w:name="__RefHeading___Toc5543241_3381743652"/>
      <w:bookmarkStart w:id="269" w:name="_Toc97"/>
      <w:bookmarkEnd w:id="268"/>
      <w:r>
        <w:rPr>
          <w:rtl w:val="true"/>
        </w:rPr>
        <w:t>حماسه جاودانی</w:t>
      </w:r>
      <w:bookmarkEnd w:id="269"/>
    </w:p>
    <w:p>
      <w:pPr>
        <w:pStyle w:val="BookText"/>
        <w:rPr/>
      </w:pPr>
      <w:r>
        <w:rPr>
          <w:rFonts w:ascii="IRNazanin" w:hAnsi="IRNazanin" w:eastAsia="IRNazanin"/>
          <w:color w:val="111111"/>
          <w:sz w:val="28"/>
          <w:sz w:val="28"/>
          <w:szCs w:val="28"/>
          <w:rtl w:val="true"/>
          <w:lang w:bidi="fa-IR"/>
        </w:rPr>
        <w:t>سراسر جهان از نام مقدس حسین علیه‌السلام عطرآگین است، و قلمرو پهناور گیتی به نور شریف او روشن است، او همچون خورشید پرفروغی است که شعاع تابناک آن دل‌ها را گرمی و صفا می‌بخشد، و همواره در کالبد روزگاران روح نشاط می‌دمد، و اندیشه‌ها را شکوفا می‌سازد، و استعدادها را به ثمر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آزادگان بر محراب عظمتش پیشانی نهاده، و خردمندان به شکوه نهضتش دل داده‌اند، جویندگان حقیقت از خوان کرامتش توشه برمی‌گیرند، و لب تشنگان فضیلت از چشمه‌سار عنایتش سیراب گردیده‌اند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متعهد؛ راه و رسم دینداری و عفت و پاکدامنی را از سیره </w:t>
      </w:r>
    </w:p>
    <w:p>
      <w:pPr>
        <w:pStyle w:val="BookText"/>
        <w:rPr/>
      </w:pPr>
      <w:r>
        <w:rPr>
          <w:rFonts w:ascii="IRNazanin" w:hAnsi="IRNazanin" w:eastAsia="IRNazanin"/>
          <w:color w:val="111111"/>
          <w:sz w:val="28"/>
          <w:sz w:val="28"/>
          <w:szCs w:val="28"/>
          <w:rtl w:val="true"/>
          <w:lang w:bidi="fa-IR"/>
        </w:rPr>
        <w:t>پسندیده علی اکبر و قاسم و عبداللّه او می‌آموزند، و قهرمانان متدیّن؛ شیوه جوانمردی و ایثار و فداکاری را در رخسار علمدار وفادارش حضرت عباس علیه‌السلام می‌جویند، و بانوان ارجمند؛ به پیروی از خواهر بزرگوارش حضرت زینب علیهاالسلام خود را به زیور حجاب می‌آرایند، و به نیروی صبر و استقامت و مناعت طبع، با سختی‌های زندگانی می‌ستیزند، و بزرگسالان از مکارم اخلاق و شهامت و رشادت حبیب بن مظاهر و مسلم بن عوسجه‌اش سرمشق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 و جوشی که همه ساله در عزای آن حضرت علیه‌السلام کران تا کران عالم را فرا می‌گیرد، و از مرزهای بلاد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جوامع دین باوران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می‌گذرد و جمع بسیار از بیگانگان و اغیار را هم به هیجان وامی‌دارد، روشن‌ترین دلیل و محکم‌ترین برهان تجلی باطنی و معنوی آن آیت بزرگ الهی است، و با محاسبات مادی و معیارهای دنیوی نمی‌توان به حقیقت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سوگواری آن حضرت علیه‌السلام عالی‌ترین شیوه تربیت و رادمردی و درستکاری و پایداری را در زندگی انسان‌ها پدیدار و برقرار می‌نماید، و دل‌های مردمان را نورانی و به یکدیگر نزدیک و مهربان، و صف‌های آنان را متحد می‌سازد، و در کردار و گفتار ایشان بسی تأثیر مثبت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کوی حسین علیه‌السلام شفای دردمندان، و سجده‌گاه مردم با ایمان، و مأوای تقوا پیشگان، و پناه‌گاه توبه کنندگان، و ایمنی خائفان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پاک و منوّر حسین علیه‌السلام مهبط فرشتگان و مرکز استجابت دعای نیایشگران، و جلوه‌گاه انوار خداوند سبحان، و زیارت‌گاه دلباختگان است</w:t>
      </w:r>
      <w:r>
        <w:rPr>
          <w:rFonts w:eastAsia="IRNazanin" w:cs="IRNazanin"/>
          <w:color w:val="111111"/>
          <w:sz w:val="28"/>
          <w:szCs w:val="28"/>
          <w:rtl w:val="true"/>
          <w:lang w:bidi="fa-IR"/>
        </w:rPr>
        <w:t xml:space="preserve">. </w:t>
      </w:r>
      <w:bookmarkStart w:id="270" w:name="pg14216_143822"/>
    </w:p>
    <w:p>
      <w:pPr>
        <w:pStyle w:val="BookText"/>
        <w:rPr/>
      </w:pPr>
      <w:bookmarkEnd w:id="270"/>
      <w:r>
        <w:rPr>
          <w:rFonts w:ascii="IRNazanin" w:hAnsi="IRNazanin" w:eastAsia="IRNazanin"/>
          <w:color w:val="111111"/>
          <w:sz w:val="28"/>
          <w:sz w:val="28"/>
          <w:szCs w:val="28"/>
          <w:rtl w:val="true"/>
          <w:lang w:bidi="fa-IR"/>
        </w:rPr>
        <w:t>و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ارزش‌های انسانی و عنایت‌های ربانی از نام حسین علیه‌السلام آغاز گردیده، و از ثمرات حماسه جاودانی عاشورای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وارث آدم صفی‌اللّه، و جلوه نوح نبی‌اللّه، و سلاله والای ابراهیم خلیل‌اللّه، و مظهر موسی کلیم‌اللّه، و یادآور عیسی روح‌اللّه، و معجزه زنده محمد حبیب‌اللّه، و نشانگر علی ولی‌اللّه، و پدر والاگهر مهدی بقیه‌اللّه، علیهم جمیعا صلوات اللّه است</w:t>
      </w:r>
      <w:r>
        <w:rPr>
          <w:rFonts w:eastAsia="IRNazanin" w:cs="IRNazanin"/>
          <w:color w:val="111111"/>
          <w:sz w:val="28"/>
          <w:szCs w:val="28"/>
          <w:rtl w:val="true"/>
          <w:lang w:bidi="fa-IR"/>
        </w:rPr>
        <w:t>.</w:t>
      </w:r>
    </w:p>
    <w:p>
      <w:pPr>
        <w:pStyle w:val="Heading3"/>
        <w:numPr>
          <w:ilvl w:val="2"/>
          <w:numId w:val="1"/>
        </w:numPr>
        <w:rPr/>
      </w:pPr>
      <w:bookmarkStart w:id="271" w:name="__RefHeading___Toc5543243_3381743652"/>
      <w:bookmarkStart w:id="272" w:name="_Toc98"/>
      <w:bookmarkEnd w:id="271"/>
      <w:r>
        <w:rPr>
          <w:rtl w:val="true"/>
        </w:rPr>
        <w:t>سرور اهل وفا</w:t>
      </w:r>
      <w:bookmarkEnd w:id="272"/>
    </w:p>
    <w:p>
      <w:pPr>
        <w:pStyle w:val="BookText"/>
        <w:rPr/>
      </w:pPr>
      <w:r>
        <w:rPr>
          <w:rFonts w:ascii="IRNazanin" w:hAnsi="IRNazanin" w:eastAsia="IRNazanin"/>
          <w:color w:val="111111"/>
          <w:sz w:val="28"/>
          <w:sz w:val="28"/>
          <w:szCs w:val="28"/>
          <w:rtl w:val="true"/>
          <w:lang w:bidi="fa-IR"/>
        </w:rPr>
        <w:t>سالار دین و سرور اهل وفا حسین</w:t>
      </w:r>
    </w:p>
    <w:p>
      <w:pPr>
        <w:pStyle w:val="BookText"/>
        <w:rPr/>
      </w:pPr>
      <w:r>
        <w:rPr>
          <w:rFonts w:ascii="IRNazanin" w:hAnsi="IRNazanin" w:eastAsia="IRNazanin"/>
          <w:color w:val="111111"/>
          <w:sz w:val="28"/>
          <w:sz w:val="28"/>
          <w:szCs w:val="28"/>
          <w:rtl w:val="true"/>
          <w:lang w:bidi="fa-IR"/>
        </w:rPr>
        <w:t>در راه عشق پیشرو و مقتدا حسین</w:t>
      </w:r>
    </w:p>
    <w:p>
      <w:pPr>
        <w:pStyle w:val="BookText"/>
        <w:rPr/>
      </w:pPr>
      <w:r>
        <w:rPr>
          <w:rFonts w:ascii="IRNazanin" w:hAnsi="IRNazanin" w:eastAsia="IRNazanin"/>
          <w:color w:val="111111"/>
          <w:sz w:val="28"/>
          <w:sz w:val="28"/>
          <w:szCs w:val="28"/>
          <w:rtl w:val="true"/>
          <w:lang w:bidi="fa-IR"/>
        </w:rPr>
        <w:t>سبط رسول و زینت دامان فاطمه</w:t>
      </w:r>
    </w:p>
    <w:p>
      <w:pPr>
        <w:pStyle w:val="BookText"/>
        <w:rPr/>
      </w:pPr>
      <w:r>
        <w:rPr>
          <w:rFonts w:ascii="IRNazanin" w:hAnsi="IRNazanin" w:eastAsia="IRNazanin"/>
          <w:color w:val="111111"/>
          <w:sz w:val="28"/>
          <w:sz w:val="28"/>
          <w:szCs w:val="28"/>
          <w:rtl w:val="true"/>
          <w:lang w:bidi="fa-IR"/>
        </w:rPr>
        <w:t>نور دو دیده علی مرتضی حسین</w:t>
      </w:r>
    </w:p>
    <w:p>
      <w:pPr>
        <w:pStyle w:val="BookText"/>
        <w:rPr/>
      </w:pPr>
      <w:r>
        <w:rPr>
          <w:rFonts w:ascii="IRNazanin" w:hAnsi="IRNazanin" w:eastAsia="IRNazanin"/>
          <w:color w:val="111111"/>
          <w:sz w:val="28"/>
          <w:sz w:val="28"/>
          <w:szCs w:val="28"/>
          <w:rtl w:val="true"/>
          <w:lang w:bidi="fa-IR"/>
        </w:rPr>
        <w:t>آن حجّت الهی و آن مایه شرف</w:t>
      </w:r>
    </w:p>
    <w:p>
      <w:pPr>
        <w:pStyle w:val="BookText"/>
        <w:rPr/>
      </w:pPr>
      <w:r>
        <w:rPr>
          <w:rFonts w:ascii="IRNazanin" w:hAnsi="IRNazanin" w:eastAsia="IRNazanin"/>
          <w:color w:val="111111"/>
          <w:sz w:val="28"/>
          <w:sz w:val="28"/>
          <w:szCs w:val="28"/>
          <w:rtl w:val="true"/>
          <w:lang w:bidi="fa-IR"/>
        </w:rPr>
        <w:t>رکن الهدی و قبله اهل دعا حسین</w:t>
      </w:r>
    </w:p>
    <w:p>
      <w:pPr>
        <w:pStyle w:val="BookText"/>
        <w:rPr/>
      </w:pPr>
      <w:r>
        <w:rPr>
          <w:rFonts w:ascii="IRNazanin" w:hAnsi="IRNazanin" w:eastAsia="IRNazanin"/>
          <w:color w:val="111111"/>
          <w:sz w:val="28"/>
          <w:sz w:val="28"/>
          <w:szCs w:val="28"/>
          <w:rtl w:val="true"/>
          <w:lang w:bidi="fa-IR"/>
        </w:rPr>
        <w:t>درگاه لطف دوست کجا عاشقان کجا</w:t>
      </w:r>
    </w:p>
    <w:p>
      <w:pPr>
        <w:pStyle w:val="BookText"/>
        <w:rPr/>
      </w:pPr>
      <w:r>
        <w:rPr>
          <w:rFonts w:ascii="IRNazanin" w:hAnsi="IRNazanin" w:eastAsia="IRNazanin"/>
          <w:color w:val="111111"/>
          <w:sz w:val="28"/>
          <w:sz w:val="28"/>
          <w:szCs w:val="28"/>
          <w:rtl w:val="true"/>
          <w:lang w:bidi="fa-IR"/>
        </w:rPr>
        <w:t>عشاق را نمود به حق آشنا حسین</w:t>
      </w:r>
    </w:p>
    <w:p>
      <w:pPr>
        <w:pStyle w:val="BookText"/>
        <w:rPr/>
      </w:pPr>
      <w:r>
        <w:rPr>
          <w:rFonts w:ascii="IRNazanin" w:hAnsi="IRNazanin" w:eastAsia="IRNazanin"/>
          <w:color w:val="111111"/>
          <w:sz w:val="28"/>
          <w:sz w:val="28"/>
          <w:szCs w:val="28"/>
          <w:rtl w:val="true"/>
          <w:lang w:bidi="fa-IR"/>
        </w:rPr>
        <w:t>پاکیزه گوهری که خدایش ثنای گوست</w:t>
      </w:r>
    </w:p>
    <w:p>
      <w:pPr>
        <w:pStyle w:val="BookText"/>
        <w:rPr/>
      </w:pPr>
      <w:r>
        <w:rPr>
          <w:rFonts w:ascii="IRNazanin" w:hAnsi="IRNazanin" w:eastAsia="IRNazanin"/>
          <w:color w:val="111111"/>
          <w:sz w:val="28"/>
          <w:sz w:val="28"/>
          <w:szCs w:val="28"/>
          <w:rtl w:val="true"/>
          <w:lang w:bidi="fa-IR"/>
        </w:rPr>
        <w:t>در انّما یرید و دگر هل اتی حسین</w:t>
      </w:r>
    </w:p>
    <w:p>
      <w:pPr>
        <w:pStyle w:val="BookText"/>
        <w:rPr/>
      </w:pPr>
      <w:r>
        <w:rPr>
          <w:rFonts w:ascii="IRNazanin" w:hAnsi="IRNazanin" w:eastAsia="IRNazanin"/>
          <w:color w:val="111111"/>
          <w:sz w:val="28"/>
          <w:sz w:val="28"/>
          <w:szCs w:val="28"/>
          <w:rtl w:val="true"/>
          <w:lang w:bidi="fa-IR"/>
        </w:rPr>
        <w:t>اسلام زنده شد ز قیامش به روزگار</w:t>
      </w:r>
    </w:p>
    <w:p>
      <w:pPr>
        <w:pStyle w:val="BookText"/>
        <w:rPr/>
      </w:pPr>
      <w:r>
        <w:rPr>
          <w:rFonts w:ascii="IRNazanin" w:hAnsi="IRNazanin" w:eastAsia="IRNazanin"/>
          <w:color w:val="111111"/>
          <w:sz w:val="28"/>
          <w:sz w:val="28"/>
          <w:szCs w:val="28"/>
          <w:rtl w:val="true"/>
          <w:lang w:bidi="fa-IR"/>
        </w:rPr>
        <w:t>با آن قیام شد همه را رهنما حسین</w:t>
      </w:r>
    </w:p>
    <w:p>
      <w:pPr>
        <w:pStyle w:val="BookText"/>
        <w:rPr/>
      </w:pPr>
      <w:r>
        <w:rPr>
          <w:rFonts w:ascii="IRNazanin" w:hAnsi="IRNazanin" w:eastAsia="IRNazanin"/>
          <w:color w:val="111111"/>
          <w:sz w:val="28"/>
          <w:sz w:val="28"/>
          <w:szCs w:val="28"/>
          <w:rtl w:val="true"/>
          <w:lang w:bidi="fa-IR"/>
        </w:rPr>
        <w:t>ما را بس است مکتب توحید آن امام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آموخت خوب درس شهامت بما حسین </w:t>
      </w:r>
    </w:p>
    <w:p>
      <w:pPr>
        <w:pStyle w:val="BookText"/>
        <w:rPr/>
      </w:pPr>
      <w:r>
        <w:rPr>
          <w:rFonts w:ascii="IRNazanin" w:hAnsi="IRNazanin" w:eastAsia="IRNazanin"/>
          <w:color w:val="111111"/>
          <w:sz w:val="28"/>
          <w:sz w:val="28"/>
          <w:szCs w:val="28"/>
          <w:rtl w:val="true"/>
          <w:lang w:bidi="fa-IR"/>
        </w:rPr>
        <w:t>زیبنده شد لباس شهادت به قامتش</w:t>
      </w:r>
    </w:p>
    <w:p>
      <w:pPr>
        <w:pStyle w:val="BookText"/>
        <w:rPr/>
      </w:pPr>
      <w:r>
        <w:rPr>
          <w:rFonts w:ascii="IRNazanin" w:hAnsi="IRNazanin" w:eastAsia="IRNazanin"/>
          <w:color w:val="111111"/>
          <w:sz w:val="28"/>
          <w:sz w:val="28"/>
          <w:szCs w:val="28"/>
          <w:rtl w:val="true"/>
          <w:lang w:bidi="fa-IR"/>
        </w:rPr>
        <w:t>در این طریق سیّد و صاحب لوا حسین</w:t>
      </w:r>
    </w:p>
    <w:p>
      <w:pPr>
        <w:pStyle w:val="BookText"/>
        <w:rPr/>
      </w:pPr>
      <w:r>
        <w:rPr>
          <w:rFonts w:ascii="IRNazanin" w:hAnsi="IRNazanin" w:eastAsia="IRNazanin"/>
          <w:color w:val="111111"/>
          <w:sz w:val="28"/>
          <w:sz w:val="28"/>
          <w:szCs w:val="28"/>
          <w:rtl w:val="true"/>
          <w:lang w:bidi="fa-IR"/>
        </w:rPr>
        <w:t>یا حبّذا به سکّه آزاد مردیش</w:t>
      </w:r>
    </w:p>
    <w:p>
      <w:pPr>
        <w:pStyle w:val="BookText"/>
        <w:rPr/>
      </w:pPr>
      <w:r>
        <w:rPr>
          <w:rFonts w:ascii="IRNazanin" w:hAnsi="IRNazanin" w:eastAsia="IRNazanin"/>
          <w:color w:val="111111"/>
          <w:sz w:val="28"/>
          <w:sz w:val="28"/>
          <w:szCs w:val="28"/>
          <w:rtl w:val="true"/>
          <w:lang w:bidi="fa-IR"/>
        </w:rPr>
        <w:t>تا نقش خون زده به صف کربلا حسین</w:t>
      </w:r>
    </w:p>
    <w:p>
      <w:pPr>
        <w:pStyle w:val="BookText"/>
        <w:rPr/>
      </w:pPr>
      <w:r>
        <w:rPr>
          <w:rFonts w:ascii="IRNazanin" w:hAnsi="IRNazanin" w:eastAsia="IRNazanin"/>
          <w:color w:val="111111"/>
          <w:sz w:val="28"/>
          <w:sz w:val="28"/>
          <w:szCs w:val="28"/>
          <w:rtl w:val="true"/>
          <w:lang w:bidi="fa-IR"/>
        </w:rPr>
        <w:t>لب تشنه جان سپرد به راه رضای دوست</w:t>
      </w:r>
    </w:p>
    <w:p>
      <w:pPr>
        <w:pStyle w:val="BookText"/>
        <w:rPr/>
      </w:pPr>
      <w:r>
        <w:rPr>
          <w:rFonts w:ascii="IRNazanin" w:hAnsi="IRNazanin" w:eastAsia="IRNazanin"/>
          <w:color w:val="111111"/>
          <w:sz w:val="28"/>
          <w:sz w:val="28"/>
          <w:szCs w:val="28"/>
          <w:rtl w:val="true"/>
          <w:lang w:bidi="fa-IR"/>
        </w:rPr>
        <w:t>با آن که داشت در دو لب آب بقا حسین</w:t>
      </w:r>
    </w:p>
    <w:p>
      <w:pPr>
        <w:pStyle w:val="BookText"/>
        <w:rPr/>
      </w:pPr>
      <w:r>
        <w:rPr>
          <w:rFonts w:ascii="IRNazanin" w:hAnsi="IRNazanin" w:eastAsia="IRNazanin"/>
          <w:color w:val="111111"/>
          <w:sz w:val="28"/>
          <w:sz w:val="28"/>
          <w:szCs w:val="28"/>
          <w:rtl w:val="true"/>
          <w:lang w:bidi="fa-IR"/>
        </w:rPr>
        <w:t>داد آنچه داشت در ره عشق وصال حق</w:t>
      </w:r>
    </w:p>
    <w:p>
      <w:pPr>
        <w:pStyle w:val="BookText"/>
        <w:rPr/>
      </w:pPr>
      <w:r>
        <w:rPr>
          <w:rFonts w:ascii="IRNazanin" w:hAnsi="IRNazanin" w:eastAsia="IRNazanin"/>
          <w:color w:val="111111"/>
          <w:sz w:val="28"/>
          <w:sz w:val="28"/>
          <w:szCs w:val="28"/>
          <w:rtl w:val="true"/>
          <w:lang w:bidi="fa-IR"/>
        </w:rPr>
        <w:t>الحق که کرد هستی خود را فدا حسین</w:t>
      </w:r>
    </w:p>
    <w:p>
      <w:pPr>
        <w:pStyle w:val="BookText"/>
        <w:rPr/>
      </w:pPr>
      <w:r>
        <w:rPr>
          <w:rFonts w:ascii="IRNazanin" w:hAnsi="IRNazanin" w:eastAsia="IRNazanin"/>
          <w:color w:val="111111"/>
          <w:sz w:val="28"/>
          <w:sz w:val="28"/>
          <w:szCs w:val="28"/>
          <w:rtl w:val="true"/>
          <w:lang w:bidi="fa-IR"/>
        </w:rPr>
        <w:t>جان‌ها فدای او که ره عشق دوست دید</w:t>
      </w:r>
    </w:p>
    <w:p>
      <w:pPr>
        <w:pStyle w:val="BookText"/>
        <w:rPr/>
      </w:pPr>
      <w:r>
        <w:rPr>
          <w:rFonts w:ascii="IRNazanin" w:hAnsi="IRNazanin" w:eastAsia="IRNazanin"/>
          <w:color w:val="111111"/>
          <w:sz w:val="28"/>
          <w:sz w:val="28"/>
          <w:szCs w:val="28"/>
          <w:rtl w:val="true"/>
          <w:lang w:bidi="fa-IR"/>
        </w:rPr>
        <w:t>فرق علی اکبر خود را دوتا حسین</w:t>
      </w:r>
    </w:p>
    <w:p>
      <w:pPr>
        <w:pStyle w:val="BookText"/>
        <w:rPr/>
      </w:pPr>
      <w:r>
        <w:rPr>
          <w:rFonts w:ascii="IRNazanin" w:hAnsi="IRNazanin" w:eastAsia="IRNazanin"/>
          <w:color w:val="111111"/>
          <w:sz w:val="28"/>
          <w:sz w:val="28"/>
          <w:szCs w:val="28"/>
          <w:rtl w:val="true"/>
          <w:lang w:bidi="fa-IR"/>
        </w:rPr>
        <w:t>نزدیک نهر علقمه عباس خویش را</w:t>
      </w:r>
    </w:p>
    <w:p>
      <w:pPr>
        <w:pStyle w:val="BookText"/>
        <w:rPr/>
      </w:pPr>
      <w:r>
        <w:rPr>
          <w:rFonts w:ascii="IRNazanin" w:hAnsi="IRNazanin" w:eastAsia="IRNazanin"/>
          <w:color w:val="111111"/>
          <w:sz w:val="28"/>
          <w:sz w:val="28"/>
          <w:szCs w:val="28"/>
          <w:rtl w:val="true"/>
          <w:lang w:bidi="fa-IR"/>
        </w:rPr>
        <w:t>بنهاد و رفت دست و سر از تن جدا حسین</w:t>
      </w:r>
    </w:p>
    <w:p>
      <w:pPr>
        <w:pStyle w:val="BookText"/>
        <w:rPr/>
      </w:pPr>
      <w:r>
        <w:rPr>
          <w:rFonts w:ascii="IRNazanin" w:hAnsi="IRNazanin" w:eastAsia="IRNazanin"/>
          <w:color w:val="111111"/>
          <w:sz w:val="28"/>
          <w:sz w:val="28"/>
          <w:szCs w:val="28"/>
          <w:rtl w:val="true"/>
          <w:lang w:bidi="fa-IR"/>
        </w:rPr>
        <w:t>اندر منای قرب الهی به بزم عشق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نمود اصغر خود از وفا حسین</w:t>
      </w:r>
      <w:r>
        <w:rPr>
          <w:rStyle w:val="FootnoteAnchor"/>
          <w:rtl w:val="true"/>
        </w:rPr>
        <w:footnoteReference w:id="218"/>
      </w:r>
      <w:bookmarkStart w:id="273" w:name="pg14216_143824"/>
    </w:p>
    <w:p>
      <w:pPr>
        <w:pStyle w:val="Heading2"/>
        <w:numPr>
          <w:ilvl w:val="1"/>
          <w:numId w:val="1"/>
        </w:numPr>
        <w:rPr/>
      </w:pPr>
      <w:bookmarkStart w:id="274" w:name="__RefHeading___Toc5543245_3381743652"/>
      <w:bookmarkStart w:id="275" w:name="_Toc99"/>
      <w:bookmarkEnd w:id="273"/>
      <w:bookmarkEnd w:id="274"/>
      <w:r>
        <w:rPr>
          <w:rtl w:val="true"/>
        </w:rPr>
        <w:t>حضرت امام سجّاد علیه‌السلام</w:t>
      </w:r>
      <w:bookmarkEnd w:id="275"/>
    </w:p>
    <w:p>
      <w:pPr>
        <w:pStyle w:val="Heading3"/>
        <w:numPr>
          <w:ilvl w:val="2"/>
          <w:numId w:val="1"/>
        </w:numPr>
        <w:rPr/>
      </w:pPr>
      <w:bookmarkStart w:id="276" w:name="__RefHeading___Toc5543247_3381743652"/>
      <w:bookmarkStart w:id="277" w:name="_Toc100"/>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وَ عَلِیَّ بنَ الحُسینِ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علی بن الحسین علیهماالسلام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پیشوای معصوم حضرت زین العابدین علی بن الحسین علیهماالسلامروز پنجشنبه پنجم شعبان المعظّم سال سی و هشت هجری در شهر کوفه و یا مدینه منوّره متولد گردید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قول بین شیعیان مشهور است و جشن‌های ولادت در سراسر بلاد اسلامی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تاریخ ولادت آن حضرت اقوال دیگری نیز هست، برخی ولادت آن جناب را جمعه نیمه ماه جمادی الاخره، و بعضی نیمه جمادی الاولی، و سال تولد را سی و شش یا سی و هفت هجرت دانسته‌اند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مادر گرامی آن حضرت دختر یزدجرد فرزند شهریار پادشاه ایران بوده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کنیه‌های معروف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 ابوالحسن بوده، و به القابی همچون زین العابدین؛ سید العابدین؛ سجّاد؛ و ذوالثفنات شهرت یافته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 خود از عمران بن سلیم روایت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گاه زُهَری از حضرت علی بن الحسین علیهماالسلام حدیثی نقل می‌کرد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 بن الحسین برایم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سفیان بن عُیَینه به او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پرستندگان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p>
    <w:p>
      <w:pPr>
        <w:pStyle w:val="BookText"/>
        <w:rPr/>
      </w:pPr>
      <w:r>
        <w:rPr>
          <w:rFonts w:ascii="IRNazanin" w:hAnsi="IRNazanin" w:eastAsia="IRNazanin"/>
          <w:color w:val="111111"/>
          <w:sz w:val="28"/>
          <w:sz w:val="28"/>
          <w:szCs w:val="28"/>
          <w:rtl w:val="true"/>
          <w:lang w:bidi="fa-IR"/>
        </w:rPr>
        <w:t>زهری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سعید بن المُسَیّب شنیدم که از ابن عباس حدیث آورد که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کجاست؟ در آن هنگام گویی فرزندم علی بن الحسین بن علی بن ابی‌طالب علیهم‌السلام را می‌بینم که با سرافرازی بین صف‌های اهل محشر حرکت می‌کند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ابن عساکر از جابر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صلی‌الله‌علیه‌و‌آله‌وسلمشرفیاب بودم که حسین علیه‌السلام وارد شد، پیامبر صلی‌الله‌علیه‌و‌آله‌وسلم او را به خود چسبانید و بوسید و کنار خود نشانید،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 من پسری به دنیا می‌آید که او را علی بن الحسین می‌خوانند، هنگامی که روز قیامت به پا شود گوینده‌ای از دل عرش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سیدالعابدین به پای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بپا خواهد خاست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پدرم علی بن الحسین علیهماالسلام چنین بود که هر یک از نعمت‌های الهی را به یاد می‌آورد، و هر آیه‌ای از قرآن که ذکر سجود در آن بود تلاوت می‌کرد، و هر ناگواری که از آن بیمناک بود یا نیرنگ کسی که از او حذر داشت به عنایت خداوند از وی دفع می‌شد، سجده می‌کرد، و هر گاه نماز واجب را به پایان می‌برد سجده‌ای به جای می‌آورد، و هنگامی که </w:t>
      </w:r>
      <w:bookmarkStart w:id="278" w:name="pg14216_143826"/>
    </w:p>
    <w:p>
      <w:pPr>
        <w:pStyle w:val="BookText"/>
        <w:rPr/>
      </w:pPr>
      <w:bookmarkEnd w:id="278"/>
      <w:r>
        <w:rPr>
          <w:rFonts w:ascii="IRNazanin" w:hAnsi="IRNazanin" w:eastAsia="IRNazanin"/>
          <w:color w:val="111111"/>
          <w:sz w:val="28"/>
          <w:sz w:val="28"/>
          <w:szCs w:val="28"/>
          <w:rtl w:val="true"/>
          <w:lang w:bidi="fa-IR"/>
        </w:rPr>
        <w:t>توفیق می‌یافت بین دو نفر اصلاح نماید به شکرانه آن به سجده می‌افتاد، و اثر سجده در تمامی مواضع سجود آن حضرت نمایان بود، از این روی او را سجاد می‌گفتند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نیز از آن حضرت روایت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سجده پدرم علیه‌السلام جاهای پینه بسته و برآمده‌ای بود که هر سال دو نوبت آن‌ها را می‌برید، هر بار پنج پینه، پس بدین سبب ذوالثفنات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ثَفِنات جمع ثَفِنَه در اصل به معنی پینه زانو و یا پینه‌ای است که در سینه و دست و زانوی شتر بر اثر نشستن ظاهر می‌شود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79" w:name="__RefHeading___Toc5543249_3381743652"/>
      <w:bookmarkStart w:id="280" w:name="_Toc101"/>
      <w:bookmarkEnd w:id="279"/>
      <w:r>
        <w:rPr>
          <w:rtl w:val="true"/>
        </w:rPr>
        <w:t>پرتوی از دلایل</w:t>
      </w:r>
      <w:bookmarkEnd w:id="280"/>
    </w:p>
    <w:p>
      <w:pPr>
        <w:pStyle w:val="BookText"/>
        <w:rPr/>
      </w:pPr>
      <w:r>
        <w:rPr>
          <w:rFonts w:ascii="IRNazanin" w:hAnsi="IRNazanin" w:eastAsia="IRNazanin"/>
          <w:color w:val="111111"/>
          <w:sz w:val="28"/>
          <w:sz w:val="28"/>
          <w:szCs w:val="28"/>
          <w:rtl w:val="true"/>
          <w:lang w:bidi="fa-IR"/>
        </w:rPr>
        <w:t>بی‌تردید امام زین العابدین علیه‌السلام پس از پدر بزرگوارش از همه مردمان در علم و عمل برتر و کامل‌تر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دلایل عقلی ثابت است که مقام امامت به شخص برتر اختصاص دارد، و مفضول را نشاید که متصدّی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الارحام</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حضرت زکریا علیه‌السلام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و دلایل دیگر، شایسته‌ترین فرد برای تصدی مقام امامت کسی است که نسبت به امام قبلی نزدیک‌تر و بستگیش بیشتر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ثابت و مسلم است که هیچ فردی نسبت به امام حسین علیه‌السلام نزدیک‌تر و مقرّب‌تر از فرزندش حضرت علی بن الحسین علیهماالسلام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ثابت است که در هر زمانی باید امامی بوده باشد تا امور مردم را تدبیر نماید، و در دوران امام علی بن الحسین علیهماالسلام به جز آن حضرت کسی ادعای امامت ننموده است، هر چند که چنین نسبتی به محمد بن الحنیفه داده شده است، ولی این نسبت ثابت نیست، بنابراین امامت امام زین العابدین علیه‌السلام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صریح از پیامبر و امامان پیشین بر امامت آن حضرت علیه‌السلام وارد شده است که در جوامع مهم حدیث و کلام آمده است و برخی از آن‌ها را در فصول گذشته آوردیم و در اینجا چند مورد را یاد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انصاری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این آیه را بر پیامبرش صلی‌الله‌علیه‌و‌آله‌وسلم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اطیعوا اللّه و اطیعوا الرَّسوُلَ وَ أولی الامر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ای کسانی که ایمان آورده‌اید خداوند را اطاعت کنید و فرستاده خدا و اولی الامر از خودتان 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شناختیم، اولی الامر که خداوند طاعتشان را به طاعت تو پیوسته است کیانند؟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مسلمین پس از من می‌باشند، اولشان علی بن ابی طالب، سپس حسن، سپس حسین، سپس علی بن الحسین، سپس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به باقر معروف است و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خواهی کرد، و هر گاه او را ملاقات نمودی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 بن محمد، سپس موسی بن جعفر، سپس علی بن موسی، سپس محمد </w:t>
      </w:r>
    </w:p>
    <w:p>
      <w:pPr>
        <w:pStyle w:val="BookText"/>
        <w:rPr/>
      </w:pPr>
      <w:r>
        <w:rPr>
          <w:rFonts w:ascii="IRNazanin" w:hAnsi="IRNazanin" w:eastAsia="IRNazanin"/>
          <w:color w:val="111111"/>
          <w:sz w:val="28"/>
          <w:sz w:val="28"/>
          <w:szCs w:val="28"/>
          <w:rtl w:val="true"/>
          <w:lang w:bidi="fa-IR"/>
        </w:rPr>
        <w:t>بن علی، سپس علی بن محمد، سپس حسن بن علی، سپس همنام و هم کنیه‌ام حجّت خدا در زمین، و بقیة اللّه در بندگانش، فرزند حسن بن علی، آن که خدای تعالی بر دست او خاورها و باخترهای زمین را فتح خواهد کرد، آن که از شیعیان و دوستانش غیبتی خواهد داشت که در زمان غیبتش بر اعتقاد به امامتش ثابت نمی‌ماند مگر کسی که خداوند دلش را برای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شیعیانش در زمان غیبت نفعی از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که مرا به پیامبری برانگیخت، آنان به نور او روشنایی می‌گیرند و به ولایت او در عصر غیبت سود می‌برند، هم چنان که مردم از نور خورشید بهره می‌یابند هر چند که ابری آن را بپوشاند،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مکنون سرّ الهی و مخزون علم اوست، آن را جز از اهلش مخفی بدار</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امام حسین علیه‌السلام به سوی عراق سفر کرد نوشتارها و وصیت‌نامه را به جناب ام سلمه سپرد، وقتی امام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ام سلمه امانت‌ها را به او تسلیم کرد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به هنگام شهادت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نوشتاری درج کرده و مرقوم فرموده بود و آن را به دخترش فاطمه علیهاالسلام سپرد، پس از</w:t>
      </w:r>
    </w:p>
    <w:p>
      <w:pPr>
        <w:pStyle w:val="BookText"/>
        <w:rPr/>
      </w:pPr>
      <w:r>
        <w:rPr>
          <w:rFonts w:ascii="IRNazanin" w:hAnsi="IRNazanin" w:eastAsia="IRNazanin"/>
          <w:color w:val="111111"/>
          <w:sz w:val="28"/>
          <w:sz w:val="28"/>
          <w:szCs w:val="28"/>
          <w:rtl w:val="true"/>
          <w:lang w:bidi="fa-IR"/>
        </w:rPr>
        <w:t xml:space="preserve">شهادت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بزرگی که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وصیت</w:t>
      </w:r>
    </w:p>
    <w:p>
      <w:pPr>
        <w:pStyle w:val="BookText"/>
        <w:rPr/>
      </w:pPr>
      <w:r>
        <w:rPr>
          <w:rFonts w:ascii="IRNazanin" w:hAnsi="IRNazanin" w:eastAsia="IRNazanin"/>
          <w:color w:val="111111"/>
          <w:sz w:val="28"/>
          <w:sz w:val="28"/>
          <w:szCs w:val="28"/>
          <w:rtl w:val="true"/>
          <w:lang w:bidi="fa-IR"/>
        </w:rPr>
        <w:t>نامه را به علی بن الحسین علیهماالسلام بازگردانید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رحمت آرد، در آن وصیت نامه چه بود؟ </w:t>
      </w:r>
      <w:bookmarkStart w:id="281" w:name="pg14216_143829"/>
    </w:p>
    <w:p>
      <w:pPr>
        <w:pStyle w:val="BookText"/>
        <w:rPr/>
      </w:pPr>
      <w:bookmarkEnd w:id="28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فرزندان آدم از ابتدای جهان تا آخر آن نیازمند به آن</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حسین علیه‌السلام به ام سلمه</w:t>
      </w:r>
    </w:p>
    <w:p>
      <w:pPr>
        <w:pStyle w:val="BookText"/>
        <w:rPr/>
      </w:pPr>
      <w:r>
        <w:rPr>
          <w:rFonts w:ascii="IRNazanin" w:hAnsi="IRNazanin" w:eastAsia="IRNazanin"/>
          <w:color w:val="111111"/>
          <w:sz w:val="28"/>
          <w:sz w:val="28"/>
          <w:szCs w:val="28"/>
          <w:rtl w:val="true"/>
          <w:lang w:bidi="fa-IR"/>
        </w:rPr>
        <w:t>سپرد غیر از آن وصیت نامه‌ای است که به دخترش فاطمه تسلیم کرد،</w:t>
      </w:r>
    </w:p>
    <w:p>
      <w:pPr>
        <w:pStyle w:val="BookText"/>
        <w:rPr/>
      </w:pPr>
      <w:r>
        <w:rPr>
          <w:rFonts w:ascii="IRNazanin" w:hAnsi="IRNazanin" w:eastAsia="IRNazanin"/>
          <w:color w:val="111111"/>
          <w:sz w:val="28"/>
          <w:sz w:val="28"/>
          <w:szCs w:val="28"/>
          <w:rtl w:val="true"/>
          <w:lang w:bidi="fa-IR"/>
        </w:rPr>
        <w:t>و شاید سپرده ام سلمه همان وصیت و دستور سر به مهری باشد که از</w:t>
      </w:r>
    </w:p>
    <w:p>
      <w:pPr>
        <w:pStyle w:val="BookText"/>
        <w:rPr/>
      </w:pPr>
      <w:r>
        <w:rPr>
          <w:rFonts w:ascii="IRNazanin" w:hAnsi="IRNazanin" w:eastAsia="IRNazanin"/>
          <w:color w:val="111111"/>
          <w:sz w:val="28"/>
          <w:sz w:val="28"/>
          <w:szCs w:val="28"/>
          <w:rtl w:val="true"/>
          <w:lang w:bidi="fa-IR"/>
        </w:rPr>
        <w:t>آسمان فرود آمده بود</w:t>
      </w:r>
      <w:r>
        <w:rPr>
          <w:rFonts w:eastAsia="IRNazanin" w:cs="IRNazanin"/>
          <w:color w:val="111111"/>
          <w:sz w:val="28"/>
          <w:szCs w:val="28"/>
          <w:rtl w:val="true"/>
          <w:lang w:bidi="fa-IR"/>
        </w:rPr>
        <w:t>.</w:t>
      </w:r>
    </w:p>
    <w:p>
      <w:pPr>
        <w:pStyle w:val="Heading3"/>
        <w:numPr>
          <w:ilvl w:val="2"/>
          <w:numId w:val="1"/>
        </w:numPr>
        <w:rPr/>
      </w:pPr>
      <w:bookmarkStart w:id="282" w:name="__RefHeading___Toc5543251_3381743652"/>
      <w:bookmarkStart w:id="283" w:name="_Toc102"/>
      <w:bookmarkEnd w:id="282"/>
      <w:r>
        <w:rPr>
          <w:rtl w:val="true"/>
        </w:rPr>
        <w:t>از آثار بی‌شمار</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کامله سجّادیّه، مجموعه‌ای از دعاهای آن حضرت علیه‌السلام</w:t>
      </w:r>
    </w:p>
    <w:p>
      <w:pPr>
        <w:pStyle w:val="BookText"/>
        <w:rPr/>
      </w:pPr>
      <w:r>
        <w:rPr>
          <w:rFonts w:ascii="IRNazanin" w:hAnsi="IRNazanin" w:eastAsia="IRNazanin"/>
          <w:color w:val="111111"/>
          <w:sz w:val="28"/>
          <w:sz w:val="28"/>
          <w:szCs w:val="28"/>
          <w:rtl w:val="true"/>
          <w:lang w:bidi="fa-IR"/>
        </w:rPr>
        <w:t>است که در برترین حد بلاغت قرار دارد، و سرشار از علم و حکمت</w:t>
      </w:r>
    </w:p>
    <w:p>
      <w:pPr>
        <w:pStyle w:val="BookText"/>
        <w:rPr/>
      </w:pPr>
      <w:r>
        <w:rPr>
          <w:rFonts w:ascii="IRNazanin" w:hAnsi="IRNazanin" w:eastAsia="IRNazanin"/>
          <w:color w:val="111111"/>
          <w:sz w:val="28"/>
          <w:sz w:val="28"/>
          <w:szCs w:val="28"/>
          <w:rtl w:val="true"/>
          <w:lang w:bidi="fa-IR"/>
        </w:rPr>
        <w:t>و معرفت، و بهترین وسیله شناخت عقاید صحیح دینی،</w:t>
      </w:r>
    </w:p>
    <w:p>
      <w:pPr>
        <w:pStyle w:val="BookText"/>
        <w:rPr/>
      </w:pPr>
      <w:r>
        <w:rPr>
          <w:rFonts w:ascii="IRNazanin" w:hAnsi="IRNazanin" w:eastAsia="IRNazanin"/>
          <w:color w:val="111111"/>
          <w:sz w:val="28"/>
          <w:sz w:val="28"/>
          <w:szCs w:val="28"/>
          <w:rtl w:val="true"/>
          <w:lang w:bidi="fa-IR"/>
        </w:rPr>
        <w:t>و استوارترین شیوه دینداری، و رساترین برنامه تربیت و تهذیب نفس</w:t>
      </w:r>
    </w:p>
    <w:p>
      <w:pPr>
        <w:pStyle w:val="BookText"/>
        <w:rPr/>
      </w:pPr>
      <w:r>
        <w:rPr>
          <w:rFonts w:ascii="IRNazanin" w:hAnsi="IRNazanin" w:eastAsia="IRNazanin"/>
          <w:color w:val="111111"/>
          <w:sz w:val="28"/>
          <w:sz w:val="28"/>
          <w:szCs w:val="28"/>
          <w:rtl w:val="true"/>
          <w:lang w:bidi="fa-IR"/>
        </w:rPr>
        <w:t>و تحصیل کمال، و نزدیک‌ترین راه ارتباط با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بزرگ با القابی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القرآن؛ انجیل اهل</w:t>
      </w:r>
    </w:p>
    <w:p>
      <w:pPr>
        <w:pStyle w:val="BookText"/>
        <w:rPr/>
      </w:pPr>
      <w:r>
        <w:rPr>
          <w:rFonts w:ascii="IRNazanin" w:hAnsi="IRNazanin" w:eastAsia="IRNazanin"/>
          <w:color w:val="111111"/>
          <w:sz w:val="28"/>
          <w:sz w:val="28"/>
          <w:szCs w:val="28"/>
          <w:rtl w:val="true"/>
          <w:lang w:bidi="fa-IR"/>
        </w:rPr>
        <w:t>بیت؛ و زبور آل محمد صلی‌الله‌علیه‌و‌آله‌وسلم از آن تعبیر کرده‌اند، و جمعی از علماء به</w:t>
      </w:r>
    </w:p>
    <w:p>
      <w:pPr>
        <w:pStyle w:val="BookText"/>
        <w:rPr/>
      </w:pPr>
      <w:r>
        <w:rPr>
          <w:rFonts w:ascii="IRNazanin" w:hAnsi="IRNazanin" w:eastAsia="IRNazanin"/>
          <w:color w:val="111111"/>
          <w:sz w:val="28"/>
          <w:sz w:val="28"/>
          <w:szCs w:val="28"/>
          <w:rtl w:val="true"/>
          <w:lang w:bidi="fa-IR"/>
        </w:rPr>
        <w:t>شرح آن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الحقوق، نامه‌ای است که امام سجاد علیه‌السلام به یکی از</w:t>
      </w:r>
    </w:p>
    <w:p>
      <w:pPr>
        <w:pStyle w:val="BookText"/>
        <w:rPr/>
      </w:pPr>
      <w:r>
        <w:rPr>
          <w:rFonts w:ascii="IRNazanin" w:hAnsi="IRNazanin" w:eastAsia="IRNazanin"/>
          <w:color w:val="111111"/>
          <w:sz w:val="28"/>
          <w:sz w:val="28"/>
          <w:szCs w:val="28"/>
          <w:rtl w:val="true"/>
          <w:lang w:bidi="fa-IR"/>
        </w:rPr>
        <w:t>شیعیان خود نوشته و عالی‌ترین و دقیق‌ترین درجه‌بندی حقوق</w:t>
      </w:r>
    </w:p>
    <w:p>
      <w:pPr>
        <w:pStyle w:val="BookText"/>
        <w:rPr/>
      </w:pPr>
      <w:r>
        <w:rPr>
          <w:rFonts w:ascii="IRNazanin" w:hAnsi="IRNazanin" w:eastAsia="IRNazanin"/>
          <w:color w:val="111111"/>
          <w:sz w:val="28"/>
          <w:sz w:val="28"/>
          <w:szCs w:val="28"/>
          <w:rtl w:val="true"/>
          <w:lang w:bidi="fa-IR"/>
        </w:rPr>
        <w:t>و تعیین مرزهای رفتار و سلوک انسان، و گونه‌های درست ارتباط با</w:t>
      </w:r>
    </w:p>
    <w:p>
      <w:pPr>
        <w:pStyle w:val="BookText"/>
        <w:rPr/>
      </w:pPr>
      <w:r>
        <w:rPr>
          <w:rFonts w:ascii="IRNazanin" w:hAnsi="IRNazanin" w:eastAsia="IRNazanin"/>
          <w:color w:val="111111"/>
          <w:sz w:val="28"/>
          <w:sz w:val="28"/>
          <w:szCs w:val="28"/>
          <w:rtl w:val="true"/>
          <w:lang w:bidi="fa-IR"/>
        </w:rPr>
        <w:t>خالق و مخلوق را تشریح فرموده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در این نوشتار نورانی نخست حق بزرگ خداوند را بیان </w:t>
      </w:r>
    </w:p>
    <w:p>
      <w:pPr>
        <w:pStyle w:val="BookText"/>
        <w:rPr/>
      </w:pPr>
      <w:r>
        <w:rPr>
          <w:rFonts w:ascii="IRNazanin" w:hAnsi="IRNazanin" w:eastAsia="IRNazanin"/>
          <w:color w:val="111111"/>
          <w:sz w:val="28"/>
          <w:sz w:val="28"/>
          <w:szCs w:val="28"/>
          <w:rtl w:val="true"/>
          <w:lang w:bidi="fa-IR"/>
        </w:rPr>
        <w:t>نموده و تأکید کرده که آن پایه و اساس همه حقوق است، سپس حقوقی که از ناحیه خود انسان بر او لازم می‌آید یکایک تشریح فرموده که چشم و گوش و زبان و دست و پا و شکم و ابزار تناسل، هر یک را بر صاحبش حقی ثابت و مسلّم است که باید آن را بشناسد و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حقوق افعالی است که شخص انجام می‌دهد از نماز و روزه و صدقه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حقوق امام و آموزگار، آن‌گاه حقوق زیردستان، و حقوق بستگان و نزدیکان، که مهم‌ترین آن‌ها حقوق مادر و پدر و فرزند و برادر و خواهر، و پس از آن سایر کسانی که به گونه‌ای بر عهده انسان حقی دارند حتی دشمن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دوران امامت حضرت امام زین العابدین علیه‌السلام حدود سی و پنج</w:t>
      </w:r>
    </w:p>
    <w:p>
      <w:pPr>
        <w:pStyle w:val="BookText"/>
        <w:rPr/>
      </w:pPr>
      <w:r>
        <w:rPr>
          <w:rFonts w:ascii="IRNazanin" w:hAnsi="IRNazanin" w:eastAsia="IRNazanin"/>
          <w:color w:val="111111"/>
          <w:sz w:val="28"/>
          <w:sz w:val="28"/>
          <w:szCs w:val="28"/>
          <w:rtl w:val="true"/>
          <w:lang w:bidi="fa-IR"/>
        </w:rPr>
        <w:t>سال بوده که طی این مدت علی رغم فشار شدید دستگاه حکومت بنی امیه و بنی مروان، شاگردان بسیار در فقه و حدیث و تفسیر و کلام در حوزه تدریس و تربیت آن حضرت پرورش یافتند، و رجال نامداری همچون ابو حمزه ثمالی، و ابو خالد کابلی، و قیس بن ماصر، و فرات بن احنف کوفی، و حبیب بن ابی ثابت، و ثویر بن أبی فاخته، و زُرارة بن اوفی، و یحیی بن ام طویل، و حکیم بن جبیر، و سعید بن مسیّب و زهری، از محضر شریف آن حضرت کسب فیض نمودند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آن حضرت علیه‌السلام به دعا و عبادت، و سفرهای مکرر به حج، و حسن سلوک و حلم و بردباری، و کمک‌های فراوان در آشکار و نهان به فقرا و بی‌نوایان، به خصوص انفاق‌های شبانه، و گریه‌های پیوسته </w:t>
      </w:r>
    </w:p>
    <w:p>
      <w:pPr>
        <w:pStyle w:val="BookText"/>
        <w:rPr/>
      </w:pPr>
      <w:r>
        <w:rPr>
          <w:rFonts w:ascii="IRNazanin" w:hAnsi="IRNazanin" w:eastAsia="IRNazanin"/>
          <w:color w:val="111111"/>
          <w:sz w:val="28"/>
          <w:sz w:val="28"/>
          <w:szCs w:val="28"/>
          <w:rtl w:val="true"/>
          <w:lang w:bidi="fa-IR"/>
        </w:rPr>
        <w:t>در مصایب پدر بزرگوارش حضرت امام حسین علیه‌السلام، مایه پرورش استعدادها و بیداری جامعه، و آماده سازی مردمان برای ترقی و تعالی و روی آوردن به موجبات رستگاری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روز بیست و پنجم یا دوازدهم ماه محرم الحرام سال نود و پنجم هجرت ولید بن عبدالملک یا 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به کمک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نمودند و به شهادت رسید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شریف آن حضرت علیه‌السلام در بقیع کنار قبر شریف عمویش حضرت امام حسن مجتبی علیه‌السلام قرار دارد که سالیانی است قبّه و آستانه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سایر مشاهد مشرفه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گروه جنایتکار وهّابی تخریب گردیده است</w:t>
      </w:r>
      <w:r>
        <w:rPr>
          <w:rFonts w:eastAsia="IRNazanin" w:cs="IRNazanin"/>
          <w:color w:val="111111"/>
          <w:sz w:val="28"/>
          <w:szCs w:val="28"/>
          <w:rtl w:val="true"/>
          <w:lang w:bidi="fa-IR"/>
        </w:rPr>
        <w:t xml:space="preserve">. </w:t>
      </w:r>
      <w:bookmarkStart w:id="284" w:name="pg14216_143832"/>
    </w:p>
    <w:p>
      <w:pPr>
        <w:pStyle w:val="Heading2"/>
        <w:numPr>
          <w:ilvl w:val="1"/>
          <w:numId w:val="1"/>
        </w:numPr>
        <w:rPr/>
      </w:pPr>
      <w:bookmarkStart w:id="285" w:name="__RefHeading___Toc5543253_3381743652"/>
      <w:bookmarkStart w:id="286" w:name="_Toc103"/>
      <w:bookmarkEnd w:id="284"/>
      <w:bookmarkEnd w:id="285"/>
      <w:r>
        <w:rPr>
          <w:rtl w:val="true"/>
        </w:rPr>
        <w:t>پنجمین امام معصوم</w:t>
      </w:r>
      <w:bookmarkEnd w:id="286"/>
    </w:p>
    <w:p>
      <w:pPr>
        <w:pStyle w:val="Heading3"/>
        <w:numPr>
          <w:ilvl w:val="2"/>
          <w:numId w:val="1"/>
        </w:numPr>
        <w:rPr/>
      </w:pPr>
      <w:bookmarkStart w:id="287" w:name="__RefHeading___Toc5543255_3381743652"/>
      <w:bookmarkStart w:id="288" w:name="_Toc104"/>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وَ مُحَمَّدَ بن عَلِیِّ حُجَتُهُ</w:t>
      </w:r>
    </w:p>
    <w:p>
      <w:pPr>
        <w:pStyle w:val="BookText"/>
        <w:rPr/>
      </w:pPr>
      <w:r>
        <w:rPr>
          <w:rFonts w:ascii="IRNazanin" w:hAnsi="IRNazanin" w:eastAsia="IRNazanin"/>
          <w:color w:val="111111"/>
          <w:sz w:val="28"/>
          <w:sz w:val="28"/>
          <w:szCs w:val="28"/>
          <w:rtl w:val="true"/>
          <w:lang w:bidi="fa-IR"/>
        </w:rPr>
        <w:t xml:space="preserve">و حضرت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پنجم و معصوم هفتم حضرت ابو جعفر محمد بن علی بن الحسین بن علی بن ابی طالب علیهم‌السلام روز جمعه اول ماه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منوره به دنیا آمد، چنان که در حدیثی از امام حسن عسگری علیه‌السلام نقل شده است</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جمعی از علمای برجسته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شیخ طوسی و ابن شهر آشوب و 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سوم صفر همان سال بوده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والده مکرّمه آن حضرت علیه‌السلام فاطمه دختر امام حسن مجتبی علیه‌السلام است که در خاندان امام حسن علیه‌السلام مقامی والا داشته و از او به صدیقه تعبیر شده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محمد بن علی بن الحسین علیهم‌السلام از میان برادرانش به منصب جانشینی پدرش حضرت علی بن الحسین علیهماالسلام نایل آمد، وصیّ آن حضرت و عهده دار مقام امامت بعد از وی بود، و در علم و وارستگی و سروری از همگان مرتبه بلندتری داشت، و از </w:t>
      </w:r>
      <w:bookmarkStart w:id="289" w:name="pg14216_143833"/>
    </w:p>
    <w:p>
      <w:pPr>
        <w:pStyle w:val="BookText"/>
        <w:rPr/>
      </w:pPr>
      <w:bookmarkEnd w:id="289"/>
      <w:r>
        <w:rPr>
          <w:rFonts w:ascii="IRNazanin" w:hAnsi="IRNazanin" w:eastAsia="IRNazanin"/>
          <w:color w:val="111111"/>
          <w:sz w:val="28"/>
          <w:sz w:val="28"/>
          <w:szCs w:val="28"/>
          <w:rtl w:val="true"/>
          <w:lang w:bidi="fa-IR"/>
        </w:rPr>
        <w:t>تمامی آنان نامدارتر، و بین عامّه و خاصّه حرمت و جلالت قدرش بیشتر بود، و این مقدار از علم دین و آثار و سنّت نبوی و علم قرآن و سیره و فنون آداب که از آن حضرت انتشار یافت، از هیچ یک از فرزندان امام حسن و امام حسین علیهماالسلام ظاهر نگردید، شماری از صحابه پیامبر صلی‌الله‌علیه‌و‌آله‌وسلم که تا زمان آن جناب باقی بودند، و بزرگان تابعین و سران فقَهای مسلمین از آن بزرگوار کسب فیض نمودند و حدیث گرفتند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لقب آن حضرت به سبب دانش بیکران و توسعه و بسط در آن باقر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شریف بارها در سخنان پیامبر صلی‌الله‌علیه‌و‌آله‌وسلم یاد شده و در</w:t>
      </w:r>
    </w:p>
    <w:p>
      <w:pPr>
        <w:pStyle w:val="BookText"/>
        <w:rPr/>
      </w:pPr>
      <w:r>
        <w:rPr>
          <w:rFonts w:ascii="IRNazanin" w:hAnsi="IRNazanin" w:eastAsia="IRNazanin"/>
          <w:color w:val="111111"/>
          <w:sz w:val="28"/>
          <w:sz w:val="28"/>
          <w:szCs w:val="28"/>
          <w:rtl w:val="true"/>
          <w:lang w:bidi="fa-IR"/>
        </w:rPr>
        <w:t>چندین روایت از طرق شیعه و سنّی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احادیث آمده که لقب امام پنجم در تورات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و زیارات این لقب با پسوندهایی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الاولین و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 و احیانا در کلمات بزرگان از آن حضرت و فرزندش امام 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باقرین، و گاهی صادقین تعبیر شده، و این از باب تغلیب است</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290" w:name="__RefHeading___Toc5543257_3381743652"/>
      <w:bookmarkStart w:id="291" w:name="_Toc105"/>
      <w:bookmarkEnd w:id="290"/>
      <w:r>
        <w:rPr>
          <w:rtl w:val="true"/>
        </w:rPr>
        <w:t>سلام پیامبر صلی‌الله‌علیه‌و‌آله‌وسلم</w:t>
      </w:r>
      <w:bookmarkEnd w:id="291"/>
    </w:p>
    <w:p>
      <w:pPr>
        <w:pStyle w:val="BookText"/>
        <w:rPr/>
      </w:pPr>
      <w:r>
        <w:rPr>
          <w:rFonts w:ascii="IRNazanin" w:hAnsi="IRNazanin" w:eastAsia="IRNazanin"/>
          <w:color w:val="111111"/>
          <w:sz w:val="28"/>
          <w:sz w:val="28"/>
          <w:szCs w:val="28"/>
          <w:rtl w:val="true"/>
          <w:lang w:bidi="fa-IR"/>
        </w:rPr>
        <w:t>به طرق بسیار از جابر بن عبداللّه انصاری روایت آمده که پیامبر اکرم صلی‌الله‌علیه‌و‌آله‌وسلم توسط وی به امام باقر علیه‌السلام سلام فرستادند،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سند خود از عمرو بن شمر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جعفی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باقر به این اسم نامیده شد؟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حضرت علم را با مهارت کامل شکافت </w:t>
      </w:r>
    </w:p>
    <w:p>
      <w:pPr>
        <w:pStyle w:val="BookText"/>
        <w:rPr/>
      </w:pPr>
      <w:r>
        <w:rPr>
          <w:rFonts w:ascii="IRNazanin" w:hAnsi="IRNazanin" w:eastAsia="IRNazanin"/>
          <w:color w:val="111111"/>
          <w:sz w:val="28"/>
          <w:sz w:val="28"/>
          <w:szCs w:val="28"/>
          <w:rtl w:val="true"/>
          <w:lang w:bidi="fa-IR"/>
        </w:rPr>
        <w:t>و توسعه داد و آشکار ساخت، و جابر بن عبداللّه انصاری برایم حدیث گفت که از رسول خدا صلی‌الله‌علیه‌و‌آله‌وسلم شنیده بود که آن 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تو حتما بعد از من زنده می‌مانی تا فرزندم محمد بن علی بن الحسین بن علی بن ابی‌طالب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تورات به باقر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نمایی، هر گاه او را دیدار کردی از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آن حضرت را در یکی از کوچه‌های مدینه ملاقات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نوجوان تو کیستی؟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 بن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جلو بیا، پس آن حضرت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علیه‌السلام بازگشت و جابر از پشت سر راه رفتن آن حضرت را دید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این شمایل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تو را سلام</w:t>
      </w:r>
    </w:p>
    <w:p>
      <w:pPr>
        <w:pStyle w:val="BookText"/>
        <w:rPr/>
      </w:pP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برپاست بر رسول خدا صلی‌الله‌علیه‌و‌آله‌وسلم سلام باد، بر تو نیز ای جابر سلام باد به سبب این که سلام آن حضرت را به من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همان باقر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علم را با مهارت و تسلّط کامل توسعه می‌دهی و شکوفا می‌سازی</w:t>
      </w:r>
      <w:r>
        <w:rPr>
          <w:rFonts w:eastAsia="IRNazanin" w:cs="IRNazanin"/>
          <w:color w:val="111111"/>
          <w:sz w:val="28"/>
          <w:szCs w:val="28"/>
          <w:rtl w:val="true"/>
          <w:lang w:bidi="fa-IR"/>
        </w:rPr>
        <w:t>.</w:t>
      </w:r>
      <w:r>
        <w:rPr>
          <w:rStyle w:val="FootnoteAnchor"/>
          <w:rtl w:val="true"/>
        </w:rPr>
        <w:footnoteReference w:id="23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در یکی از همین روایات آمده است که </w:t>
      </w:r>
      <w:bookmarkStart w:id="292" w:name="pg14216_143835"/>
    </w:p>
    <w:p>
      <w:pPr>
        <w:pStyle w:val="BookText"/>
        <w:rPr/>
      </w:pPr>
      <w:bookmarkEnd w:id="292"/>
      <w:r>
        <w:rPr>
          <w:rFonts w:ascii="IRNazanin" w:hAnsi="IRNazanin" w:eastAsia="IRNazanin"/>
          <w:color w:val="111111"/>
          <w:sz w:val="28"/>
          <w:sz w:val="28"/>
          <w:szCs w:val="28"/>
          <w:rtl w:val="true"/>
          <w:lang w:bidi="fa-IR"/>
        </w:rPr>
        <w:t>پیامبر صلی‌الله‌علیه‌و‌آله‌وسلمبه جابر خبر دادند که بینایی خود را از دست می‌دهد سپس بار دیگر دیدگانش روشن می‌شود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93" w:name="__RefHeading___Toc5543259_3381743652"/>
      <w:bookmarkStart w:id="294" w:name="_Toc106"/>
      <w:bookmarkEnd w:id="293"/>
      <w:r>
        <w:rPr>
          <w:rtl w:val="true"/>
        </w:rPr>
        <w:t>نگاهی به فضایل و دلایل امامت</w:t>
      </w:r>
      <w:bookmarkEnd w:id="294"/>
    </w:p>
    <w:p>
      <w:pPr>
        <w:pStyle w:val="BookText"/>
        <w:rPr/>
      </w:pP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ابو جعفر علیه‌السلام اخبار پیشینیان و اخبار پیامبران بسیار روایت شده است، و نیز گزارش غزوات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نبردهای پیامبر صلی‌الله‌علیه‌و‌آله‌وسلم و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نوشته و منتشر گردید، و سنن پیامبر صلی‌الله‌علیه‌و‌آله‌وسلم را از آن جناب آموختند و نقل کردند، و مسلمانان در مناسک حج آنچه امام باقر علیه‌السلام از رسول‌خدا صلی‌الله‌علیه‌و‌آله‌وسلم روایت فرمود مبنای عمل قرار دادند و بر گفتار آن حضرت اعتماد نمودند، و تفسیر قرآن را از آن بزرگوار فرا گرفتند و آثار فراوان در این باره پرداختند، و خاصّه و عامّه از آن حضرت حدیث آموختند، و آن جناب با صاحب نظرانی که به محضرش شرفیاب می‌شدند مناظره‌ها داشت، و بیشتر مسائل علم کلام از آن حضرت بر جای ماند و بین مردمان ضبط گردید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از عبداللّه بن عطاء مکّی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را نزد هیچ کس حقیرتر از آن ندیدم که در محضر ابو جعفر محمد بن علی علیهماالسلاممشاهده می‌کردم، حکم بن عتیبه را با آن مقام بلندی که بین علماء داشت در برابر آن حضرت دیدم که همچون کودکی ابجد خوان می‌نمود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جابر بن یزید جعفی از آن حضرت روایتی نقل می‌کرد </w:t>
      </w:r>
    </w:p>
    <w:p>
      <w:pPr>
        <w:pStyle w:val="BookText"/>
        <w:rPr/>
      </w:pPr>
      <w:r>
        <w:rPr>
          <w:rFonts w:ascii="IRNazanin" w:hAnsi="IRNazanin" w:eastAsia="IRNazanin"/>
          <w:color w:val="111111"/>
          <w:sz w:val="28"/>
          <w:sz w:val="28"/>
          <w:szCs w:val="28"/>
          <w:rtl w:val="true"/>
          <w:lang w:bidi="fa-IR"/>
        </w:rPr>
        <w:t>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اوصیاء و وارث علوم انبیاء حضرت محمد بن علی بن الحسین علیهم‌السلام برایم حدیث فرمود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به چند طریق روایت کرده‌اند که امام علی بن الحسین علیهماالسلام هنگام وفات به فرزندان خود که اطراف بسترش جمع بودند نظری افکند، آن‌گاه به فرزندش محمد بن علی توجهی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به خانه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صندوق پول‌های طلا و نقره نیست، بلکه پر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نوشتارها و آثار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در حدیث معتبری از ابو بصیر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علیه‌السلام شرفیاب شدم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وارثان رسول خدا صلی‌الله‌علیه‌و‌آله‌وسلم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وارث پیامبران بود و همه علوم آنان را می‌دانست؟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می‌توانید مردگان را زنده کنید و افراد نابینا و پیس را بهبود بخشید؟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رفتم و آن حضرت بر صورت و چشمانم دست کشید،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آسمان و زمین و خانه‌ها و هر چه در شهر بود همه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w:t>
      </w:r>
      <w:bookmarkStart w:id="295" w:name="pg14216_143837"/>
    </w:p>
    <w:p>
      <w:pPr>
        <w:pStyle w:val="BookText"/>
        <w:rPr/>
      </w:pPr>
      <w:bookmarkEnd w:id="2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همین طور باشی و در قیامت همان گونه که مردمان حسابرسی می‌شوند به حساب تو هم رسیدگی کنند یا به حالت سابق خود بازگردی و بهشت را بدون رنج به تو عنایت فرمایند؟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چشمانم کشید به همان حال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ابو بصیر شنیده بودم برای ابن ابی عمیر نقل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مطلب حقیقت دارد همان گونه که روز ثابت و حق است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96" w:name="__RefHeading___Toc5543261_3381743652"/>
      <w:bookmarkStart w:id="297" w:name="_Toc107"/>
      <w:bookmarkEnd w:id="296"/>
      <w:r>
        <w:rPr>
          <w:rtl w:val="true"/>
        </w:rPr>
        <w:t>حدیث لوح</w:t>
      </w:r>
      <w:bookmarkEnd w:id="297"/>
    </w:p>
    <w:p>
      <w:pPr>
        <w:pStyle w:val="BookText"/>
        <w:rPr/>
      </w:pPr>
      <w:r>
        <w:rPr>
          <w:rFonts w:ascii="IRNazanin" w:hAnsi="IRNazanin" w:eastAsia="IRNazanin"/>
          <w:color w:val="111111"/>
          <w:sz w:val="28"/>
          <w:sz w:val="28"/>
          <w:szCs w:val="28"/>
          <w:rtl w:val="true"/>
          <w:lang w:bidi="fa-IR"/>
        </w:rPr>
        <w:t>این حدیث شریف به طرق معتبر در جوامع مهم حدیث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قدس‌سره از امام صادق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عبداللّه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چه وقت برایت آسان‌تر است که تو را تنها ببینم و پرسش نمایم؟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شما مایل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با او در خلوت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را که در دست مادرم حضرت فاطمه دختر رسول خدا صلی‌الله‌علیه‌و‌آله‌وسلم دیده‌ای و آنچه مادرم به تو فرمود که در آن لوح چه نوشته است به من خبر 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گواه می‌گیرم که من در زمان حیات رسول خدا صلی‌الله‌علیه‌و‌آله‌وسلم به محضر مادرت فاطمه علیهاالسلام شرفیاب شدم ولادت </w:t>
      </w:r>
    </w:p>
    <w:p>
      <w:pPr>
        <w:pStyle w:val="BookText"/>
        <w:rPr/>
      </w:pPr>
      <w:r>
        <w:rPr>
          <w:rFonts w:ascii="IRNazanin" w:hAnsi="IRNazanin" w:eastAsia="IRNazanin"/>
          <w:color w:val="111111"/>
          <w:sz w:val="28"/>
          <w:sz w:val="28"/>
          <w:szCs w:val="28"/>
          <w:rtl w:val="true"/>
          <w:lang w:bidi="fa-IR"/>
        </w:rPr>
        <w:t xml:space="preserve">حسین علیه‌السلام را به او تبریک گفتم، و لوحی سبز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گمانم از زمرّد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دیدم، و نوشته‌ای بسان خورشید سفید و درخشان در آن لوح مرقوم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این لوح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است که خداوند آن را به رسول خویش اهدا فرموده است، نام پدرم، و نام شوهرم، و اسم دو پسرم، و نام اوصیاء از فرزندانم در آن ثبت گردیده، و پدرم آن را به عنوان مژدگانی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مادرت آن را به من داد که نوشته‌اش را خواندم و رونویسی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عرضه می‌داری؟</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همراه جابر به منزلش رفت، و جابر صحیفه‌ای از پوست برآورد،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در نوشته‌ات نگاه کن تا من بر تو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نسخه خود نگاه می‌کرد، و پدرم قرائت می‌نمود هیچ حرفی با آن اختلاف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گواه می‌گیرم که این گونه در آن لوح نوشته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این نامه‌ای است از سوی خداوند عزیز حکیم، برای محمد پیامبر و نور و سفیر و دربان و دلیل او، که توسط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جهان بر او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اسم‌هایم را بزرگ بشمار، و نعمت‌هایم را سپاس بگزار، و الطاف مرا انکار مدار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منم خداوندی که جز من سزاوار پرستشی نیست، منم درهمص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شکننده جبّاران و به دولت رساننده مظلومان، و جزا دهنده روز قیامت، همانا منم خداوندی که جز من شایان پرستشی نیست، هر کسی که جز به فضل من امیدوار باشد، و جز از عدل و داد من بیمناک گردد، او را چنان عذاب کنم که هیچ یک از جهانیان را عذاب ننموده باشم، پس تنها مرا پرستش کن و فقط بر من توکل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هیچ پیامبری را مبعوث ننمودم که دورانش کامل گردد و مدّتش به سرآید جز این که برای او جانشین مقرّر ساختم، و من تو را بر پیامبران برتری دادم و وصی تو را بر سایر اوصیاء برتر نمودم، و تو را به دو شیر زاده، و دو نواده دختریت حسن و حسین گرامی داشتم، و حسن را پس از سپری شدن روزگار پدرش کانون علم خود قرار دادم، و حسین را گنجینه‌دار وحی خویش ساختم و او را به شهادت گرامی داشتم، و کارش را به سعادت به آخر بردم، او برترین شهیدان و بلند پایه‌ترین کشتگان راه من است، کلمه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حجّت‌رسایم را همراه او قرار دادم، به عترت او پاداش و کیفر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علی سرور عبادت کنندگان و زیور اولیای گذشته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که همچون جدّ پسندیده‌اش محمّد است شکافنده علم من و کانون حکمت من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منظور پرهیز از طولانی شدن بحث قسمت‌های بعدی حدیث لوح را در بخش‌های بعدی خواهیم 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امام باقر علیه‌السلام پایه بسیاری از قواعد اصولی و احکام فقهی </w:t>
      </w:r>
    </w:p>
    <w:p>
      <w:pPr>
        <w:pStyle w:val="BookText"/>
        <w:rPr/>
      </w:pPr>
      <w:r>
        <w:rPr>
          <w:rFonts w:ascii="IRNazanin" w:hAnsi="IRNazanin" w:eastAsia="IRNazanin"/>
          <w:color w:val="111111"/>
          <w:sz w:val="28"/>
          <w:sz w:val="28"/>
          <w:szCs w:val="28"/>
          <w:rtl w:val="true"/>
          <w:lang w:bidi="fa-IR"/>
        </w:rPr>
        <w:t>شیعه است، و در تفسیر قرآن و کلام نکات و مطالب فراوانی از آن حضرت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گوها و مناظره‌های آن حضرت با فقها و صوفیان و خوارج و راهبان مسیحی و هشام بن عبدالملک اموی، و پاسخ‌های محکمی که به هر یک فرموده است در کتب حدیث و سیره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دوران امامت نوزده ساله خود با ولید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بنا بر مشهور در سن پنجاه و هفت سالگی روز هفتم ذی الحجة الحرام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منوّره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ابراهیم بن ولید بن عبدالملک بن مروان، آن حضرت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شریف آن بزرگوار در بقیع کنار قبر پدرش امام زین العابدین و عمویش امام حسن مجتبی و فرزندش امام صادق علیهم‌السلام قرار دارد که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حکومت وهّابیان آن بقاع مقدّسه را ویران ساخته است</w:t>
      </w:r>
      <w:r>
        <w:rPr>
          <w:rFonts w:eastAsia="IRNazanin" w:cs="IRNazanin"/>
          <w:color w:val="111111"/>
          <w:sz w:val="28"/>
          <w:szCs w:val="28"/>
          <w:rtl w:val="true"/>
          <w:lang w:bidi="fa-IR"/>
        </w:rPr>
        <w:t xml:space="preserve">. </w:t>
      </w:r>
      <w:bookmarkStart w:id="298" w:name="pg14216_143841"/>
    </w:p>
    <w:p>
      <w:pPr>
        <w:pStyle w:val="Heading2"/>
        <w:numPr>
          <w:ilvl w:val="1"/>
          <w:numId w:val="1"/>
        </w:numPr>
        <w:rPr/>
      </w:pPr>
      <w:bookmarkStart w:id="299" w:name="__RefHeading___Toc5543263_3381743652"/>
      <w:bookmarkStart w:id="300" w:name="_Toc108"/>
      <w:bookmarkEnd w:id="298"/>
      <w:bookmarkEnd w:id="299"/>
      <w:r>
        <w:rPr>
          <w:rtl w:val="true"/>
        </w:rPr>
        <w:t>حجّت و امام ششم</w:t>
      </w:r>
      <w:bookmarkEnd w:id="300"/>
    </w:p>
    <w:p>
      <w:pPr>
        <w:pStyle w:val="Heading3"/>
        <w:numPr>
          <w:ilvl w:val="2"/>
          <w:numId w:val="1"/>
        </w:numPr>
        <w:rPr/>
      </w:pPr>
      <w:bookmarkStart w:id="301" w:name="__RefHeading___Toc5543265_3381743652"/>
      <w:bookmarkStart w:id="302" w:name="_Toc109"/>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وَ جَعفَر بْنَ مُحَمَّدٍ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و معصوم هشتم از چهارده معصوم حضرت ابو عبداللّه جعفر بن محمد صادق علیهم‌السلام روز دوشنبه یا جمعه هفدهم 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زاد روز پیامبر صلی‌الله‌علیه‌و‌آله‌وسلم در مدینه منوره به دنیا آمد که همواره ائمه اطهار علیهم‌السلام آن روز فرخنده را گرامی داشته‌اند، و پاداش بسیار برای روزه گرفتن آن بیان فرموده‌اند، و نیز صدقه دادن و زیارت مشاهد مشرّفه رفتن و مؤمنان را به خیرات و احسان شادمان نمودن در آن روز مستحّب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مادر گرامی آن حضرت فاطمه مشهور به ام فروه دختر قاسم بن محمد بن ابی‌بکر است، که در حدیثی از امام صادق علیه‌السلام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أُمی مِمَّن آمَنَت وَ اتّقَت وَ أحسَنَت وَ اللّه‌ُ یُحِبُّ المُحسِنین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مادرم از بانوان با ایمان و تقوا پیشه و نیکوکار بود و البته خداوند نیکوکاران را دوست می‌دارد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جدّش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است و القاب شریفش صادق و صابر و فاضل و طاهر بوده که مشهورترین آن‌ها همان صادق است، چنان که از پیامبر صلی‌الله‌علیه‌و‌آله‌وسلم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فرزندم جعفر بن محمد بن علی بن ابی‌طالب علیهم‌السلام به </w:t>
      </w:r>
      <w:bookmarkStart w:id="303" w:name="pg14216_143842"/>
    </w:p>
    <w:p>
      <w:pPr>
        <w:pStyle w:val="BookText"/>
        <w:rPr/>
      </w:pPr>
      <w:bookmarkEnd w:id="303"/>
      <w:r>
        <w:rPr>
          <w:rFonts w:ascii="IRNazanin" w:hAnsi="IRNazanin" w:eastAsia="IRNazanin"/>
          <w:color w:val="111111"/>
          <w:sz w:val="28"/>
          <w:sz w:val="28"/>
          <w:szCs w:val="28"/>
          <w:rtl w:val="true"/>
          <w:lang w:bidi="fa-IR"/>
        </w:rPr>
        <w:t>دنیا آمد او را صادق بنامید که البته از فرزندان پسرش فرزندی متولد خواهد شد که او را جعفر کذّاب خوانند، پس وای بر او از جرأتی که بر خداوند دارد و برادرش را مورد تعدّی و ستم قرار خواهد داد که صاحب حق و امام زمان اوست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آن حضرت علیه‌السلام از نوجوانی مورد توجّه علماء و محدّثین و مفسّرین عصر بود که از محضرش کسب فیض می‌کردند و علوم مختلف را فرا می‌گرفتند، مردمان دانش فراوانی از آن جناب آموختند، و آثار او را به هر شهر و دیار بردند، و از بلاد مختلف برای کسب معارف دین و پیمودن مدارج فضل و کمال به سوی او شتافتند تا آنجا که راویان مورد وثوق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بوده‌اند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304" w:name="__RefHeading___Toc5543267_3381743652"/>
      <w:bookmarkStart w:id="305" w:name="_Toc110"/>
      <w:bookmarkEnd w:id="304"/>
      <w:r>
        <w:rPr>
          <w:rtl w:val="true"/>
        </w:rPr>
        <w:t>سرو امامت</w:t>
      </w:r>
      <w:bookmarkEnd w:id="305"/>
    </w:p>
    <w:p>
      <w:pPr>
        <w:pStyle w:val="BookText"/>
        <w:rPr/>
      </w:pP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امامت آن حضرت علیه‌السلام به قدری روشن و آشکار بود که دل‌ها را مبهوت ساخت، و به اعتراف کشاند، و زبان مخالفان را از هر گونه شبهه انگیزی خاموش گردانید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اینجا به چند روایت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لوح راجع به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تردید کنندگان درباره جعفر هلاک می‌گردند، هر آن که او را انکار نماید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نموده است، سخن و وعده قطعی من چنین</w:t>
      </w:r>
    </w:p>
    <w:p>
      <w:pPr>
        <w:pStyle w:val="BookText"/>
        <w:rPr/>
      </w:pPr>
      <w:r>
        <w:rPr>
          <w:rFonts w:ascii="IRNazanin" w:hAnsi="IRNazanin" w:eastAsia="IRNazanin"/>
          <w:color w:val="111111"/>
          <w:sz w:val="28"/>
          <w:sz w:val="28"/>
          <w:szCs w:val="28"/>
          <w:rtl w:val="true"/>
          <w:lang w:bidi="fa-IR"/>
        </w:rPr>
        <w:t>است که البته مقام جعفر را گرامی بدارم و او را از ناحیه پیروان و دوستان و یارانش خشنود و مسرور گردانم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و شیخ مفید قدس سرهما از آن حضرت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آثار و اسرار امامت را به من سپرد، و هنگام رحلتش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گواهانی را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تن از مشاهیر قریش از جمله نافع مولای عبداللّه بن عمر را حاضر ساختم،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را بنویس که حضرت یعقوب علیه‌السلام در موقع وفات به پسرانش اعلام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 اللّه‌َ اصطَفی لَکُم الدِّینَ فَلا تَموتُنَّ الا وَ أنتُم مُسلِمون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خداوند برای شما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 پس مبادا جز در حال مسلمانی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نیز به جعفر بن محمد وصیّت نمود و به او دستور داد که وی را در جامه‌ای که روزهای جمعه در آن نماز می‌گزارد کفن کند، و عمامه‌اش را بر سرش قرار دهد، و قبرش را چهار گوشه بسازد، و چهار انگشت از زمین بالا ببرد، و در دل خاک‌بند کفن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گواهان را مرخّص فرمود و بر ایشان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شهود من به پدرم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وصیّتی چه نیازی به گواه داشت؟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خوش ندارم که مخالفان بر تو چیره شوند و بگویند پدرش به او وصیت نکرده است، لذا خواستم حجّت تو محکم و روشن باشد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هنگام ارتحال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تو را نسبت به اصحاب خودم به نیکی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سوگند آنان را به مرتبه‌ای از علم خواهم رسانید که هر یک از ایشان هر کجا به سر برد نیاز نداشته باشد که از احدی سؤال نماید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نیکبختی مرد آن است که فرزندش در سرشت و خمیره و خلق و خوی و شکل و شمایل نمایانگر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که من در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در سرشت و خلق و خوی و اندام و صورتم را در می‌یابم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سندهای متعدد از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وابستگان و یاران 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علیه‌السلام شرفیاب بودم که فرزندش امام جعفر علیه‌السلام آمد،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آفریدگان خداوند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خبر است که سالم بن ابی حفصه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سجّاد و امام باقر علیهماالسلام که مذهب بتریّه را داشته، و از روش اهل بیت علیهم‌السلاممنحرف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باقر علیه‌السلام از کنار خانه آن حضرت می‌گذشت، به پیروان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بمانید تا بر حضرت صادق علیه‌السلام وارد شوم و تعزیت بگویم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آن حضرت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از خداوند </w:t>
      </w:r>
    </w:p>
    <w:p>
      <w:pPr>
        <w:pStyle w:val="BookText"/>
        <w:rPr/>
      </w:pPr>
      <w:r>
        <w:rPr>
          <w:rFonts w:ascii="IRNazanin" w:hAnsi="IRNazanin" w:eastAsia="IRNazanin"/>
          <w:color w:val="111111"/>
          <w:sz w:val="28"/>
          <w:sz w:val="28"/>
          <w:szCs w:val="28"/>
          <w:rtl w:val="true"/>
          <w:lang w:bidi="fa-IR"/>
        </w:rPr>
        <w:t xml:space="preserve">خواهیم در مصیبت فقدان مردی که وقتی حدیث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اندکی مکث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نیست جز این که آن را به غیر خودم واگذارده‌ام مگر صدقه را که خودم به سرعت آن را می‌گیرم، تا آنجا که بسا مرد یا زنی نیم دانه خرمایی صدقه می‌دهد من آن را برایش می‌پرورانم چنان که کسی فرزند خویش را بپروراند، و روز قیامت آن را بنگرد که همچون کوه اُحُد و بزرگ‌تر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نزد پیروان خود بازگشت و اظهار شگفتی کرد که ما از امام باقر علیه‌السلام تعجّب داشتیم که بدون</w:t>
      </w:r>
    </w:p>
    <w:p>
      <w:pPr>
        <w:pStyle w:val="BookText"/>
        <w:rPr/>
      </w:pPr>
      <w:r>
        <w:rPr>
          <w:rFonts w:ascii="IRNazanin" w:hAnsi="IRNazanin" w:eastAsia="IRNazanin"/>
          <w:color w:val="111111"/>
          <w:sz w:val="28"/>
          <w:sz w:val="28"/>
          <w:szCs w:val="28"/>
          <w:rtl w:val="true"/>
          <w:lang w:bidi="fa-IR"/>
        </w:rPr>
        <w:t>واسطه از رسول خدا صلی‌الله‌علیه‌و‌آله‌وسلم سخن می‌گفت، اکنون امام صادق علیه‌السلام بدون واسطه از خداوند خبر می‌دهد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نامدار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اشعث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شد که ما به مذهب تشیّع گرایش یافتیم و با آن آشنا شدیم؟ با آن که پیشتر از آن بی‌خبر بودیم و آنچه را مردم می‌دانستند ما نمی‌شناختیم؟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 به پدرم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خردمند برایم بجوی که بتواند دستور مرا با دقت و درست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یافته‌ام فلانی فرزند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این کار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داییش را نزد او برد و ابو </w:t>
      </w:r>
    </w:p>
    <w:p>
      <w:pPr>
        <w:pStyle w:val="BookText"/>
        <w:rPr/>
      </w:pPr>
      <w:r>
        <w:rPr>
          <w:rFonts w:ascii="IRNazanin" w:hAnsi="IRNazanin" w:eastAsia="IRNazanin"/>
          <w:color w:val="111111"/>
          <w:sz w:val="28"/>
          <w:sz w:val="28"/>
          <w:szCs w:val="28"/>
          <w:rtl w:val="true"/>
          <w:lang w:bidi="fa-IR"/>
        </w:rPr>
        <w:t>جعفر دوانیقی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بگیر و به مدینه برو، نزد عبداللّه بن حسن بن حسن و جمعی از خاندان وی به خصوص جعفر بن محمد،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از اهل خراسان هستم که گروهی از شیعیان شما در آنجا هستند، و این پول را برای شما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یک از آنان مبلغی پرداخت کن و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قیام علیه حکومت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ساز، و چون پول‌ها را گرفتند بگو من فرستاده و پیغام آورم، و مایل هستم که رسیدی از دست خط شما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مهاجر پول‌ها را گرفت و به مدینه رفت، پس از چندی از سفر باز گشت و نزد ابو الدوانیق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محمد بن اشعث چنین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رفتم و پول‌ها را پرداختم و این رسیدهایی است که به دست خط خود نوشته‌اند، مگر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نزد او رفتم در مسجد پیامبر صلی‌الله‌علیه‌و‌آله‌وسلم نماز می‌گزارد، پشت سرش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هستم تا نمازش را به پایان برد سپس آنچه به یارانش گفته‌ام به او نیز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سرعت نمازش را تمام کرد و سپس روی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 و اهل بیت پیامبر را مفریب، که آنان تازه از دولت بنی مروان رهایی یافته‌اند و همگی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خداوند کارت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نزدیک من آورد و آنچه میان من و تو گذشته بود همه را باز گفت، گویا سوّمی ما بوده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دوانیقی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پیامبر نباشد مگر </w:t>
      </w:r>
      <w:bookmarkStart w:id="306" w:name="pg14216_143847"/>
    </w:p>
    <w:p>
      <w:pPr>
        <w:pStyle w:val="BookText"/>
        <w:rPr/>
      </w:pPr>
      <w:bookmarkEnd w:id="306"/>
      <w:r>
        <w:rPr>
          <w:rFonts w:ascii="IRNazanin" w:hAnsi="IRNazanin" w:eastAsia="IRNazanin"/>
          <w:color w:val="111111"/>
          <w:sz w:val="28"/>
          <w:sz w:val="28"/>
          <w:szCs w:val="28"/>
          <w:rtl w:val="true"/>
          <w:lang w:bidi="fa-IR"/>
        </w:rPr>
        <w:t>این که محدّثی در میان ایشان هست، و در حقیقت جعفر بن محمد امروز محدّث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معجزه سبب عقیده ما به این مذهب بوده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307" w:name="__RefHeading___Toc5543269_3381743652"/>
      <w:bookmarkStart w:id="308" w:name="_Toc111"/>
      <w:bookmarkEnd w:id="307"/>
      <w:r>
        <w:rPr>
          <w:rtl w:val="true"/>
        </w:rPr>
        <w:t>از مناظرات</w:t>
      </w:r>
      <w:bookmarkEnd w:id="308"/>
    </w:p>
    <w:p>
      <w:pPr>
        <w:pStyle w:val="BookText"/>
        <w:rPr/>
      </w:pPr>
      <w:r>
        <w:rPr>
          <w:rFonts w:ascii="IRNazanin" w:hAnsi="IRNazanin" w:eastAsia="IRNazanin"/>
          <w:color w:val="111111"/>
          <w:sz w:val="28"/>
          <w:sz w:val="28"/>
          <w:szCs w:val="28"/>
          <w:rtl w:val="true"/>
          <w:lang w:bidi="fa-IR"/>
        </w:rPr>
        <w:t>از شیوه‌های علمی آن حضرت علیه‌السلام مناظره با مخالفین بود که با دلایل محکم و روشن و رسا با آنان سخن می‌گفت و در بسیاری از ایشان تأثیر می‌کرد و مایه هدایتشان به مذهب حق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مناظره کوتاه را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آورده‌اند که ابو شاکر دیصانی به محضر امام صادق علیه‌السلام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به سوی معبودم راهنمایی کن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پسر بچه‌ای با تخم مرغ پخته‌ای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قلعه پوشیده‌ای است که دیواره سخت و محکمی دارد، پس از آن پوسته‌ای نازک و لطیف قرار گرفته است، و زیر آن مایعی زرین و مایعی نقره‌ای موجود است که نه طلای مایع به مایع نقره‌ای مخلوط می‌گردد و نه مایع نقره‌ای به مایع زرین در هم می‌آمیزد، این تخم مرغ با این حال که هست چیزی از آن خارج نمی‌شود که از صلاح و سلامت آن خبر دهد، و نه شی‌ء فاسدی به آن راه می‌یابد که فساد آن را گزارش نماید، و معلوم نیست که برای پرنده </w:t>
      </w:r>
    </w:p>
    <w:p>
      <w:pPr>
        <w:pStyle w:val="BookText"/>
        <w:rPr/>
      </w:pPr>
      <w:r>
        <w:rPr>
          <w:rFonts w:ascii="IRNazanin" w:hAnsi="IRNazanin" w:eastAsia="IRNazanin"/>
          <w:color w:val="111111"/>
          <w:sz w:val="28"/>
          <w:sz w:val="28"/>
          <w:szCs w:val="28"/>
          <w:rtl w:val="true"/>
          <w:lang w:bidi="fa-IR"/>
        </w:rPr>
        <w:t xml:space="preserve">نر آفریده شده یا پرنده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پرنده نر به وجود می‌آید یا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تخم مرغ شکافته می‌شود و بال‌های رنگارنگ بسان طاووس از آن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کار مدبّری نیست؟</w:t>
      </w:r>
    </w:p>
    <w:p>
      <w:pPr>
        <w:pStyle w:val="BookText"/>
        <w:rPr/>
      </w:pPr>
      <w:r>
        <w:rPr>
          <w:rFonts w:ascii="IRNazanin" w:hAnsi="IRNazanin" w:eastAsia="IRNazanin"/>
          <w:color w:val="111111"/>
          <w:sz w:val="28"/>
          <w:sz w:val="28"/>
          <w:szCs w:val="28"/>
          <w:rtl w:val="true"/>
          <w:lang w:bidi="fa-IR"/>
        </w:rPr>
        <w:t>دیصانی به فکر فرو رفت سپس سر بر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 حقی جز اللّه نیست و گواهی می‌دهم که محمد بنده و فرستاده خداوند است، و این که شما امام و حجّت خداوند بر مردم هستید، و از کفر و الحادی که داشتم توبه می‌کنم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که جعد بن درهم مقداری آب و خاک در شیشه‌ای قرار داد که به کرم و جانور مبدّل شد آن‌گاه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سبب بوده‌ام که این جنبندگان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را به امام صادق علیه‌السلام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پس باید تعداد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گوید، و هم بیان کند که چند عدد آن‌ها نر و چند عدد ماده است؟ وزن هر کدام را هم مشخص نماید، و هر کدام که به این سمت در حرکت است دستور دهد به سمت دیگر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جعد بن درهم این سخنان کوبنده را شنید نتوانست پاسخی بدهد و متواری گشت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ضمن بحث‌هایی در ردّ قیاس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نزد شما گناهش بیشتر است یا زنا؟</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قتل شدیدتر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خداوند متعال در مورد ثبوت </w:t>
      </w:r>
    </w:p>
    <w:p>
      <w:pPr>
        <w:pStyle w:val="BookText"/>
        <w:rPr/>
      </w:pPr>
      <w:r>
        <w:rPr>
          <w:rFonts w:ascii="IRNazanin" w:hAnsi="IRNazanin" w:eastAsia="IRNazanin"/>
          <w:color w:val="111111"/>
          <w:sz w:val="28"/>
          <w:sz w:val="28"/>
          <w:szCs w:val="28"/>
          <w:rtl w:val="true"/>
          <w:lang w:bidi="fa-IR"/>
        </w:rPr>
        <w:t>قتل به دو شاهد فرمان داده اما نسبت به زنا چهار شاهد مقرّر داشته است؟ این حکم را چگونه با قیاس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بدتر است یا ترک روزه؟</w:t>
      </w:r>
    </w:p>
    <w:p>
      <w:pPr>
        <w:pStyle w:val="BookText"/>
        <w:rPr/>
      </w:pPr>
      <w:r>
        <w:rPr>
          <w:rFonts w:ascii="IRNazanin" w:hAnsi="IRNazanin" w:eastAsia="IRNazanin"/>
          <w:color w:val="111111"/>
          <w:sz w:val="28"/>
          <w:sz w:val="28"/>
          <w:szCs w:val="28"/>
          <w:rtl w:val="true"/>
          <w:lang w:bidi="fa-IR"/>
        </w:rPr>
        <w:t>ابو 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زنان باید روزه خود را که در حال عادت افطار کرده‌اند قضا نمایند اما نمازشان قضا ندارد؟ این مطلب را چطور از طریق قیاس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کسب و کار ناتوان‌ترند یا مردان؟</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خداوند برای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قرار داده اما برای مردان دو سهم مقرر داشته است، این قانون را با قیاس چگونه می‌توان یافت؟</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روزی ابن ابی العوجاء راجع به مفهوم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گاه پوست‌های تنشان بریان شود پوست‌های دیگری بر آنان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ایراد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 پوست نخستین گناهکار بوده و عذاب می‌شود، پوست تازه چه گناهی دارد؟</w:t>
      </w:r>
    </w:p>
    <w:p>
      <w:pPr>
        <w:pStyle w:val="BookText"/>
        <w:rPr/>
      </w:pPr>
      <w:r>
        <w:rPr>
          <w:rFonts w:ascii="IRNazanin" w:hAnsi="IRNazanin" w:eastAsia="IRNazanin"/>
          <w:color w:val="111111"/>
          <w:sz w:val="28"/>
          <w:sz w:val="28"/>
          <w:szCs w:val="28"/>
          <w:rtl w:val="true"/>
          <w:lang w:bidi="fa-IR"/>
        </w:rPr>
        <w:t>امام علیه‌السلام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جدید همان است و همان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منظورتان نشدم، لطفا توضیح دهید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یک خشت را بشکند و خرد کند، </w:t>
      </w:r>
    </w:p>
    <w:p>
      <w:pPr>
        <w:pStyle w:val="BookText"/>
        <w:rPr/>
      </w:pPr>
      <w:r>
        <w:rPr>
          <w:rFonts w:ascii="IRNazanin" w:hAnsi="IRNazanin" w:eastAsia="IRNazanin"/>
          <w:color w:val="111111"/>
          <w:sz w:val="28"/>
          <w:sz w:val="28"/>
          <w:szCs w:val="28"/>
          <w:rtl w:val="true"/>
          <w:lang w:bidi="fa-IR"/>
        </w:rPr>
        <w:t>سپس بار دیگر بر آن آب بریزد و خشت تازه‌ای از آن بسازد، آیا این خشت دوم در حقیقت همان خشت قبلی نیست؟</w:t>
      </w:r>
    </w:p>
    <w:p>
      <w:pPr>
        <w:pStyle w:val="BookText"/>
        <w:rPr/>
      </w:pPr>
      <w:r>
        <w:rPr>
          <w:rFonts w:ascii="IRNazanin" w:hAnsi="IRNazanin" w:eastAsia="IRNazanin"/>
          <w:color w:val="111111"/>
          <w:sz w:val="28"/>
          <w:sz w:val="28"/>
          <w:szCs w:val="28"/>
          <w:rtl w:val="true"/>
          <w:lang w:bidi="fa-IR"/>
        </w:rPr>
        <w:t>ابن ابی العوجاء تصدیق کرد و برای آن حضرت دعا نمود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ششم در بیست و پنجم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حالی که توسط والی مدینه از سوی منصور عباسی مسموم شده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آن حضرت در بقیع قرار دارد که نزدیک به یک قرن پیش توسط رژیم وهابی ویران گردیده است</w:t>
      </w:r>
      <w:r>
        <w:rPr>
          <w:rFonts w:eastAsia="IRNazanin" w:cs="IRNazanin"/>
          <w:color w:val="111111"/>
          <w:sz w:val="28"/>
          <w:szCs w:val="28"/>
          <w:rtl w:val="true"/>
          <w:lang w:bidi="fa-IR"/>
        </w:rPr>
        <w:t xml:space="preserve">. </w:t>
      </w:r>
      <w:bookmarkStart w:id="309" w:name="pg14216_143851"/>
    </w:p>
    <w:p>
      <w:pPr>
        <w:pStyle w:val="Heading2"/>
        <w:numPr>
          <w:ilvl w:val="1"/>
          <w:numId w:val="1"/>
        </w:numPr>
        <w:rPr/>
      </w:pPr>
      <w:bookmarkStart w:id="310" w:name="__RefHeading___Toc5543271_3381743652"/>
      <w:bookmarkStart w:id="311" w:name="_Toc112"/>
      <w:bookmarkEnd w:id="309"/>
      <w:bookmarkEnd w:id="310"/>
      <w:r>
        <w:rPr>
          <w:rtl w:val="true"/>
        </w:rPr>
        <w:t>امام و حجّت هفتم</w:t>
      </w:r>
      <w:bookmarkEnd w:id="311"/>
    </w:p>
    <w:p>
      <w:pPr>
        <w:pStyle w:val="Heading3"/>
        <w:numPr>
          <w:ilvl w:val="2"/>
          <w:numId w:val="1"/>
        </w:numPr>
        <w:rPr/>
      </w:pPr>
      <w:bookmarkStart w:id="312" w:name="__RefHeading___Toc5543273_3381743652"/>
      <w:bookmarkStart w:id="313" w:name="_Toc113"/>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وَ مُوسی بنَ جَعفَر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موسی بن جعفر علیهماالسلام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هفتم و معصوم نهم از چهارده معصوم حضرت ابوالحسن موسی بن جعفر علیهماالسلام در نیمه دوم ذی الحجة الحرام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منازل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به قولی؛ ولادت آن حضرت روز یکشنبه هفتم ماه صفر، و به قول دیگر هفدهم 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خصوص ولادت آن حضرت علیه‌السلام چند روایت وارد شده که بر قول اول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عسکری علیه‌السلام روایت شده که ولادت آن حضرت در ماه ذی‌الحجه بوده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حدیث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علیه‌السلام حج گزاردیم در سالی که فرزندش امام موسی علیه‌السلام متولد شد، هنگامی که در ابواء فرود آمدیم برای ما غذا آوردند، و رسم آن حضرت چنان بود که برای یاران خود غذای فراوان و خوب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مشغول غذا خوردن بودیم که فرستاده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خودم تسلّط ندارم و حالتی که هنگام زایمان برایم پیش می‌آمد هم اینک نمایان شده است، و شما </w:t>
      </w:r>
    </w:p>
    <w:p>
      <w:pPr>
        <w:pStyle w:val="BookText"/>
        <w:rPr/>
      </w:pPr>
      <w:r>
        <w:rPr>
          <w:rFonts w:ascii="IRNazanin" w:hAnsi="IRNazanin" w:eastAsia="IRNazanin"/>
          <w:color w:val="111111"/>
          <w:sz w:val="28"/>
          <w:sz w:val="28"/>
          <w:szCs w:val="28"/>
          <w:rtl w:val="true"/>
          <w:lang w:bidi="fa-IR"/>
        </w:rPr>
        <w:t>دستور داده‌اید که در خصوص این پسر پیش از شما اقدامی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برخاست و با فرستاده حمیده رفت، وقتی شادمان مراجعت نمود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همواره شادمان قرار دهد و ما را فدایت سازد، با حمیده چه کردی؟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سلامتش داشت، و به من پسری موهبت فرمود که بهترین آفریدگان اوست و</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برقی از منهال قصّاب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تشرّف به مدینه از مکه حرکت کردم، هنگامی که به ابواء رسیدم دیدم که خداوند مولودی به حضرت صادق علیه‌السلام عطاء نموده است، پس من زودتر به مدینه وارد شدم و آن حضرت یک روز بعد از من وارد شدند و سه روز مردم را اطعام دادند، و من یکی از کسانی بودم که در اطعام آن حضرت حاضر می‌شدم و آن قدر غذا می‌خوردم که تا روز بعد هیچ نیازی به غذا نداشتم، و سه روز از غذای آن حضرت خوردم آن قدر که شکمم پر می‌شد و از ثقل طعام بر بالش تکیه می‌دادم و تا فردای آن روز چیزی نمی‌خوردم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والده گرامی آن حضرت حمیده مصفّاة کنیزی از اهل مغرب یا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صاعد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بانوان را به</w:t>
      </w:r>
    </w:p>
    <w:p>
      <w:pPr>
        <w:pStyle w:val="BookText"/>
        <w:rPr/>
      </w:pPr>
      <w:r>
        <w:rPr>
          <w:rFonts w:ascii="IRNazanin" w:hAnsi="IRNazanin" w:eastAsia="IRNazanin"/>
          <w:color w:val="111111"/>
          <w:sz w:val="28"/>
          <w:sz w:val="28"/>
          <w:szCs w:val="28"/>
          <w:rtl w:val="true"/>
          <w:lang w:bidi="fa-IR"/>
        </w:rPr>
        <w:t>فراگیری احکام از آن مکرّمه سفارش می‌کرد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کنیه‌های آن حضرت ابوالحسن و ابو ابراهیم و ابو علی بوده است، و چون فرزندش امام رضا علیه‌السلام نیز کنیه ابوالحسن دارد برای تمییز از امام هفتم به ابوالحسن الاوّل و ابوالحسن الماضی تعبیر می‌کنند</w:t>
      </w:r>
      <w:r>
        <w:rPr>
          <w:rFonts w:eastAsia="IRNazanin" w:cs="IRNazanin"/>
          <w:color w:val="111111"/>
          <w:sz w:val="28"/>
          <w:szCs w:val="28"/>
          <w:rtl w:val="true"/>
          <w:lang w:bidi="fa-IR"/>
        </w:rPr>
        <w:t>.</w:t>
      </w:r>
      <w:r>
        <w:rPr>
          <w:rStyle w:val="FootnoteAnchor"/>
          <w:rtl w:val="true"/>
        </w:rPr>
        <w:footnoteReference w:id="266"/>
      </w:r>
      <w:bookmarkStart w:id="314" w:name="pg14216_143853"/>
    </w:p>
    <w:p>
      <w:pPr>
        <w:pStyle w:val="BookText"/>
        <w:rPr/>
      </w:pPr>
      <w:bookmarkEnd w:id="314"/>
      <w:r>
        <w:rPr>
          <w:rFonts w:ascii="IRNazanin" w:hAnsi="IRNazanin" w:eastAsia="IRNazanin"/>
          <w:color w:val="111111"/>
          <w:sz w:val="28"/>
          <w:sz w:val="28"/>
          <w:szCs w:val="28"/>
          <w:rtl w:val="true"/>
          <w:lang w:bidi="fa-IR"/>
        </w:rPr>
        <w:t>و 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شایسته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خورنده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 و امین است، و در بین مردم به باب الحوائج 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در کودکی و نوجوانی سؤالات علمی و شرعی را پاسخ می‌داد، چنان که داستان سؤالات ابو حنیفه و پاسخ‌های محکم آن حضرت در کتب حدیث و سیره و فقه و غیره مشهور است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315" w:name="__RefHeading___Toc5543275_3381743652"/>
      <w:bookmarkStart w:id="316" w:name="_Toc114"/>
      <w:bookmarkEnd w:id="315"/>
      <w:r>
        <w:rPr>
          <w:rtl w:val="true"/>
        </w:rPr>
        <w:t>مسلمان شدن راهب بزرگ</w:t>
      </w:r>
      <w:bookmarkEnd w:id="316"/>
    </w:p>
    <w:p>
      <w:pPr>
        <w:pStyle w:val="BookText"/>
        <w:rPr/>
      </w:pPr>
      <w:r>
        <w:rPr>
          <w:rFonts w:ascii="IRNazanin" w:hAnsi="IRNazanin" w:eastAsia="IRNazanin"/>
          <w:color w:val="111111"/>
          <w:sz w:val="28"/>
          <w:sz w:val="28"/>
          <w:szCs w:val="28"/>
          <w:rtl w:val="true"/>
          <w:lang w:bidi="fa-IR"/>
        </w:rPr>
        <w:t>و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دانشوران بزرگ مسیحی به نام بریه که هفتاد سال از سن خود را در آیین مسیحیّت گذرانده بود و هم کیشانش به وجودش افتخار می‌کردند، مدتی درباره مسیحیّت به تردید افتاده و راجع به دین اسلام به جست و جو پرداخته بود، و با پژوهشگران مناظره‌ها داشت، و برای یافتن دین حق تلاش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خدمتگزارش نیز راز او را می‌دانست، و پیوسته از سستی مسلک مسیحیّت با هم سخن می‌گفتند، و بالاخره بریه تصمیم گرفت که آشکارا در خصوص دین اسلام تحقیق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علمای مذاهب اسلامی مباحثه نمود اما به نتیجه نرسید، و سرانجام با مذهب شیعه آشنا شد و هشام بن حکم را به او معرفی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با جمعی از راهبان و کشیشان مسیحی به آموزشگاه هشام رفت که عده‌ای نزد او قرآن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تمامی </w:t>
      </w:r>
    </w:p>
    <w:p>
      <w:pPr>
        <w:pStyle w:val="BookText"/>
        <w:rPr/>
      </w:pPr>
      <w:r>
        <w:rPr>
          <w:rFonts w:ascii="IRNazanin" w:hAnsi="IRNazanin" w:eastAsia="IRNazanin"/>
          <w:color w:val="111111"/>
          <w:sz w:val="28"/>
          <w:sz w:val="28"/>
          <w:szCs w:val="28"/>
          <w:rtl w:val="true"/>
          <w:lang w:bidi="fa-IR"/>
        </w:rPr>
        <w:t>متکلّمین اسلام مباحثه کرده‌ام ولی به نتیجه نرسیده‌ام، اکنون آمده‌ام تا درباره اسلام با تو گفت و 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معجزات مسیح را انتظار داری بدان که من نه مسیح هستم و نه مقام و منزلت من نزدیک به مقام اوست، آن حضرت روح پاک با عظمتی بوده که نشانه‌هایش آشکار و آثارش پایدار است، اما اگر دلایل قوی و سخن استوار می‌خواهی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راجع به اسلام پرسش نمود و پاسخ‌های محکمی شنید، و چون هشام درباره مسیحیّت به مناقشه پرداخت بریه از جواب فرو ماند، و خود و همراهانش با سرافکندگی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بریه به تشویق بانوی خدمتگزارش نزد هشام 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استاد و پیشوایی دارد؟ هشام امام صادق علیه‌السلام را معرفی کرد، و بریه در خواست نمود که با آن حضرت ملاقاتی داشته باشد، و هشام برای سفر به مدینه مهیا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مدینه منوره رسیدند پیش از آن که امام صادق علیه‌السلام را دیدار نمایند به ملاقات حضرت موسی بن جعفر علیهماالسلام نایل شدند، و هشام داستان بریه را به 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 از کتاب دینت چقدر آگاهی داری؟</w:t>
      </w:r>
    </w:p>
    <w:p>
      <w:pPr>
        <w:pStyle w:val="BookText"/>
        <w:rPr/>
      </w:pPr>
      <w:r>
        <w:rPr>
          <w:rFonts w:ascii="IRNazanin" w:hAnsi="IRNazanin" w:eastAsia="IRNazanin"/>
          <w:color w:val="111111"/>
          <w:sz w:val="28"/>
          <w:sz w:val="28"/>
          <w:szCs w:val="28"/>
          <w:rtl w:val="true"/>
          <w:lang w:bidi="fa-IR"/>
        </w:rPr>
        <w:t>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آن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معنای آن چقدر مطمئن هستی؟</w:t>
      </w:r>
    </w:p>
    <w:p>
      <w:pPr>
        <w:pStyle w:val="BookText"/>
        <w:rPr/>
      </w:pPr>
      <w:r>
        <w:rPr>
          <w:rFonts w:ascii="IRNazanin" w:hAnsi="IRNazanin" w:eastAsia="IRNazanin"/>
          <w:color w:val="111111"/>
          <w:sz w:val="28"/>
          <w:sz w:val="28"/>
          <w:szCs w:val="28"/>
          <w:rtl w:val="true"/>
          <w:lang w:bidi="fa-IR"/>
        </w:rPr>
        <w:t>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اطمینان معنای آن را هم نیک می‌دانم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علیه‌السلام به خواندن انجیل پرداخت </w:t>
      </w:r>
      <w:bookmarkStart w:id="317" w:name="pg14216_143855"/>
    </w:p>
    <w:p>
      <w:pPr>
        <w:pStyle w:val="BookText"/>
        <w:rPr/>
      </w:pPr>
      <w:bookmarkEnd w:id="317"/>
      <w:r>
        <w:rPr>
          <w:rFonts w:ascii="IRNazanin" w:hAnsi="IRNazanin" w:eastAsia="IRNazanin"/>
          <w:color w:val="111111"/>
          <w:sz w:val="28"/>
          <w:sz w:val="28"/>
          <w:szCs w:val="28"/>
          <w:rtl w:val="true"/>
          <w:lang w:bidi="fa-IR"/>
        </w:rPr>
        <w:t>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علیه‌السلام نیز این گونه انجیل را می‌خواند، و هیچ کس جز او چنین قرائت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تو یا مانند تو را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آن حضرت با کمال اعتقاد ایمان آورد، بانویی که همراه او بود نیز از صمیم دل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بریه و آن زن به همراهی هشام به محضر امام صادق علیه‌السلام شرفیاب شدند، هشام تمامی جریان را به عرض رسانید، و امام صادق علیه‌السلام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فرزندانی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ابراهیم و عمران که در پاکی سرشت و شیوه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گرفته شده‌اند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کتاب‌های پیامبران از کجا به دست شما رسیده است؟</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وراثت از ایشان نزد ما موجود است، همان گونه که آنان می‌خواندند ما هم می‌خوانیم، و به همین ترتیب که ایشان تفسیر و بیان می‌کردند ما هم بیان می‌نماییم، خداوند حجتّی در زمین بر جای نمی‌گذارد که چیزی از او بپرسند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318" w:name="__RefHeading___Toc5543277_3381743652"/>
      <w:bookmarkStart w:id="319" w:name="_Toc115"/>
      <w:bookmarkEnd w:id="318"/>
      <w:r>
        <w:rPr>
          <w:rtl w:val="true"/>
        </w:rPr>
        <w:t>بر مسند امامت</w:t>
      </w:r>
      <w:bookmarkEnd w:id="31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علیه‌السلام پس از شهادت پدر بزرگوارش امام صادق علیه‌السلام در سن بیست سالگی بر مسند امامت نشست، دلایل امامت آن حضرت علیه‌السلام </w:t>
      </w:r>
    </w:p>
    <w:p>
      <w:pPr>
        <w:pStyle w:val="BookText"/>
        <w:rPr/>
      </w:pP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نقل یکی از آن‌ها که مشتمل بر چند معجزه نیز هست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نیشابور در زمان امامت حضرت موسی بن جعفر علیهماالسلام جمع شدند، و شخصی به نام محمد بن علی نیشابوری را انتخاب کردند تا به مدینه برود و حقوق شرعی و هدایای شیعیان را به خدمت امام زمانشان ببرد، سی هزار دینار و پنجاه هزار درهم پول و مقداری جامه به محمد بن علی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بانوان با ایمان به نام شطیطه یک درهم تمام عیار و یک تکّه پارچه خام که با دست خودش رشته بود و چهار درهم ارزش داشت پیش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یَستَحِی مِنَ الحَقّ خداوند از حق خجالت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حقوق امام علیه‌السلام را گرچه کم باشد باید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جمعیّت جزوه‌ای آوردند که هفتاد ورق بود، در هر صفحه سؤالی نوشته بودند و بقیه‌اش سفید بود تا جواب زیر آن نوشته شود، هر دو صفحه را روی هم گذاشته و با سه بند که هر بندی یک مهر خورده بود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را شب هنگام به خدمت امام علیه‌السلام ببر و فردای آن بازگیر، مهرها را نگاه کن اگر نشکسته بود پنج تا از آن‌ها را بشکن و ببین آیا جواب سؤال‌ها را داده است یا نه، که اگر بدون شکسته شدن مهرها جواب داده بود، او همان امام است و مستحق این اموال وگرنه اموال را به ما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نیشابوری به مدینه مشرف شد و نزد عبداللّه افطح رفت، او را امتحان کرد و دانست که او شایستگی مقام امامت را ندارد، از خانه او بیرون رفت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اهدِنِی الی سَواءِ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الصِّراطِ؛ خدایا مرا به راه راست هدایت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w:t>
      </w:r>
    </w:p>
    <w:p>
      <w:pPr>
        <w:pStyle w:val="BookText"/>
        <w:rPr/>
      </w:pPr>
      <w:r>
        <w:rPr>
          <w:rFonts w:ascii="IRNazanin" w:hAnsi="IRNazanin" w:eastAsia="IRNazanin"/>
          <w:color w:val="111111"/>
          <w:sz w:val="28"/>
          <w:sz w:val="28"/>
          <w:szCs w:val="28"/>
          <w:rtl w:val="true"/>
          <w:lang w:bidi="fa-IR"/>
        </w:rPr>
        <w:t>حیرت ایستاده بود کودکی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می‌خواهی اجابت کن و او را به خانه حضرت موسی بن جعفر علیهماالسلام برد، تا چشم حضرت 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چرا ناامید می‌شوی و چرا به سوی یهود و نصاری پناه می‌بری؟ به من روی کن که حجّت و ولیّ خدا هستم، آیا ابو حمزه در کنار مسجد جدّم مرا به تو نشناساند؟</w:t>
      </w:r>
    </w:p>
    <w:p>
      <w:pPr>
        <w:pStyle w:val="BookText"/>
        <w:rPr/>
      </w:pPr>
      <w:r>
        <w:rPr>
          <w:rFonts w:ascii="IRNazanin" w:hAnsi="IRNazanin" w:eastAsia="IRNazanin"/>
          <w:color w:val="111111"/>
          <w:sz w:val="28"/>
          <w:sz w:val="28"/>
          <w:szCs w:val="28"/>
          <w:rtl w:val="true"/>
          <w:lang w:bidi="fa-IR"/>
        </w:rPr>
        <w:t>من سؤال‌هایی که در جزوه بود دیروز جواب دادم آن‌ها را نزدم بیاور و درهم شطیطه را هم که در کیسه است و وزن درهمش یک درهم و دو دانق می‌باشد، برایم بیاور، و آن کیسه چهار صد درهم می‌باشد که از آن وی است و پارچه او با جامه دو برابر بلخی یک جا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عقلم حیران شد، رفتم و آنچه امر فرموده بود آوردم و در پیشگاهش قرار دادم، درهم و پارچه شطیطه را برگرفت و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یَستَحِی مِنَ الحَقِّ ای ابو جعفر سلام مرا به شطیطه برسان و این کیسه پول را به او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کیسه چهل درهم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کفن‌هایم را نیز به او هدیه کردم، پنبه این کفن از روستای ماصیدا است، قریه فاطمه علیهاالسلام که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حلیمه دختر امام صادق علیه‌السلام آن را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شطیطه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هنگام رسیدن ابو جعفر و پول و قطعه کفن تا نوزده روز بیشتر زنده نمی‌مانی؛ پس شانزده درهم از این مبلغ را برای خودت خرج کن و بیست و چهار درهم آن را صدقه و لوازم تجهیز برای خودت قرار بده و من بر جنازه تو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جعفر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دیدی مطلب را مخفی بدار که برای حفظ جانت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را به صاحبانش برگردان و مهر از </w:t>
      </w:r>
    </w:p>
    <w:p>
      <w:pPr>
        <w:pStyle w:val="BookText"/>
        <w:rPr/>
      </w:pPr>
      <w:r>
        <w:rPr>
          <w:rFonts w:ascii="IRNazanin" w:hAnsi="IRNazanin" w:eastAsia="IRNazanin"/>
          <w:color w:val="111111"/>
          <w:sz w:val="28"/>
          <w:sz w:val="28"/>
          <w:szCs w:val="28"/>
          <w:rtl w:val="true"/>
          <w:lang w:bidi="fa-IR"/>
        </w:rPr>
        <w:t>این جزوه بگشای و ببین آیا جواب سؤال‌ها را پیش از آن که جزوه را بیاوری داده‌ایم یا نه؟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مهرها نگاه کردم، دیدم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مهرها را از وسطشان شکستم دیدم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علیه‌السلام چه می‌فرماید</w:t>
      </w:r>
    </w:p>
    <w:p>
      <w:pPr>
        <w:pStyle w:val="BookText"/>
        <w:rPr/>
      </w:pPr>
      <w:r>
        <w:rPr>
          <w:rFonts w:ascii="IRNazanin" w:hAnsi="IRNazanin" w:eastAsia="IRNazanin"/>
          <w:color w:val="111111"/>
          <w:sz w:val="28"/>
          <w:sz w:val="28"/>
          <w:szCs w:val="28"/>
          <w:rtl w:val="true"/>
          <w:lang w:bidi="fa-IR"/>
        </w:rPr>
        <w:t>درباره مردی که بگوید برای خدا نذر کردم هر برده‌ای که از قدیم در ملک من بوده آزاد سازم، و چندین برده داشته باشد کدامشان آزادند؟ جواب به خطّ مبارکشان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پیش از شش ماه در ملکش بوده باید آزاد کند، دلیل بر صحت این معنی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گردش ماه را در منازل معین تقدیر کردیم تا مانند شاخه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و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اول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جدید آن است که شش ماه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دومی را گشودم دیدم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می‌فرماید عالم علیه‌السلام درباره مردی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صدقه بدهد؟ پاسخ به خط آن حضرت زیر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سوگند خورده اگر گوسفند دار است باید هشتاد و چهار گوسفند صدقه بدهد؛ اگر شتر دار است هشتاد و چهار شتر بدهد و اگر پول‌دار است هشتاد و چهار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همانا خداوند شما را در جاهای بسیار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جنگ‌های پیامبر تا هنگام نزول این آیه هشتاد و چهار جای بوده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مهر را که گشودم دیدم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علیه‌السلام چه می‌فرماید درباره مردی که قبری را شکافته و سر میّتی را از تن جدا نموده </w:t>
      </w:r>
    </w:p>
    <w:p>
      <w:pPr>
        <w:pStyle w:val="BookText"/>
        <w:rPr/>
      </w:pPr>
      <w:r>
        <w:rPr>
          <w:rFonts w:ascii="IRNazanin" w:hAnsi="IRNazanin" w:eastAsia="IRNazanin"/>
          <w:color w:val="111111"/>
          <w:sz w:val="28"/>
          <w:sz w:val="28"/>
          <w:szCs w:val="28"/>
          <w:rtl w:val="true"/>
          <w:lang w:bidi="fa-IR"/>
        </w:rPr>
        <w:t>و کفنش را دزدیده باشد؟ جواب به خط حضرتش مسطور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به خاطر این که از حرز و جای بسته دزدی کرده بریده شود و صد دینار برای بریدن سر میّت بر او لازم است، زیرا که ما میّت را به منزله جنین در شکم مادر فرض می‌کنیم که هنوز روح در او نیامده باشد که دیه نطفه بیست دینار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جعفر محمد بن علی نیشابوری به خراسان بازگشت، دید کسانی که آن حضرت اموالشان را رد کرده به مذهب فطحیه وارد شده‌اند، ولی شطیطه بر همان مذهب حق باقی مانده، سلام حضرت کاظم علیه‌السلام را به او رساند و کیسه پول و قطعه کفن را به او داد، پس همان طور که حضرت فرموده بود به مدت نوزده روز شطیطه زنده ماند و چون از دنیا رفت، امام علیه‌السلام سوار بر شتری آمد، پس از پایان مراسم بر شتر خود سوار شد و راه بیابان پیش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خودت مطلب را در میان بگذار و سلام مر ابه آن‌ها برسان و به ایشان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امامان نظیر من باید که پای جنازه‌های شما حاضر شویم در هر جا که از دنیا بروید، پس تقوای خدا را در خود حفظ کنید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علیه‌السلام در بیست و پنجم 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زندان هارون توسط سندی بن شاهک مسموم و به شهادت رسید</w:t>
      </w:r>
      <w:r>
        <w:rPr>
          <w:rFonts w:eastAsia="IRNazanin" w:cs="IRNazanin"/>
          <w:color w:val="111111"/>
          <w:sz w:val="28"/>
          <w:szCs w:val="28"/>
          <w:rtl w:val="true"/>
          <w:lang w:bidi="fa-IR"/>
        </w:rPr>
        <w:t xml:space="preserve">. </w:t>
      </w:r>
      <w:bookmarkStart w:id="320" w:name="pg14216_143860"/>
    </w:p>
    <w:p>
      <w:pPr>
        <w:pStyle w:val="Heading2"/>
        <w:numPr>
          <w:ilvl w:val="1"/>
          <w:numId w:val="1"/>
        </w:numPr>
        <w:rPr/>
      </w:pPr>
      <w:bookmarkStart w:id="321" w:name="__RefHeading___Toc5543279_3381743652"/>
      <w:bookmarkStart w:id="322" w:name="_Toc116"/>
      <w:bookmarkEnd w:id="320"/>
      <w:bookmarkEnd w:id="321"/>
      <w:r>
        <w:rPr>
          <w:rtl w:val="true"/>
        </w:rPr>
        <w:t>حجّت هشتم امام رضا علیه‌السلام</w:t>
      </w:r>
      <w:bookmarkEnd w:id="322"/>
    </w:p>
    <w:p>
      <w:pPr>
        <w:pStyle w:val="Heading3"/>
        <w:numPr>
          <w:ilvl w:val="2"/>
          <w:numId w:val="1"/>
        </w:numPr>
        <w:rPr/>
      </w:pPr>
      <w:bookmarkStart w:id="323" w:name="__RefHeading___Toc5543281_3381743652"/>
      <w:bookmarkStart w:id="324" w:name="_Toc117"/>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وَ عَلی بنَ موسی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علی بن موسی علیهماالسلام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و معصوم دهم از چهارده معصوم حضرت ابوالحسن علی بن موسی الرضا علیه‌السلام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منوره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ماه تولد آن حضرت بنا بر مشهور یازدهم ذی‌القعده است، یازدهم ذی‌الحجه و یازدهم ربیع الاول نیز گفته شده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والده مکرمه‌اش بانویی پرهیزگار و بافضیلت به نام تکتم و کنیه ام‌البنین و ملقب به طاهره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کنیه‌های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 ابو محمد و ابوعلی بوده است که برای تمییز آن جناب را ابوالحسن ثانی گفته‌اند که ابوالحسن اول پدرش امام کاظم، و ابوالحسن ثالث نواده‌اش امام هادی علیهم‌السلام است، و مشهورترین لقب‌های آن حضرت رضاست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325" w:name="__RefHeading___Toc5543283_3381743652"/>
      <w:bookmarkStart w:id="326" w:name="_Toc118"/>
      <w:bookmarkEnd w:id="325"/>
      <w:r>
        <w:rPr>
          <w:rtl w:val="true"/>
        </w:rPr>
        <w:t>شکوه امامت</w:t>
      </w:r>
      <w:bookmarkEnd w:id="326"/>
    </w:p>
    <w:p>
      <w:pPr>
        <w:pStyle w:val="BookText"/>
        <w:rPr/>
      </w:pPr>
      <w:r>
        <w:rPr>
          <w:rFonts w:ascii="IRNazanin" w:hAnsi="IRNazanin" w:eastAsia="IRNazanin"/>
          <w:color w:val="111111"/>
          <w:sz w:val="28"/>
          <w:sz w:val="28"/>
          <w:szCs w:val="28"/>
          <w:rtl w:val="true"/>
          <w:lang w:bidi="fa-IR"/>
        </w:rPr>
        <w:t>پیامبر اکرم صلی‌الله‌علیه‌و‌آله‌وسلم و ائمه اطهار علیهم‌السلام امامت حضرت امام رضا علیه‌السلام را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و تأکید نموده‌اند، شیخ صدوق قدس‌سره در باب چهارم عیون أخبار الرضا علیه‌السلام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حضرت موسی بن جعفر علیهماالسلام، و در باب ششم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ضمن تصریح به دوازده امام آورده است،</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شیخ کلینی قدس‌سره در باب هفتاد و دوم کتاب الحجه از اصول کافی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اشاره ونص بر ابی الحسن الرضا علیه‌السلام نقل کرده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اینجا به ذکر سه حدیث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بارها به فرزند خود امام موسی کاظم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در صلب تو است، ای کاش من او را می‌دیدم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بزرگ‌ترین و برجسته‌ترین فرزندان من است، و او را از همه بیشتر دوست دارم، و با من در جفر نظر می‌کند که نظر کردن در کتاب جفر جز برای پیامبر یا جانشین پیامبر روا نیست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حکم به نقل از حیدر بن ایوب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محله قُبا نزد محمد بن زید بن علی علیهماالسلام درس می‌گرفتیم، روزی</w:t>
      </w:r>
    </w:p>
    <w:p>
      <w:pPr>
        <w:pStyle w:val="BookText"/>
        <w:rPr/>
      </w:pPr>
      <w:r>
        <w:rPr>
          <w:rFonts w:ascii="IRNazanin" w:hAnsi="IRNazanin" w:eastAsia="IRNazanin"/>
          <w:color w:val="111111"/>
          <w:sz w:val="28"/>
          <w:sz w:val="28"/>
          <w:szCs w:val="28"/>
          <w:rtl w:val="true"/>
          <w:lang w:bidi="fa-IR"/>
        </w:rPr>
        <w:t>دیرتر از وقت مقرر حضور یافت، به آن جناب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فدای تو گرداند، علّت تأخیر شما چه 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هفده نفر از فرزندان علی و فاطمه علیهماالسلام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برای پسرش علی گواه گرفت که وکیل و وصی آن حضرت در زمان حیات و بعد از وفاتش باشد، و این که فرمان او هر چه هست نافذ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محمد بن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امروز </w:t>
      </w:r>
    </w:p>
    <w:p>
      <w:pPr>
        <w:pStyle w:val="BookText"/>
        <w:rPr/>
      </w:pPr>
      <w:r>
        <w:rPr>
          <w:rFonts w:ascii="IRNazanin" w:hAnsi="IRNazanin" w:eastAsia="IRNazanin"/>
          <w:color w:val="111111"/>
          <w:sz w:val="28"/>
          <w:sz w:val="28"/>
          <w:szCs w:val="28"/>
          <w:rtl w:val="true"/>
          <w:lang w:bidi="fa-IR"/>
        </w:rPr>
        <w:t>امامت فرزندش را محکم ساخت، و شیعیان پس از آن جناب به امامت وی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آن حضرت را زنده می‌دارد، و این چه سخنی است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وصیّت نمود یعنی که عقد امامت را برایش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حیدر بن ایوب با شک و تردید وفات یافت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هنگامی که آن حضرت در سن سی و پنج سالگی بر مسند امامت نشست جمعی از اصحاب برجسته امام صادق و امام کاظم علیهماالسلام در قید حیات بودند و در شمار اصحاب و شاگردان آن جناب قرار گرفتند، و دلایل امامت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نُصوص فراوانی که در کتب معتبره آمده و به آن‌ها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بسیار و کرامت‌های بی‌شماری است که علماء و محدّثین و متکلّمین آن‌ها را آورده‌اند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ویژگی‌های حضرت امام رضا علیه‌السلام این بود که امامت خود را بدون واهمه از مخالفین اظهار می‌نمود، و همواره عقاید و احکام شیعه را بی‌پروا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موسی علیه‌السلام وفات یافت و فرزندش ابوالحسن علیه‌السلام بر مسند امامت نشست دعوت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حضرت بیمناک شدیم، به آن جناب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بزرگی را آشکار نمودید و از جهت </w:t>
      </w:r>
    </w:p>
    <w:p>
      <w:pPr>
        <w:pStyle w:val="BookText"/>
        <w:rPr/>
      </w:pPr>
      <w:r>
        <w:rPr>
          <w:rFonts w:ascii="IRNazanin" w:hAnsi="IRNazanin" w:eastAsia="IRNazanin"/>
          <w:color w:val="111111"/>
          <w:sz w:val="28"/>
          <w:sz w:val="28"/>
          <w:szCs w:val="28"/>
          <w:rtl w:val="true"/>
          <w:lang w:bidi="fa-IR"/>
        </w:rPr>
        <w:t xml:space="preserve">این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بیمناک هستیم که مبادا آسیبی به شما برسد؟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تواند تلاش کند، هرگز بر من دست نخواهد یافت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نیز بحث‌های آن حضرت با گروه منحرف واقفیّه؛ حدیث سلسلة الذهب در جمع مردم نیشابور و تصریح به شرط امامت در کلمه توحید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آن حضرت در مرو راجع به امامت؛ و چند مناظره با حضور مأمون در باب امامت همگی گواه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بخشی از یک روایت در این باره تبرک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مرو به مجلس مأمون وارد شد در حالی که جمعی از دانشوران عراق و خراسان حضور داشتند، مأمون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آن‌گاه کتاب را به ارث دادیم به کسانی که از بندگان خویش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آنان همه امت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شما چه می‌گویید؟</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سخنی نمی‌گویم، بلکه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همان عترت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عترت را از میان امت منظور داشت؟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همه امت است پس می‌بایست </w:t>
      </w:r>
    </w:p>
    <w:p>
      <w:pPr>
        <w:pStyle w:val="BookText"/>
        <w:rPr/>
      </w:pPr>
      <w:r>
        <w:rPr>
          <w:rFonts w:ascii="IRNazanin" w:hAnsi="IRNazanin" w:eastAsia="IRNazanin"/>
          <w:color w:val="111111"/>
          <w:sz w:val="28"/>
          <w:sz w:val="28"/>
          <w:szCs w:val="28"/>
          <w:rtl w:val="true"/>
          <w:lang w:bidi="fa-IR"/>
        </w:rPr>
        <w:t>همگی آنان در بهشت باشند، زیرا که خداوند پس از آن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 وَ مِنْهُمْ مُقْتَصِدٌ وَ مِنهُمْ سابِقٌ بِالخَیراتِ بِاذْنِ اللّه‌ِ ذلکَ هُوَ الفَضْلُ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به خود ستم نمایند و برخی میانه رو باشند و عده‌ای به اذن خداوند به خیرات سبقت گیرند و این همان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را در بهشت جمع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یَدْخُلُونَها یُحَلَّونَ فیها مِنْ أساوِرَ مِنْ ذَهَبٍ</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بهشت‌های عدنی که در آن‌ها وارد شوند و دست بندهای زرین به آنان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وراثت کتاب به عترت پاک اختصاص دارد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پاک کیانند؟</w:t>
      </w:r>
    </w:p>
    <w:p>
      <w:pPr>
        <w:pStyle w:val="BookText"/>
        <w:rPr/>
      </w:pPr>
      <w:r>
        <w:rPr>
          <w:rFonts w:ascii="Amiri" w:hAnsi="Amiri" w:eastAsia="Amiri" w:cs="Amiri"/>
          <w:color w:val="111111"/>
          <w:sz w:val="28"/>
          <w:sz w:val="28"/>
          <w:szCs w:val="28"/>
          <w:rtl w:val="true"/>
          <w:lang w:bidi="ar-SA"/>
        </w:rPr>
        <w:t>امام رضا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کسانی که خداوند در قرآن معرفی کرده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همانا خداوند چنین می‌خواهد که هر گونه پلیدی را از شما اهل‌بیت بزداید و شما را کاملاً پاکیزه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آنان که رسول‌خدا صلی‌الله‌علیه‌و‌آله‌وسلم درباره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ثقل را بر جای می‌نهم کتاب خداوند و عترتم اهل بیتم را، و این دو از هم جدا نشوند تا کنار حوض کوثر بر من وارد شوند، بنگرید که چگونه پس از من با آنان رفتار خواهید کرد،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میاموزید که حتما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بگویید که عترت پاک همان آل باشند یا غیر آل؟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آل رسول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از رسول خدا صلی‌الله‌علیه‌و‌آله‌وسلم به ما رسیده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آل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صحابه به خبر مستفیض آمده که نتوان آن را انکار کرد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صلی‌الله‌علیه‌و‌آله‌وسلم امت اویند؟</w:t>
      </w:r>
    </w:p>
    <w:p>
      <w:pPr>
        <w:pStyle w:val="BookText"/>
        <w:rPr/>
      </w:pP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صدقه بر آل پیغمبر حرام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امت حرام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فرق میان آل و امت، به هوش باشید که شما را به کجا می‌برند؟ آیا از قرآن روی گردانیده‌اید یا مردمانی تندرو هستید؟ مگر نمی‌دانید که وراثت و طهارت برای برگزیدگان ره یافته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از کجا این سخن را می‌گویید؟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و ابراهیمَ وَ جَعَلنا فی ذرّیتِهما النُّبُّوةَ وَ الکِتابَ فَمِنْهُمْ مُهتَدٍ وَ کَثیرٌ مِنْهُمْ فاسِقُون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حقیقت ما نوح و ابراهیم را به رسالت فرستادیم و در ذرّیه آنان نبوت و کتاب را بر جای نهادیم، پس برخی بر هدایت پایدارند و بسیاری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وراثت نبوت و کتاب برای هدایت یافتگان است نه فاسقان، مگر نمی‌دانید که نوح علیه‌السلام وقتی پروردگارش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 ابنی مِنْ أهلی وَ انَّ وَعدَکَ الحَقُّ وَ أنتَ أحکَمُ الحاکِمین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پروردگارا به راستی پسرم از اهل من بود و وعده تو حق است و تو برترین حاکمانی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که خداوند وعده داده بود که نوح و اهل او را نجات خواهد داد، خداوند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او از اهل تو نبود، او یک عمل ناشایست بود آنچه را که ندانی از من در خواست مکن، من تو را پند می‌دهم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باشی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عترت از دیگران برترند؟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 عترت را نسبت به دیگران در کتاب محکم خویش آشکار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کجای قرآن است؟</w:t>
      </w:r>
    </w:p>
    <w:p>
      <w:pPr>
        <w:pStyle w:val="BookText"/>
        <w:rPr/>
      </w:pPr>
      <w:r>
        <w:rPr>
          <w:rFonts w:ascii="Amiri" w:hAnsi="Amiri" w:eastAsia="Amiri" w:cs="Amiri"/>
          <w:color w:val="111111"/>
          <w:sz w:val="28"/>
          <w:sz w:val="28"/>
          <w:szCs w:val="28"/>
          <w:rtl w:val="true"/>
          <w:lang w:bidi="ar-SA"/>
        </w:rPr>
        <w:t>امام رضا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خدای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اصطَفی آدَمَ وَ نوحا وَ آل ابراهِیمَ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 به راستی که خداوند آدم و نوح و آل ابراهیم و آل عمران را بر عالمیان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ذریّه‌ای که از یکدیگر گرفته شده‌اند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w:t>
      </w:r>
    </w:p>
    <w:p>
      <w:pPr>
        <w:pStyle w:val="BookText"/>
        <w:rPr/>
      </w:pPr>
      <w:r>
        <w:rPr>
          <w:rFonts w:ascii="Amiri" w:hAnsi="Amiri" w:eastAsia="Amiri" w:cs="Amiri"/>
          <w:color w:val="111111"/>
          <w:sz w:val="28"/>
          <w:sz w:val="28"/>
          <w:szCs w:val="28"/>
          <w:rtl w:val="true"/>
          <w:lang w:bidi="ar-SA"/>
        </w:rPr>
        <w:t>آتاهُمُ اللّه‌ُ مِنْ فَضْلِهِ فَقَد آتَینا آل ابراهِیمَ الکِتابَ وَ الحِکمَةَ وَ آتَیناهُم مُلکا عَظیما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بلکه بر مردم حسد می‌برند نسبت به آنچه خداوند از فضل خویش به آنان عطا فرموده است که در حقیقت به آل ابراهیم کتاب و حکمت دادیم و ملک بزرگی به آنان عطا کردیم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پی آن به مؤمنان خطاب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w:t>
      </w:r>
    </w:p>
    <w:p>
      <w:pPr>
        <w:pStyle w:val="BookText"/>
        <w:rPr/>
      </w:pPr>
      <w:r>
        <w:rPr>
          <w:rFonts w:ascii="Amiri" w:hAnsi="Amiri" w:eastAsia="Amiri" w:cs="Amiri"/>
          <w:color w:val="111111"/>
          <w:sz w:val="28"/>
          <w:sz w:val="28"/>
          <w:szCs w:val="28"/>
          <w:rtl w:val="true"/>
          <w:lang w:bidi="ar-SA"/>
        </w:rPr>
        <w:t>الذینَ آمنوا أطیعوا اللّه وَ أطیعُوا الرَسُولَ وَ أُولی الامْرِ مِنْکُم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ای کسانی که ایمان آورده‌اید خدای را اطاعت کنید و رسول و اولی الامر از خودتان را هم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همان کسانی است که به کتاب و حکمت قرین ساخت، و از همان جهت برایشان حسد بردند،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مردم حسد می‌برند نسبت به آنچه خداوند از فضل خویش به آنان عطا فرموده است که در حقیقت به آل ابراهیم کتاب و حکمت دادیم و ملک بزرگی به آنان عطا کردیم، مقصود طاعت برای برگزیدگان پاک است و منظور از ملک همان حق طاعت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آیا خداوند عزّ و جل اصطفاء را در کتاب خود تفسیر کرده است؟</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را دوازده جای قرآن در ظاهر بیان فرموده به جز آنچه در باطن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الاقرَبینَ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رَهطَکَ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و بستگان اخلاص‌مند خود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أُبی بن کعب چنین آمده و در مصحف عبداللّه بن مسعود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مرتبه‌ای بلند و مقامی ارجمند و فضلی بزرگ و شرافتی والا و بی‌مانند است که مقصود خداوند از این تعبیر همان آل است که برای رسول خدا صلی‌الله‌علیه‌و‌آله‌وسلم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یُریدُ اللّه‌ُ لِیُذهِبَ عَنکُمُ الرِّجسَ أهلَ </w:t>
      </w:r>
    </w:p>
    <w:p>
      <w:pPr>
        <w:pStyle w:val="BookText"/>
        <w:rPr/>
      </w:pPr>
      <w:r>
        <w:rPr>
          <w:rFonts w:ascii="Amiri" w:hAnsi="Amiri" w:eastAsia="Amiri" w:cs="Amiri"/>
          <w:color w:val="111111"/>
          <w:sz w:val="28"/>
          <w:sz w:val="28"/>
          <w:szCs w:val="28"/>
          <w:rtl w:val="true"/>
          <w:lang w:bidi="ar-SA"/>
        </w:rPr>
        <w:t>البیتِ وَ یُطَهِّرکُم تَطْهِیرا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همانا خداوند چنین می‌خواهد که هر گونه پلیدی را از شما اهل‌بیت بزداید و شما را کاملاً پاکیزه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فضیلتی است که هیچ معاندی نمی‌تواند آن را انکار نماید، زیرا که هیچ فضیلتی برتر از پاکی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آفریدگان پاک خویش را ممتاز گردانید، و به پیامبرش صلی‌الله‌علیه‌و‌آله‌وسلم دستور مباهله را در آیه کریمه ابتهال صادر کرد که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أبنائَنا وَ أبنائَکُم وَ نِسائَنا وَ نِسائَکُمْ وَ أنْفُسَنا وَ انْفُسَکُمْ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 هر آن که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محاجّه کند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پسرانمان و پسرانتان را، و زنانمان و زنانتان را، و کسانی که همچون جان ما و جان شمایند را فرا خوانیم سپس بر یکدیگر دعا کنیم و مباهله نماییم که لعنت خدای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علی و فاطمه و حسن و حسین علیهم‌السلام را بیرون برد و ایشان را با خود قرین ساخت، شما می‌دانید معنی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پیامبر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گفتید، مقصود علی بن ابی‌طالب است، و از دلایل این معنی آن است که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ولیعه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و گرنه شخصی را به سوی آن‌ها فرستم که همچون خود من است، و مقصودش علی بن ابی‌طالب علیه‌السلام بود، این ویژگی را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احدی جز آن حضرت نیافته و امتیازی است که هیچ بشری به آن نرسیده، و شرافتی است که بالاتر از آن برای آفریده‌ای نباشد که پیامبر صلی‌الله‌علیه‌و‌آله‌وسلم علی علیه‌السلام را همچون جان خود قرار داده است</w:t>
      </w:r>
      <w:r>
        <w:rPr>
          <w:rFonts w:eastAsia="IRNazanin" w:cs="IRNazanin"/>
          <w:color w:val="111111"/>
          <w:sz w:val="28"/>
          <w:szCs w:val="28"/>
          <w:rtl w:val="true"/>
          <w:lang w:bidi="fa-IR"/>
        </w:rPr>
        <w:t>...</w:t>
      </w:r>
      <w:r>
        <w:rPr>
          <w:rStyle w:val="FootnoteAnchor"/>
          <w:rtl w:val="true"/>
        </w:rPr>
        <w:footnoteReference w:id="294"/>
      </w:r>
      <w:bookmarkStart w:id="327" w:name="pg14216_143870"/>
    </w:p>
    <w:p>
      <w:pPr>
        <w:pStyle w:val="Heading2"/>
        <w:numPr>
          <w:ilvl w:val="1"/>
          <w:numId w:val="1"/>
        </w:numPr>
        <w:rPr/>
      </w:pPr>
      <w:bookmarkStart w:id="328" w:name="__RefHeading___Toc5543285_3381743652"/>
      <w:bookmarkStart w:id="329" w:name="_Toc119"/>
      <w:bookmarkEnd w:id="327"/>
      <w:bookmarkEnd w:id="328"/>
      <w:r>
        <w:rPr>
          <w:rtl w:val="true"/>
        </w:rPr>
        <w:t>نهمین امام معصوم</w:t>
      </w:r>
      <w:bookmarkEnd w:id="329"/>
    </w:p>
    <w:p>
      <w:pPr>
        <w:pStyle w:val="Heading3"/>
        <w:numPr>
          <w:ilvl w:val="2"/>
          <w:numId w:val="1"/>
        </w:numPr>
        <w:rPr/>
      </w:pPr>
      <w:bookmarkStart w:id="330" w:name="__RefHeading___Toc5543287_3381743652"/>
      <w:bookmarkStart w:id="331" w:name="_Toc120"/>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وَ مُحمدَ بنَ علی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نهم و معصوم یازدهم حضرت محمد بن علی تقی جواد علیهماالسلام بنا بر مشهور دهم ماه رجب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مقدس مدینه جهان را به نور خویش روشن ساخت، هنگام ولادتش برخی از غرایب و خوارق عادات مشاهده گردید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مادر گرامیش بانویی پرهیزگار از دیار نوبه؛ از خاندان ماریه قبطیه، به نام سبیکه بود که امام رضا علیه‌السلام او را خیزران نامید، و از پیامبر اکرم صلی‌الله‌علیه‌و‌آله‌وسلم روایت شده که او را بهترین کنیزان؛ خوشبوی دهان و برگزیده رحم، توصیف فرموده‌اند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کنیه شریف آن حضرت ابو جعفر است که چون کنیه امام باقر علیه‌السلام نیز ابو جعفر بوده است، امام جواد علیه‌السلام را ابو جعفر ثانی یاد می‌کنند، و مشهورترین لقب‌های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و جواد است، و عام و خاص او را باب المراد می‌خوانند که هر حاجتمندی به آستانه‌اش روی آورده خواسته‌اش برآورده شده است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332" w:name="__RefHeading___Toc5543289_3381743652"/>
      <w:bookmarkStart w:id="333" w:name="_Toc121"/>
      <w:bookmarkEnd w:id="332"/>
      <w:r>
        <w:rPr>
          <w:rtl w:val="true"/>
        </w:rPr>
        <w:t>اعجاز امامت</w:t>
      </w:r>
      <w:bookmarkEnd w:id="3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سه پیامبر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یحیی؛ سلیمان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در سن کودکی به مقام نبوّت نایل ساخت،</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ائمه اطهار علیهم‌السلام نیز سه حجّت خویش را در سنین کودکی به پای داشت و بر مسند امامت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امامی که در سن کودکی از سوی خداوند منصب امامت را عهده‌دار گشت امام محمد جواد علیه‌السلام بود که در مراکز جهان اسلام چنان درخشید که دوست و دشمن را به اعجاب واداشت، و تمامی دانشوران در برابر عظمت علمی و قدرت ولایت آن حضرت تسلیم شدند، و همه شیعیان امامت آن حضرت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اوایلی که حضرت امام رضا علیه‌السلام وفات یافته بود امام جواد علیه‌السلام را ملاقات کردم، خواستم قامت او را خوب بررسی نمایم تا برای یارانم بیان سازم، امام علیه‌السلام همان جا نشست، آن‌گاه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به درستی که خداوند در امامت همان گونه حجّت قرار داده که در نبوت مقرر داشته است، چنان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 ما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کودکیش به او دادیم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در سالی که امام رضا علیه‌السلام به شهادت رسید موسم حج عده بسیار از علماء و دانشوران و شخصیت‌های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محمد بن جمهور قمی، و حسن بن راشد، و علی بن مدرک، و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و گفت و گو با امام جواد علیه‌السلام به سوی حجاز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رسیدند و از جانشین امام رضا علیه‌السلام پرسش</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 به آنان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صریا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که توسط امام موسی کاظم علیه‌السلامتأسیس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دارد، وقتی به آن محل </w:t>
      </w:r>
    </w:p>
    <w:p>
      <w:pPr>
        <w:pStyle w:val="BookText"/>
        <w:rPr/>
      </w:pPr>
      <w:r>
        <w:rPr>
          <w:rFonts w:ascii="IRNazanin" w:hAnsi="IRNazanin" w:eastAsia="IRNazanin"/>
          <w:color w:val="111111"/>
          <w:sz w:val="28"/>
          <w:sz w:val="28"/>
          <w:szCs w:val="28"/>
          <w:rtl w:val="true"/>
          <w:lang w:bidi="fa-IR"/>
        </w:rPr>
        <w:t xml:space="preserve">رفتند جمع فراوانی را دیدند که در منزل امام علیه‌السلام حضور یافته‌اند، ایشان هم در میان جمعیت نشستند، ناگهان عبداللّه فرزند امام موسی بن جعفر علیهماالسلام به جمع مردم وارد شد، بعضی از حضّار پنداشتند که او امام است ولی فقها اعلام کردند که امامت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امام حسن و امام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 با این حال سؤالاتی مطرح شد و عبداللّه پاسخ‌های نادرست و مغایر با موازین علمی و شرعی بیان کرد و بر اثر آن وضع مجلس به هم خورد و برخی از افراد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گرفتند که بیرون روند، ناگهان از صدر مجلس دری باز شد، و ابتدا موفّق خادم وارد گشت و سپس امام جواد علیه‌السلام در حالی که جامه‌های ساده‌ای بر تن و عمامه‌ای که دو سر آن از سمت جلو و پشت سر آویخته بود بر سر داشت به مجلس در آمد و سلام کرد و نشست، همه مردم از هیبت و احترام آن حضرت ساکت ماندند تا این که در جایگاه خود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پرسش‌های قبلی را دوباره مطرح کردند و پاسخ‌های محکمی که مستند به آیات قرآن بود شنیدند، و همگی خوشحال شدند و عقایدشان استوار گشت و در یک مجلس سی هزار سؤال از مسائل پیچیده و دشوار آنان را پاسخ فرمود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جمله آخر حدیث وجوهی گفته‌اند،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سخنان آن حضرت مشتمل بر قواعد کلی بوده و احکام بسیار که از آن‌ها به دست آمده بالغ بر سی هزار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سؤال و جواب‌ها بسیار کوتاه بوده است، و بسا که با یک کلمه آری </w:t>
      </w:r>
    </w:p>
    <w:p>
      <w:pPr>
        <w:pStyle w:val="BookText"/>
        <w:rPr/>
      </w:pPr>
      <w:r>
        <w:rPr>
          <w:rFonts w:ascii="IRNazanin" w:hAnsi="IRNazanin" w:eastAsia="IRNazanin"/>
          <w:color w:val="111111"/>
          <w:sz w:val="28"/>
          <w:sz w:val="28"/>
          <w:szCs w:val="28"/>
          <w:rtl w:val="true"/>
          <w:lang w:bidi="fa-IR"/>
        </w:rPr>
        <w:t>و خیر، چند سؤال را پاسخ می‌دادند، یا این که نوشتارها و طومارهایی را بر آن حضرت عرضه کردند و امام به صورت معجزه‌آسا پاسخ آن‌ها را نوشتند، چنان که از پدران معصومش بارها چنین قضایایی صدور یافته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سفر امام جواد علیه‌السلام به بغداد که با دعوت مأمون انجام گرفت سبب شد که امام جواد علیه‌السلام در مرکز علمی آن زمان حضور یابد و در سن نه تا شانزده سالگی در محافل و جلسات بزرگ بغداد با علمای پر مدّعای آن دیار چنان بحث و مناظره کند که همگی در برابرش تسلیم شوند، و برتری علمی امام علیه‌السلام بر تمامی آنان معلوم گردد، و نیز سلوک و رفتار امامت را در زندگانی آن حضرت به خوبی مشاهده نمایند، و اعجاز امامت برای عموم مردمان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جلسه‌ای که با تحریک و پیشنهاد مأمون در حضور او برگزار شد و 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 علماء در آن مجلس حضور یافت، و سؤال و جواب هایی که بین او و امام جواد علیه‌السلام رد و بدل شد، بسیار مشهور است، و در همان هنگام مأمون دخترش ام‌الفضل را به آن حضرت تزویج کرد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در خبر است که محمد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هر گونه حیله و نیرنگی نسبت به امام جواد علیه‌السلام به کار برد هیچ نتیجه نگرفت و نتوانست در آن حضرت تأثیر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بدنام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درمانده شد و خواست دخترش را برای زفاف نزد آن حضرت بفرستد، دویست تن از زیباترین کنیزان را فرا خواند و به هر یک از آنان </w:t>
      </w:r>
    </w:p>
    <w:p>
      <w:pPr>
        <w:pStyle w:val="BookText"/>
        <w:rPr/>
      </w:pPr>
      <w:r>
        <w:rPr>
          <w:rFonts w:ascii="IRNazanin" w:hAnsi="IRNazanin" w:eastAsia="IRNazanin"/>
          <w:color w:val="111111"/>
          <w:sz w:val="28"/>
          <w:sz w:val="28"/>
          <w:szCs w:val="28"/>
          <w:rtl w:val="true"/>
          <w:lang w:bidi="fa-IR"/>
        </w:rPr>
        <w:t>جامی که در آن گوهری بود عطا کرد تا وقتی امام علیه‌السلام بر مسند دامادی نشیند به استقبالش ببرند، ولی آن حضرت به آن‌ها هم التفاتی ننمود و اعتنایی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مخارق که آوازه‌خوان و تارزن بود و ریش درازی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خواسته‌اش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مربوط به امر دنیا باشد من حریف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آمد و در برابر امام جواد علیه‌السلام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مسخرگی و سبکسری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عرعر الاغ بلند کرد که اهل خانه نزد او گرد آمدند، آن‌گاه به نوازندگی و آوازخوانی پرداخت، و چون ساعتی بدین حال گذشت و امام جواد علیه‌السلام به او اعتنایی نداشت، به سمت راست و چپ هم نگاه نمی‌کرد، آن‌گاه سر برداشت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ذا العُثنُون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ریش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ساز و ضرب از دست او افتاد، و از آن به بعد از دست‌هایش بهره‌ای نمی‌برد تا وقتی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حال او را جویا شد، 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علیه‌السلام بر من فریاد کشید چنان وحشتی به من دست داد که هرگز بهبود نخواهم یافت</w:t>
      </w:r>
      <w:r>
        <w:rPr>
          <w:rFonts w:eastAsia="IRNazanin" w:cs="IRNazanin"/>
          <w:color w:val="111111"/>
          <w:sz w:val="28"/>
          <w:szCs w:val="28"/>
          <w:rtl w:val="true"/>
          <w:lang w:bidi="fa-IR"/>
        </w:rPr>
        <w:t>.</w:t>
      </w:r>
      <w:r>
        <w:rPr>
          <w:rStyle w:val="FootnoteAnchor"/>
          <w:rtl w:val="true"/>
        </w:rPr>
        <w:footnoteReference w:id="30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علیه‌السلام چند ماه پس از ازدواج با دختر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بیت اللّه‌الحرام و بازگشت به مدینه منوره از بغداد حرکت کرد، انبوه مردم به مشایعت و بدرقه آن حضرت پرداختند، و از شارع باب الکوفه مسیر را طی کرد تا هنگام غروب آفتاب به دار مسیّب رسید و آنجا فرود آمد و داخل مسجد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صحن مسجد درخت سدر بی‌باری بود، امام علیه‌السلام ظرف آبی طلبید و زیر آن درخت وضو ساخت و به نماز مغرب ایستاد و مردم با آن حضرت نماز خواندند، در رکعت اول سوره حمد و اذا جاءَ نَصرُاللّه، و در رکعت دوم سوره حمد و قل هو اللّه خواند، و پیش از رکوع دوم قنوت خواند، آن‌گاه رکعت سوم را به جای آورد و تشهد خواند و سلام داد، سپس اندکی نشسته به ذکر خداوند پرداخت و بی‌آن که تعقیب بخواند برخاست و چهار رکعت نافله مغرب به جای آورد، بعد از آن تعقیب خواند و دو سجده شکر به جای آورد و نماز عشا را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مسجد بیرون رفت و به آن درخت رسید مردم دیدند که آن درخت بار نیکویی آورده با تعجب از میوه آن خوردند که بسیار شیرین و بی‌دانه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آن درخت تناول نموده و میوه آن را بی‌دانه یافته است</w:t>
      </w:r>
      <w:r>
        <w:rPr>
          <w:rFonts w:eastAsia="IRNazanin" w:cs="IRNazanin"/>
          <w:color w:val="111111"/>
          <w:sz w:val="28"/>
          <w:szCs w:val="28"/>
          <w:rtl w:val="true"/>
          <w:lang w:bidi="fa-IR"/>
        </w:rPr>
        <w:t>.</w:t>
      </w:r>
      <w:r>
        <w:rPr>
          <w:rStyle w:val="FootnoteAnchor"/>
          <w:rtl w:val="true"/>
        </w:rPr>
        <w:footnoteReference w:id="30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بدرقه کنندگان با آن حضرت وداع کردند، و امام علیه‌السلام با همراهانش به سوی مدینه رهسپار شدند، و در آن دیار اقامت داشتند تا وقتی که مأمون از دنیا رفت، و برادرش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نشست، و چون کثرت مراجعات مردم به امام جواد علیه‌السلام و شهرت علم و فضل و کمالات آن جناب را به معتصم گزارش می‌کردند، بعد از یک سال و نیم از ابتدای حکومتش، امام علیه‌السلام را به بغداد فرا خواند، و آن حضرت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بغداد رسید، و نزدیک به یک </w:t>
      </w:r>
      <w:bookmarkStart w:id="334" w:name="pg14216_143876"/>
    </w:p>
    <w:p>
      <w:pPr>
        <w:pStyle w:val="BookText"/>
        <w:rPr/>
      </w:pPr>
      <w:bookmarkEnd w:id="334"/>
      <w:r>
        <w:rPr>
          <w:rFonts w:ascii="IRNazanin" w:hAnsi="IRNazanin" w:eastAsia="IRNazanin"/>
          <w:color w:val="111111"/>
          <w:sz w:val="28"/>
          <w:sz w:val="28"/>
          <w:szCs w:val="28"/>
          <w:rtl w:val="true"/>
          <w:lang w:bidi="fa-IR"/>
        </w:rPr>
        <w:t>سال در آن دیار اقامت داشت که در این مدت کوتاه کرامات و معجزات و علوم فراوانی از آن جناب آشکار گردید، و حسادت بعضی از مزدوران بنی‌العباس را برانگیخت</w:t>
      </w:r>
      <w:r>
        <w:rPr>
          <w:rFonts w:eastAsia="IRNazanin" w:cs="IRNazanin"/>
          <w:color w:val="111111"/>
          <w:sz w:val="28"/>
          <w:szCs w:val="28"/>
          <w:rtl w:val="true"/>
          <w:lang w:bidi="fa-IR"/>
        </w:rPr>
        <w:t>.</w:t>
      </w:r>
    </w:p>
    <w:p>
      <w:pPr>
        <w:pStyle w:val="Heading3"/>
        <w:numPr>
          <w:ilvl w:val="2"/>
          <w:numId w:val="1"/>
        </w:numPr>
        <w:rPr/>
      </w:pPr>
      <w:bookmarkStart w:id="335" w:name="__RefHeading___Toc5543291_3381743652"/>
      <w:bookmarkStart w:id="336" w:name="_Toc122"/>
      <w:bookmarkEnd w:id="335"/>
      <w:r>
        <w:rPr>
          <w:rtl w:val="true"/>
        </w:rPr>
        <w:t>در مجلس معتصم</w:t>
      </w:r>
      <w:bookmarkEnd w:id="336"/>
    </w:p>
    <w:p>
      <w:pPr>
        <w:pStyle w:val="BookText"/>
        <w:rPr/>
      </w:pPr>
      <w:r>
        <w:rPr>
          <w:rFonts w:ascii="IRNazanin" w:hAnsi="IRNazanin" w:eastAsia="IRNazanin"/>
          <w:color w:val="111111"/>
          <w:sz w:val="28"/>
          <w:sz w:val="28"/>
          <w:szCs w:val="28"/>
          <w:rtl w:val="true"/>
          <w:lang w:bidi="fa-IR"/>
        </w:rPr>
        <w:t>از جمله یک روز در مجلس معتصم دزدی را آوردند که به دزدی خود اقرار کرده بود، معتصم علماء و فقها و نیز امام جواد علیه‌السلام را فرا خواند و ابتدا به فقها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از کجا باید برید؟</w:t>
      </w:r>
    </w:p>
    <w:p>
      <w:pPr>
        <w:pStyle w:val="BookText"/>
        <w:rPr/>
      </w:pPr>
      <w:r>
        <w:rPr>
          <w:rFonts w:ascii="IRNazanin" w:hAnsi="IRNazanin" w:eastAsia="IRNazanin"/>
          <w:color w:val="111111"/>
          <w:sz w:val="28"/>
          <w:sz w:val="28"/>
          <w:szCs w:val="28"/>
          <w:rtl w:val="true"/>
          <w:lang w:bidi="fa-IR"/>
        </w:rPr>
        <w:t>برخی از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أیدِیکُمْ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پس به صورت‌ها و دست‌هایتان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 بر کفِ دست اطلاق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نظر دادند که دست دزد باید از آرنج جدا گردد، و به آیه وضو استناد کردند که خداوند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 الی المَرافِق</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و دست هایتان را تا حد آرنج‌ها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معتصم به امام جواد علیه‌السلام عرضه داشت، شما در این باره چه می‌فرمایید؟</w:t>
      </w:r>
    </w:p>
    <w:p>
      <w:pPr>
        <w:pStyle w:val="BookText"/>
        <w:rPr/>
      </w:pPr>
      <w:r>
        <w:rPr>
          <w:rFonts w:ascii="IRNazanin" w:hAnsi="IRNazanin" w:eastAsia="IRNazanin"/>
          <w:color w:val="111111"/>
          <w:sz w:val="28"/>
          <w:sz w:val="28"/>
          <w:szCs w:val="28"/>
          <w:rtl w:val="true"/>
          <w:lang w:bidi="fa-IR"/>
        </w:rPr>
        <w:t>امام علیه‌السلام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گفتند و شما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گفته آنان کاری ندارم، آنچه تو می‌دانی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 این سؤال معاف بدار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معتصم آن حضرت را سوگند داد که حتما باید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سوگند دادی می‌گویم که همه حاضرین در این مسأله خطا گفتند، بلکه حدّ دزد آن است که چهار انگشت او را قطع کنند و کف دست را وابگذارند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پیامبر صلی‌الله‌علیه‌و‌آله‌وسلم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هفت موضع از جمله دو کف دست باید به زمین برسد، و اگر دست دزد را از بند یا آرنج جدا کنند کفی برای او نمی‌ماند، که در عبادت خداوند به آن سجده نماید، و مواضع سجده حقّ خداوند است و هیچ کس را بر آن‌ها حقی نیست، چنان که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و در حقیقت جاهای سجده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سخن امام علیه‌السلام را پسندید و طبق آن دستور داد که دست دزد را به همان ترتیب ببرند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بعد ابن ابی دواد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قاضی بغداد و از حاضرین جلسه فوق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با معتصم ملاقات کرد و درباره امام جواد علیه‌السلام سخن‌چینی و سعایت نمود، و معتصم برای کشتن امام علیه‌السلام بیشتر تحریک شد، و آن حضرت را توسط ام‌الفضل یا یکی از درباریانش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روز آخر ذی‌القعده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 و کنار قبر شریف جد بزرگوارش امام موسی کاظم علیه‌السلام به خاک سپرده شد</w:t>
      </w:r>
      <w:r>
        <w:rPr>
          <w:rFonts w:eastAsia="IRNazanin" w:cs="IRNazanin"/>
          <w:color w:val="111111"/>
          <w:sz w:val="28"/>
          <w:szCs w:val="28"/>
          <w:rtl w:val="true"/>
          <w:lang w:bidi="fa-IR"/>
        </w:rPr>
        <w:t>.</w:t>
      </w:r>
      <w:r>
        <w:rPr>
          <w:rStyle w:val="FootnoteAnchor"/>
          <w:rtl w:val="true"/>
        </w:rPr>
        <w:footnoteReference w:id="309"/>
      </w:r>
      <w:bookmarkStart w:id="337" w:name="pg14216_143878"/>
    </w:p>
    <w:p>
      <w:pPr>
        <w:pStyle w:val="Heading2"/>
        <w:numPr>
          <w:ilvl w:val="1"/>
          <w:numId w:val="1"/>
        </w:numPr>
        <w:rPr/>
      </w:pPr>
      <w:bookmarkStart w:id="338" w:name="__RefHeading___Toc5543293_3381743652"/>
      <w:bookmarkStart w:id="339" w:name="_Toc123"/>
      <w:bookmarkEnd w:id="337"/>
      <w:bookmarkEnd w:id="338"/>
      <w:r>
        <w:rPr>
          <w:rtl w:val="true"/>
        </w:rPr>
        <w:t>امام دهم حضرت هادی علیه‌السلام</w:t>
      </w:r>
      <w:bookmarkEnd w:id="339"/>
    </w:p>
    <w:p>
      <w:pPr>
        <w:pStyle w:val="Heading3"/>
        <w:numPr>
          <w:ilvl w:val="2"/>
          <w:numId w:val="1"/>
        </w:numPr>
        <w:rPr/>
      </w:pPr>
      <w:bookmarkStart w:id="340" w:name="__RefHeading___Toc5543295_3381743652"/>
      <w:bookmarkStart w:id="341" w:name="_Toc124"/>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وَ عَلیَّ بنَ محمَّدٍ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دهمین امام و دوازدهمین معصوم حضرت ابوالحسن ثالث علی بن محمد نقی هادی علیه‌السلام، دوم ماه رجب یا نیمه ماه ذی الحجة الحرام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قریه صُریا از نواحی مدینه طیّبه از مادر متولد گردید،</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او در نام و صفات برجسته همچون فصاحت و بلاغت و مظلومیت و عبادت و زهد و هیبت، به نیاکانش امیرمؤمنان علی، و زین العابدین، و علی بن موسی الرضا علیهم‌السلام شباهت کامل داشت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کنیه شریف آن حضرت ابوالحسن، و مشهورترین القابش هادی و نقی، و مادر گرامیش بانویی با فضیلت به نام سمانه از اهالی مغرب، در علم و عبادت و جمال و کمال سرآمد زنان عصر خویش بوده است</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342" w:name="__RefHeading___Toc5543297_3381743652"/>
      <w:bookmarkStart w:id="343" w:name="_Toc125"/>
      <w:bookmarkEnd w:id="342"/>
      <w:r>
        <w:rPr>
          <w:rtl w:val="true"/>
        </w:rPr>
        <w:t>عظمت امامت</w:t>
      </w:r>
      <w:bookmarkEnd w:id="34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همچون پدر بلند مرتبه‌اش امام جواد علیهماالسلام در سن هشت سالگی بر مسند امامت تکیه زد، و دانشوران نامداری از حوزه تعلیم و تربیت او برخاستند، و عده‌ای از بزرگان اصحاب پدرش امام جواد و جدش امام رضا، و حتی برخی از یاران امام کاظم علیهم‌السلام به جمع یارانش پیوستند، و به مقام امامتش اعتراف داشتند، در اینجا چند تن </w:t>
      </w:r>
    </w:p>
    <w:p>
      <w:pPr>
        <w:pStyle w:val="BookText"/>
        <w:rPr/>
      </w:pPr>
      <w:r>
        <w:rPr>
          <w:rFonts w:ascii="IRNazanin" w:hAnsi="IRNazanin" w:eastAsia="IRNazanin"/>
          <w:color w:val="111111"/>
          <w:sz w:val="28"/>
          <w:sz w:val="28"/>
          <w:szCs w:val="28"/>
          <w:rtl w:val="true"/>
          <w:lang w:bidi="fa-IR"/>
        </w:rPr>
        <w:t>از مشاهیر آنان را یاد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در شمار اصحاب امام رضا و امام جواد و امام هادی علیهم‌السلام نام برده، و به گفته شیخ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وکیل امام زمان علیه‌السلام نیز بوده و چهل نوبت به حج خانه خدا شرفیاب شده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علمای قم و رئیس مردم که حاکم شهر در اداره امور با وی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رضا علیه‌السلام و امام جواد علیه‌السلام و امام هادی علیه‌السلام به شمار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فضل النبی صلی‌الله‌علیه‌و‌آله‌وسلم؛ المتعه؛ و النوادر النوار بوده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نخعی کوفی، از محدثان برجسته و مورد وثوق شیعه از اصحاب امام رضا و امام جواد و امام هادی و امام عسکری علیهم‌السلام، و به گفته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امام هادی و امام عسکری علیهماالسلام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راویان از وی حدیث گرفته‌اند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راشد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راشد مولای آل مهلّب، از محدثان و فقهای مورد وثوق شیعه از اصحاب امام جواد و امام هادی و امام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سوی امام عسکری علیه‌السلام وکالت داشته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و علی بن الریّان از او روایت کرده‌اند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برومند و بلند پایه و از متکلّمان و مؤلفان ژرف اندیش شیعه، وی از اصحاب امام هادی و امام عسکری علیهماالسلام به شمار آمده، و در قم و سمرقند و کش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او بسیار حدیث گرفته و بر وی اعتماد نموده است، 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من زعم ان النبی صلی‌الله‌علیه‌و‌آله‌وسلم کان علی دین قومه؛ الرّد علی الزیدیّه و کتاب النوادر بوده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خیران بن اسحاق زاکانی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شیعه از اصحاب امام 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زاکان از قرّاء شهر قزوین است که عبید زاکانی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آن می‌باشد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از نوادگان حضرت جعفر طیّار علیه‌السلام، و از محدثان برجسته شیعه که در شمار اصحاب امام رضا و امام جواد و امام هادی و امام عسکری و امام عصر علیهم‌السلام بوده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ابو هاشم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تنگنا بودم که به محضر امام ابوالحسن علی بن محمد علیهماالسلام شرفیاب شدم وقتی نشستم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نعمت‌های خداوند را که به تو عنایت کرده می‌خواهی شکرانه‌اش را به جای آوری؟</w:t>
      </w:r>
    </w:p>
    <w:p>
      <w:pPr>
        <w:pStyle w:val="BookText"/>
        <w:rPr/>
      </w:pPr>
      <w:r>
        <w:rPr>
          <w:rFonts w:ascii="IRNazanin" w:hAnsi="IRNazanin" w:eastAsia="IRNazanin"/>
          <w:color w:val="111111"/>
          <w:sz w:val="28"/>
          <w:sz w:val="28"/>
          <w:szCs w:val="28"/>
          <w:rtl w:val="true"/>
          <w:lang w:bidi="fa-IR"/>
        </w:rPr>
        <w:t>من خاموش ماندم و ندانستم که چه بگویم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به تو روزی کرد و بدنت را بر آتش حرام نمود، و عافیت به تو داد و بر طاعت یاریت کرد، و قناعت را روزی تو ساخت که از ولخرجی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این سخنان را آغاز کردم که به گمانم می‌خواستی از کسی شکوه کنی که </w:t>
      </w:r>
    </w:p>
    <w:p>
      <w:pPr>
        <w:pStyle w:val="BookText"/>
        <w:rPr/>
      </w:pPr>
      <w:r>
        <w:rPr>
          <w:rFonts w:ascii="IRNazanin" w:hAnsi="IRNazanin" w:eastAsia="IRNazanin"/>
          <w:color w:val="111111"/>
          <w:sz w:val="28"/>
          <w:sz w:val="28"/>
          <w:szCs w:val="28"/>
          <w:rtl w:val="true"/>
          <w:lang w:bidi="fa-IR"/>
        </w:rPr>
        <w:t>این نعمت‌ها را به تو بخشیده است، و من دستور داده‌ام که صد دینار به تو بدهند آن‌ها را تحویل بگیر</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الصَّلت اشعری قمی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نامدار شیعه از یاران امام رضا و امام جواد و امام هادی و امام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او را به وثاقت ستوده‌اند و جمعی از محدثان از وی روایت کرده‌اند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عبدالعظیم بن عبداللّه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فقیه نامدار شیعه و امامزاده عظیم‌الشأن از نوادگان امام حسن مجتبی علیه‌السلام که در شمار اصحاب امام رضا و امام جواد و امام هادی علیهم‌السلام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عقاید خود را بر امام هادی علیه‌السلام عرضه داشت، و آن حضرت علیه‌السلام وی 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حضرت عبدالعظیم علیه‌السلام در شهر ری از</w:t>
      </w:r>
    </w:p>
    <w:p>
      <w:pPr>
        <w:pStyle w:val="BookText"/>
        <w:rPr/>
      </w:pPr>
      <w:r>
        <w:rPr>
          <w:rFonts w:ascii="IRNazanin" w:hAnsi="IRNazanin" w:eastAsia="IRNazanin"/>
          <w:color w:val="111111"/>
          <w:sz w:val="28"/>
          <w:sz w:val="28"/>
          <w:szCs w:val="28"/>
          <w:rtl w:val="true"/>
          <w:lang w:bidi="fa-IR"/>
        </w:rPr>
        <w:t>مهم‌ترین اماکن زیارتی ایران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عمروی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نایب از نواب اربعه امام زمان عجّل اللّه تعالی فرجه الشّریف در عصر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برجسته و فقهای وارسته بود که از محضر امام هادی و امام عسکری علیهماالسلام کسب علم و فضیلت نمود، و به مقام وکالت ایشان نیز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برومندش ابوجعفر محمد بن عثمان هم از معتمدان ائمه علیهم‌السلام و دومین نایب خاص حضرت ولی عصر عجّل اللّه تعالی فرجه الشّریف بوده است</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هُمانی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بلند پایه و دانشمند </w:t>
      </w:r>
    </w:p>
    <w:p>
      <w:pPr>
        <w:pStyle w:val="BookText"/>
        <w:rPr/>
      </w:pPr>
      <w:r>
        <w:rPr>
          <w:rFonts w:ascii="IRNazanin" w:hAnsi="IRNazanin" w:eastAsia="IRNazanin"/>
          <w:color w:val="111111"/>
          <w:sz w:val="28"/>
          <w:sz w:val="28"/>
          <w:szCs w:val="28"/>
          <w:rtl w:val="true"/>
          <w:lang w:bidi="fa-IR"/>
        </w:rPr>
        <w:t>گرانمایه مورد وثوق شیعه و از معتمدان و وکلای امام هادی و امام عسکری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اهالی هُمَینِیا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از نواحی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یک بار متوکّل او را به زندان انداخت و مدتی در زندان بود که 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تصمیم گرفته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به امام هادی علیه‌السلام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در کار من نظری</w:t>
      </w:r>
    </w:p>
    <w:p>
      <w:pPr>
        <w:pStyle w:val="BookText"/>
        <w:rPr/>
      </w:pPr>
      <w:r>
        <w:rPr>
          <w:rFonts w:ascii="IRNazanin" w:hAnsi="IRNazanin" w:eastAsia="IRNazanin"/>
          <w:color w:val="111111"/>
          <w:sz w:val="28"/>
          <w:sz w:val="28"/>
          <w:szCs w:val="28"/>
          <w:rtl w:val="true"/>
          <w:lang w:bidi="fa-IR"/>
        </w:rPr>
        <w:t>فرمایید که می‌ترسم به تردید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وعده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به خصوص دعا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دعا نمود، و متوکّل فردای آن شب تب کرد و پیوسته تب او شدت می‌یافت تا روز دوشنبه که بانگ شیون بر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یکایک زندانیان را آزاد کنند و به خصوص علی بن جعفر را خود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سازید و از او بخواهید که از من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هادی علیه‌السلام به علی بن جعفر دستور دادند که به مکه برود و متوکّل از آن بیماری بهبود یافت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محدّث والا مقام و مورد وثوق شیعه، وی از اصحاب امام رضا و امام جواد و امام هادی علیهم‌السلام به شمار آمده، و از سوی امام جواد و امام هادی علیهماالسلام وکالت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حدود چهل اثر علمی بر جای ماند که احادیث آن‌ها در ابواب مختلف کتب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اهواز بقعه تاریخی و زیارتی مهمی به شمار می‌رود</w:t>
      </w:r>
      <w:r>
        <w:rPr>
          <w:rFonts w:eastAsia="IRNazanin" w:cs="IRNazanin"/>
          <w:color w:val="111111"/>
          <w:sz w:val="28"/>
          <w:szCs w:val="28"/>
          <w:rtl w:val="true"/>
          <w:lang w:bidi="fa-IR"/>
        </w:rPr>
        <w:t>.</w:t>
      </w:r>
      <w:r>
        <w:rPr>
          <w:rStyle w:val="FootnoteAnchor"/>
          <w:rtl w:val="true"/>
        </w:rPr>
        <w:footnoteReference w:id="325"/>
      </w:r>
      <w:bookmarkStart w:id="344" w:name="pg14216_143883"/>
    </w:p>
    <w:p>
      <w:pPr>
        <w:pStyle w:val="Heading3"/>
        <w:numPr>
          <w:ilvl w:val="2"/>
          <w:numId w:val="1"/>
        </w:numPr>
        <w:rPr/>
      </w:pPr>
      <w:bookmarkStart w:id="345" w:name="__RefHeading___Toc5543299_3381743652"/>
      <w:bookmarkStart w:id="346" w:name="_Toc126"/>
      <w:bookmarkEnd w:id="344"/>
      <w:bookmarkEnd w:id="345"/>
      <w:r>
        <w:rPr>
          <w:rtl w:val="true"/>
        </w:rPr>
        <w:t>هجرت به سامرا</w:t>
      </w:r>
      <w:bookmarkEnd w:id="346"/>
    </w:p>
    <w:p>
      <w:pPr>
        <w:pStyle w:val="BookText"/>
        <w:rPr/>
      </w:pPr>
      <w:r>
        <w:rPr>
          <w:rFonts w:ascii="IRNazanin" w:hAnsi="IRNazanin" w:eastAsia="IRNazanin"/>
          <w:color w:val="111111"/>
          <w:sz w:val="28"/>
          <w:sz w:val="28"/>
          <w:szCs w:val="28"/>
          <w:rtl w:val="true"/>
          <w:lang w:bidi="fa-IR"/>
        </w:rPr>
        <w:t xml:space="preserve">امام هادی علیه‌السلام تا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اقامت داشت، و در این مدت عموم مردم از علوم و معارف آن حضرت بهره می‌جستند و از عنایات مادّی و معنوی امام علیه‌السلام برخوردار بودند، و آن جناب در کنار آموزه‌های علمی، فقرا و بی‌نوایان را دستگیری می‌کرد، و در شادی و غم با مسلمانان همدردی می‌نمود، و در تمامی کارهای خیر پیشقدم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وابستگان به رژیم بنی‌العباس از موقعیّت ممتاز آن حضرت بسی خشمگین و ناراحت بودند، و نمی‌توانستند آن عظمت و شخصیت را تحمل کنند، تا آنجا که 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بریحه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رفتار اهانت‌آمیز و آزار دهنده‌اش نسبت به امام هادی علیه‌السلام، نامه‌های فتنه انگیزی به متوکل نوشت و او را تحریک کرد که امام علیه‌السلامرا از مکه و مدینه بیرون ببرد به بهانه این که اکثریت مردم هوادار آن حضرت شده‌اند و گفته‌های آن جناب را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علیه حکومت نقشه‌ای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خونخوار و فرومایه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و تمامی افراد وابسته به آن حضرت را به سامرا فرا خواند، و امام علیه‌السلام از مدینه به سامرا هجرت کردند، و تا آخر عمر با انواع سختی‌ها و رنج‌ها به سر بردند، اما هرگز نورافشانی‌های امام متوقف نماند، و همواره زبان و قلم و رفتار آن جناب روشنگر زندگانی مردمان و هدایتگر گمراهان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روز سوم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زهر جفا مسموم و به شهادت رسید</w:t>
      </w:r>
      <w:r>
        <w:rPr>
          <w:rFonts w:eastAsia="IRNazanin" w:cs="IRNazanin"/>
          <w:color w:val="111111"/>
          <w:sz w:val="28"/>
          <w:szCs w:val="28"/>
          <w:rtl w:val="true"/>
          <w:lang w:bidi="fa-IR"/>
        </w:rPr>
        <w:t>.</w:t>
      </w:r>
      <w:r>
        <w:rPr>
          <w:rStyle w:val="FootnoteAnchor"/>
          <w:rtl w:val="true"/>
        </w:rPr>
        <w:footnoteReference w:id="32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منوّر آن حضرت و فرزند برومندش امام عسکری علیهماالسلام در شهر سامرا زیارتگاه عموم ارادتمندان به اهل‌بیت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ماه محرم امسال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تخریب قبه با عظمت عسکریین علیهماالسلام دل‌های مؤمنان غرق اندوه و ماتم گردید</w:t>
      </w:r>
      <w:r>
        <w:rPr>
          <w:rFonts w:eastAsia="IRNazanin" w:cs="IRNazanin"/>
          <w:color w:val="111111"/>
          <w:sz w:val="28"/>
          <w:szCs w:val="28"/>
          <w:rtl w:val="true"/>
          <w:lang w:bidi="fa-IR"/>
        </w:rPr>
        <w:t xml:space="preserve">. </w:t>
      </w:r>
      <w:bookmarkStart w:id="347" w:name="pg14216_143885"/>
    </w:p>
    <w:p>
      <w:pPr>
        <w:pStyle w:val="Heading2"/>
        <w:numPr>
          <w:ilvl w:val="1"/>
          <w:numId w:val="1"/>
        </w:numPr>
        <w:rPr/>
      </w:pPr>
      <w:bookmarkStart w:id="348" w:name="__RefHeading___Toc5543301_3381743652"/>
      <w:bookmarkStart w:id="349" w:name="_Toc127"/>
      <w:bookmarkEnd w:id="347"/>
      <w:bookmarkEnd w:id="348"/>
      <w:r>
        <w:rPr>
          <w:rtl w:val="true"/>
        </w:rPr>
        <w:t>امام یازدهم حضرت عسکری علیه‌السلام</w:t>
      </w:r>
      <w:bookmarkEnd w:id="349"/>
    </w:p>
    <w:p>
      <w:pPr>
        <w:pStyle w:val="Heading3"/>
        <w:numPr>
          <w:ilvl w:val="2"/>
          <w:numId w:val="1"/>
        </w:numPr>
        <w:rPr/>
      </w:pPr>
      <w:bookmarkStart w:id="350" w:name="__RefHeading___Toc5543303_3381743652"/>
      <w:bookmarkStart w:id="351" w:name="_Toc128"/>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وَ الحَسَنَ بنَ علی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حضرت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حجّت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یازدهمین امام و سیزدهمین حجّت معصوم حضرت ابو محمد حسن بن علی عسکری علیه‌السلام بنا بر مشهور هشتم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منوره به دنیا آمد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کنیه شریفش ابو محمد و اشهر القابش عسکری و مادر گرامیش بانویی گرانقدر به نام سَلِیل یا حُدَیث است، و او را جدّه می‌گفتند که مادر بزرگ امام عصر عجّل اللّه تعالی فرجه الشّریف، و در زمان غیبت صغری پناهگاه و مرجع شیعیان بوده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امام عسکری علیه‌السلام در سن یازده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طبق گفته مسعودی در چهار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بزرگوارش امام هادی علیه‌السلام به سوی عراق سفر کرد،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تا آخر عمر در شهر سامرا به سر برد، و با توجه به دوران کوتاه امامت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 سال که بسیاری از اوقات آن هم در زندان و تحت نظر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قدرت‌نمایی خداوند و عظمت و اعجاز امامت هر چه بیشتر معلوم می‌گردد</w:t>
      </w:r>
      <w:r>
        <w:rPr>
          <w:rFonts w:eastAsia="IRNazanin" w:cs="IRNazanin"/>
          <w:color w:val="111111"/>
          <w:sz w:val="28"/>
          <w:szCs w:val="28"/>
          <w:rtl w:val="true"/>
          <w:lang w:bidi="fa-IR"/>
        </w:rPr>
        <w:t>.</w:t>
      </w:r>
    </w:p>
    <w:p>
      <w:pPr>
        <w:pStyle w:val="Heading3"/>
        <w:numPr>
          <w:ilvl w:val="2"/>
          <w:numId w:val="1"/>
        </w:numPr>
        <w:rPr/>
      </w:pPr>
      <w:bookmarkStart w:id="352" w:name="__RefHeading___Toc5543305_3381743652"/>
      <w:bookmarkStart w:id="353" w:name="_Toc129"/>
      <w:bookmarkEnd w:id="352"/>
      <w:r>
        <w:rPr>
          <w:rtl w:val="true"/>
        </w:rPr>
        <w:t>از دلایل و معجزات</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یسار قنبری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امام هادی علیه‌السلام</w:t>
      </w:r>
    </w:p>
    <w:p>
      <w:pPr>
        <w:pStyle w:val="BookText"/>
        <w:rPr/>
      </w:pPr>
      <w:r>
        <w:rPr>
          <w:rFonts w:ascii="IRNazanin" w:hAnsi="IRNazanin" w:eastAsia="IRNazanin"/>
          <w:color w:val="111111"/>
          <w:sz w:val="28"/>
          <w:sz w:val="28"/>
          <w:szCs w:val="28"/>
          <w:rtl w:val="true"/>
          <w:lang w:bidi="fa-IR"/>
        </w:rPr>
        <w:t>چهار ماه پیش از رحلتش به پسرش حسن عسکری علیه‌السلام وصیت کرد، و مرا با گروهی از دوستان گواه گرفت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عمرو نوفلی نقل کرده که در خدمت امام هادی علیه‌السلام در صحن منزلش بودم که پسرش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کنار ما گذشت، به امام هادی علیه‌السلام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شما همین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صاحب شما پس از من حسن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فهفکی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به‌من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 محمد سرشت اواز همه افراد آل‌محمد صلی‌الله‌علیه‌و‌آله‌وسلم درست‌تر، وازنظرحجّت</w:t>
      </w:r>
    </w:p>
    <w:p>
      <w:pPr>
        <w:pStyle w:val="BookText"/>
        <w:rPr/>
      </w:pPr>
      <w:r>
        <w:rPr>
          <w:rFonts w:ascii="IRNazanin" w:hAnsi="IRNazanin" w:eastAsia="IRNazanin"/>
          <w:color w:val="111111"/>
          <w:sz w:val="28"/>
          <w:sz w:val="28"/>
          <w:szCs w:val="28"/>
          <w:rtl w:val="true"/>
          <w:lang w:bidi="fa-IR"/>
        </w:rPr>
        <w:t>و برهان معتبرترین ایشان است، او پسر بزرگ‌تر و جانشین من است، رشته‌ها و احکام امامت به او متصل می‌شود، پس هر چه خواهی از من بپرسی از او بپرس که هر چه مورد نیاز است نزد اوست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حارث 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پدرم در سُرَّمَن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کار دام پزشکی چهار پایان در بیت امام عسکری علیه‌السلام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طویله مستعین، قاطری بود که از جهت زیبایی و بلندی نظیر نداشت، اما چموش بود و نمی‌گذاشت زین بر پشتش گذارند و دهانه بر دهانش قرار دهند، و رام کنندگان از چاره آن عاجز مانده بودند، و هیچ کس نتوانسته بود بر آن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ندیمان به خلیفه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حسن ابن‌الرضا واگذار کن که بر آن سوار شود و یا به سبب آن هلاک گردد، و از بابت او آسوده خاطر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این پیشنهاد را پسندید و پیغام فرستاد که امام عسکری علیه‌السلامنزد او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خدمت امام علیه‌السلام به منزل خلیفه</w:t>
      </w:r>
    </w:p>
    <w:p>
      <w:pPr>
        <w:pStyle w:val="BookText"/>
        <w:rPr/>
      </w:pPr>
      <w:r>
        <w:rPr>
          <w:rFonts w:ascii="IRNazanin" w:hAnsi="IRNazanin" w:eastAsia="IRNazanin"/>
          <w:color w:val="111111"/>
          <w:sz w:val="28"/>
          <w:sz w:val="28"/>
          <w:szCs w:val="28"/>
          <w:rtl w:val="true"/>
          <w:lang w:bidi="fa-IR"/>
        </w:rPr>
        <w:t>رفت، من نیز همراه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امام عسکری علیه‌السلام قاطر را در حیاط خانه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روانه شدند، و دست بر کَپَل آن حیوان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می‌کردم، دیدم آن قاطر چنان عرق کرد که بر بدنش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علیه‌السلام به طرف مستعین رفتند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خوش آمد گفت و آن حضرت را نزدیک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این قاطر را دهانه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را لجام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ردای خود را کنار نهادند و برخاستند، قاطر را لجام زدند و به جای خود بازگشتند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بار دیگر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آن را زین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زین بر آن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آن را زین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این بار آسیبی به آن حضرت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بار دیگر برخاستند و زین بر قاطر نهادند و به جای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دارید بر آن سوار شوید؟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آن سوار شدند بی‌آن که قاطر </w:t>
      </w:r>
      <w:bookmarkStart w:id="354" w:name="pg14216_143888"/>
    </w:p>
    <w:p>
      <w:pPr>
        <w:pStyle w:val="BookText"/>
        <w:rPr/>
      </w:pPr>
      <w:bookmarkEnd w:id="354"/>
      <w:r>
        <w:rPr>
          <w:rFonts w:ascii="IRNazanin" w:hAnsi="IRNazanin" w:eastAsia="IRNazanin"/>
          <w:color w:val="111111"/>
          <w:sz w:val="28"/>
          <w:sz w:val="28"/>
          <w:szCs w:val="28"/>
          <w:rtl w:val="true"/>
          <w:lang w:bidi="fa-IR"/>
        </w:rPr>
        <w:t>چموشی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گاهی به دویدن واداشتند و گاهی به حال عادی راه بردند، و بالاخره مستعین بر خلاف میل باطنی خود قاطر را به امام علیه‌السلام بخشید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امام حسن عسکری علیه‌السلام را به یکی از دژخیمان بنی‌العباس به نام نحریر سپردند، و نحریر نسبت به امام علیه‌السلام سخت‌گیری می‌کرد و آن جناب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که البته تو نمی‌دانی چه کسی در منزل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بیان عبادت و صلاح و بزرگواری امام علیه‌السلام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می‌ترسم که مبادا به خاطر این رفتارت با او آسیبی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را در میان درندگان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خواست و اجازه صادر شد که می‌تواند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را نزد شیران افکند و هیچ تردید نداشتند که شیران امام علیه‌السلام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اطلاع از حال آن جناب به آن محل نگاه کردند، با تعجب دیدند که آن حضرت ایستاده نماز می‌گزارد و شیران اطراف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دستور داد که فوری آن حضرت را بیرون آورند و به خانه‌اش ببرند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355" w:name="__RefHeading___Toc5543307_3381743652"/>
      <w:bookmarkStart w:id="356" w:name="_Toc130"/>
      <w:bookmarkEnd w:id="355"/>
      <w:r>
        <w:rPr>
          <w:rtl w:val="true"/>
        </w:rPr>
        <w:t>تفسیر امام علیه‌السلام</w:t>
      </w:r>
      <w:bookmarkEnd w:id="35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ارزشمند امام عسکری علیه‌السلام احادیث فراوانی است که در </w:t>
      </w:r>
    </w:p>
    <w:p>
      <w:pPr>
        <w:pStyle w:val="BookText"/>
        <w:rPr/>
      </w:pPr>
      <w:r>
        <w:rPr>
          <w:rFonts w:ascii="IRNazanin" w:hAnsi="IRNazanin" w:eastAsia="IRNazanin"/>
          <w:color w:val="111111"/>
          <w:sz w:val="28"/>
          <w:sz w:val="28"/>
          <w:szCs w:val="28"/>
          <w:rtl w:val="true"/>
          <w:lang w:bidi="fa-IR"/>
        </w:rPr>
        <w:t>تفسیر قرآن کریم از آن جناب روایت شده است، و بیشتر معانی بلند تأویلی و بطون قرآنی و نکته‌های خاصی در باب ولایت اهل‌بیت عصمت و طهارت علیهم‌السلام در این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کتابی مدوّن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منسوب به امام عسکری علیه‌السلام بارها منتشر شده و نسخه‌های دست‌نویس آن در برخی از کتاب خانه‌های بزرگ موجود می‌باشد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هر چند که بعضی از علماء راجع به سند کتاب مزبور مناقشاتی دارند، اما جمع بسیار از بزرگان احادیث تفسیر آن حضرت را در جوامع مهم حدیث و تفسیر و فقه نقل کرده و آن‌ها را عملاً معتبر دانسته‌اند،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ابن بابویه قمی قدس‌سره که در کتاب من لایحضره الفقیه و چند اثر دیگرش قسمتی از این احادیث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بن ابی‌طالب طبرسی، در کتاب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علی اهل اللّجاج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سروی، در کتاب مناقب آل ابی‌طالب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باقر مجلسی در کتاب گرانقدر بحارالانوار که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از آن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هاشم بحرانی در تفسیر البرهان فی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محسن فیض کاشانی در تفسیرهای صافی و أصفی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حسین نوری در کتاب مستدرک الوسائل </w:t>
      </w:r>
      <w:bookmarkStart w:id="357" w:name="pg14216_143890"/>
    </w:p>
    <w:p>
      <w:pPr>
        <w:pStyle w:val="Heading3"/>
        <w:numPr>
          <w:ilvl w:val="2"/>
          <w:numId w:val="1"/>
        </w:numPr>
        <w:rPr/>
      </w:pPr>
      <w:bookmarkStart w:id="358" w:name="__RefHeading___Toc5543309_3381743652"/>
      <w:bookmarkStart w:id="359" w:name="_Toc131"/>
      <w:bookmarkEnd w:id="357"/>
      <w:bookmarkEnd w:id="358"/>
      <w:r>
        <w:rPr>
          <w:rtl w:val="true"/>
        </w:rPr>
        <w:t>حدیث شهادت</w:t>
      </w:r>
      <w:bookmarkEnd w:id="359"/>
    </w:p>
    <w:p>
      <w:pPr>
        <w:pStyle w:val="BookText"/>
        <w:rPr/>
      </w:pPr>
      <w:r>
        <w:rPr>
          <w:rFonts w:ascii="IRNazanin" w:hAnsi="IRNazanin" w:eastAsia="IRNazanin"/>
          <w:color w:val="111111"/>
          <w:sz w:val="28"/>
          <w:sz w:val="28"/>
          <w:szCs w:val="28"/>
          <w:rtl w:val="true"/>
          <w:lang w:bidi="fa-IR"/>
        </w:rPr>
        <w:t>امام عسکری علیه‌السلام بیشتر اوقات از شیعیانش پنهان و محصور بود،</w:t>
      </w:r>
    </w:p>
    <w:p>
      <w:pPr>
        <w:pStyle w:val="BookText"/>
        <w:rPr/>
      </w:pPr>
      <w:r>
        <w:rPr>
          <w:rFonts w:ascii="IRNazanin" w:hAnsi="IRNazanin" w:eastAsia="IRNazanin"/>
          <w:color w:val="111111"/>
          <w:sz w:val="28"/>
          <w:sz w:val="28"/>
          <w:szCs w:val="28"/>
          <w:rtl w:val="true"/>
          <w:lang w:bidi="fa-IR"/>
        </w:rPr>
        <w:t>و احیانا خود را مخفی می‌نمود تا شیعیان؛ برای دوران غیبت امام</w:t>
      </w:r>
    </w:p>
    <w:p>
      <w:pPr>
        <w:pStyle w:val="BookText"/>
        <w:rPr/>
      </w:pPr>
      <w:r>
        <w:rPr>
          <w:rFonts w:ascii="IRNazanin" w:hAnsi="IRNazanin" w:eastAsia="IRNazanin"/>
          <w:color w:val="111111"/>
          <w:sz w:val="28"/>
          <w:sz w:val="28"/>
          <w:szCs w:val="28"/>
          <w:rtl w:val="true"/>
          <w:lang w:bidi="fa-IR"/>
        </w:rPr>
        <w:t>عصر عجّل اللّه تعالی فرجه الشّریف آماده شوند، و بسیار بود که</w:t>
      </w:r>
    </w:p>
    <w:p>
      <w:pPr>
        <w:pStyle w:val="BookText"/>
        <w:rPr/>
      </w:pPr>
      <w:r>
        <w:rPr>
          <w:rFonts w:ascii="IRNazanin" w:hAnsi="IRNazanin" w:eastAsia="IRNazanin"/>
          <w:color w:val="111111"/>
          <w:sz w:val="28"/>
          <w:sz w:val="28"/>
          <w:szCs w:val="28"/>
          <w:rtl w:val="true"/>
          <w:lang w:bidi="fa-IR"/>
        </w:rPr>
        <w:t>دستورات و ارشادات امام علیه‌السلام به وسیله توقیعات و نامه‌ها به مردم</w:t>
      </w:r>
    </w:p>
    <w:p>
      <w:pPr>
        <w:pStyle w:val="BookText"/>
        <w:rPr/>
      </w:pPr>
      <w:r>
        <w:rPr>
          <w:rFonts w:ascii="IRNazanin" w:hAnsi="IRNazanin" w:eastAsia="IRNazanin"/>
          <w:color w:val="111111"/>
          <w:sz w:val="28"/>
          <w:sz w:val="28"/>
          <w:szCs w:val="28"/>
          <w:rtl w:val="true"/>
          <w:lang w:bidi="fa-IR"/>
        </w:rPr>
        <w:t>ابلاغ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الادیان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امام حسن عسکری علیه‌السلام بودم</w:t>
      </w:r>
    </w:p>
    <w:p>
      <w:pPr>
        <w:pStyle w:val="BookText"/>
        <w:rPr/>
      </w:pPr>
      <w:r>
        <w:rPr>
          <w:rFonts w:ascii="IRNazanin" w:hAnsi="IRNazanin" w:eastAsia="IRNazanin"/>
          <w:color w:val="111111"/>
          <w:sz w:val="28"/>
          <w:sz w:val="28"/>
          <w:szCs w:val="28"/>
          <w:rtl w:val="true"/>
          <w:lang w:bidi="fa-IR"/>
        </w:rPr>
        <w:t>و نامه‌های آن حضرت را به شهرهای مختلف می‌بردم، یک بار هنگام</w:t>
      </w:r>
    </w:p>
    <w:p>
      <w:pPr>
        <w:pStyle w:val="BookText"/>
        <w:rPr/>
      </w:pPr>
      <w:r>
        <w:rPr>
          <w:rFonts w:ascii="IRNazanin" w:hAnsi="IRNazanin" w:eastAsia="IRNazanin"/>
          <w:color w:val="111111"/>
          <w:sz w:val="28"/>
          <w:sz w:val="28"/>
          <w:szCs w:val="28"/>
          <w:rtl w:val="true"/>
          <w:lang w:bidi="fa-IR"/>
        </w:rPr>
        <w:t>بیماری آن حضرت که به وفاتش انجامید، به محضر او شرفیاب شدم،</w:t>
      </w:r>
    </w:p>
    <w:p>
      <w:pPr>
        <w:pStyle w:val="BookText"/>
        <w:rPr/>
      </w:pPr>
      <w:r>
        <w:rPr>
          <w:rFonts w:ascii="IRNazanin" w:hAnsi="IRNazanin" w:eastAsia="IRNazanin"/>
          <w:color w:val="111111"/>
          <w:sz w:val="28"/>
          <w:sz w:val="28"/>
          <w:szCs w:val="28"/>
          <w:rtl w:val="true"/>
          <w:lang w:bidi="fa-IR"/>
        </w:rPr>
        <w:t>نامه‌هایی به من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مدائن ببر و سفر تو پانزده</w:t>
      </w:r>
    </w:p>
    <w:p>
      <w:pPr>
        <w:pStyle w:val="BookText"/>
        <w:rPr/>
      </w:pPr>
      <w:r>
        <w:rPr>
          <w:rFonts w:ascii="IRNazanin" w:hAnsi="IRNazanin" w:eastAsia="IRNazanin"/>
          <w:color w:val="111111"/>
          <w:sz w:val="28"/>
          <w:sz w:val="28"/>
          <w:szCs w:val="28"/>
          <w:rtl w:val="true"/>
          <w:lang w:bidi="fa-IR"/>
        </w:rPr>
        <w:t>روز به طول می‌انجامد، روز پانزدهم به شهر سامرا باز می‌گردی، آن</w:t>
      </w:r>
    </w:p>
    <w:p>
      <w:pPr>
        <w:pStyle w:val="BookText"/>
        <w:rPr/>
      </w:pPr>
      <w:r>
        <w:rPr>
          <w:rFonts w:ascii="IRNazanin" w:hAnsi="IRNazanin" w:eastAsia="IRNazanin"/>
          <w:color w:val="111111"/>
          <w:sz w:val="28"/>
          <w:sz w:val="28"/>
          <w:szCs w:val="28"/>
          <w:rtl w:val="true"/>
          <w:lang w:bidi="fa-IR"/>
        </w:rPr>
        <w:t>هنگام صدای شیون از خانه‌ام خواهی شنید و مرا در آن وقت غسل</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واقعه هولناک روی دهد چه</w:t>
      </w:r>
    </w:p>
    <w:p>
      <w:pPr>
        <w:pStyle w:val="BookText"/>
        <w:rPr/>
      </w:pPr>
      <w:r>
        <w:rPr>
          <w:rFonts w:ascii="IRNazanin" w:hAnsi="IRNazanin" w:eastAsia="IRNazanin"/>
          <w:color w:val="111111"/>
          <w:sz w:val="28"/>
          <w:sz w:val="28"/>
          <w:szCs w:val="28"/>
          <w:rtl w:val="true"/>
          <w:lang w:bidi="fa-IR"/>
        </w:rPr>
        <w:t>کسی امام من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پاسخ نامه هایم را از تو مطالبه کند امام بعد از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بر من نماز بگزارد امام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بیفزایید؟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بگوید در هَمیان چیست امام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امام علیه‌السلام مانع شد که بپرسم مقصود از هَمیان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بردم و جواب‌ها را تحویل گرفتم، و همان گونه که امام خبر داده </w:t>
      </w:r>
    </w:p>
    <w:p>
      <w:pPr>
        <w:pStyle w:val="BookText"/>
        <w:rPr/>
      </w:pPr>
      <w:r>
        <w:rPr>
          <w:rFonts w:ascii="IRNazanin" w:hAnsi="IRNazanin" w:eastAsia="IRNazanin"/>
          <w:color w:val="111111"/>
          <w:sz w:val="28"/>
          <w:sz w:val="28"/>
          <w:szCs w:val="28"/>
          <w:rtl w:val="true"/>
          <w:lang w:bidi="fa-IR"/>
        </w:rPr>
        <w:t xml:space="preserve">بود، روز پانزدهم به سامرا وارد شدم که صدای شیون از خانه امام بلند بود، و دیدم که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نشسته و شیعیان اطراف او را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برادرش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امام باشد پس امامت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پیشتر می‌دانستم که او به شراب و قمار و تنبک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پیش رفتم و تعزیت و تهنیت گفتم، ولی او چیزی از من نپرسید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سراغ نامه‌ها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عقید خادم بیرون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را کفن کرده‌اند بیایید بر او نماز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برخاست و شیعیان هم با او همراه شدند، وقتی به حیاط خانه رسیدیم دیدیم که امام عسکری علیه‌السلام را کفن کرده بر روی نعش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جلو ایستاد تا بر آن حضرت نماز بگزارد، وقتی که خواست تکبیر بگوید ناگهان کودکی گندمگون پیچیده موی گشاده دهان بیرون آمد و عبای جعفر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سزاوارترم بر پدرم نماز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عقب رفت و رنگش تغییر یافت، و آن کودک جلو ایستاد و بر آن حضرت نماز کرد، سپس امام عسکری علیه‌السلام را کنار قبر پدرش به</w:t>
      </w:r>
    </w:p>
    <w:p>
      <w:pPr>
        <w:pStyle w:val="BookText"/>
        <w:rPr/>
      </w:pPr>
      <w:r>
        <w:rPr>
          <w:rFonts w:ascii="IRNazanin" w:hAnsi="IRNazanin" w:eastAsia="IRNazanin"/>
          <w:color w:val="111111"/>
          <w:sz w:val="28"/>
          <w:sz w:val="28"/>
          <w:szCs w:val="28"/>
          <w:rtl w:val="true"/>
          <w:lang w:bidi="fa-IR"/>
        </w:rPr>
        <w:t>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که همراه آورده‌ای به من بده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تحویل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هَمیان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بیرون رفتم دیدم جعفر بن علی ناراحت است، حاجزوَشّا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 بود؟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هرگز او را ندیده بودم و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جماعتی از اهل قم آمدند و از حال امام عسکری علیه‌السلام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دانستند که آن حضرت وفات یافته است از امام بعدی پرسیدند، مردم به جعفر اشاره کردند، آن‌ها نزدیک رفتند و تعزیت و تهنیت گفتند،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پول‌هایی همراه داریم بگویید نامه‌ها از چه کسانی است و پول‌ها چقدر است تا تسلیم کنیم؟</w:t>
      </w:r>
    </w:p>
    <w:p>
      <w:pPr>
        <w:pStyle w:val="BookText"/>
        <w:rPr/>
      </w:pPr>
      <w:r>
        <w:rPr>
          <w:rFonts w:ascii="IRNazanin" w:hAnsi="IRNazanin" w:eastAsia="IRNazanin"/>
          <w:color w:val="111111"/>
          <w:sz w:val="28"/>
          <w:sz w:val="28"/>
          <w:szCs w:val="28"/>
          <w:rtl w:val="true"/>
          <w:lang w:bidi="fa-IR"/>
        </w:rPr>
        <w:t>جعفر برخاست و جامه‌هایش را تکاند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می‌خواهند که غیب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خادم از سوی امام عصر عجّل اللّه تعالی فرجه الشّریف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از فلانی و فلانی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همیانی که در آن هزار اشرفی قرار دارد، از جمله ده اشرفی هست که طلای آن را روکش کرده‌اند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نامه‌ها و پول‌ها را تحویل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بدین کار فرستاده امام است</w:t>
      </w:r>
      <w:r>
        <w:rPr>
          <w:rFonts w:eastAsia="IRNazanin" w:cs="IRNazanin"/>
          <w:color w:val="111111"/>
          <w:sz w:val="28"/>
          <w:szCs w:val="28"/>
          <w:rtl w:val="true"/>
          <w:lang w:bidi="fa-IR"/>
        </w:rPr>
        <w:t>.</w:t>
      </w:r>
      <w:r>
        <w:rPr>
          <w:rStyle w:val="FootnoteAnchor"/>
          <w:rtl w:val="true"/>
        </w:rPr>
        <w:footnoteReference w:id="336"/>
      </w:r>
      <w:bookmarkStart w:id="360" w:name="pg14216_143893"/>
    </w:p>
    <w:p>
      <w:pPr>
        <w:pStyle w:val="Heading2"/>
        <w:numPr>
          <w:ilvl w:val="1"/>
          <w:numId w:val="1"/>
        </w:numPr>
        <w:rPr/>
      </w:pPr>
      <w:bookmarkStart w:id="361" w:name="__RefHeading___Toc5543311_3381743652"/>
      <w:bookmarkStart w:id="362" w:name="_Toc132"/>
      <w:bookmarkEnd w:id="360"/>
      <w:bookmarkEnd w:id="361"/>
      <w:r>
        <w:rPr>
          <w:rtl w:val="true"/>
        </w:rPr>
        <w:t>آخرین امام</w:t>
      </w:r>
      <w:bookmarkEnd w:id="362"/>
    </w:p>
    <w:p>
      <w:pPr>
        <w:pStyle w:val="Heading3"/>
        <w:numPr>
          <w:ilvl w:val="2"/>
          <w:numId w:val="1"/>
        </w:numPr>
        <w:rPr/>
      </w:pPr>
      <w:bookmarkStart w:id="363" w:name="__RefHeading___Toc5543313_3381743652"/>
      <w:bookmarkStart w:id="364" w:name="_Toc133"/>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وَ أشهَدُ انَّکَ حُجَةُ اللّه</w:t>
      </w:r>
    </w:p>
    <w:p>
      <w:pPr>
        <w:pStyle w:val="BookText"/>
        <w:rPr/>
      </w:pPr>
      <w:r>
        <w:rPr>
          <w:rFonts w:ascii="IRNazanin" w:hAnsi="IRNazanin" w:eastAsia="IRNazanin"/>
          <w:color w:val="111111"/>
          <w:sz w:val="28"/>
          <w:sz w:val="28"/>
          <w:szCs w:val="28"/>
          <w:rtl w:val="true"/>
          <w:lang w:bidi="fa-IR"/>
        </w:rPr>
        <w:t>و گواهی می‌دهم که به راستی تو حجّت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دوازدهم و معصوم چهاردهم، حضرت ولی عصر حجّت زمان؛ قطب عالم امکان؛ تنها امید مستضعفان؛ فرزند برومند امام حسن عسکری علیه‌السلام، شب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سامرا جهان را به نور پر فروغ خویش روشن ساخت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مادر گرامیش جناب نرجس دختر یشوعا فرزند قیصر روم است که مادر آن جناب از نوادگان شمعون وصیّ حضرت عیسی بن مریم علیهماالسلام بوده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هنگامی که به دنیا آمد بر زانوهای خود تکیه کرد، و دو انگشت سبّابه خویش را به سوی آسمان بلند نمود، سپس عطسه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صلی اللّه‌ُ عَلی محمد وَ آلِهِ، زَعَمَتِ الظَّلَمةُ أنَّ حُجَّةَ</w:t>
      </w:r>
    </w:p>
    <w:p>
      <w:pPr>
        <w:pStyle w:val="BookText"/>
        <w:rPr/>
      </w:pPr>
      <w:r>
        <w:rPr>
          <w:rFonts w:ascii="Amiri" w:hAnsi="Amiri" w:eastAsia="Amiri" w:cs="Amiri"/>
          <w:color w:val="111111"/>
          <w:sz w:val="28"/>
          <w:sz w:val="28"/>
          <w:szCs w:val="28"/>
          <w:rtl w:val="true"/>
          <w:lang w:bidi="ar-SA"/>
        </w:rPr>
        <w:t>اللّه‌ِ داحِضَة، وَ لَو أذِنَ لَنا فی الکَلامِ لَزالَ الشَّکُّ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حمد و سپاس مخصوص پروردگار عالمیان است، و درود خداوند بر پیامبر و آل اوست، ستمکاران چنین پنداشتند که حجّت خداوند از میان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هر گاه اذن دهد که سخن گوییم شک و تردید از میان برود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حضرت قائم عجّل اللّه تعالی فرجه الشّریف در آن متولد شود، هیچ نوزادی به دنیا </w:t>
      </w:r>
    </w:p>
    <w:p>
      <w:pPr>
        <w:pStyle w:val="BookText"/>
        <w:rPr/>
      </w:pPr>
      <w:r>
        <w:rPr>
          <w:rFonts w:ascii="IRNazanin" w:hAnsi="IRNazanin" w:eastAsia="IRNazanin"/>
          <w:color w:val="111111"/>
          <w:sz w:val="28"/>
          <w:sz w:val="28"/>
          <w:szCs w:val="28"/>
          <w:rtl w:val="true"/>
          <w:lang w:bidi="fa-IR"/>
        </w:rPr>
        <w:t>نمی‌آید جز این که مؤمن باشد، و اگر در سرزمین شرک متولد گردد خداوند سرانجام او را به برکت امام علیه‌السلام به ایمان منتقل می‌سازد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در خبری از نسیم خادمه امام عسکری علیه‌السلام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بعد از ولادت صاحب الزمان عجّل اللّه تعالی فرجه الشّریف، هنگامی که نزد او رفتم عطسه‌ای زدم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دعا بسیار خرسند شدم،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خصوص عطسه مژده‌ات ندهم؟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مرگ است تا سه روز</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عسکری علیه‌السلام پس از ولادت فرزندش، وکیل خود عثمان بن سعید عمروی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رطل نان و ده هزار رطل گوشت خریداری کن و در میان بنی‌هاشم تقسیم بنمای، و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از سوی او عقیقه کن</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حسن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حمزة بن ابی‌الفتح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دیشب در خانه امام عسکری علیه‌السلام فرزندی از نسل آن حضرت ولادت یافت که دستور فرمود او را پنهان کنند و فرمان داد که سیصد رأس گوسفند برای او عقیقه نمایند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 است و از او به جعفر کنایه آورند</w:t>
      </w:r>
      <w:r>
        <w:rPr>
          <w:rFonts w:eastAsia="IRNazanin" w:cs="IRNazanin"/>
          <w:color w:val="111111"/>
          <w:sz w:val="28"/>
          <w:szCs w:val="28"/>
          <w:rtl w:val="true"/>
          <w:lang w:bidi="fa-IR"/>
        </w:rPr>
        <w:t>.</w:t>
      </w:r>
      <w:r>
        <w:rPr>
          <w:rStyle w:val="FootnoteAnchor"/>
          <w:rtl w:val="true"/>
        </w:rPr>
        <w:footnoteReference w:id="343"/>
      </w:r>
      <w:bookmarkStart w:id="365" w:name="pg14216_143895"/>
    </w:p>
    <w:p>
      <w:pPr>
        <w:pStyle w:val="Heading3"/>
        <w:numPr>
          <w:ilvl w:val="2"/>
          <w:numId w:val="1"/>
        </w:numPr>
        <w:rPr/>
      </w:pPr>
      <w:bookmarkStart w:id="366" w:name="__RefHeading___Toc5543315_3381743652"/>
      <w:bookmarkStart w:id="367" w:name="_Toc134"/>
      <w:bookmarkEnd w:id="365"/>
      <w:bookmarkEnd w:id="366"/>
      <w:r>
        <w:rPr>
          <w:rtl w:val="true"/>
        </w:rPr>
        <w:t>غیبت خورشید</w:t>
      </w:r>
      <w:bookmarkEnd w:id="367"/>
    </w:p>
    <w:p>
      <w:pPr>
        <w:pStyle w:val="BookText"/>
        <w:rPr/>
      </w:pPr>
      <w:r>
        <w:rPr>
          <w:rFonts w:ascii="IRNazanin" w:hAnsi="IRNazanin" w:eastAsia="IRNazanin"/>
          <w:color w:val="111111"/>
          <w:sz w:val="28"/>
          <w:sz w:val="28"/>
          <w:szCs w:val="28"/>
          <w:rtl w:val="true"/>
          <w:lang w:bidi="fa-IR"/>
        </w:rPr>
        <w:t>تقدیر چنین بوده که دوازدهمین حجّت خداوند در این امت، مدت‌ها از نظرها غایب بماند تا روزی که به فرمان الهی بپا خیزد و جهان را پر از عدل و داد سازد بعد از آن که از ظلم و ستم آکنده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نخستین غیبت امام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شهادت امام عسکری علیه‌السلام درسال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هنگام وفات آخرین نایب خاص آن حضرت، علی بن محمد سمری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شصت و هشت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ابتدای غیبت را از هنگام ولادت آن حضرت به شمار آوریم، آن مدت هفتاد و سه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چهار تن از شخصیت‌های گرانقدر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عمروی، و محمد بن عثمان، و حسین بن روح نوبختی، و علی بن محمد سمری به ترتیب از سوی آن حضرت نیابت خاص داشتند و توقیعات و پیام‌های امام توسط ایشان صادر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غیبت کبری آغاز شده و تا به امروز ادامه یافته است، از درگاه خداوند عاجزانه مسئلت داریم که هر چه زودتر این دوران به سرآید و زمان ظهور و حکومت جهانی آن حضرت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نقل سه حدیث در تشبیه امام عصر ارواحناه فداه به خورشید پشت ابر، و بیان کوتاهی در این باره سخن را به پایان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از پیامبر اکرم صلی‌الله‌علیه‌و‌آله‌وسلم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در دوران غیبت از حضرت قائم علیه‌السلام بهره می‌برند؟</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که مرا به نبوت برانگیخت، البته ایشان در زمان غیبت از او سود می‌برند و به نور ولایتش روشنی می‌یابند همان گونه که مردم به خورشید بهره می‌یابند هر چند که ابر آن را پوشانیده 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سلیمان اعمش روایت شده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آدم را آفرید، زمین هیچ گاه از حجّت الهی خالی نمانده است آشکار و مشهور و یا غایب از نظر و از دیدگان مستور بوده است، هم چنین تا وقتی قیامت برپا شود زمین از حجّت خالی نخواهد ماند، وگرنه خداوند پرستش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چگونه از وجود حجّت غایب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می‌برند؟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خورشید بهره می‌برند هنگامی که ابر آن را بپوشاند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 شریف امام عصر عجّل اللّه تعالی فرجه الشّریف به اسحاق بن یعقوب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بهره‌وری از من در زمان غیبتم مانند استفاده از خورشید است هنگامی که ابر از دیده‌ها نهانش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که مرا به نبوت برانگیخت، البته ایشان در زمان غیبت از او سود می‌برند و به نور ولایتش روشنی می‌یابند همان گونه که مردم به خورشید بهره می‌یابند هر چند که ابر آن را پوشانیده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آن حضرت به خورشیدی که در ابر پنهان باشد، اشاره به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نور آفرینش و علم و هدایت به واسطه آن حضرت علیه‌السلام به آفریدگان می‌رسد، زیرا که با اخبار مستفیضه ثابت است که آنان مرحوم 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آن حضرت به خورشیدی که در ابر پنهان باشد، اشاره به چند امر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نور آفرینش و علم و هدایت به واسطه آن حضرت علیه‌السلام به آفریدگان می‌رسد، زیرا که با اخبار مستفیضه ثابت است که آنان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ایجاد مخلوق می‌باشند، پس اگر آنان نبودند، نور پیدایش و آفرینش به دیگران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برکت ایشان و توسل به آنان علوم و معارف برای مردمان آشکار می‌گردد، و بلاها و گرفتاری‌ها از آن‌ها دور می‌شود، که اگر عنایت آنان نمی‌بود، مردم به سبب کارهای ناپسندشان انواع عذاب‌ها را سزاوار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آفتاب پوشیده در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مردم از آن بهره‌ها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انتظار دارند که ابرها کنار برود و قرص خورشید نمایان گردد، تا هر چه بیشتر از آن فایده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ایام غیبت امام علیه‌السلام، شیعیان با اخلاص همواره در انتظار ظهور و قیام او به سر می‌برند، و هرگز ناامید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آثار و نشانه‌ها که از آن حضرت علیه‌السلام نمایان است، هر کس منکر آن وجود مقدس باشد مانند آن است که وجود خورشید پشت ابر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پنهان شدن خورشید پشت ابر، از آشکار بودنش، برای بندگان مصلحت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زمان که غیبت امام علیه‌السلامروی داد برای مردم مصلحت بیشتری داشته است بدین جهت از نظرها غایب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خورشید نگاه می‌کنند نمی‌توانند در حالی که بیرون از ابر باشد به طور مستقیم آن را بنگرند، و بسا که مایه نابینایی آنان شود، زیرا که نیروی بینایی نمی‌تواند به خورشید احاطه یابد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وجود امام زمان عجّل اللّه تعالی فرجه الشّریف نیز همین گونه است که بسا باشد ظهور آن حضرت به بینش مردمان زیان </w:t>
      </w:r>
    </w:p>
    <w:p>
      <w:pPr>
        <w:pStyle w:val="BookText"/>
        <w:rPr/>
      </w:pPr>
      <w:r>
        <w:rPr>
          <w:rFonts w:ascii="IRNazanin" w:hAnsi="IRNazanin" w:eastAsia="IRNazanin"/>
          <w:color w:val="111111"/>
          <w:sz w:val="28"/>
          <w:sz w:val="28"/>
          <w:szCs w:val="28"/>
          <w:rtl w:val="true"/>
          <w:lang w:bidi="fa-IR"/>
        </w:rPr>
        <w:t>رساند، و سبب کوری دل آن‌ها از شناخت حق گردد، اما در زمان غیبت امام علیه‌السلام چشم بصیرت آن‌ها به نور ایمان روشن می‌شود، همان طور که از لابلای ابرها می‌توان قرص خورشید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خورشید از میان ابرها بیرون می‌آید، و بعضی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یا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می‌نگرند، همین طور ممکن است آن حضرت علیه‌السلام در زمان غیبت برای بعضی از مردم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امامان علیهم‌السلام همچون خورشید برای عموم موجودات منفعت دارند، و فقط افراد کور باطن از آنان بهره‌ای نمی‌برند، چنان که در تفسیر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الاخرةِ اعمی وَ أضَلُّ سَبِیلاً</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و هر آن که در این جهان نابینا باشد در آخرت هم نابینا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تابش آفتاب به نسبت درها و پنجره‌ها و منفذها و نبودن موانع، وارد خانه‌ها می‌شود، هم چنین مردم به نسبت رفع موانع از حواس و مشاعرشان از انوار تابناک هدایت و عنایت ائمه اطهار علیهم‌السلام بهره می‌برند، یعنی هر چه حواس و مشاعر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منافذ و روزنه‌های دل‌هاست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نفسانی و علایق جسمانی دور سازند، و پرده‌های تیره هیولایی را کنار بزنند، از آن انوار بیشتر بهره می‌گیرند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اینجا دفتر دوم را به پایان می‌برم، و از خداوند منّان عاجزانه مسئلت دارم که توفیق بیشتر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مهدی حائری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368" w:name="pg14216_143899"/>
    </w:p>
    <w:p>
      <w:pPr>
        <w:pStyle w:val="Heading2"/>
        <w:numPr>
          <w:ilvl w:val="1"/>
          <w:numId w:val="1"/>
        </w:numPr>
        <w:rPr/>
      </w:pPr>
      <w:bookmarkStart w:id="369" w:name="__RefHeading___Toc5543317_3381743652"/>
      <w:bookmarkStart w:id="370" w:name="_Toc135"/>
      <w:bookmarkEnd w:id="368"/>
      <w:bookmarkEnd w:id="369"/>
      <w:r>
        <w:rPr>
          <w:rtl w:val="true"/>
        </w:rPr>
        <w:t>فهرست منشورات مسجد مقدّس جمکران</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 علیه‌السلامواحد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خداواحد تحقیقات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زلال ولایتواحد تحقیقات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علیه‌السلام در رزمگاه ادیانسهراب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تروریسیم و خشنونت‌طلبیعلی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جهاد و برده‌داریعلی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حقوق اقلیت‌ها و ارتدادعلی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حقوق زنعلی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صلح‌طلبیعلی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 علیه‌السلامشیخ عباس صفایی حائری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تجلیگاه صاحب الزمان علیه‌السلامسید جعفر میرعظیمی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 علیه‌السلامحسین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 علیه‌السلامحسین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 در کلام امام علی علیه‌السلامسید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 صلی‌الله‌علیه‌و‌آلهاحمد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علیه‌السلام فروغ تابان ولایتمحمد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 علیه‌السلامحسن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مقدّسهواحد تحقیقات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سحاب رحمت عباس اسماعیلی یزدی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 علیه‌السلام در شعر عربیدکتر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 علیه‌السلام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 علیه‌السلام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مروارید ولایتواحد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و پایان تاریخسید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 علیهاالسلامسید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تربیتعباس اسماعیلی یزدی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صدری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علیه‌السلامواحد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 علیه‌السلامواحد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الانوارعلاّمه مجلسی رحمه‌الله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 رحمه‌الله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علیه‌السلام تجسّم امید و نجاتعزیز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 علیه‌السلام در اندیشه اسلامیالعمیدی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 علیه‌السلام،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حائری قزوینی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تحقیقات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الثاقبمیرزا حسین نوری رحمه‌الله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 رحمه‌الله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 علیه‌السلاممحمّد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 علیهاالسلامسید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آشتیانی رحمه‌الله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علیه‌السلاممحمد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خانه نشینی و کناره‌گیری پدران گرامی آن حضرت از مطالبه حق خود به فرمان خداوند و به دلایلی بوده که در بخشی از روایات بیان شده است، الانوار النعمانیة،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باب قلّة المؤمنین،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47/123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راجع به ریشه این واژه و مشتقات آن، بحث هایی در آثار دانشوران شرقی و غربی آمده است که پرداختن به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این‌که چندان مفید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مقصد اصلی در این شرح باز می‌دارد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الائمة علیهم‌السلام عندهم جمیع الکتب الّتی نزلت من عنداللّه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کتابی را که خداوند فرستاده نزد امامان علیهم‌السلامموجود است و به هر لغتی که باشد آن را می‌دانند، عیون الاخبار الرضا علیه‌السلام،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دوازدهم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5/1737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قرائته،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فرق بین تلاوت و قرائت و برخی از مباحث مناسب دیگر را در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تالی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قاضی برّاج،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بخاری،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8/161</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دانستنیهایی از قرآن،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تلخیص و تصرف بسیار در عبارت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نیز بخاری در صحیح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باب نزول عیسی علیه‌السلام، روایاتی در این باره آورده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الایات الباهرة،</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مسائل قنوت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85/195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تحریم،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59/198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35/206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نیز در مکیال المکارم،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و ترجمه دعا و حدیث آمده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المحاسن، برقی،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باب التحمید و التمجید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باب التحمید و التمجید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باب التحمید و التمجید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الاعظم،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در شب‌های ماه مبارک رمضان خوانده می‌شود و از خود آن حضرت عجّل اللّه فرجه به ما رسیده است، می‌توانید آن را در کتب ادعیه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ترجمه مکیال المکارم،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مفاهیم القرآن جعفر سبحانی،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وجه را مرحوم علامه مجلسی پسندیده است، مرآة العقول،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اللیل، چاپ سنگی،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اللیل، چاپ سنگی،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بنا به نقل دوست عزیزم جناب حجة الاسلام قاسمی، استاد بزرگوارمان مرحوم آیة اللّه العظمی حاج سید محمّد علی موحد ابطحی نیز به این وجه نظر داشتند و در یکی از مباحث خود بر آن تأکید نمودند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الدعاء، باب القول عند الاصباح و الإمساء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ابن شهر آشوب،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را برادر و خویشاوند عزیزم جناب حجة الاسلام حاج سید محمّد منیر میلانی متذکر شدند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واللیل،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حضرت مهدی علیه‌السلام در قرآن،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حضرت مهدی علیه‌السلام در قرآن،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حضرت مهدی علیه‌السلام در قرآن،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فی القرآن و الحدیث،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نیز ترجمه مکیال المکارم،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الحسینیة،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الکبری،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الاخبارالرضا علیه‌السلام،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سوره شعراء، 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ترجمه فارسی،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چهل و هفتم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العارفین،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شفاء الصدور،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مناسب‌تر این بود که در اوایل کتاب به شرح معنای لغوی و اصطلاحی سلام می‌پرداختیم، که در آنجا به بعضی از معانی سلام بسنده کردیم، و از غفلت خود پوزش می‌خواهم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5/509</w:t>
      </w:r>
      <w:r>
        <w:rPr>
          <w:rFonts w:ascii="IRNazanin" w:hAnsi="IRNazanin" w:eastAsia="IRNazanin"/>
          <w:b w:val="false"/>
          <w:b w:val="false"/>
          <w:bCs w:val="false"/>
          <w:i w:val="false"/>
          <w:i w:val="false"/>
          <w:iCs w:val="false"/>
          <w:color w:val="333333"/>
          <w:sz w:val="20"/>
          <w:sz w:val="20"/>
          <w:szCs w:val="20"/>
          <w:rtl w:val="true"/>
        </w:rPr>
        <w:t>، مقاله جوامع الکلم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فی القرآن و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برخی از عناوین فوق را در اوایل شرح با توضیح بیشتری آورده‌ایم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نیز راجع به شاهد بودن ائمه بر اعمال بندگان به کتاب منهاج البراعة،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المأوی، النجم الثاقب، باب هفتم، حکایت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 الطیّب،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القلوب،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93/201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93/196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القلوب،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دوم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بشارت در دایرة المعارف، تشیّع نمونه هایی از متون این کتب را در این رابطه آورده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14/163</w:t>
      </w:r>
      <w:r>
        <w:rPr>
          <w:rFonts w:ascii="IRNazanin" w:hAnsi="IRNazanin" w:eastAsia="IRNazanin"/>
          <w:b w:val="false"/>
          <w:b w:val="false"/>
          <w:bCs w:val="false"/>
          <w:i w:val="false"/>
          <w:i w:val="false"/>
          <w:iCs w:val="false"/>
          <w:color w:val="333333"/>
          <w:sz w:val="20"/>
          <w:sz w:val="20"/>
          <w:szCs w:val="20"/>
          <w:rtl w:val="true"/>
        </w:rPr>
        <w:t xml:space="preserve">؛ بر کرانه معرفت،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کرانه معرفت،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اغتیل النبی محمد صلی‌الله‌علیه‌و‌آله‌وسلم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جنه‌الحوادث،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حسینیه،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خداوند ابراهیم را خلیل برگرفت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آنان را دوست می‌دارد و آنان هم او را دوست می‌دارند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القلوب،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روائح النسمات،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الولایة،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هشام،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المواهب،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2/414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فاطمه‌الزهراء من المهد الی اللّحد،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این نام‌های مقدس، توضیحات ارزشمندی آمده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 کوهی در شهر مکه مکرمه که مسکن بنی هاشم بوده است، و پس از پناهندگی پیامبر و همراهان به آن، ابوطالب علیه‌السلام دیواری بر آن ساخت تا از هجوم دشمنان ایمن گردند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43/172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xml:space="preserve">؛ علی علیه‌السلام ولید الکعبة،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معانی الاخبار و علل الشرایع و</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 الطیب،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 الطیّب،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با علی علیه‌السلام است،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آشوب،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علیه‌السلام،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44/135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2/1484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45/338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43/339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43/331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عیون صحاح الاخبار،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در قمقام زخّار،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روایات دیگری نیز آورده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گوشه‌هایی از نوشتار استاد معظم مرحوم آیه‌اللّه العظمی حاج سید محمد علی موحد ابطحی قدس سره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اشک روان بر امیر کاروان،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43/237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علیه‌السلام،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لب‌تشنگان عشق، اثر طبع حاج محمود سیفی شیرازی،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علیه‌السلام، مقرّم،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الامام علی بن الحسین علیهماالسلام، دخیّل،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علیه‌السلام قرشی،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معظّم مرحوم آیه‌اللّه حاج شیخ محمد مظفّری، کتابی به نام خلاصة البیان فی احوال شاه زنان، پرداخته و به تفصیل پیرامون زندگی نامه آن بانوی مکرّمه سخن گفته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علیه‌السلام،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مناقب آل ابی‌طالب،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46/217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دروس، شهید اوّل،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المرتضی،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تثقیف الأمة،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تنقیح المقال،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تنقیح المقال،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الخبار الرضا علیه‌السلام،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الخبار الرضا علیه‌السلام،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الامام الجواد علیه‌السلام، مقرّم،</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علی الهادی علیه‌السلام،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رجال، نجاشی،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ضیافة الاخوان،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50/129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الغیبه، شیخ طوسی،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بهجة الامال،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شیخ طوسی،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55604</Words>
  <Characters>217067</Characters>
  <CharactersWithSpaces>270234</CharactersWithSpaces>
  <Paragraphs>2975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2026-08-28T14:01:55Z</dcterms:created>
  <dc:creator>ghaemiyeh.com</dc:creator>
  <dc:description/>
  <dc:language>en-US</dc:language>
  <cp:lastModifiedBy/>
  <dcterms:modified xsi:type="dcterms:W3CDTF">2026-08-28T17:32:03Z</dcterms:modified>
  <cp:revision>1</cp:revision>
  <dc:subject/>
  <dc:title>میثاق منتظران شرحی بر زیارت آل یس جلد 2</dc:title>
</cp:coreProperties>
</file>

<file path=docProps/custom.xml><?xml version="1.0" encoding="utf-8"?>
<Properties xmlns="http://schemas.openxmlformats.org/officeDocument/2006/custom-properties" xmlns:vt="http://schemas.openxmlformats.org/officeDocument/2006/docPropsVTypes"/>
</file>