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تیسیر و تکمیل شرح ابن عقیل علی الفیة ابن مالک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5197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405199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405201_3381743652">
            <w:r>
              <w:rPr>
                <w:webHidden/>
                <w:rStyle w:val="IndexLink"/>
                <w:rtl w:val="true"/>
              </w:rPr>
              <w:t>مقدمة الجزء الثالث</w:t>
            </w:r>
            <w:r>
              <w:rPr>
                <w:rStyle w:val="IndexLink"/>
                <w:rtl w:val="true"/>
              </w:rPr>
              <w:tab/>
            </w:r>
            <w:r>
              <w:rPr>
                <w:rStyle w:val="IndexLink"/>
              </w:rPr>
              <w:t>8</w:t>
            </w:r>
          </w:hyperlink>
        </w:p>
        <w:p>
          <w:pPr>
            <w:pStyle w:val="Contents2"/>
            <w:tabs>
              <w:tab w:val="clear" w:pos="8743"/>
              <w:tab w:val="right" w:pos="9026" w:leader="dot"/>
            </w:tabs>
            <w:rPr/>
          </w:pPr>
          <w:hyperlink w:anchor="__RefHeading___Toc3405203_3381743652">
            <w:r>
              <w:rPr>
                <w:webHidden/>
                <w:rStyle w:val="IndexLink"/>
                <w:rtl w:val="true"/>
              </w:rPr>
              <w:t>الاستثناء</w:t>
            </w:r>
            <w:r>
              <w:rPr>
                <w:rStyle w:val="IndexLink"/>
                <w:rtl w:val="true"/>
              </w:rPr>
              <w:tab/>
            </w:r>
            <w:r>
              <w:rPr>
                <w:rStyle w:val="IndexLink"/>
              </w:rPr>
              <w:t>10</w:t>
            </w:r>
          </w:hyperlink>
        </w:p>
        <w:p>
          <w:pPr>
            <w:pStyle w:val="Contents3"/>
            <w:tabs>
              <w:tab w:val="clear" w:pos="8459"/>
              <w:tab w:val="right" w:pos="9026" w:leader="dot"/>
            </w:tabs>
            <w:rPr/>
          </w:pPr>
          <w:hyperlink w:anchor="__RefHeading___Toc3405205_3381743652">
            <w:r>
              <w:rPr>
                <w:webHidden/>
                <w:rStyle w:val="IndexLink"/>
                <w:rtl w:val="true"/>
              </w:rPr>
              <w:t xml:space="preserve">حکم المستثنی ب </w:t>
            </w:r>
            <w:r>
              <w:rPr>
                <w:rStyle w:val="IndexLink"/>
                <w:rtl w:val="true"/>
              </w:rPr>
              <w:t>«</w:t>
            </w:r>
            <w:r>
              <w:rPr>
                <w:rStyle w:val="IndexLink"/>
                <w:rtl w:val="true"/>
              </w:rPr>
              <w:t>الا</w:t>
            </w:r>
            <w:r>
              <w:rPr>
                <w:rStyle w:val="IndexLink"/>
                <w:rtl w:val="true"/>
              </w:rPr>
              <w:t>»</w:t>
              <w:tab/>
            </w:r>
            <w:r>
              <w:rPr>
                <w:rStyle w:val="IndexLink"/>
              </w:rPr>
              <w:t>10</w:t>
            </w:r>
          </w:hyperlink>
        </w:p>
        <w:p>
          <w:pPr>
            <w:pStyle w:val="Contents3"/>
            <w:tabs>
              <w:tab w:val="clear" w:pos="8459"/>
              <w:tab w:val="right" w:pos="9026" w:leader="dot"/>
            </w:tabs>
            <w:rPr/>
          </w:pPr>
          <w:hyperlink w:anchor="__RefHeading___Toc3405207_3381743652">
            <w:r>
              <w:rPr>
                <w:webHidden/>
                <w:rStyle w:val="IndexLink"/>
                <w:rtl w:val="true"/>
              </w:rPr>
              <w:t>ناصب المستثنی بإلّا</w:t>
            </w:r>
            <w:r>
              <w:rPr>
                <w:rStyle w:val="IndexLink"/>
                <w:rtl w:val="true"/>
              </w:rPr>
              <w:tab/>
            </w:r>
            <w:r>
              <w:rPr>
                <w:rStyle w:val="IndexLink"/>
              </w:rPr>
              <w:t>11</w:t>
            </w:r>
          </w:hyperlink>
        </w:p>
        <w:p>
          <w:pPr>
            <w:pStyle w:val="Contents3"/>
            <w:tabs>
              <w:tab w:val="clear" w:pos="8459"/>
              <w:tab w:val="right" w:pos="9026" w:leader="dot"/>
            </w:tabs>
            <w:rPr/>
          </w:pPr>
          <w:hyperlink w:anchor="__RefHeading___Toc3405209_3381743652">
            <w:r>
              <w:rPr>
                <w:webHidden/>
                <w:rStyle w:val="IndexLink"/>
                <w:rtl w:val="true"/>
              </w:rPr>
              <w:t>تقدم المستثنی علی المستثنی منه</w:t>
            </w:r>
            <w:r>
              <w:rPr>
                <w:rStyle w:val="IndexLink"/>
                <w:rtl w:val="true"/>
              </w:rPr>
              <w:tab/>
            </w:r>
            <w:r>
              <w:rPr>
                <w:rStyle w:val="IndexLink"/>
              </w:rPr>
              <w:t>13</w:t>
            </w:r>
          </w:hyperlink>
        </w:p>
        <w:p>
          <w:pPr>
            <w:pStyle w:val="Contents3"/>
            <w:tabs>
              <w:tab w:val="clear" w:pos="8459"/>
              <w:tab w:val="right" w:pos="9026" w:leader="dot"/>
            </w:tabs>
            <w:rPr/>
          </w:pPr>
          <w:hyperlink w:anchor="__RefHeading___Toc3405211_3381743652">
            <w:r>
              <w:rPr>
                <w:webHidden/>
                <w:rStyle w:val="IndexLink"/>
                <w:rtl w:val="true"/>
              </w:rPr>
              <w:t>الاستثناء المفرغ</w:t>
            </w:r>
            <w:r>
              <w:rPr>
                <w:rStyle w:val="IndexLink"/>
                <w:rtl w:val="true"/>
              </w:rPr>
              <w:tab/>
            </w:r>
            <w:r>
              <w:rPr>
                <w:rStyle w:val="IndexLink"/>
              </w:rPr>
              <w:t>15</w:t>
            </w:r>
          </w:hyperlink>
        </w:p>
        <w:p>
          <w:pPr>
            <w:pStyle w:val="Contents3"/>
            <w:tabs>
              <w:tab w:val="clear" w:pos="8459"/>
              <w:tab w:val="right" w:pos="9026" w:leader="dot"/>
            </w:tabs>
            <w:rPr/>
          </w:pPr>
          <w:hyperlink w:anchor="__RefHeading___Toc3405213_3381743652">
            <w:r>
              <w:rPr>
                <w:webHidden/>
                <w:rStyle w:val="IndexLink"/>
                <w:rtl w:val="true"/>
              </w:rPr>
              <w:t xml:space="preserve">إلغاء </w:t>
            </w:r>
            <w:r>
              <w:rPr>
                <w:rStyle w:val="IndexLink"/>
                <w:rtl w:val="true"/>
              </w:rPr>
              <w:t>«</w:t>
            </w:r>
            <w:r>
              <w:rPr>
                <w:rStyle w:val="IndexLink"/>
                <w:rtl w:val="true"/>
              </w:rPr>
              <w:t>إلا</w:t>
            </w:r>
            <w:r>
              <w:rPr>
                <w:rStyle w:val="IndexLink"/>
                <w:rtl w:val="true"/>
              </w:rPr>
              <w:t xml:space="preserve">» </w:t>
            </w:r>
            <w:r>
              <w:rPr>
                <w:rStyle w:val="IndexLink"/>
                <w:rtl w:val="true"/>
              </w:rPr>
              <w:t>المتکررة للتوکید</w:t>
            </w:r>
            <w:r>
              <w:rPr>
                <w:rStyle w:val="IndexLink"/>
                <w:rtl w:val="true"/>
              </w:rPr>
              <w:tab/>
            </w:r>
            <w:r>
              <w:rPr>
                <w:rStyle w:val="IndexLink"/>
              </w:rPr>
              <w:t>16</w:t>
            </w:r>
          </w:hyperlink>
        </w:p>
        <w:p>
          <w:pPr>
            <w:pStyle w:val="Contents3"/>
            <w:tabs>
              <w:tab w:val="clear" w:pos="8459"/>
              <w:tab w:val="right" w:pos="9026" w:leader="dot"/>
            </w:tabs>
            <w:rPr/>
          </w:pPr>
          <w:hyperlink w:anchor="__RefHeading___Toc3405215_3381743652">
            <w:r>
              <w:rPr>
                <w:webHidden/>
                <w:rStyle w:val="IndexLink"/>
                <w:rtl w:val="true"/>
              </w:rPr>
              <w:t xml:space="preserve">تکرار </w:t>
            </w:r>
            <w:r>
              <w:rPr>
                <w:rStyle w:val="IndexLink"/>
                <w:rtl w:val="true"/>
              </w:rPr>
              <w:t>«</w:t>
            </w:r>
            <w:r>
              <w:rPr>
                <w:rStyle w:val="IndexLink"/>
                <w:rtl w:val="true"/>
              </w:rPr>
              <w:t>إلا</w:t>
            </w:r>
            <w:r>
              <w:rPr>
                <w:rStyle w:val="IndexLink"/>
                <w:rtl w:val="true"/>
              </w:rPr>
              <w:t xml:space="preserve">» </w:t>
            </w:r>
            <w:r>
              <w:rPr>
                <w:rStyle w:val="IndexLink"/>
                <w:rtl w:val="true"/>
              </w:rPr>
              <w:t>لغیر التوکید</w:t>
            </w:r>
            <w:r>
              <w:rPr>
                <w:rStyle w:val="IndexLink"/>
                <w:rtl w:val="true"/>
              </w:rPr>
              <w:tab/>
            </w:r>
            <w:r>
              <w:rPr>
                <w:rStyle w:val="IndexLink"/>
              </w:rPr>
              <w:t>18</w:t>
            </w:r>
          </w:hyperlink>
        </w:p>
        <w:p>
          <w:pPr>
            <w:pStyle w:val="Contents3"/>
            <w:tabs>
              <w:tab w:val="clear" w:pos="8459"/>
              <w:tab w:val="right" w:pos="9026" w:leader="dot"/>
            </w:tabs>
            <w:rPr/>
          </w:pPr>
          <w:hyperlink w:anchor="__RefHeading___Toc3405217_3381743652">
            <w:r>
              <w:rPr>
                <w:webHidden/>
                <w:rStyle w:val="IndexLink"/>
                <w:rtl w:val="true"/>
              </w:rPr>
              <w:t>أسئلة ومناقشات</w:t>
            </w:r>
            <w:r>
              <w:rPr>
                <w:rStyle w:val="IndexLink"/>
                <w:rtl w:val="true"/>
              </w:rPr>
              <w:tab/>
            </w:r>
            <w:r>
              <w:rPr>
                <w:rStyle w:val="IndexLink"/>
              </w:rPr>
              <w:t>21</w:t>
            </w:r>
          </w:hyperlink>
        </w:p>
        <w:p>
          <w:pPr>
            <w:pStyle w:val="Contents3"/>
            <w:tabs>
              <w:tab w:val="clear" w:pos="8459"/>
              <w:tab w:val="right" w:pos="9026" w:leader="dot"/>
            </w:tabs>
            <w:rPr/>
          </w:pPr>
          <w:hyperlink w:anchor="__RefHeading___Toc3405219_3381743652">
            <w:r>
              <w:rPr>
                <w:webHidden/>
                <w:rStyle w:val="IndexLink"/>
                <w:rtl w:val="true"/>
              </w:rPr>
              <w:t>تمرینات</w:t>
            </w:r>
            <w:r>
              <w:rPr>
                <w:rStyle w:val="IndexLink"/>
                <w:rtl w:val="true"/>
              </w:rPr>
              <w:tab/>
            </w:r>
            <w:r>
              <w:rPr>
                <w:rStyle w:val="IndexLink"/>
              </w:rPr>
              <w:t>22</w:t>
            </w:r>
          </w:hyperlink>
        </w:p>
        <w:p>
          <w:pPr>
            <w:pStyle w:val="Contents3"/>
            <w:tabs>
              <w:tab w:val="clear" w:pos="8459"/>
              <w:tab w:val="right" w:pos="9026" w:leader="dot"/>
            </w:tabs>
            <w:rPr/>
          </w:pPr>
          <w:hyperlink w:anchor="__RefHeading___Toc3405221_3381743652">
            <w:r>
              <w:rPr>
                <w:webHidden/>
                <w:rStyle w:val="IndexLink"/>
                <w:rtl w:val="true"/>
              </w:rPr>
              <w:t>المستثنی بلیس ولا یکون وبخلا وعدا</w:t>
            </w:r>
            <w:r>
              <w:rPr>
                <w:rStyle w:val="IndexLink"/>
                <w:rtl w:val="true"/>
              </w:rPr>
              <w:tab/>
            </w:r>
            <w:r>
              <w:rPr>
                <w:rStyle w:val="IndexLink"/>
              </w:rPr>
              <w:t>29</w:t>
            </w:r>
          </w:hyperlink>
        </w:p>
        <w:p>
          <w:pPr>
            <w:pStyle w:val="Contents3"/>
            <w:tabs>
              <w:tab w:val="clear" w:pos="8459"/>
              <w:tab w:val="right" w:pos="9026" w:leader="dot"/>
            </w:tabs>
            <w:rPr/>
          </w:pPr>
          <w:hyperlink w:anchor="__RefHeading___Toc3405223_3381743652">
            <w:r>
              <w:rPr>
                <w:webHidden/>
                <w:rStyle w:val="IndexLink"/>
                <w:rtl w:val="true"/>
              </w:rPr>
              <w:t>المستثنی بحاشا</w:t>
            </w:r>
            <w:r>
              <w:rPr>
                <w:rStyle w:val="IndexLink"/>
                <w:rtl w:val="true"/>
              </w:rPr>
              <w:tab/>
            </w:r>
            <w:r>
              <w:rPr>
                <w:rStyle w:val="IndexLink"/>
              </w:rPr>
              <w:t>34</w:t>
            </w:r>
          </w:hyperlink>
        </w:p>
        <w:p>
          <w:pPr>
            <w:pStyle w:val="Contents3"/>
            <w:tabs>
              <w:tab w:val="clear" w:pos="8459"/>
              <w:tab w:val="right" w:pos="9026" w:leader="dot"/>
            </w:tabs>
            <w:rPr/>
          </w:pPr>
          <w:hyperlink w:anchor="__RefHeading___Toc3405225_3381743652">
            <w:r>
              <w:rPr>
                <w:webHidden/>
                <w:rStyle w:val="IndexLink"/>
                <w:rtl w:val="true"/>
              </w:rPr>
              <w:t>أسئلة ومناقشات</w:t>
            </w:r>
            <w:r>
              <w:rPr>
                <w:rStyle w:val="IndexLink"/>
                <w:rtl w:val="true"/>
              </w:rPr>
              <w:tab/>
            </w:r>
            <w:r>
              <w:rPr>
                <w:rStyle w:val="IndexLink"/>
              </w:rPr>
              <w:t>37</w:t>
            </w:r>
          </w:hyperlink>
        </w:p>
        <w:p>
          <w:pPr>
            <w:pStyle w:val="Contents3"/>
            <w:tabs>
              <w:tab w:val="clear" w:pos="8459"/>
              <w:tab w:val="right" w:pos="9026" w:leader="dot"/>
            </w:tabs>
            <w:rPr/>
          </w:pPr>
          <w:hyperlink w:anchor="__RefHeading___Toc3405227_3381743652">
            <w:r>
              <w:rPr>
                <w:webHidden/>
                <w:rStyle w:val="IndexLink"/>
                <w:rtl w:val="true"/>
              </w:rPr>
              <w:t>تمرینات</w:t>
            </w:r>
            <w:r>
              <w:rPr>
                <w:rStyle w:val="IndexLink"/>
                <w:rtl w:val="true"/>
              </w:rPr>
              <w:tab/>
            </w:r>
            <w:r>
              <w:rPr>
                <w:rStyle w:val="IndexLink"/>
              </w:rPr>
              <w:t>38</w:t>
            </w:r>
          </w:hyperlink>
        </w:p>
        <w:p>
          <w:pPr>
            <w:pStyle w:val="Contents2"/>
            <w:tabs>
              <w:tab w:val="clear" w:pos="8743"/>
              <w:tab w:val="right" w:pos="9026" w:leader="dot"/>
            </w:tabs>
            <w:rPr/>
          </w:pPr>
          <w:hyperlink w:anchor="__RefHeading___Toc3405229_3381743652">
            <w:r>
              <w:rPr>
                <w:webHidden/>
                <w:rStyle w:val="IndexLink"/>
                <w:rtl w:val="true"/>
              </w:rPr>
              <w:t>الحال</w:t>
            </w:r>
            <w:r>
              <w:rPr>
                <w:rStyle w:val="IndexLink"/>
                <w:rtl w:val="true"/>
              </w:rPr>
              <w:tab/>
            </w:r>
            <w:r>
              <w:rPr>
                <w:rStyle w:val="IndexLink"/>
              </w:rPr>
              <w:t>40</w:t>
            </w:r>
          </w:hyperlink>
        </w:p>
        <w:p>
          <w:pPr>
            <w:pStyle w:val="Contents3"/>
            <w:tabs>
              <w:tab w:val="clear" w:pos="8459"/>
              <w:tab w:val="right" w:pos="9026" w:leader="dot"/>
            </w:tabs>
            <w:rPr/>
          </w:pPr>
          <w:hyperlink w:anchor="__RefHeading___Toc3405231_3381743652">
            <w:r>
              <w:rPr>
                <w:webHidden/>
                <w:rStyle w:val="IndexLink"/>
                <w:rtl w:val="true"/>
              </w:rPr>
              <w:t>تعریف الحال</w:t>
            </w:r>
            <w:r>
              <w:rPr>
                <w:rStyle w:val="IndexLink"/>
                <w:rtl w:val="true"/>
              </w:rPr>
              <w:tab/>
            </w:r>
            <w:r>
              <w:rPr>
                <w:rStyle w:val="IndexLink"/>
              </w:rPr>
              <w:t>40</w:t>
            </w:r>
          </w:hyperlink>
        </w:p>
        <w:p>
          <w:pPr>
            <w:pStyle w:val="Contents3"/>
            <w:tabs>
              <w:tab w:val="clear" w:pos="8459"/>
              <w:tab w:val="right" w:pos="9026" w:leader="dot"/>
            </w:tabs>
            <w:rPr/>
          </w:pPr>
          <w:hyperlink w:anchor="__RefHeading___Toc3405233_3381743652">
            <w:r>
              <w:rPr>
                <w:webHidden/>
                <w:rStyle w:val="IndexLink"/>
                <w:rtl w:val="true"/>
              </w:rPr>
              <w:t>الغالب فی الحال أن یکون منتقلا ومشتقا</w:t>
            </w:r>
            <w:r>
              <w:rPr>
                <w:rStyle w:val="IndexLink"/>
                <w:rtl w:val="true"/>
              </w:rPr>
              <w:tab/>
            </w:r>
            <w:r>
              <w:rPr>
                <w:rStyle w:val="IndexLink"/>
              </w:rPr>
              <w:t>41</w:t>
            </w:r>
          </w:hyperlink>
        </w:p>
        <w:p>
          <w:pPr>
            <w:pStyle w:val="Contents3"/>
            <w:tabs>
              <w:tab w:val="clear" w:pos="8459"/>
              <w:tab w:val="right" w:pos="9026" w:leader="dot"/>
            </w:tabs>
            <w:rPr/>
          </w:pPr>
          <w:hyperlink w:anchor="__RefHeading___Toc3405235_3381743652">
            <w:r>
              <w:rPr>
                <w:webHidden/>
                <w:rStyle w:val="IndexLink"/>
                <w:rtl w:val="true"/>
              </w:rPr>
              <w:t>مجیء الحال جامدة</w:t>
            </w:r>
            <w:r>
              <w:rPr>
                <w:rStyle w:val="IndexLink"/>
                <w:rtl w:val="true"/>
              </w:rPr>
              <w:tab/>
            </w:r>
            <w:r>
              <w:rPr>
                <w:rStyle w:val="IndexLink"/>
              </w:rPr>
              <w:t>42</w:t>
            </w:r>
          </w:hyperlink>
        </w:p>
        <w:p>
          <w:pPr>
            <w:pStyle w:val="Contents3"/>
            <w:tabs>
              <w:tab w:val="clear" w:pos="8459"/>
              <w:tab w:val="right" w:pos="9026" w:leader="dot"/>
            </w:tabs>
            <w:rPr/>
          </w:pPr>
          <w:hyperlink w:anchor="__RefHeading___Toc3405237_3381743652">
            <w:r>
              <w:rPr>
                <w:webHidden/>
                <w:rStyle w:val="IndexLink"/>
                <w:rtl w:val="true"/>
              </w:rPr>
              <w:t>أحکام الحال فی التنکیر والتعریف</w:t>
            </w:r>
            <w:r>
              <w:rPr>
                <w:rStyle w:val="IndexLink"/>
                <w:rtl w:val="true"/>
              </w:rPr>
              <w:tab/>
            </w:r>
            <w:r>
              <w:rPr>
                <w:rStyle w:val="IndexLink"/>
              </w:rPr>
              <w:t>44</w:t>
            </w:r>
          </w:hyperlink>
        </w:p>
        <w:p>
          <w:pPr>
            <w:pStyle w:val="Contents3"/>
            <w:tabs>
              <w:tab w:val="clear" w:pos="8459"/>
              <w:tab w:val="right" w:pos="9026" w:leader="dot"/>
            </w:tabs>
            <w:rPr/>
          </w:pPr>
          <w:hyperlink w:anchor="__RefHeading___Toc3405239_3381743652">
            <w:r>
              <w:rPr>
                <w:webHidden/>
                <w:rStyle w:val="IndexLink"/>
                <w:rtl w:val="true"/>
              </w:rPr>
              <w:t>مجیء المصدر النکرة حالا</w:t>
            </w:r>
            <w:r>
              <w:rPr>
                <w:rStyle w:val="IndexLink"/>
                <w:rtl w:val="true"/>
              </w:rPr>
              <w:tab/>
            </w:r>
            <w:r>
              <w:rPr>
                <w:rStyle w:val="IndexLink"/>
              </w:rPr>
              <w:t>45</w:t>
            </w:r>
          </w:hyperlink>
        </w:p>
        <w:p>
          <w:pPr>
            <w:pStyle w:val="Contents3"/>
            <w:tabs>
              <w:tab w:val="clear" w:pos="8459"/>
              <w:tab w:val="right" w:pos="9026" w:leader="dot"/>
            </w:tabs>
            <w:rPr/>
          </w:pPr>
          <w:hyperlink w:anchor="__RefHeading___Toc3405241_3381743652">
            <w:r>
              <w:rPr>
                <w:webHidden/>
                <w:rStyle w:val="IndexLink"/>
                <w:rtl w:val="true"/>
              </w:rPr>
              <w:t>وقوع صاحب الحال نکرة بمسوغ</w:t>
            </w:r>
            <w:r>
              <w:rPr>
                <w:rStyle w:val="IndexLink"/>
                <w:rtl w:val="true"/>
              </w:rPr>
              <w:tab/>
            </w:r>
            <w:r>
              <w:rPr>
                <w:rStyle w:val="IndexLink"/>
              </w:rPr>
              <w:t>47</w:t>
            </w:r>
          </w:hyperlink>
        </w:p>
        <w:p>
          <w:pPr>
            <w:pStyle w:val="Contents3"/>
            <w:tabs>
              <w:tab w:val="clear" w:pos="8459"/>
              <w:tab w:val="right" w:pos="9026" w:leader="dot"/>
            </w:tabs>
            <w:rPr/>
          </w:pPr>
          <w:hyperlink w:anchor="__RefHeading___Toc3405243_3381743652">
            <w:r>
              <w:rPr>
                <w:webHidden/>
                <w:rStyle w:val="IndexLink"/>
                <w:rtl w:val="true"/>
              </w:rPr>
              <w:t>تقدم الحال علی صاحبها المجرور بحرف</w:t>
            </w:r>
            <w:r>
              <w:rPr>
                <w:rStyle w:val="IndexLink"/>
                <w:rtl w:val="true"/>
              </w:rPr>
              <w:tab/>
            </w:r>
            <w:r>
              <w:rPr>
                <w:rStyle w:val="IndexLink"/>
              </w:rPr>
              <w:t>53</w:t>
            </w:r>
          </w:hyperlink>
        </w:p>
        <w:p>
          <w:pPr>
            <w:pStyle w:val="Contents3"/>
            <w:tabs>
              <w:tab w:val="clear" w:pos="8459"/>
              <w:tab w:val="right" w:pos="9026" w:leader="dot"/>
            </w:tabs>
            <w:rPr/>
          </w:pPr>
          <w:hyperlink w:anchor="__RefHeading___Toc3405245_3381743652">
            <w:r>
              <w:rPr>
                <w:webHidden/>
                <w:rStyle w:val="IndexLink"/>
                <w:rtl w:val="true"/>
              </w:rPr>
              <w:t>أسئلة ومناقشات</w:t>
            </w:r>
            <w:r>
              <w:rPr>
                <w:rStyle w:val="IndexLink"/>
                <w:rtl w:val="true"/>
              </w:rPr>
              <w:tab/>
            </w:r>
            <w:r>
              <w:rPr>
                <w:rStyle w:val="IndexLink"/>
              </w:rPr>
              <w:t>56</w:t>
            </w:r>
          </w:hyperlink>
        </w:p>
        <w:p>
          <w:pPr>
            <w:pStyle w:val="Contents3"/>
            <w:tabs>
              <w:tab w:val="clear" w:pos="8459"/>
              <w:tab w:val="right" w:pos="9026" w:leader="dot"/>
            </w:tabs>
            <w:rPr/>
          </w:pPr>
          <w:hyperlink w:anchor="__RefHeading___Toc3405247_3381743652">
            <w:r>
              <w:rPr>
                <w:webHidden/>
                <w:rStyle w:val="IndexLink"/>
                <w:rtl w:val="true"/>
              </w:rPr>
              <w:t>تمرینات</w:t>
            </w:r>
            <w:r>
              <w:rPr>
                <w:rStyle w:val="IndexLink"/>
                <w:rtl w:val="true"/>
              </w:rPr>
              <w:tab/>
            </w:r>
            <w:r>
              <w:rPr>
                <w:rStyle w:val="IndexLink"/>
              </w:rPr>
              <w:t>57</w:t>
            </w:r>
          </w:hyperlink>
        </w:p>
        <w:p>
          <w:pPr>
            <w:pStyle w:val="Contents3"/>
            <w:tabs>
              <w:tab w:val="clear" w:pos="8459"/>
              <w:tab w:val="right" w:pos="9026" w:leader="dot"/>
            </w:tabs>
            <w:rPr/>
          </w:pPr>
          <w:hyperlink w:anchor="__RefHeading___Toc3405249_3381743652">
            <w:r>
              <w:rPr>
                <w:webHidden/>
                <w:rStyle w:val="IndexLink"/>
                <w:rtl w:val="true"/>
              </w:rPr>
              <w:t>تقدیم الحال علی عاملها</w:t>
            </w:r>
            <w:r>
              <w:rPr>
                <w:rStyle w:val="IndexLink"/>
                <w:rtl w:val="true"/>
              </w:rPr>
              <w:tab/>
            </w:r>
            <w:r>
              <w:rPr>
                <w:rStyle w:val="IndexLink"/>
              </w:rPr>
              <w:t>61</w:t>
            </w:r>
          </w:hyperlink>
        </w:p>
        <w:p>
          <w:pPr>
            <w:pStyle w:val="Contents3"/>
            <w:tabs>
              <w:tab w:val="clear" w:pos="8459"/>
              <w:tab w:val="right" w:pos="9026" w:leader="dot"/>
            </w:tabs>
            <w:rPr/>
          </w:pPr>
          <w:hyperlink w:anchor="__RefHeading___Toc3405251_3381743652">
            <w:r>
              <w:rPr>
                <w:webHidden/>
                <w:rStyle w:val="IndexLink"/>
                <w:rtl w:val="true"/>
              </w:rPr>
              <w:t>تعدد الحال</w:t>
            </w:r>
            <w:r>
              <w:rPr>
                <w:rStyle w:val="IndexLink"/>
                <w:rtl w:val="true"/>
              </w:rPr>
              <w:tab/>
            </w:r>
            <w:r>
              <w:rPr>
                <w:rStyle w:val="IndexLink"/>
              </w:rPr>
              <w:t>65</w:t>
            </w:r>
          </w:hyperlink>
        </w:p>
        <w:p>
          <w:pPr>
            <w:pStyle w:val="Contents3"/>
            <w:tabs>
              <w:tab w:val="clear" w:pos="8459"/>
              <w:tab w:val="right" w:pos="9026" w:leader="dot"/>
            </w:tabs>
            <w:rPr/>
          </w:pPr>
          <w:hyperlink w:anchor="__RefHeading___Toc3405253_3381743652">
            <w:r>
              <w:rPr>
                <w:webHidden/>
                <w:rStyle w:val="IndexLink"/>
                <w:rtl w:val="true"/>
              </w:rPr>
              <w:t>الحال المؤکدة</w:t>
            </w:r>
            <w:r>
              <w:rPr>
                <w:rStyle w:val="IndexLink"/>
                <w:rtl w:val="true"/>
              </w:rPr>
              <w:tab/>
            </w:r>
            <w:r>
              <w:rPr>
                <w:rStyle w:val="IndexLink"/>
              </w:rPr>
              <w:t>66</w:t>
            </w:r>
          </w:hyperlink>
        </w:p>
        <w:p>
          <w:pPr>
            <w:pStyle w:val="Contents3"/>
            <w:tabs>
              <w:tab w:val="clear" w:pos="8459"/>
              <w:tab w:val="right" w:pos="9026" w:leader="dot"/>
            </w:tabs>
            <w:rPr/>
          </w:pPr>
          <w:hyperlink w:anchor="__RefHeading___Toc3405255_3381743652">
            <w:r>
              <w:rPr>
                <w:webHidden/>
                <w:rStyle w:val="IndexLink"/>
                <w:rtl w:val="true"/>
              </w:rPr>
              <w:t>وقوع الجملة حالا بشرط اشتمالها علی رابط</w:t>
            </w:r>
            <w:r>
              <w:rPr>
                <w:rStyle w:val="IndexLink"/>
                <w:rtl w:val="true"/>
              </w:rPr>
              <w:tab/>
            </w:r>
            <w:r>
              <w:rPr>
                <w:rStyle w:val="IndexLink"/>
              </w:rPr>
              <w:t>68</w:t>
            </w:r>
          </w:hyperlink>
        </w:p>
        <w:p>
          <w:pPr>
            <w:pStyle w:val="Contents3"/>
            <w:tabs>
              <w:tab w:val="clear" w:pos="8459"/>
              <w:tab w:val="right" w:pos="9026" w:leader="dot"/>
            </w:tabs>
            <w:rPr/>
          </w:pPr>
          <w:hyperlink w:anchor="__RefHeading___Toc3405257_3381743652">
            <w:r>
              <w:rPr>
                <w:webHidden/>
                <w:rStyle w:val="IndexLink"/>
                <w:rtl w:val="true"/>
              </w:rPr>
              <w:t>حذف عامل الحال</w:t>
            </w:r>
            <w:r>
              <w:rPr>
                <w:rStyle w:val="IndexLink"/>
                <w:rtl w:val="true"/>
              </w:rPr>
              <w:tab/>
            </w:r>
            <w:r>
              <w:rPr>
                <w:rStyle w:val="IndexLink"/>
              </w:rPr>
              <w:t>72</w:t>
            </w:r>
          </w:hyperlink>
        </w:p>
        <w:p>
          <w:pPr>
            <w:pStyle w:val="Contents3"/>
            <w:tabs>
              <w:tab w:val="clear" w:pos="8459"/>
              <w:tab w:val="right" w:pos="9026" w:leader="dot"/>
            </w:tabs>
            <w:rPr/>
          </w:pPr>
          <w:hyperlink w:anchor="__RefHeading___Toc3405259_3381743652">
            <w:r>
              <w:rPr>
                <w:webHidden/>
                <w:rStyle w:val="IndexLink"/>
                <w:rtl w:val="true"/>
              </w:rPr>
              <w:t>أسئلة ومناقشات</w:t>
            </w:r>
            <w:r>
              <w:rPr>
                <w:rStyle w:val="IndexLink"/>
                <w:rtl w:val="true"/>
              </w:rPr>
              <w:tab/>
            </w:r>
            <w:r>
              <w:rPr>
                <w:rStyle w:val="IndexLink"/>
              </w:rPr>
              <w:t>74</w:t>
            </w:r>
          </w:hyperlink>
        </w:p>
        <w:p>
          <w:pPr>
            <w:pStyle w:val="Contents3"/>
            <w:tabs>
              <w:tab w:val="clear" w:pos="8459"/>
              <w:tab w:val="right" w:pos="9026" w:leader="dot"/>
            </w:tabs>
            <w:rPr/>
          </w:pPr>
          <w:hyperlink w:anchor="__RefHeading___Toc3405261_3381743652">
            <w:r>
              <w:rPr>
                <w:webHidden/>
                <w:rStyle w:val="IndexLink"/>
                <w:rtl w:val="true"/>
              </w:rPr>
              <w:t>تمرینات</w:t>
            </w:r>
            <w:r>
              <w:rPr>
                <w:rStyle w:val="IndexLink"/>
                <w:rtl w:val="true"/>
              </w:rPr>
              <w:tab/>
            </w:r>
            <w:r>
              <w:rPr>
                <w:rStyle w:val="IndexLink"/>
              </w:rPr>
              <w:t>75</w:t>
            </w:r>
          </w:hyperlink>
        </w:p>
        <w:p>
          <w:pPr>
            <w:pStyle w:val="Contents2"/>
            <w:tabs>
              <w:tab w:val="clear" w:pos="8743"/>
              <w:tab w:val="right" w:pos="9026" w:leader="dot"/>
            </w:tabs>
            <w:rPr/>
          </w:pPr>
          <w:hyperlink w:anchor="__RefHeading___Toc3405263_3381743652">
            <w:r>
              <w:rPr>
                <w:webHidden/>
                <w:rStyle w:val="IndexLink"/>
                <w:rtl w:val="true"/>
              </w:rPr>
              <w:t>التمییز</w:t>
            </w:r>
            <w:r>
              <w:rPr>
                <w:rStyle w:val="IndexLink"/>
                <w:rtl w:val="true"/>
              </w:rPr>
              <w:tab/>
            </w:r>
            <w:r>
              <w:rPr>
                <w:rStyle w:val="IndexLink"/>
              </w:rPr>
              <w:t>78</w:t>
            </w:r>
          </w:hyperlink>
        </w:p>
        <w:p>
          <w:pPr>
            <w:pStyle w:val="Contents3"/>
            <w:tabs>
              <w:tab w:val="clear" w:pos="8459"/>
              <w:tab w:val="right" w:pos="9026" w:leader="dot"/>
            </w:tabs>
            <w:rPr/>
          </w:pPr>
          <w:hyperlink w:anchor="__RefHeading___Toc3405265_3381743652">
            <w:r>
              <w:rPr>
                <w:webHidden/>
                <w:rStyle w:val="IndexLink"/>
                <w:rtl w:val="true"/>
              </w:rPr>
              <w:t>اشارۀ</w:t>
            </w:r>
            <w:r>
              <w:rPr>
                <w:rStyle w:val="IndexLink"/>
                <w:rtl w:val="true"/>
              </w:rPr>
              <w:tab/>
            </w:r>
            <w:r>
              <w:rPr>
                <w:rStyle w:val="IndexLink"/>
              </w:rPr>
              <w:t>78</w:t>
            </w:r>
          </w:hyperlink>
        </w:p>
        <w:p>
          <w:pPr>
            <w:pStyle w:val="Contents3"/>
            <w:tabs>
              <w:tab w:val="clear" w:pos="8459"/>
              <w:tab w:val="right" w:pos="9026" w:leader="dot"/>
            </w:tabs>
            <w:rPr/>
          </w:pPr>
          <w:hyperlink w:anchor="__RefHeading___Toc3405267_3381743652">
            <w:r>
              <w:rPr>
                <w:webHidden/>
                <w:rStyle w:val="IndexLink"/>
                <w:rtl w:val="true"/>
              </w:rPr>
              <w:t>حکم التمییز بعد أفعل التفضیل</w:t>
            </w:r>
            <w:r>
              <w:rPr>
                <w:rStyle w:val="IndexLink"/>
                <w:rtl w:val="true"/>
              </w:rPr>
              <w:tab/>
            </w:r>
            <w:r>
              <w:rPr>
                <w:rStyle w:val="IndexLink"/>
              </w:rPr>
              <w:t>81</w:t>
            </w:r>
          </w:hyperlink>
        </w:p>
        <w:p>
          <w:pPr>
            <w:pStyle w:val="Contents3"/>
            <w:tabs>
              <w:tab w:val="clear" w:pos="8459"/>
              <w:tab w:val="right" w:pos="9026" w:leader="dot"/>
            </w:tabs>
            <w:rPr/>
          </w:pPr>
          <w:hyperlink w:anchor="__RefHeading___Toc3405269_3381743652">
            <w:r>
              <w:rPr>
                <w:webHidden/>
                <w:rStyle w:val="IndexLink"/>
                <w:rtl w:val="true"/>
              </w:rPr>
              <w:t>وقوع التمییز بعد کل ما دل علی تعجب</w:t>
            </w:r>
            <w:r>
              <w:rPr>
                <w:rStyle w:val="IndexLink"/>
                <w:rtl w:val="true"/>
              </w:rPr>
              <w:tab/>
            </w:r>
            <w:r>
              <w:rPr>
                <w:rStyle w:val="IndexLink"/>
              </w:rPr>
              <w:t>82</w:t>
            </w:r>
          </w:hyperlink>
        </w:p>
        <w:p>
          <w:pPr>
            <w:pStyle w:val="Contents3"/>
            <w:tabs>
              <w:tab w:val="clear" w:pos="8459"/>
              <w:tab w:val="right" w:pos="9026" w:leader="dot"/>
            </w:tabs>
            <w:rPr/>
          </w:pPr>
          <w:hyperlink w:anchor="__RefHeading___Toc3405271_3381743652">
            <w:r>
              <w:rPr>
                <w:webHidden/>
                <w:rStyle w:val="IndexLink"/>
                <w:rtl w:val="true"/>
              </w:rPr>
              <w:t xml:space="preserve">جر التمییز ب </w:t>
            </w:r>
            <w:r>
              <w:rPr>
                <w:rStyle w:val="IndexLink"/>
                <w:rtl w:val="true"/>
              </w:rPr>
              <w:t>«</w:t>
            </w:r>
            <w:r>
              <w:rPr>
                <w:rStyle w:val="IndexLink"/>
                <w:rtl w:val="true"/>
              </w:rPr>
              <w:t>من</w:t>
            </w:r>
            <w:r>
              <w:rPr>
                <w:rStyle w:val="IndexLink"/>
                <w:rtl w:val="true"/>
              </w:rPr>
              <w:t>»</w:t>
              <w:tab/>
            </w:r>
            <w:r>
              <w:rPr>
                <w:rStyle w:val="IndexLink"/>
              </w:rPr>
              <w:t>83</w:t>
            </w:r>
          </w:hyperlink>
        </w:p>
        <w:p>
          <w:pPr>
            <w:pStyle w:val="Contents3"/>
            <w:tabs>
              <w:tab w:val="clear" w:pos="8459"/>
              <w:tab w:val="right" w:pos="9026" w:leader="dot"/>
            </w:tabs>
            <w:rPr/>
          </w:pPr>
          <w:hyperlink w:anchor="__RefHeading___Toc3405273_3381743652">
            <w:r>
              <w:rPr>
                <w:webHidden/>
                <w:rStyle w:val="IndexLink"/>
                <w:rtl w:val="true"/>
              </w:rPr>
              <w:t xml:space="preserve">تقدیم التمییز علی عامله </w:t>
            </w:r>
            <w:r>
              <w:rPr>
                <w:rStyle w:val="IndexLink"/>
                <w:rtl w:val="true"/>
              </w:rPr>
              <w:t xml:space="preserve">- </w:t>
            </w:r>
            <w:r>
              <w:rPr>
                <w:rStyle w:val="IndexLink"/>
                <w:rtl w:val="true"/>
              </w:rPr>
              <w:t>مذاهب النحاة</w:t>
            </w:r>
            <w:r>
              <w:rPr>
                <w:rStyle w:val="IndexLink"/>
                <w:rtl w:val="true"/>
              </w:rPr>
              <w:tab/>
            </w:r>
            <w:r>
              <w:rPr>
                <w:rStyle w:val="IndexLink"/>
              </w:rPr>
              <w:t>84</w:t>
            </w:r>
          </w:hyperlink>
        </w:p>
        <w:p>
          <w:pPr>
            <w:pStyle w:val="Contents3"/>
            <w:tabs>
              <w:tab w:val="clear" w:pos="8459"/>
              <w:tab w:val="right" w:pos="9026" w:leader="dot"/>
            </w:tabs>
            <w:rPr/>
          </w:pPr>
          <w:hyperlink w:anchor="__RefHeading___Toc3405275_3381743652">
            <w:r>
              <w:rPr>
                <w:webHidden/>
                <w:rStyle w:val="IndexLink"/>
                <w:rtl w:val="true"/>
              </w:rPr>
              <w:t>أسئلة ومناقشات</w:t>
            </w:r>
            <w:r>
              <w:rPr>
                <w:rStyle w:val="IndexLink"/>
                <w:rtl w:val="true"/>
              </w:rPr>
              <w:tab/>
            </w:r>
            <w:r>
              <w:rPr>
                <w:rStyle w:val="IndexLink"/>
              </w:rPr>
              <w:t>87</w:t>
            </w:r>
          </w:hyperlink>
        </w:p>
        <w:p>
          <w:pPr>
            <w:pStyle w:val="Contents3"/>
            <w:tabs>
              <w:tab w:val="clear" w:pos="8459"/>
              <w:tab w:val="right" w:pos="9026" w:leader="dot"/>
            </w:tabs>
            <w:rPr/>
          </w:pPr>
          <w:hyperlink w:anchor="__RefHeading___Toc3405277_3381743652">
            <w:r>
              <w:rPr>
                <w:webHidden/>
                <w:rStyle w:val="IndexLink"/>
                <w:rtl w:val="true"/>
              </w:rPr>
              <w:t>تمرینات</w:t>
            </w:r>
            <w:r>
              <w:rPr>
                <w:rStyle w:val="IndexLink"/>
                <w:rtl w:val="true"/>
              </w:rPr>
              <w:tab/>
            </w:r>
            <w:r>
              <w:rPr>
                <w:rStyle w:val="IndexLink"/>
              </w:rPr>
              <w:t>88</w:t>
            </w:r>
          </w:hyperlink>
        </w:p>
        <w:p>
          <w:pPr>
            <w:pStyle w:val="Contents2"/>
            <w:tabs>
              <w:tab w:val="clear" w:pos="8743"/>
              <w:tab w:val="right" w:pos="9026" w:leader="dot"/>
            </w:tabs>
            <w:rPr/>
          </w:pPr>
          <w:hyperlink w:anchor="__RefHeading___Toc3405279_3381743652">
            <w:r>
              <w:rPr>
                <w:webHidden/>
                <w:rStyle w:val="IndexLink"/>
                <w:rtl w:val="true"/>
              </w:rPr>
              <w:t>حروف الجر</w:t>
            </w:r>
            <w:r>
              <w:rPr>
                <w:rStyle w:val="IndexLink"/>
                <w:rtl w:val="true"/>
              </w:rPr>
              <w:tab/>
            </w:r>
            <w:r>
              <w:rPr>
                <w:rStyle w:val="IndexLink"/>
              </w:rPr>
              <w:t>90</w:t>
            </w:r>
          </w:hyperlink>
        </w:p>
        <w:p>
          <w:pPr>
            <w:pStyle w:val="Contents3"/>
            <w:tabs>
              <w:tab w:val="clear" w:pos="8459"/>
              <w:tab w:val="right" w:pos="9026" w:leader="dot"/>
            </w:tabs>
            <w:rPr/>
          </w:pPr>
          <w:hyperlink w:anchor="__RefHeading___Toc3405281_3381743652">
            <w:r>
              <w:rPr>
                <w:webHidden/>
                <w:rStyle w:val="IndexLink"/>
                <w:rtl w:val="true"/>
              </w:rPr>
              <w:t>عدد حروف الجر</w:t>
            </w:r>
            <w:r>
              <w:rPr>
                <w:rStyle w:val="IndexLink"/>
                <w:rtl w:val="true"/>
              </w:rPr>
              <w:tab/>
            </w:r>
            <w:r>
              <w:rPr>
                <w:rStyle w:val="IndexLink"/>
              </w:rPr>
              <w:t>90</w:t>
            </w:r>
          </w:hyperlink>
        </w:p>
        <w:p>
          <w:pPr>
            <w:pStyle w:val="Contents3"/>
            <w:tabs>
              <w:tab w:val="clear" w:pos="8459"/>
              <w:tab w:val="right" w:pos="9026" w:leader="dot"/>
            </w:tabs>
            <w:rPr/>
          </w:pPr>
          <w:hyperlink w:anchor="__RefHeading___Toc3405283_3381743652">
            <w:r>
              <w:rPr>
                <w:webHidden/>
                <w:rStyle w:val="IndexLink"/>
                <w:rtl w:val="true"/>
              </w:rPr>
              <w:t>«</w:t>
            </w:r>
            <w:r>
              <w:rPr>
                <w:rStyle w:val="IndexLink"/>
                <w:rtl w:val="true"/>
              </w:rPr>
              <w:t>لعل</w:t>
            </w:r>
            <w:r>
              <w:rPr>
                <w:rStyle w:val="IndexLink"/>
                <w:rtl w:val="true"/>
              </w:rPr>
              <w:t xml:space="preserve">» </w:t>
            </w:r>
            <w:r>
              <w:rPr>
                <w:rStyle w:val="IndexLink"/>
                <w:rtl w:val="true"/>
              </w:rPr>
              <w:t xml:space="preserve">حرف جر بلغة </w:t>
            </w:r>
            <w:r>
              <w:rPr>
                <w:rStyle w:val="IndexLink"/>
                <w:rtl w:val="true"/>
              </w:rPr>
              <w:t>«</w:t>
            </w:r>
            <w:r>
              <w:rPr>
                <w:rStyle w:val="IndexLink"/>
                <w:rtl w:val="true"/>
              </w:rPr>
              <w:t>عقیل</w:t>
            </w:r>
            <w:r>
              <w:rPr>
                <w:rStyle w:val="IndexLink"/>
                <w:rtl w:val="true"/>
              </w:rPr>
              <w:t>»</w:t>
              <w:tab/>
            </w:r>
            <w:r>
              <w:rPr>
                <w:rStyle w:val="IndexLink"/>
              </w:rPr>
              <w:t>91</w:t>
            </w:r>
          </w:hyperlink>
        </w:p>
        <w:p>
          <w:pPr>
            <w:pStyle w:val="Contents3"/>
            <w:tabs>
              <w:tab w:val="clear" w:pos="8459"/>
              <w:tab w:val="right" w:pos="9026" w:leader="dot"/>
            </w:tabs>
            <w:rPr/>
          </w:pPr>
          <w:hyperlink w:anchor="__RefHeading___Toc3405285_3381743652">
            <w:r>
              <w:rPr>
                <w:webHidden/>
                <w:rStyle w:val="IndexLink"/>
                <w:rtl w:val="true"/>
              </w:rPr>
              <w:t>«</w:t>
            </w:r>
            <w:r>
              <w:rPr>
                <w:rStyle w:val="IndexLink"/>
                <w:rtl w:val="true"/>
              </w:rPr>
              <w:t>متی</w:t>
            </w:r>
            <w:r>
              <w:rPr>
                <w:rStyle w:val="IndexLink"/>
                <w:rtl w:val="true"/>
              </w:rPr>
              <w:t xml:space="preserve">» </w:t>
            </w:r>
            <w:r>
              <w:rPr>
                <w:rStyle w:val="IndexLink"/>
                <w:rtl w:val="true"/>
              </w:rPr>
              <w:t xml:space="preserve">حرف جر بلغة </w:t>
            </w:r>
            <w:r>
              <w:rPr>
                <w:rStyle w:val="IndexLink"/>
                <w:rtl w:val="true"/>
              </w:rPr>
              <w:t>«</w:t>
            </w:r>
            <w:r>
              <w:rPr>
                <w:rStyle w:val="IndexLink"/>
                <w:rtl w:val="true"/>
              </w:rPr>
              <w:t>هذیل</w:t>
            </w:r>
            <w:r>
              <w:rPr>
                <w:rStyle w:val="IndexLink"/>
                <w:rtl w:val="true"/>
              </w:rPr>
              <w:t>»</w:t>
              <w:tab/>
            </w:r>
            <w:r>
              <w:rPr>
                <w:rStyle w:val="IndexLink"/>
              </w:rPr>
              <w:t>93</w:t>
            </w:r>
          </w:hyperlink>
        </w:p>
        <w:p>
          <w:pPr>
            <w:pStyle w:val="Contents3"/>
            <w:tabs>
              <w:tab w:val="clear" w:pos="8459"/>
              <w:tab w:val="right" w:pos="9026" w:leader="dot"/>
            </w:tabs>
            <w:rPr/>
          </w:pPr>
          <w:hyperlink w:anchor="__RefHeading___Toc3405287_3381743652">
            <w:r>
              <w:rPr>
                <w:webHidden/>
                <w:rStyle w:val="IndexLink"/>
                <w:rtl w:val="true"/>
              </w:rPr>
              <w:t>«</w:t>
            </w:r>
            <w:r>
              <w:rPr>
                <w:rStyle w:val="IndexLink"/>
                <w:rtl w:val="true"/>
              </w:rPr>
              <w:t>لولا</w:t>
            </w:r>
            <w:r>
              <w:rPr>
                <w:rStyle w:val="IndexLink"/>
                <w:rtl w:val="true"/>
              </w:rPr>
              <w:t xml:space="preserve">» </w:t>
            </w:r>
            <w:r>
              <w:rPr>
                <w:rStyle w:val="IndexLink"/>
                <w:rtl w:val="true"/>
              </w:rPr>
              <w:t>حرف جر عند سیبویه</w:t>
            </w:r>
            <w:r>
              <w:rPr>
                <w:rStyle w:val="IndexLink"/>
                <w:rtl w:val="true"/>
              </w:rPr>
              <w:tab/>
            </w:r>
            <w:r>
              <w:rPr>
                <w:rStyle w:val="IndexLink"/>
              </w:rPr>
              <w:t>94</w:t>
            </w:r>
          </w:hyperlink>
        </w:p>
        <w:p>
          <w:pPr>
            <w:pStyle w:val="Contents3"/>
            <w:tabs>
              <w:tab w:val="clear" w:pos="8459"/>
              <w:tab w:val="right" w:pos="9026" w:leader="dot"/>
            </w:tabs>
            <w:rPr/>
          </w:pPr>
          <w:hyperlink w:anchor="__RefHeading___Toc3405289_3381743652">
            <w:r>
              <w:rPr>
                <w:webHidden/>
                <w:rStyle w:val="IndexLink"/>
                <w:rtl w:val="true"/>
              </w:rPr>
              <w:t>حروف الجر المختصة بجر الظاهر</w:t>
            </w:r>
            <w:r>
              <w:rPr>
                <w:rStyle w:val="IndexLink"/>
                <w:rtl w:val="true"/>
              </w:rPr>
              <w:tab/>
            </w:r>
            <w:r>
              <w:rPr>
                <w:rStyle w:val="IndexLink"/>
              </w:rPr>
              <w:t>96</w:t>
            </w:r>
          </w:hyperlink>
        </w:p>
        <w:p>
          <w:pPr>
            <w:pStyle w:val="Contents3"/>
            <w:tabs>
              <w:tab w:val="clear" w:pos="8459"/>
              <w:tab w:val="right" w:pos="9026" w:leader="dot"/>
            </w:tabs>
            <w:rPr/>
          </w:pPr>
          <w:hyperlink w:anchor="__RefHeading___Toc3405291_3381743652">
            <w:r>
              <w:rPr>
                <w:webHidden/>
                <w:rStyle w:val="IndexLink"/>
                <w:rtl w:val="true"/>
              </w:rPr>
              <w:t xml:space="preserve">معانی </w:t>
            </w:r>
            <w:r>
              <w:rPr>
                <w:rStyle w:val="IndexLink"/>
                <w:rtl w:val="true"/>
              </w:rPr>
              <w:t>«</w:t>
            </w:r>
            <w:r>
              <w:rPr>
                <w:rStyle w:val="IndexLink"/>
                <w:rtl w:val="true"/>
              </w:rPr>
              <w:t>من</w:t>
            </w:r>
            <w:r>
              <w:rPr>
                <w:rStyle w:val="IndexLink"/>
                <w:rtl w:val="true"/>
              </w:rPr>
              <w:t>»</w:t>
              <w:tab/>
            </w:r>
            <w:r>
              <w:rPr>
                <w:rStyle w:val="IndexLink"/>
              </w:rPr>
              <w:t>100</w:t>
            </w:r>
          </w:hyperlink>
        </w:p>
        <w:p>
          <w:pPr>
            <w:pStyle w:val="Contents3"/>
            <w:tabs>
              <w:tab w:val="clear" w:pos="8459"/>
              <w:tab w:val="right" w:pos="9026" w:leader="dot"/>
            </w:tabs>
            <w:rPr/>
          </w:pPr>
          <w:hyperlink w:anchor="__RefHeading___Toc3405293_3381743652">
            <w:r>
              <w:rPr>
                <w:webHidden/>
                <w:rStyle w:val="IndexLink"/>
                <w:rtl w:val="true"/>
              </w:rPr>
              <w:t>الحروف الدالة علی انتهاء الغایة</w:t>
            </w:r>
            <w:r>
              <w:rPr>
                <w:rStyle w:val="IndexLink"/>
                <w:rtl w:val="true"/>
              </w:rPr>
              <w:tab/>
            </w:r>
            <w:r>
              <w:rPr>
                <w:rStyle w:val="IndexLink"/>
              </w:rPr>
              <w:t>102</w:t>
            </w:r>
          </w:hyperlink>
        </w:p>
        <w:p>
          <w:pPr>
            <w:pStyle w:val="Contents3"/>
            <w:tabs>
              <w:tab w:val="clear" w:pos="8459"/>
              <w:tab w:val="right" w:pos="9026" w:leader="dot"/>
            </w:tabs>
            <w:rPr/>
          </w:pPr>
          <w:hyperlink w:anchor="__RefHeading___Toc3405295_3381743652">
            <w:r>
              <w:rPr>
                <w:webHidden/>
                <w:rStyle w:val="IndexLink"/>
                <w:rtl w:val="true"/>
              </w:rPr>
              <w:t>معانی اللام</w:t>
            </w:r>
            <w:r>
              <w:rPr>
                <w:rStyle w:val="IndexLink"/>
                <w:rtl w:val="true"/>
              </w:rPr>
              <w:tab/>
            </w:r>
            <w:r>
              <w:rPr>
                <w:rStyle w:val="IndexLink"/>
              </w:rPr>
              <w:t>104</w:t>
            </w:r>
          </w:hyperlink>
        </w:p>
        <w:p>
          <w:pPr>
            <w:pStyle w:val="Contents3"/>
            <w:tabs>
              <w:tab w:val="clear" w:pos="8459"/>
              <w:tab w:val="right" w:pos="9026" w:leader="dot"/>
            </w:tabs>
            <w:rPr/>
          </w:pPr>
          <w:hyperlink w:anchor="__RefHeading___Toc3405297_3381743652">
            <w:r>
              <w:rPr>
                <w:webHidden/>
                <w:rStyle w:val="IndexLink"/>
                <w:rtl w:val="true"/>
              </w:rPr>
              <w:t>معانی الباء</w:t>
            </w:r>
            <w:r>
              <w:rPr>
                <w:rStyle w:val="IndexLink"/>
                <w:rtl w:val="true"/>
              </w:rPr>
              <w:tab/>
            </w:r>
            <w:r>
              <w:rPr>
                <w:rStyle w:val="IndexLink"/>
              </w:rPr>
              <w:t>106</w:t>
            </w:r>
          </w:hyperlink>
        </w:p>
        <w:p>
          <w:pPr>
            <w:pStyle w:val="Contents3"/>
            <w:tabs>
              <w:tab w:val="clear" w:pos="8459"/>
              <w:tab w:val="right" w:pos="9026" w:leader="dot"/>
            </w:tabs>
            <w:rPr/>
          </w:pPr>
          <w:hyperlink w:anchor="__RefHeading___Toc3405299_3381743652">
            <w:r>
              <w:rPr>
                <w:webHidden/>
                <w:rStyle w:val="IndexLink"/>
                <w:rtl w:val="true"/>
              </w:rPr>
              <w:t>معانی الکاف</w:t>
            </w:r>
            <w:r>
              <w:rPr>
                <w:rStyle w:val="IndexLink"/>
                <w:rtl w:val="true"/>
              </w:rPr>
              <w:tab/>
            </w:r>
            <w:r>
              <w:rPr>
                <w:rStyle w:val="IndexLink"/>
              </w:rPr>
              <w:t>115</w:t>
            </w:r>
          </w:hyperlink>
        </w:p>
        <w:p>
          <w:pPr>
            <w:pStyle w:val="Contents3"/>
            <w:tabs>
              <w:tab w:val="clear" w:pos="8459"/>
              <w:tab w:val="right" w:pos="9026" w:leader="dot"/>
            </w:tabs>
            <w:rPr/>
          </w:pPr>
          <w:hyperlink w:anchor="__RefHeading___Toc3405301_3381743652">
            <w:r>
              <w:rPr>
                <w:webHidden/>
                <w:rStyle w:val="IndexLink"/>
                <w:rtl w:val="true"/>
              </w:rPr>
              <w:t>استعمال الکاف وعن وعلی أسماء</w:t>
            </w:r>
            <w:r>
              <w:rPr>
                <w:rStyle w:val="IndexLink"/>
                <w:rtl w:val="true"/>
              </w:rPr>
              <w:tab/>
            </w:r>
            <w:r>
              <w:rPr>
                <w:rStyle w:val="IndexLink"/>
              </w:rPr>
              <w:t>116</w:t>
            </w:r>
          </w:hyperlink>
        </w:p>
        <w:p>
          <w:pPr>
            <w:pStyle w:val="Contents3"/>
            <w:tabs>
              <w:tab w:val="clear" w:pos="8459"/>
              <w:tab w:val="right" w:pos="9026" w:leader="dot"/>
            </w:tabs>
            <w:rPr/>
          </w:pPr>
          <w:hyperlink w:anchor="__RefHeading___Toc3405303_3381743652">
            <w:r>
              <w:rPr>
                <w:webHidden/>
                <w:rStyle w:val="IndexLink"/>
                <w:rtl w:val="true"/>
              </w:rPr>
              <w:t>مذ ومنذ اسمان وحرفا جر</w:t>
            </w:r>
            <w:r>
              <w:rPr>
                <w:rStyle w:val="IndexLink"/>
                <w:rtl w:val="true"/>
              </w:rPr>
              <w:tab/>
            </w:r>
            <w:r>
              <w:rPr>
                <w:rStyle w:val="IndexLink"/>
              </w:rPr>
              <w:t>119</w:t>
            </w:r>
          </w:hyperlink>
        </w:p>
        <w:p>
          <w:pPr>
            <w:pStyle w:val="Contents3"/>
            <w:tabs>
              <w:tab w:val="clear" w:pos="8459"/>
              <w:tab w:val="right" w:pos="9026" w:leader="dot"/>
            </w:tabs>
            <w:rPr/>
          </w:pPr>
          <w:hyperlink w:anchor="__RefHeading___Toc3405305_3381743652">
            <w:r>
              <w:rPr>
                <w:webHidden/>
                <w:rStyle w:val="IndexLink"/>
                <w:rtl w:val="true"/>
              </w:rPr>
              <w:t xml:space="preserve">زیادة </w:t>
            </w:r>
            <w:r>
              <w:rPr>
                <w:rStyle w:val="IndexLink"/>
                <w:rtl w:val="true"/>
              </w:rPr>
              <w:t>«</w:t>
            </w:r>
            <w:r>
              <w:rPr>
                <w:rStyle w:val="IndexLink"/>
                <w:rtl w:val="true"/>
              </w:rPr>
              <w:t>ما</w:t>
            </w:r>
            <w:r>
              <w:rPr>
                <w:rStyle w:val="IndexLink"/>
                <w:rtl w:val="true"/>
              </w:rPr>
              <w:t xml:space="preserve">» </w:t>
            </w:r>
            <w:r>
              <w:rPr>
                <w:rStyle w:val="IndexLink"/>
                <w:rtl w:val="true"/>
              </w:rPr>
              <w:t xml:space="preserve">بعد </w:t>
            </w:r>
            <w:r>
              <w:rPr>
                <w:rStyle w:val="IndexLink"/>
                <w:rtl w:val="true"/>
              </w:rPr>
              <w:t>«</w:t>
            </w:r>
            <w:r>
              <w:rPr>
                <w:rStyle w:val="IndexLink"/>
                <w:rtl w:val="true"/>
              </w:rPr>
              <w:t>من ، وعن ، والباء</w:t>
            </w:r>
            <w:r>
              <w:rPr>
                <w:rStyle w:val="IndexLink"/>
                <w:rtl w:val="true"/>
              </w:rPr>
              <w:t>»</w:t>
              <w:tab/>
            </w:r>
            <w:r>
              <w:rPr>
                <w:rStyle w:val="IndexLink"/>
              </w:rPr>
              <w:t>120</w:t>
            </w:r>
          </w:hyperlink>
        </w:p>
        <w:p>
          <w:pPr>
            <w:pStyle w:val="Contents3"/>
            <w:tabs>
              <w:tab w:val="clear" w:pos="8459"/>
              <w:tab w:val="right" w:pos="9026" w:leader="dot"/>
            </w:tabs>
            <w:rPr/>
          </w:pPr>
          <w:hyperlink w:anchor="__RefHeading___Toc3405307_3381743652">
            <w:r>
              <w:rPr>
                <w:webHidden/>
                <w:rStyle w:val="IndexLink"/>
                <w:rtl w:val="true"/>
              </w:rPr>
              <w:t xml:space="preserve">زیادة </w:t>
            </w:r>
            <w:r>
              <w:rPr>
                <w:rStyle w:val="IndexLink"/>
                <w:rtl w:val="true"/>
              </w:rPr>
              <w:t>«</w:t>
            </w:r>
            <w:r>
              <w:rPr>
                <w:rStyle w:val="IndexLink"/>
                <w:rtl w:val="true"/>
              </w:rPr>
              <w:t>ما</w:t>
            </w:r>
            <w:r>
              <w:rPr>
                <w:rStyle w:val="IndexLink"/>
                <w:rtl w:val="true"/>
              </w:rPr>
              <w:t xml:space="preserve">» </w:t>
            </w:r>
            <w:r>
              <w:rPr>
                <w:rStyle w:val="IndexLink"/>
                <w:rtl w:val="true"/>
              </w:rPr>
              <w:t xml:space="preserve">بعد </w:t>
            </w:r>
            <w:r>
              <w:rPr>
                <w:rStyle w:val="IndexLink"/>
                <w:rtl w:val="true"/>
              </w:rPr>
              <w:t>«</w:t>
            </w:r>
            <w:r>
              <w:rPr>
                <w:rStyle w:val="IndexLink"/>
                <w:rtl w:val="true"/>
              </w:rPr>
              <w:t>رب والکاف</w:t>
            </w:r>
            <w:r>
              <w:rPr>
                <w:rStyle w:val="IndexLink"/>
                <w:rtl w:val="true"/>
              </w:rPr>
              <w:t>»</w:t>
              <w:tab/>
            </w:r>
            <w:r>
              <w:rPr>
                <w:rStyle w:val="IndexLink"/>
              </w:rPr>
              <w:t>121</w:t>
            </w:r>
          </w:hyperlink>
        </w:p>
        <w:p>
          <w:pPr>
            <w:pStyle w:val="Contents3"/>
            <w:tabs>
              <w:tab w:val="clear" w:pos="8459"/>
              <w:tab w:val="right" w:pos="9026" w:leader="dot"/>
            </w:tabs>
            <w:rPr/>
          </w:pPr>
          <w:hyperlink w:anchor="__RefHeading___Toc3405309_3381743652">
            <w:r>
              <w:rPr>
                <w:webHidden/>
                <w:rStyle w:val="IndexLink"/>
                <w:rtl w:val="true"/>
              </w:rPr>
              <w:t xml:space="preserve">حذف </w:t>
            </w:r>
            <w:r>
              <w:rPr>
                <w:rStyle w:val="IndexLink"/>
                <w:rtl w:val="true"/>
              </w:rPr>
              <w:t>«</w:t>
            </w:r>
            <w:r>
              <w:rPr>
                <w:rStyle w:val="IndexLink"/>
                <w:rtl w:val="true"/>
              </w:rPr>
              <w:t>رب</w:t>
            </w:r>
            <w:r>
              <w:rPr>
                <w:rStyle w:val="IndexLink"/>
                <w:rtl w:val="true"/>
              </w:rPr>
              <w:t xml:space="preserve">» </w:t>
            </w:r>
            <w:r>
              <w:rPr>
                <w:rStyle w:val="IndexLink"/>
                <w:rtl w:val="true"/>
              </w:rPr>
              <w:t>وإبقاء عملها</w:t>
            </w:r>
            <w:r>
              <w:rPr>
                <w:rStyle w:val="IndexLink"/>
                <w:rtl w:val="true"/>
              </w:rPr>
              <w:tab/>
            </w:r>
            <w:r>
              <w:rPr>
                <w:rStyle w:val="IndexLink"/>
              </w:rPr>
              <w:t>123</w:t>
            </w:r>
          </w:hyperlink>
        </w:p>
        <w:p>
          <w:pPr>
            <w:pStyle w:val="Contents3"/>
            <w:tabs>
              <w:tab w:val="clear" w:pos="8459"/>
              <w:tab w:val="right" w:pos="9026" w:leader="dot"/>
            </w:tabs>
            <w:rPr/>
          </w:pPr>
          <w:hyperlink w:anchor="__RefHeading___Toc3405311_3381743652">
            <w:r>
              <w:rPr>
                <w:webHidden/>
                <w:rStyle w:val="IndexLink"/>
                <w:rtl w:val="true"/>
              </w:rPr>
              <w:t>الجر بجار محذوف غیر رب</w:t>
            </w:r>
            <w:r>
              <w:rPr>
                <w:rStyle w:val="IndexLink"/>
                <w:rtl w:val="true"/>
              </w:rPr>
              <w:tab/>
            </w:r>
            <w:r>
              <w:rPr>
                <w:rStyle w:val="IndexLink"/>
              </w:rPr>
              <w:t>126</w:t>
            </w:r>
          </w:hyperlink>
        </w:p>
        <w:p>
          <w:pPr>
            <w:pStyle w:val="Contents3"/>
            <w:tabs>
              <w:tab w:val="clear" w:pos="8459"/>
              <w:tab w:val="right" w:pos="9026" w:leader="dot"/>
            </w:tabs>
            <w:rPr/>
          </w:pPr>
          <w:hyperlink w:anchor="__RefHeading___Toc3405313_3381743652">
            <w:r>
              <w:rPr>
                <w:webHidden/>
                <w:rStyle w:val="IndexLink"/>
                <w:rtl w:val="true"/>
              </w:rPr>
              <w:t>أسئلة ومناقشات</w:t>
            </w:r>
            <w:r>
              <w:rPr>
                <w:rStyle w:val="IndexLink"/>
                <w:rtl w:val="true"/>
              </w:rPr>
              <w:tab/>
            </w:r>
            <w:r>
              <w:rPr>
                <w:rStyle w:val="IndexLink"/>
              </w:rPr>
              <w:t>129</w:t>
            </w:r>
          </w:hyperlink>
        </w:p>
        <w:p>
          <w:pPr>
            <w:pStyle w:val="Contents3"/>
            <w:tabs>
              <w:tab w:val="clear" w:pos="8459"/>
              <w:tab w:val="right" w:pos="9026" w:leader="dot"/>
            </w:tabs>
            <w:rPr/>
          </w:pPr>
          <w:hyperlink w:anchor="__RefHeading___Toc3405315_3381743652">
            <w:r>
              <w:rPr>
                <w:webHidden/>
                <w:rStyle w:val="IndexLink"/>
                <w:rtl w:val="true"/>
              </w:rPr>
              <w:t>تمرینات</w:t>
            </w:r>
            <w:r>
              <w:rPr>
                <w:rStyle w:val="IndexLink"/>
                <w:rtl w:val="true"/>
              </w:rPr>
              <w:tab/>
            </w:r>
            <w:r>
              <w:rPr>
                <w:rStyle w:val="IndexLink"/>
              </w:rPr>
              <w:t>130</w:t>
            </w:r>
          </w:hyperlink>
        </w:p>
        <w:p>
          <w:pPr>
            <w:pStyle w:val="Contents2"/>
            <w:tabs>
              <w:tab w:val="clear" w:pos="8743"/>
              <w:tab w:val="right" w:pos="9026" w:leader="dot"/>
            </w:tabs>
            <w:rPr/>
          </w:pPr>
          <w:hyperlink w:anchor="__RefHeading___Toc3405317_3381743652">
            <w:r>
              <w:rPr>
                <w:webHidden/>
                <w:rStyle w:val="IndexLink"/>
                <w:rtl w:val="true"/>
              </w:rPr>
              <w:t>الإضافة</w:t>
            </w:r>
            <w:r>
              <w:rPr>
                <w:rStyle w:val="IndexLink"/>
                <w:rtl w:val="true"/>
              </w:rPr>
              <w:tab/>
            </w:r>
            <w:r>
              <w:rPr>
                <w:rStyle w:val="IndexLink"/>
              </w:rPr>
              <w:t>132</w:t>
            </w:r>
          </w:hyperlink>
        </w:p>
        <w:p>
          <w:pPr>
            <w:pStyle w:val="Contents3"/>
            <w:tabs>
              <w:tab w:val="clear" w:pos="8459"/>
              <w:tab w:val="right" w:pos="9026" w:leader="dot"/>
            </w:tabs>
            <w:rPr/>
          </w:pPr>
          <w:hyperlink w:anchor="__RefHeading___Toc3405319_3381743652">
            <w:r>
              <w:rPr>
                <w:webHidden/>
                <w:rStyle w:val="IndexLink"/>
                <w:rtl w:val="true"/>
              </w:rPr>
              <w:t>اشارۀ</w:t>
            </w:r>
            <w:r>
              <w:rPr>
                <w:rStyle w:val="IndexLink"/>
                <w:rtl w:val="true"/>
              </w:rPr>
              <w:tab/>
            </w:r>
            <w:r>
              <w:rPr>
                <w:rStyle w:val="IndexLink"/>
              </w:rPr>
              <w:t>132</w:t>
            </w:r>
          </w:hyperlink>
        </w:p>
        <w:p>
          <w:pPr>
            <w:pStyle w:val="Contents3"/>
            <w:tabs>
              <w:tab w:val="clear" w:pos="8459"/>
              <w:tab w:val="right" w:pos="9026" w:leader="dot"/>
            </w:tabs>
            <w:rPr/>
          </w:pPr>
          <w:hyperlink w:anchor="__RefHeading___Toc3405321_3381743652">
            <w:r>
              <w:rPr>
                <w:webHidden/>
                <w:rStyle w:val="IndexLink"/>
                <w:rtl w:val="true"/>
              </w:rPr>
              <w:t>اقتران المضاف بأل فی الإضافة اللفظیة</w:t>
            </w:r>
            <w:r>
              <w:rPr>
                <w:rStyle w:val="IndexLink"/>
                <w:rtl w:val="true"/>
              </w:rPr>
              <w:tab/>
            </w:r>
            <w:r>
              <w:rPr>
                <w:rStyle w:val="IndexLink"/>
              </w:rPr>
              <w:t>137</w:t>
            </w:r>
          </w:hyperlink>
        </w:p>
        <w:p>
          <w:pPr>
            <w:pStyle w:val="Contents3"/>
            <w:tabs>
              <w:tab w:val="clear" w:pos="8459"/>
              <w:tab w:val="right" w:pos="9026" w:leader="dot"/>
            </w:tabs>
            <w:rPr/>
          </w:pPr>
          <w:hyperlink w:anchor="__RefHeading___Toc3405323_3381743652">
            <w:r>
              <w:rPr>
                <w:webHidden/>
                <w:rStyle w:val="IndexLink"/>
                <w:rtl w:val="true"/>
              </w:rPr>
              <w:t>عدم إضافة الاسم إلی ما اتحد به فی المعنی</w:t>
            </w:r>
            <w:r>
              <w:rPr>
                <w:rStyle w:val="IndexLink"/>
                <w:rtl w:val="true"/>
              </w:rPr>
              <w:tab/>
            </w:r>
            <w:r>
              <w:rPr>
                <w:rStyle w:val="IndexLink"/>
              </w:rPr>
              <w:t>138</w:t>
            </w:r>
          </w:hyperlink>
        </w:p>
        <w:p>
          <w:pPr>
            <w:pStyle w:val="Contents3"/>
            <w:tabs>
              <w:tab w:val="clear" w:pos="8459"/>
              <w:tab w:val="right" w:pos="9026" w:leader="dot"/>
            </w:tabs>
            <w:rPr/>
          </w:pPr>
          <w:hyperlink w:anchor="__RefHeading___Toc3405325_3381743652">
            <w:r>
              <w:rPr>
                <w:webHidden/>
                <w:rStyle w:val="IndexLink"/>
                <w:rtl w:val="true"/>
              </w:rPr>
              <w:t>المضاف یکتسب من المضاف إلیه التذکیر أو التأنیث</w:t>
            </w:r>
            <w:r>
              <w:rPr>
                <w:rStyle w:val="IndexLink"/>
                <w:rtl w:val="true"/>
              </w:rPr>
              <w:tab/>
            </w:r>
            <w:r>
              <w:rPr>
                <w:rStyle w:val="IndexLink"/>
              </w:rPr>
              <w:t>139</w:t>
            </w:r>
          </w:hyperlink>
        </w:p>
        <w:p>
          <w:pPr>
            <w:pStyle w:val="Contents3"/>
            <w:tabs>
              <w:tab w:val="clear" w:pos="8459"/>
              <w:tab w:val="right" w:pos="9026" w:leader="dot"/>
            </w:tabs>
            <w:rPr/>
          </w:pPr>
          <w:hyperlink w:anchor="__RefHeading___Toc3405327_3381743652">
            <w:r>
              <w:rPr>
                <w:webHidden/>
                <w:rStyle w:val="IndexLink"/>
                <w:rtl w:val="true"/>
              </w:rPr>
              <w:t>أسماء تلازم الإضافة</w:t>
            </w:r>
            <w:r>
              <w:rPr>
                <w:rStyle w:val="IndexLink"/>
                <w:rtl w:val="true"/>
              </w:rPr>
              <w:tab/>
            </w:r>
            <w:r>
              <w:rPr>
                <w:rStyle w:val="IndexLink"/>
              </w:rPr>
              <w:t>141</w:t>
            </w:r>
          </w:hyperlink>
        </w:p>
        <w:p>
          <w:pPr>
            <w:pStyle w:val="Contents3"/>
            <w:tabs>
              <w:tab w:val="clear" w:pos="8459"/>
              <w:tab w:val="right" w:pos="9026" w:leader="dot"/>
            </w:tabs>
            <w:rPr/>
          </w:pPr>
          <w:hyperlink w:anchor="__RefHeading___Toc3405329_3381743652">
            <w:r>
              <w:rPr>
                <w:webHidden/>
                <w:rStyle w:val="IndexLink"/>
                <w:rtl w:val="true"/>
              </w:rPr>
              <w:t>بعض الأسماء ملازمة الإضافة للضمیر</w:t>
            </w:r>
            <w:r>
              <w:rPr>
                <w:rStyle w:val="IndexLink"/>
                <w:rtl w:val="true"/>
              </w:rPr>
              <w:tab/>
            </w:r>
            <w:r>
              <w:rPr>
                <w:rStyle w:val="IndexLink"/>
              </w:rPr>
              <w:t>141</w:t>
            </w:r>
          </w:hyperlink>
        </w:p>
        <w:p>
          <w:pPr>
            <w:pStyle w:val="Contents3"/>
            <w:tabs>
              <w:tab w:val="clear" w:pos="8459"/>
              <w:tab w:val="right" w:pos="9026" w:leader="dot"/>
            </w:tabs>
            <w:rPr/>
          </w:pPr>
          <w:hyperlink w:anchor="__RefHeading___Toc3405331_3381743652">
            <w:r>
              <w:rPr>
                <w:webHidden/>
                <w:rStyle w:val="IndexLink"/>
                <w:rtl w:val="true"/>
              </w:rPr>
              <w:t>أسماء مضافة للجمل لزوما أو جوازا</w:t>
            </w:r>
            <w:r>
              <w:rPr>
                <w:rStyle w:val="IndexLink"/>
                <w:rtl w:val="true"/>
              </w:rPr>
              <w:tab/>
            </w:r>
            <w:r>
              <w:rPr>
                <w:rStyle w:val="IndexLink"/>
              </w:rPr>
              <w:t>144</w:t>
            </w:r>
          </w:hyperlink>
        </w:p>
        <w:p>
          <w:pPr>
            <w:pStyle w:val="Contents3"/>
            <w:tabs>
              <w:tab w:val="clear" w:pos="8459"/>
              <w:tab w:val="right" w:pos="9026" w:leader="dot"/>
            </w:tabs>
            <w:rPr/>
          </w:pPr>
          <w:hyperlink w:anchor="__RefHeading___Toc3405333_3381743652">
            <w:r>
              <w:rPr>
                <w:webHidden/>
                <w:rStyle w:val="IndexLink"/>
                <w:rtl w:val="true"/>
              </w:rPr>
              <w:t>ما یضاف إلی الجمل جوازا یجوز بناؤه</w:t>
            </w:r>
            <w:r>
              <w:rPr>
                <w:rStyle w:val="IndexLink"/>
                <w:rtl w:val="true"/>
              </w:rPr>
              <w:tab/>
            </w:r>
            <w:r>
              <w:rPr>
                <w:rStyle w:val="IndexLink"/>
              </w:rPr>
              <w:t>147</w:t>
            </w:r>
          </w:hyperlink>
        </w:p>
        <w:p>
          <w:pPr>
            <w:pStyle w:val="Contents3"/>
            <w:tabs>
              <w:tab w:val="clear" w:pos="8459"/>
              <w:tab w:val="right" w:pos="9026" w:leader="dot"/>
            </w:tabs>
            <w:rPr/>
          </w:pPr>
          <w:hyperlink w:anchor="__RefHeading___Toc3405335_3381743652">
            <w:r>
              <w:rPr>
                <w:webHidden/>
                <w:rStyle w:val="IndexLink"/>
                <w:rtl w:val="true"/>
              </w:rPr>
              <w:t>إذا تلزم الإضافة إلی الجملة الفعلیة</w:t>
            </w:r>
            <w:r>
              <w:rPr>
                <w:rStyle w:val="IndexLink"/>
                <w:rtl w:val="true"/>
              </w:rPr>
              <w:tab/>
            </w:r>
            <w:r>
              <w:rPr>
                <w:rStyle w:val="IndexLink"/>
              </w:rPr>
              <w:t>149</w:t>
            </w:r>
          </w:hyperlink>
        </w:p>
        <w:p>
          <w:pPr>
            <w:pStyle w:val="Contents3"/>
            <w:tabs>
              <w:tab w:val="clear" w:pos="8459"/>
              <w:tab w:val="right" w:pos="9026" w:leader="dot"/>
            </w:tabs>
            <w:rPr/>
          </w:pPr>
          <w:hyperlink w:anchor="__RefHeading___Toc3405337_3381743652">
            <w:r>
              <w:rPr>
                <w:webHidden/>
                <w:rStyle w:val="IndexLink"/>
                <w:rtl w:val="true"/>
              </w:rPr>
              <w:t xml:space="preserve">إضافة </w:t>
            </w:r>
            <w:r>
              <w:rPr>
                <w:rStyle w:val="IndexLink"/>
                <w:rtl w:val="true"/>
              </w:rPr>
              <w:t xml:space="preserve">: </w:t>
            </w:r>
            <w:r>
              <w:rPr>
                <w:rStyle w:val="IndexLink"/>
                <w:rtl w:val="true"/>
              </w:rPr>
              <w:t>کلا وکلتا</w:t>
            </w:r>
            <w:r>
              <w:rPr>
                <w:rStyle w:val="IndexLink"/>
                <w:rtl w:val="true"/>
              </w:rPr>
              <w:tab/>
            </w:r>
            <w:r>
              <w:rPr>
                <w:rStyle w:val="IndexLink"/>
              </w:rPr>
              <w:t>150</w:t>
            </w:r>
          </w:hyperlink>
        </w:p>
        <w:p>
          <w:pPr>
            <w:pStyle w:val="Contents3"/>
            <w:tabs>
              <w:tab w:val="clear" w:pos="8459"/>
              <w:tab w:val="right" w:pos="9026" w:leader="dot"/>
            </w:tabs>
            <w:rPr/>
          </w:pPr>
          <w:hyperlink w:anchor="__RefHeading___Toc3405339_3381743652">
            <w:r>
              <w:rPr>
                <w:webHidden/>
                <w:rStyle w:val="IndexLink"/>
                <w:rtl w:val="true"/>
              </w:rPr>
              <w:t>إضافة أی لازمة ، أنواع أی</w:t>
            </w:r>
            <w:r>
              <w:rPr>
                <w:rStyle w:val="IndexLink"/>
                <w:rtl w:val="true"/>
              </w:rPr>
              <w:tab/>
            </w:r>
            <w:r>
              <w:rPr>
                <w:rStyle w:val="IndexLink"/>
              </w:rPr>
              <w:t>151</w:t>
            </w:r>
          </w:hyperlink>
        </w:p>
        <w:p>
          <w:pPr>
            <w:pStyle w:val="Contents3"/>
            <w:tabs>
              <w:tab w:val="clear" w:pos="8459"/>
              <w:tab w:val="right" w:pos="9026" w:leader="dot"/>
            </w:tabs>
            <w:rPr/>
          </w:pPr>
          <w:hyperlink w:anchor="__RefHeading___Toc3405341_3381743652">
            <w:r>
              <w:rPr>
                <w:webHidden/>
                <w:rStyle w:val="IndexLink"/>
                <w:rtl w:val="true"/>
              </w:rPr>
              <w:t>أسئلة ومناقشات</w:t>
            </w:r>
            <w:r>
              <w:rPr>
                <w:rStyle w:val="IndexLink"/>
                <w:rtl w:val="true"/>
              </w:rPr>
              <w:tab/>
            </w:r>
            <w:r>
              <w:rPr>
                <w:rStyle w:val="IndexLink"/>
              </w:rPr>
              <w:t>155</w:t>
            </w:r>
          </w:hyperlink>
        </w:p>
        <w:p>
          <w:pPr>
            <w:pStyle w:val="Contents3"/>
            <w:tabs>
              <w:tab w:val="clear" w:pos="8459"/>
              <w:tab w:val="right" w:pos="9026" w:leader="dot"/>
            </w:tabs>
            <w:rPr/>
          </w:pPr>
          <w:hyperlink w:anchor="__RefHeading___Toc3405343_3381743652">
            <w:r>
              <w:rPr>
                <w:webHidden/>
                <w:rStyle w:val="IndexLink"/>
                <w:rtl w:val="true"/>
              </w:rPr>
              <w:t>تمرینات</w:t>
            </w:r>
            <w:r>
              <w:rPr>
                <w:rStyle w:val="IndexLink"/>
                <w:rtl w:val="true"/>
              </w:rPr>
              <w:tab/>
            </w:r>
            <w:r>
              <w:rPr>
                <w:rStyle w:val="IndexLink"/>
              </w:rPr>
              <w:t>157</w:t>
            </w:r>
          </w:hyperlink>
        </w:p>
        <w:p>
          <w:pPr>
            <w:pStyle w:val="Contents3"/>
            <w:tabs>
              <w:tab w:val="clear" w:pos="8459"/>
              <w:tab w:val="right" w:pos="9026" w:leader="dot"/>
            </w:tabs>
            <w:rPr/>
          </w:pPr>
          <w:hyperlink w:anchor="__RefHeading___Toc3405345_3381743652">
            <w:r>
              <w:rPr>
                <w:webHidden/>
                <w:rStyle w:val="IndexLink"/>
                <w:rtl w:val="true"/>
              </w:rPr>
              <w:t xml:space="preserve">إضافة </w:t>
            </w:r>
            <w:r>
              <w:rPr>
                <w:rStyle w:val="IndexLink"/>
                <w:rtl w:val="true"/>
              </w:rPr>
              <w:t>«</w:t>
            </w:r>
            <w:r>
              <w:rPr>
                <w:rStyle w:val="IndexLink"/>
                <w:rtl w:val="true"/>
              </w:rPr>
              <w:t>لدن</w:t>
            </w:r>
            <w:r>
              <w:rPr>
                <w:rStyle w:val="IndexLink"/>
                <w:rtl w:val="true"/>
              </w:rPr>
              <w:t xml:space="preserve">» </w:t>
            </w:r>
            <w:r>
              <w:rPr>
                <w:rStyle w:val="IndexLink"/>
                <w:rtl w:val="true"/>
              </w:rPr>
              <w:t xml:space="preserve">و </w:t>
            </w:r>
            <w:r>
              <w:rPr>
                <w:rStyle w:val="IndexLink"/>
                <w:rtl w:val="true"/>
              </w:rPr>
              <w:t>«</w:t>
            </w:r>
            <w:r>
              <w:rPr>
                <w:rStyle w:val="IndexLink"/>
                <w:rtl w:val="true"/>
              </w:rPr>
              <w:t>مع</w:t>
            </w:r>
            <w:r>
              <w:rPr>
                <w:rStyle w:val="IndexLink"/>
                <w:rtl w:val="true"/>
              </w:rPr>
              <w:t>»</w:t>
              <w:tab/>
            </w:r>
            <w:r>
              <w:rPr>
                <w:rStyle w:val="IndexLink"/>
              </w:rPr>
              <w:t>160</w:t>
            </w:r>
          </w:hyperlink>
        </w:p>
        <w:p>
          <w:pPr>
            <w:pStyle w:val="Contents3"/>
            <w:tabs>
              <w:tab w:val="clear" w:pos="8459"/>
              <w:tab w:val="right" w:pos="9026" w:leader="dot"/>
            </w:tabs>
            <w:rPr/>
          </w:pPr>
          <w:hyperlink w:anchor="__RefHeading___Toc3405347_3381743652">
            <w:r>
              <w:rPr>
                <w:webHidden/>
                <w:rStyle w:val="IndexLink"/>
                <w:rtl w:val="true"/>
              </w:rPr>
              <w:t xml:space="preserve">إضافة </w:t>
            </w:r>
            <w:r>
              <w:rPr>
                <w:rStyle w:val="IndexLink"/>
                <w:rtl w:val="true"/>
              </w:rPr>
              <w:t>«</w:t>
            </w:r>
            <w:r>
              <w:rPr>
                <w:rStyle w:val="IndexLink"/>
                <w:rtl w:val="true"/>
              </w:rPr>
              <w:t>قبل ، وبعد ، وغیر ونظائرها</w:t>
            </w:r>
            <w:r>
              <w:rPr>
                <w:rStyle w:val="IndexLink"/>
                <w:rtl w:val="true"/>
              </w:rPr>
              <w:t>»</w:t>
              <w:tab/>
            </w:r>
            <w:r>
              <w:rPr>
                <w:rStyle w:val="IndexLink"/>
              </w:rPr>
              <w:t>163</w:t>
            </w:r>
          </w:hyperlink>
        </w:p>
        <w:p>
          <w:pPr>
            <w:pStyle w:val="Contents3"/>
            <w:tabs>
              <w:tab w:val="clear" w:pos="8459"/>
              <w:tab w:val="right" w:pos="9026" w:leader="dot"/>
            </w:tabs>
            <w:rPr/>
          </w:pPr>
          <w:hyperlink w:anchor="__RefHeading___Toc3405349_3381743652">
            <w:r>
              <w:rPr>
                <w:webHidden/>
                <w:rStyle w:val="IndexLink"/>
                <w:rtl w:val="true"/>
              </w:rPr>
              <w:t>حذف المضاف وقیام المضاف إلیه مقامه</w:t>
            </w:r>
            <w:r>
              <w:rPr>
                <w:rStyle w:val="IndexLink"/>
                <w:rtl w:val="true"/>
              </w:rPr>
              <w:tab/>
            </w:r>
            <w:r>
              <w:rPr>
                <w:rStyle w:val="IndexLink"/>
              </w:rPr>
              <w:t>167</w:t>
            </w:r>
          </w:hyperlink>
        </w:p>
        <w:p>
          <w:pPr>
            <w:pStyle w:val="Contents3"/>
            <w:tabs>
              <w:tab w:val="clear" w:pos="8459"/>
              <w:tab w:val="right" w:pos="9026" w:leader="dot"/>
            </w:tabs>
            <w:rPr/>
          </w:pPr>
          <w:hyperlink w:anchor="__RefHeading___Toc3405351_3381743652">
            <w:r>
              <w:rPr>
                <w:webHidden/>
                <w:rStyle w:val="IndexLink"/>
                <w:rtl w:val="true"/>
              </w:rPr>
              <w:t>حذف المضاف وبقاء المضاف إلیه مجرورا</w:t>
            </w:r>
            <w:r>
              <w:rPr>
                <w:rStyle w:val="IndexLink"/>
                <w:rtl w:val="true"/>
              </w:rPr>
              <w:tab/>
            </w:r>
            <w:r>
              <w:rPr>
                <w:rStyle w:val="IndexLink"/>
              </w:rPr>
              <w:t>167</w:t>
            </w:r>
          </w:hyperlink>
        </w:p>
        <w:p>
          <w:pPr>
            <w:pStyle w:val="Contents3"/>
            <w:tabs>
              <w:tab w:val="clear" w:pos="8459"/>
              <w:tab w:val="right" w:pos="9026" w:leader="dot"/>
            </w:tabs>
            <w:rPr/>
          </w:pPr>
          <w:hyperlink w:anchor="__RefHeading___Toc3405353_3381743652">
            <w:r>
              <w:rPr>
                <w:webHidden/>
                <w:rStyle w:val="IndexLink"/>
                <w:rtl w:val="true"/>
              </w:rPr>
              <w:t>حذف المضاف إلیه وبقاء المضاف غیر منون</w:t>
            </w:r>
            <w:r>
              <w:rPr>
                <w:rStyle w:val="IndexLink"/>
                <w:rtl w:val="true"/>
              </w:rPr>
              <w:tab/>
            </w:r>
            <w:r>
              <w:rPr>
                <w:rStyle w:val="IndexLink"/>
              </w:rPr>
              <w:t>169</w:t>
            </w:r>
          </w:hyperlink>
        </w:p>
        <w:p>
          <w:pPr>
            <w:pStyle w:val="Contents3"/>
            <w:tabs>
              <w:tab w:val="clear" w:pos="8459"/>
              <w:tab w:val="right" w:pos="9026" w:leader="dot"/>
            </w:tabs>
            <w:rPr/>
          </w:pPr>
          <w:hyperlink w:anchor="__RefHeading___Toc3405355_3381743652">
            <w:r>
              <w:rPr>
                <w:webHidden/>
                <w:rStyle w:val="IndexLink"/>
                <w:rtl w:val="true"/>
              </w:rPr>
              <w:t>الفصل بین المضاف والمضاف إلیه</w:t>
            </w:r>
            <w:r>
              <w:rPr>
                <w:rStyle w:val="IndexLink"/>
                <w:rtl w:val="true"/>
              </w:rPr>
              <w:tab/>
            </w:r>
            <w:r>
              <w:rPr>
                <w:rStyle w:val="IndexLink"/>
              </w:rPr>
              <w:t>173</w:t>
            </w:r>
          </w:hyperlink>
        </w:p>
        <w:p>
          <w:pPr>
            <w:pStyle w:val="Contents3"/>
            <w:tabs>
              <w:tab w:val="clear" w:pos="8459"/>
              <w:tab w:val="right" w:pos="9026" w:leader="dot"/>
            </w:tabs>
            <w:rPr/>
          </w:pPr>
          <w:hyperlink w:anchor="__RefHeading___Toc3405357_3381743652">
            <w:r>
              <w:rPr>
                <w:webHidden/>
                <w:rStyle w:val="IndexLink"/>
                <w:rtl w:val="true"/>
              </w:rPr>
              <w:t>أسئلة ومناقشات</w:t>
            </w:r>
            <w:r>
              <w:rPr>
                <w:rStyle w:val="IndexLink"/>
                <w:rtl w:val="true"/>
              </w:rPr>
              <w:tab/>
            </w:r>
            <w:r>
              <w:rPr>
                <w:rStyle w:val="IndexLink"/>
              </w:rPr>
              <w:t>177</w:t>
            </w:r>
          </w:hyperlink>
        </w:p>
        <w:p>
          <w:pPr>
            <w:pStyle w:val="Contents3"/>
            <w:tabs>
              <w:tab w:val="clear" w:pos="8459"/>
              <w:tab w:val="right" w:pos="9026" w:leader="dot"/>
            </w:tabs>
            <w:rPr/>
          </w:pPr>
          <w:hyperlink w:anchor="__RefHeading___Toc3405359_3381743652">
            <w:r>
              <w:rPr>
                <w:webHidden/>
                <w:rStyle w:val="IndexLink"/>
                <w:rtl w:val="true"/>
              </w:rPr>
              <w:t>تمرینات</w:t>
            </w:r>
            <w:r>
              <w:rPr>
                <w:rStyle w:val="IndexLink"/>
                <w:rtl w:val="true"/>
              </w:rPr>
              <w:tab/>
            </w:r>
            <w:r>
              <w:rPr>
                <w:rStyle w:val="IndexLink"/>
              </w:rPr>
              <w:t>178</w:t>
            </w:r>
          </w:hyperlink>
        </w:p>
        <w:p>
          <w:pPr>
            <w:pStyle w:val="Contents3"/>
            <w:tabs>
              <w:tab w:val="clear" w:pos="8459"/>
              <w:tab w:val="right" w:pos="9026" w:leader="dot"/>
            </w:tabs>
            <w:rPr/>
          </w:pPr>
          <w:hyperlink w:anchor="__RefHeading___Toc3405361_3381743652">
            <w:r>
              <w:rPr>
                <w:webHidden/>
                <w:rStyle w:val="IndexLink"/>
                <w:rtl w:val="true"/>
              </w:rPr>
              <w:t>المضاف إلی یاء المتکلم</w:t>
            </w:r>
            <w:r>
              <w:rPr>
                <w:rStyle w:val="IndexLink"/>
                <w:rtl w:val="true"/>
              </w:rPr>
              <w:tab/>
            </w:r>
            <w:r>
              <w:rPr>
                <w:rStyle w:val="IndexLink"/>
              </w:rPr>
              <w:t>180</w:t>
            </w:r>
          </w:hyperlink>
        </w:p>
        <w:p>
          <w:pPr>
            <w:pStyle w:val="Contents3"/>
            <w:tabs>
              <w:tab w:val="clear" w:pos="8459"/>
              <w:tab w:val="right" w:pos="9026" w:leader="dot"/>
            </w:tabs>
            <w:rPr/>
          </w:pPr>
          <w:hyperlink w:anchor="__RefHeading___Toc3405363_3381743652">
            <w:r>
              <w:rPr>
                <w:webHidden/>
                <w:rStyle w:val="IndexLink"/>
                <w:rtl w:val="true"/>
              </w:rPr>
              <w:t>الأسماء التی یکسر آخرها عند إضافتها لیاء المتکلم</w:t>
            </w:r>
            <w:r>
              <w:rPr>
                <w:rStyle w:val="IndexLink"/>
                <w:rtl w:val="true"/>
              </w:rPr>
              <w:tab/>
            </w:r>
            <w:r>
              <w:rPr>
                <w:rStyle w:val="IndexLink"/>
              </w:rPr>
              <w:t>181</w:t>
            </w:r>
          </w:hyperlink>
        </w:p>
        <w:p>
          <w:pPr>
            <w:pStyle w:val="Contents3"/>
            <w:tabs>
              <w:tab w:val="clear" w:pos="8459"/>
              <w:tab w:val="right" w:pos="9026" w:leader="dot"/>
            </w:tabs>
            <w:rPr/>
          </w:pPr>
          <w:hyperlink w:anchor="__RefHeading___Toc3405365_3381743652">
            <w:r>
              <w:rPr>
                <w:webHidden/>
                <w:rStyle w:val="IndexLink"/>
                <w:rtl w:val="true"/>
              </w:rPr>
              <w:t>إضافة المنقوص والمثنی وجمع المذکر السالم</w:t>
            </w:r>
            <w:r>
              <w:rPr>
                <w:rStyle w:val="IndexLink"/>
                <w:rtl w:val="true"/>
              </w:rPr>
              <w:tab/>
            </w:r>
            <w:r>
              <w:rPr>
                <w:rStyle w:val="IndexLink"/>
              </w:rPr>
              <w:t>182</w:t>
            </w:r>
          </w:hyperlink>
        </w:p>
        <w:p>
          <w:pPr>
            <w:pStyle w:val="Contents3"/>
            <w:tabs>
              <w:tab w:val="clear" w:pos="8459"/>
              <w:tab w:val="right" w:pos="9026" w:leader="dot"/>
            </w:tabs>
            <w:rPr/>
          </w:pPr>
          <w:hyperlink w:anchor="__RefHeading___Toc3405367_3381743652">
            <w:r>
              <w:rPr>
                <w:webHidden/>
                <w:rStyle w:val="IndexLink"/>
                <w:rtl w:val="true"/>
              </w:rPr>
              <w:t>إضافة المقصور</w:t>
            </w:r>
            <w:r>
              <w:rPr>
                <w:rStyle w:val="IndexLink"/>
                <w:rtl w:val="true"/>
              </w:rPr>
              <w:tab/>
            </w:r>
            <w:r>
              <w:rPr>
                <w:rStyle w:val="IndexLink"/>
              </w:rPr>
              <w:t>183</w:t>
            </w:r>
          </w:hyperlink>
        </w:p>
        <w:p>
          <w:pPr>
            <w:pStyle w:val="Contents3"/>
            <w:tabs>
              <w:tab w:val="clear" w:pos="8459"/>
              <w:tab w:val="right" w:pos="9026" w:leader="dot"/>
            </w:tabs>
            <w:rPr/>
          </w:pPr>
          <w:hyperlink w:anchor="__RefHeading___Toc3405369_3381743652">
            <w:r>
              <w:rPr>
                <w:webHidden/>
                <w:rStyle w:val="IndexLink"/>
                <w:rtl w:val="true"/>
              </w:rPr>
              <w:t>أسئلة ومناقشات</w:t>
            </w:r>
            <w:r>
              <w:rPr>
                <w:rStyle w:val="IndexLink"/>
                <w:rtl w:val="true"/>
              </w:rPr>
              <w:tab/>
            </w:r>
            <w:r>
              <w:rPr>
                <w:rStyle w:val="IndexLink"/>
              </w:rPr>
              <w:t>185</w:t>
            </w:r>
          </w:hyperlink>
        </w:p>
        <w:p>
          <w:pPr>
            <w:pStyle w:val="Contents3"/>
            <w:tabs>
              <w:tab w:val="clear" w:pos="8459"/>
              <w:tab w:val="right" w:pos="9026" w:leader="dot"/>
            </w:tabs>
            <w:rPr/>
          </w:pPr>
          <w:hyperlink w:anchor="__RefHeading___Toc3405371_3381743652">
            <w:r>
              <w:rPr>
                <w:webHidden/>
                <w:rStyle w:val="IndexLink"/>
                <w:rtl w:val="true"/>
              </w:rPr>
              <w:t>تمرینات</w:t>
            </w:r>
            <w:r>
              <w:rPr>
                <w:rStyle w:val="IndexLink"/>
                <w:rtl w:val="true"/>
              </w:rPr>
              <w:tab/>
            </w:r>
            <w:r>
              <w:rPr>
                <w:rStyle w:val="IndexLink"/>
              </w:rPr>
              <w:t>186</w:t>
            </w:r>
          </w:hyperlink>
        </w:p>
        <w:p>
          <w:pPr>
            <w:pStyle w:val="Contents2"/>
            <w:tabs>
              <w:tab w:val="clear" w:pos="8743"/>
              <w:tab w:val="right" w:pos="9026" w:leader="dot"/>
            </w:tabs>
            <w:rPr/>
          </w:pPr>
          <w:hyperlink w:anchor="__RefHeading___Toc3405373_3381743652">
            <w:r>
              <w:rPr>
                <w:webHidden/>
                <w:rStyle w:val="IndexLink"/>
                <w:rtl w:val="true"/>
              </w:rPr>
              <w:t>إعمال المصدر</w:t>
            </w:r>
            <w:r>
              <w:rPr>
                <w:rStyle w:val="IndexLink"/>
                <w:rtl w:val="true"/>
              </w:rPr>
              <w:tab/>
            </w:r>
            <w:r>
              <w:rPr>
                <w:rStyle w:val="IndexLink"/>
              </w:rPr>
              <w:t>187</w:t>
            </w:r>
          </w:hyperlink>
        </w:p>
        <w:p>
          <w:pPr>
            <w:pStyle w:val="Contents3"/>
            <w:tabs>
              <w:tab w:val="clear" w:pos="8459"/>
              <w:tab w:val="right" w:pos="9026" w:leader="dot"/>
            </w:tabs>
            <w:rPr/>
          </w:pPr>
          <w:hyperlink w:anchor="__RefHeading___Toc3405375_3381743652">
            <w:r>
              <w:rPr>
                <w:webHidden/>
                <w:rStyle w:val="IndexLink"/>
                <w:rtl w:val="true"/>
              </w:rPr>
              <w:t>المصدر یعمل عمل الفعل</w:t>
            </w:r>
            <w:r>
              <w:rPr>
                <w:rStyle w:val="IndexLink"/>
                <w:rtl w:val="true"/>
              </w:rPr>
              <w:tab/>
            </w:r>
            <w:r>
              <w:rPr>
                <w:rStyle w:val="IndexLink"/>
              </w:rPr>
              <w:t>187</w:t>
            </w:r>
          </w:hyperlink>
        </w:p>
        <w:p>
          <w:pPr>
            <w:pStyle w:val="Contents3"/>
            <w:tabs>
              <w:tab w:val="clear" w:pos="8459"/>
              <w:tab w:val="right" w:pos="9026" w:leader="dot"/>
            </w:tabs>
            <w:rPr/>
          </w:pPr>
          <w:hyperlink w:anchor="__RefHeading___Toc3405377_3381743652">
            <w:r>
              <w:rPr>
                <w:webHidden/>
                <w:rStyle w:val="IndexLink"/>
                <w:rtl w:val="true"/>
              </w:rPr>
              <w:t>أحوال المصدر المقدر</w:t>
            </w:r>
            <w:r>
              <w:rPr>
                <w:rStyle w:val="IndexLink"/>
                <w:rtl w:val="true"/>
              </w:rPr>
              <w:tab/>
            </w:r>
            <w:r>
              <w:rPr>
                <w:rStyle w:val="IndexLink"/>
              </w:rPr>
              <w:t>188</w:t>
            </w:r>
          </w:hyperlink>
        </w:p>
        <w:p>
          <w:pPr>
            <w:pStyle w:val="Contents3"/>
            <w:tabs>
              <w:tab w:val="clear" w:pos="8459"/>
              <w:tab w:val="right" w:pos="9026" w:leader="dot"/>
            </w:tabs>
            <w:rPr/>
          </w:pPr>
          <w:hyperlink w:anchor="__RefHeading___Toc3405379_3381743652">
            <w:r>
              <w:rPr>
                <w:webHidden/>
                <w:rStyle w:val="IndexLink"/>
                <w:rtl w:val="true"/>
              </w:rPr>
              <w:t>اسم المصدر وعمله</w:t>
            </w:r>
            <w:r>
              <w:rPr>
                <w:rStyle w:val="IndexLink"/>
                <w:rtl w:val="true"/>
              </w:rPr>
              <w:tab/>
            </w:r>
            <w:r>
              <w:rPr>
                <w:rStyle w:val="IndexLink"/>
              </w:rPr>
              <w:t>191</w:t>
            </w:r>
          </w:hyperlink>
        </w:p>
        <w:p>
          <w:pPr>
            <w:pStyle w:val="Contents3"/>
            <w:tabs>
              <w:tab w:val="clear" w:pos="8459"/>
              <w:tab w:val="right" w:pos="9026" w:leader="dot"/>
            </w:tabs>
            <w:rPr/>
          </w:pPr>
          <w:hyperlink w:anchor="__RefHeading___Toc3405381_3381743652">
            <w:r>
              <w:rPr>
                <w:webHidden/>
                <w:rStyle w:val="IndexLink"/>
                <w:rtl w:val="true"/>
              </w:rPr>
              <w:t>کیف یعرب تابع معمول المجرور لفظا</w:t>
            </w:r>
            <w:r>
              <w:rPr>
                <w:rStyle w:val="IndexLink"/>
                <w:rtl w:val="true"/>
              </w:rPr>
              <w:tab/>
            </w:r>
            <w:r>
              <w:rPr>
                <w:rStyle w:val="IndexLink"/>
              </w:rPr>
              <w:t>196</w:t>
            </w:r>
          </w:hyperlink>
        </w:p>
        <w:p>
          <w:pPr>
            <w:pStyle w:val="Contents3"/>
            <w:tabs>
              <w:tab w:val="clear" w:pos="8459"/>
              <w:tab w:val="right" w:pos="9026" w:leader="dot"/>
            </w:tabs>
            <w:rPr/>
          </w:pPr>
          <w:hyperlink w:anchor="__RefHeading___Toc3405383_3381743652">
            <w:r>
              <w:rPr>
                <w:webHidden/>
                <w:rStyle w:val="IndexLink"/>
                <w:rtl w:val="true"/>
              </w:rPr>
              <w:t>أسئلة ومناقشات</w:t>
            </w:r>
            <w:r>
              <w:rPr>
                <w:rStyle w:val="IndexLink"/>
                <w:rtl w:val="true"/>
              </w:rPr>
              <w:tab/>
            </w:r>
            <w:r>
              <w:rPr>
                <w:rStyle w:val="IndexLink"/>
              </w:rPr>
              <w:t>198</w:t>
            </w:r>
          </w:hyperlink>
        </w:p>
        <w:p>
          <w:pPr>
            <w:pStyle w:val="Contents3"/>
            <w:tabs>
              <w:tab w:val="clear" w:pos="8459"/>
              <w:tab w:val="right" w:pos="9026" w:leader="dot"/>
            </w:tabs>
            <w:rPr/>
          </w:pPr>
          <w:hyperlink w:anchor="__RefHeading___Toc3405385_3381743652">
            <w:r>
              <w:rPr>
                <w:webHidden/>
                <w:rStyle w:val="IndexLink"/>
                <w:rtl w:val="true"/>
              </w:rPr>
              <w:t>تمرینات</w:t>
            </w:r>
            <w:r>
              <w:rPr>
                <w:rStyle w:val="IndexLink"/>
                <w:rtl w:val="true"/>
              </w:rPr>
              <w:tab/>
            </w:r>
            <w:r>
              <w:rPr>
                <w:rStyle w:val="IndexLink"/>
              </w:rPr>
              <w:t>199</w:t>
            </w:r>
          </w:hyperlink>
        </w:p>
        <w:p>
          <w:pPr>
            <w:pStyle w:val="Contents2"/>
            <w:tabs>
              <w:tab w:val="clear" w:pos="8743"/>
              <w:tab w:val="right" w:pos="9026" w:leader="dot"/>
            </w:tabs>
            <w:rPr/>
          </w:pPr>
          <w:hyperlink w:anchor="__RefHeading___Toc3405387_3381743652">
            <w:r>
              <w:rPr>
                <w:webHidden/>
                <w:rStyle w:val="IndexLink"/>
                <w:rtl w:val="true"/>
              </w:rPr>
              <w:t>إعمال اسم الفاعل</w:t>
            </w:r>
            <w:r>
              <w:rPr>
                <w:rStyle w:val="IndexLink"/>
                <w:rtl w:val="true"/>
              </w:rPr>
              <w:tab/>
            </w:r>
            <w:r>
              <w:rPr>
                <w:rStyle w:val="IndexLink"/>
              </w:rPr>
              <w:t>201</w:t>
            </w:r>
          </w:hyperlink>
        </w:p>
        <w:p>
          <w:pPr>
            <w:pStyle w:val="Contents3"/>
            <w:tabs>
              <w:tab w:val="clear" w:pos="8459"/>
              <w:tab w:val="right" w:pos="9026" w:leader="dot"/>
            </w:tabs>
            <w:rPr/>
          </w:pPr>
          <w:hyperlink w:anchor="__RefHeading___Toc3405389_3381743652">
            <w:r>
              <w:rPr>
                <w:webHidden/>
                <w:rStyle w:val="IndexLink"/>
                <w:rtl w:val="true"/>
              </w:rPr>
              <w:t>شروط عمل اسم الفاعل المجرد من أل</w:t>
            </w:r>
            <w:r>
              <w:rPr>
                <w:rStyle w:val="IndexLink"/>
                <w:rtl w:val="true"/>
              </w:rPr>
              <w:tab/>
            </w:r>
            <w:r>
              <w:rPr>
                <w:rStyle w:val="IndexLink"/>
              </w:rPr>
              <w:t>201</w:t>
            </w:r>
          </w:hyperlink>
        </w:p>
        <w:p>
          <w:pPr>
            <w:pStyle w:val="Contents3"/>
            <w:tabs>
              <w:tab w:val="clear" w:pos="8459"/>
              <w:tab w:val="right" w:pos="9026" w:leader="dot"/>
            </w:tabs>
            <w:rPr/>
          </w:pPr>
          <w:hyperlink w:anchor="__RefHeading___Toc3405391_3381743652">
            <w:r>
              <w:rPr>
                <w:webHidden/>
                <w:rStyle w:val="IndexLink"/>
                <w:rtl w:val="true"/>
              </w:rPr>
              <w:t>عمل اسم الفاعل المقترن بأل</w:t>
            </w:r>
            <w:r>
              <w:rPr>
                <w:rStyle w:val="IndexLink"/>
                <w:rtl w:val="true"/>
              </w:rPr>
              <w:tab/>
            </w:r>
            <w:r>
              <w:rPr>
                <w:rStyle w:val="IndexLink"/>
              </w:rPr>
              <w:t>205</w:t>
            </w:r>
          </w:hyperlink>
        </w:p>
        <w:p>
          <w:pPr>
            <w:pStyle w:val="Contents3"/>
            <w:tabs>
              <w:tab w:val="clear" w:pos="8459"/>
              <w:tab w:val="right" w:pos="9026" w:leader="dot"/>
            </w:tabs>
            <w:rPr/>
          </w:pPr>
          <w:hyperlink w:anchor="__RefHeading___Toc3405393_3381743652">
            <w:r>
              <w:rPr>
                <w:webHidden/>
                <w:rStyle w:val="IndexLink"/>
                <w:rtl w:val="true"/>
              </w:rPr>
              <w:t>صیغ المبالغة تعمل عمل اسم الفاعل</w:t>
            </w:r>
            <w:r>
              <w:rPr>
                <w:rStyle w:val="IndexLink"/>
                <w:rtl w:val="true"/>
              </w:rPr>
              <w:tab/>
            </w:r>
            <w:r>
              <w:rPr>
                <w:rStyle w:val="IndexLink"/>
              </w:rPr>
              <w:t>206</w:t>
            </w:r>
          </w:hyperlink>
        </w:p>
        <w:p>
          <w:pPr>
            <w:pStyle w:val="Contents3"/>
            <w:tabs>
              <w:tab w:val="clear" w:pos="8459"/>
              <w:tab w:val="right" w:pos="9026" w:leader="dot"/>
            </w:tabs>
            <w:rPr/>
          </w:pPr>
          <w:hyperlink w:anchor="__RefHeading___Toc3405395_3381743652">
            <w:r>
              <w:rPr>
                <w:webHidden/>
                <w:rStyle w:val="IndexLink"/>
                <w:rtl w:val="true"/>
              </w:rPr>
              <w:t>للمثنی والمجموع من أسماء الفاعلین عمل المفرد</w:t>
            </w:r>
            <w:r>
              <w:rPr>
                <w:rStyle w:val="IndexLink"/>
                <w:rtl w:val="true"/>
              </w:rPr>
              <w:tab/>
            </w:r>
            <w:r>
              <w:rPr>
                <w:rStyle w:val="IndexLink"/>
              </w:rPr>
              <w:t>210</w:t>
            </w:r>
          </w:hyperlink>
        </w:p>
        <w:p>
          <w:pPr>
            <w:pStyle w:val="Contents3"/>
            <w:tabs>
              <w:tab w:val="clear" w:pos="8459"/>
              <w:tab w:val="right" w:pos="9026" w:leader="dot"/>
            </w:tabs>
            <w:rPr/>
          </w:pPr>
          <w:hyperlink w:anchor="__RefHeading___Toc3405397_3381743652">
            <w:r>
              <w:rPr>
                <w:webHidden/>
                <w:rStyle w:val="IndexLink"/>
                <w:rtl w:val="true"/>
              </w:rPr>
              <w:t>إضافة اسم الفاعل إلی مفعوله ونصبه له</w:t>
            </w:r>
            <w:r>
              <w:rPr>
                <w:rStyle w:val="IndexLink"/>
                <w:rtl w:val="true"/>
              </w:rPr>
              <w:tab/>
            </w:r>
            <w:r>
              <w:rPr>
                <w:rStyle w:val="IndexLink"/>
              </w:rPr>
              <w:t>212</w:t>
            </w:r>
          </w:hyperlink>
        </w:p>
        <w:p>
          <w:pPr>
            <w:pStyle w:val="Contents3"/>
            <w:tabs>
              <w:tab w:val="clear" w:pos="8459"/>
              <w:tab w:val="right" w:pos="9026" w:leader="dot"/>
            </w:tabs>
            <w:rPr/>
          </w:pPr>
          <w:hyperlink w:anchor="__RefHeading___Toc3405399_3381743652">
            <w:r>
              <w:rPr>
                <w:webHidden/>
                <w:rStyle w:val="IndexLink"/>
                <w:rtl w:val="true"/>
              </w:rPr>
              <w:t>عمل اسم المفعول مثل عمل الفعل المبنی للمجهول</w:t>
            </w:r>
            <w:r>
              <w:rPr>
                <w:rStyle w:val="IndexLink"/>
                <w:rtl w:val="true"/>
              </w:rPr>
              <w:tab/>
            </w:r>
            <w:r>
              <w:rPr>
                <w:rStyle w:val="IndexLink"/>
              </w:rPr>
              <w:t>214</w:t>
            </w:r>
          </w:hyperlink>
        </w:p>
        <w:p>
          <w:pPr>
            <w:pStyle w:val="Contents3"/>
            <w:tabs>
              <w:tab w:val="clear" w:pos="8459"/>
              <w:tab w:val="right" w:pos="9026" w:leader="dot"/>
            </w:tabs>
            <w:rPr/>
          </w:pPr>
          <w:hyperlink w:anchor="__RefHeading___Toc3405401_3381743652">
            <w:r>
              <w:rPr>
                <w:webHidden/>
                <w:rStyle w:val="IndexLink"/>
                <w:rtl w:val="true"/>
              </w:rPr>
              <w:t>أسئلة ومناقشات</w:t>
            </w:r>
            <w:r>
              <w:rPr>
                <w:rStyle w:val="IndexLink"/>
                <w:rtl w:val="true"/>
              </w:rPr>
              <w:tab/>
            </w:r>
            <w:r>
              <w:rPr>
                <w:rStyle w:val="IndexLink"/>
              </w:rPr>
              <w:t>216</w:t>
            </w:r>
          </w:hyperlink>
        </w:p>
        <w:p>
          <w:pPr>
            <w:pStyle w:val="Contents3"/>
            <w:tabs>
              <w:tab w:val="clear" w:pos="8459"/>
              <w:tab w:val="right" w:pos="9026" w:leader="dot"/>
            </w:tabs>
            <w:rPr/>
          </w:pPr>
          <w:hyperlink w:anchor="__RefHeading___Toc3405403_3381743652">
            <w:r>
              <w:rPr>
                <w:webHidden/>
                <w:rStyle w:val="IndexLink"/>
                <w:rtl w:val="true"/>
              </w:rPr>
              <w:t>تمرینات</w:t>
            </w:r>
            <w:r>
              <w:rPr>
                <w:rStyle w:val="IndexLink"/>
                <w:rtl w:val="true"/>
              </w:rPr>
              <w:tab/>
            </w:r>
            <w:r>
              <w:rPr>
                <w:rStyle w:val="IndexLink"/>
              </w:rPr>
              <w:t>217</w:t>
            </w:r>
          </w:hyperlink>
        </w:p>
        <w:p>
          <w:pPr>
            <w:pStyle w:val="Contents2"/>
            <w:tabs>
              <w:tab w:val="clear" w:pos="8743"/>
              <w:tab w:val="right" w:pos="9026" w:leader="dot"/>
            </w:tabs>
            <w:rPr/>
          </w:pPr>
          <w:hyperlink w:anchor="__RefHeading___Toc3405405_3381743652">
            <w:r>
              <w:rPr>
                <w:webHidden/>
                <w:rStyle w:val="IndexLink"/>
                <w:rtl w:val="true"/>
              </w:rPr>
              <w:t>الصفة المشبهة باسم الفاعل</w:t>
            </w:r>
            <w:r>
              <w:rPr>
                <w:rStyle w:val="IndexLink"/>
                <w:rtl w:val="true"/>
              </w:rPr>
              <w:tab/>
            </w:r>
            <w:r>
              <w:rPr>
                <w:rStyle w:val="IndexLink"/>
              </w:rPr>
              <w:t>219</w:t>
            </w:r>
          </w:hyperlink>
        </w:p>
        <w:p>
          <w:pPr>
            <w:pStyle w:val="Contents3"/>
            <w:tabs>
              <w:tab w:val="clear" w:pos="8459"/>
              <w:tab w:val="right" w:pos="9026" w:leader="dot"/>
            </w:tabs>
            <w:rPr/>
          </w:pPr>
          <w:hyperlink w:anchor="__RefHeading___Toc3405407_3381743652">
            <w:r>
              <w:rPr>
                <w:webHidden/>
                <w:rStyle w:val="IndexLink"/>
                <w:rtl w:val="true"/>
              </w:rPr>
              <w:t>علامة الصفة المشبهة جر فاعلها بها</w:t>
            </w:r>
            <w:r>
              <w:rPr>
                <w:rStyle w:val="IndexLink"/>
                <w:rtl w:val="true"/>
              </w:rPr>
              <w:tab/>
            </w:r>
            <w:r>
              <w:rPr>
                <w:rStyle w:val="IndexLink"/>
              </w:rPr>
              <w:t>219</w:t>
            </w:r>
          </w:hyperlink>
        </w:p>
        <w:p>
          <w:pPr>
            <w:pStyle w:val="Contents3"/>
            <w:tabs>
              <w:tab w:val="clear" w:pos="8459"/>
              <w:tab w:val="right" w:pos="9026" w:leader="dot"/>
            </w:tabs>
            <w:rPr/>
          </w:pPr>
          <w:hyperlink w:anchor="__RefHeading___Toc3405409_3381743652">
            <w:r>
              <w:rPr>
                <w:webHidden/>
                <w:rStyle w:val="IndexLink"/>
                <w:rtl w:val="true"/>
              </w:rPr>
              <w:t>تصاغ الصفة المشبهة من فعل لازم</w:t>
            </w:r>
            <w:r>
              <w:rPr>
                <w:rStyle w:val="IndexLink"/>
                <w:rtl w:val="true"/>
              </w:rPr>
              <w:tab/>
            </w:r>
            <w:r>
              <w:rPr>
                <w:rStyle w:val="IndexLink"/>
              </w:rPr>
              <w:t>220</w:t>
            </w:r>
          </w:hyperlink>
        </w:p>
        <w:p>
          <w:pPr>
            <w:pStyle w:val="Contents3"/>
            <w:tabs>
              <w:tab w:val="clear" w:pos="8459"/>
              <w:tab w:val="right" w:pos="9026" w:leader="dot"/>
            </w:tabs>
            <w:rPr/>
          </w:pPr>
          <w:hyperlink w:anchor="__RefHeading___Toc3405411_3381743652">
            <w:r>
              <w:rPr>
                <w:webHidden/>
                <w:rStyle w:val="IndexLink"/>
                <w:rtl w:val="true"/>
              </w:rPr>
              <w:t>عمل الصفة المشبهة</w:t>
            </w:r>
            <w:r>
              <w:rPr>
                <w:rStyle w:val="IndexLink"/>
                <w:rtl w:val="true"/>
              </w:rPr>
              <w:tab/>
            </w:r>
            <w:r>
              <w:rPr>
                <w:rStyle w:val="IndexLink"/>
              </w:rPr>
              <w:t>220</w:t>
            </w:r>
          </w:hyperlink>
        </w:p>
        <w:p>
          <w:pPr>
            <w:pStyle w:val="Contents3"/>
            <w:tabs>
              <w:tab w:val="clear" w:pos="8459"/>
              <w:tab w:val="right" w:pos="9026" w:leader="dot"/>
            </w:tabs>
            <w:rPr/>
          </w:pPr>
          <w:hyperlink w:anchor="__RefHeading___Toc3405413_3381743652">
            <w:r>
              <w:rPr>
                <w:webHidden/>
                <w:rStyle w:val="IndexLink"/>
                <w:rtl w:val="true"/>
              </w:rPr>
              <w:t>أحوال معمولها ووجوه إعرابه</w:t>
            </w:r>
            <w:r>
              <w:rPr>
                <w:rStyle w:val="IndexLink"/>
                <w:rtl w:val="true"/>
              </w:rPr>
              <w:tab/>
            </w:r>
            <w:r>
              <w:rPr>
                <w:rStyle w:val="IndexLink"/>
              </w:rPr>
              <w:t>222</w:t>
            </w:r>
          </w:hyperlink>
        </w:p>
        <w:p>
          <w:pPr>
            <w:pStyle w:val="Contents3"/>
            <w:tabs>
              <w:tab w:val="clear" w:pos="8459"/>
              <w:tab w:val="right" w:pos="9026" w:leader="dot"/>
            </w:tabs>
            <w:rPr/>
          </w:pPr>
          <w:hyperlink w:anchor="__RefHeading___Toc3405415_3381743652">
            <w:r>
              <w:rPr>
                <w:webHidden/>
                <w:rStyle w:val="IndexLink"/>
                <w:rtl w:val="true"/>
              </w:rPr>
              <w:t>أسئلة ومناقشات</w:t>
            </w:r>
            <w:r>
              <w:rPr>
                <w:rStyle w:val="IndexLink"/>
                <w:rtl w:val="true"/>
              </w:rPr>
              <w:tab/>
            </w:r>
            <w:r>
              <w:rPr>
                <w:rStyle w:val="IndexLink"/>
              </w:rPr>
              <w:t>225</w:t>
            </w:r>
          </w:hyperlink>
        </w:p>
        <w:p>
          <w:pPr>
            <w:pStyle w:val="Contents3"/>
            <w:tabs>
              <w:tab w:val="clear" w:pos="8459"/>
              <w:tab w:val="right" w:pos="9026" w:leader="dot"/>
            </w:tabs>
            <w:rPr/>
          </w:pPr>
          <w:hyperlink w:anchor="__RefHeading___Toc3405417_3381743652">
            <w:r>
              <w:rPr>
                <w:webHidden/>
                <w:rStyle w:val="IndexLink"/>
                <w:rtl w:val="true"/>
              </w:rPr>
              <w:t>تمرینات</w:t>
            </w:r>
            <w:r>
              <w:rPr>
                <w:rStyle w:val="IndexLink"/>
                <w:rtl w:val="true"/>
              </w:rPr>
              <w:tab/>
            </w:r>
            <w:r>
              <w:rPr>
                <w:rStyle w:val="IndexLink"/>
              </w:rPr>
              <w:t>226</w:t>
            </w:r>
          </w:hyperlink>
        </w:p>
        <w:p>
          <w:pPr>
            <w:pStyle w:val="Contents2"/>
            <w:tabs>
              <w:tab w:val="clear" w:pos="8743"/>
              <w:tab w:val="right" w:pos="9026" w:leader="dot"/>
            </w:tabs>
            <w:rPr/>
          </w:pPr>
          <w:hyperlink w:anchor="__RefHeading___Toc3405419_3381743652">
            <w:r>
              <w:rPr>
                <w:webHidden/>
                <w:rStyle w:val="IndexLink"/>
                <w:rtl w:val="true"/>
              </w:rPr>
              <w:t>التعجب</w:t>
            </w:r>
            <w:r>
              <w:rPr>
                <w:rStyle w:val="IndexLink"/>
                <w:rtl w:val="true"/>
              </w:rPr>
              <w:tab/>
            </w:r>
            <w:r>
              <w:rPr>
                <w:rStyle w:val="IndexLink"/>
              </w:rPr>
              <w:t>227</w:t>
            </w:r>
          </w:hyperlink>
        </w:p>
        <w:p>
          <w:pPr>
            <w:pStyle w:val="Contents3"/>
            <w:tabs>
              <w:tab w:val="clear" w:pos="8459"/>
              <w:tab w:val="right" w:pos="9026" w:leader="dot"/>
            </w:tabs>
            <w:rPr/>
          </w:pPr>
          <w:hyperlink w:anchor="__RefHeading___Toc3405421_3381743652">
            <w:r>
              <w:rPr>
                <w:webHidden/>
                <w:rStyle w:val="IndexLink"/>
                <w:rtl w:val="true"/>
              </w:rPr>
              <w:t xml:space="preserve">صیغتا التعجب </w:t>
            </w:r>
            <w:r>
              <w:rPr>
                <w:rStyle w:val="IndexLink"/>
                <w:rtl w:val="true"/>
              </w:rPr>
              <w:t xml:space="preserve">- </w:t>
            </w:r>
            <w:r>
              <w:rPr>
                <w:rStyle w:val="IndexLink"/>
                <w:rtl w:val="true"/>
              </w:rPr>
              <w:t>إعرابهما</w:t>
            </w:r>
            <w:r>
              <w:rPr>
                <w:rStyle w:val="IndexLink"/>
                <w:rtl w:val="true"/>
              </w:rPr>
              <w:tab/>
            </w:r>
            <w:r>
              <w:rPr>
                <w:rStyle w:val="IndexLink"/>
              </w:rPr>
              <w:t>227</w:t>
            </w:r>
          </w:hyperlink>
        </w:p>
        <w:p>
          <w:pPr>
            <w:pStyle w:val="Contents3"/>
            <w:tabs>
              <w:tab w:val="clear" w:pos="8459"/>
              <w:tab w:val="right" w:pos="9026" w:leader="dot"/>
            </w:tabs>
            <w:rPr/>
          </w:pPr>
          <w:hyperlink w:anchor="__RefHeading___Toc3405423_3381743652">
            <w:r>
              <w:rPr>
                <w:webHidden/>
                <w:rStyle w:val="IndexLink"/>
                <w:rtl w:val="true"/>
              </w:rPr>
              <w:t>حذف المتعجب منه</w:t>
            </w:r>
            <w:r>
              <w:rPr>
                <w:rStyle w:val="IndexLink"/>
                <w:rtl w:val="true"/>
              </w:rPr>
              <w:tab/>
            </w:r>
            <w:r>
              <w:rPr>
                <w:rStyle w:val="IndexLink"/>
              </w:rPr>
              <w:t>230</w:t>
            </w:r>
          </w:hyperlink>
        </w:p>
        <w:p>
          <w:pPr>
            <w:pStyle w:val="Contents3"/>
            <w:tabs>
              <w:tab w:val="clear" w:pos="8459"/>
              <w:tab w:val="right" w:pos="9026" w:leader="dot"/>
            </w:tabs>
            <w:rPr/>
          </w:pPr>
          <w:hyperlink w:anchor="__RefHeading___Toc3405425_3381743652">
            <w:r>
              <w:rPr>
                <w:webHidden/>
                <w:rStyle w:val="IndexLink"/>
                <w:rtl w:val="true"/>
              </w:rPr>
              <w:t>جمود صیغتی التعجب</w:t>
            </w:r>
            <w:r>
              <w:rPr>
                <w:rStyle w:val="IndexLink"/>
                <w:rtl w:val="true"/>
              </w:rPr>
              <w:tab/>
            </w:r>
            <w:r>
              <w:rPr>
                <w:rStyle w:val="IndexLink"/>
              </w:rPr>
              <w:t>232</w:t>
            </w:r>
          </w:hyperlink>
        </w:p>
        <w:p>
          <w:pPr>
            <w:pStyle w:val="Contents3"/>
            <w:tabs>
              <w:tab w:val="clear" w:pos="8459"/>
              <w:tab w:val="right" w:pos="9026" w:leader="dot"/>
            </w:tabs>
            <w:rPr/>
          </w:pPr>
          <w:hyperlink w:anchor="__RefHeading___Toc3405427_3381743652">
            <w:r>
              <w:rPr>
                <w:webHidden/>
                <w:rStyle w:val="IndexLink"/>
                <w:rtl w:val="true"/>
              </w:rPr>
              <w:t>شروط ما یصاغ منه فعلا التعجب</w:t>
            </w:r>
            <w:r>
              <w:rPr>
                <w:rStyle w:val="IndexLink"/>
                <w:rtl w:val="true"/>
              </w:rPr>
              <w:tab/>
            </w:r>
            <w:r>
              <w:rPr>
                <w:rStyle w:val="IndexLink"/>
              </w:rPr>
              <w:t>232</w:t>
            </w:r>
          </w:hyperlink>
        </w:p>
        <w:p>
          <w:pPr>
            <w:pStyle w:val="Contents3"/>
            <w:tabs>
              <w:tab w:val="clear" w:pos="8459"/>
              <w:tab w:val="right" w:pos="9026" w:leader="dot"/>
            </w:tabs>
            <w:rPr/>
          </w:pPr>
          <w:hyperlink w:anchor="__RefHeading___Toc3405429_3381743652">
            <w:r>
              <w:rPr>
                <w:webHidden/>
                <w:rStyle w:val="IndexLink"/>
                <w:rtl w:val="true"/>
              </w:rPr>
              <w:t>ما یتوصل به إلی التعجب من فاقد شرط</w:t>
            </w:r>
            <w:r>
              <w:rPr>
                <w:rStyle w:val="IndexLink"/>
                <w:rtl w:val="true"/>
              </w:rPr>
              <w:tab/>
            </w:r>
            <w:r>
              <w:rPr>
                <w:rStyle w:val="IndexLink"/>
              </w:rPr>
              <w:t>234</w:t>
            </w:r>
          </w:hyperlink>
        </w:p>
        <w:p>
          <w:pPr>
            <w:pStyle w:val="Contents3"/>
            <w:tabs>
              <w:tab w:val="clear" w:pos="8459"/>
              <w:tab w:val="right" w:pos="9026" w:leader="dot"/>
            </w:tabs>
            <w:rPr/>
          </w:pPr>
          <w:hyperlink w:anchor="__RefHeading___Toc3405431_3381743652">
            <w:r>
              <w:rPr>
                <w:webHidden/>
                <w:rStyle w:val="IndexLink"/>
                <w:rtl w:val="true"/>
              </w:rPr>
              <w:t>تأخیر معمول فعل التعجب ووجوب وصله بعامله</w:t>
            </w:r>
            <w:r>
              <w:rPr>
                <w:rStyle w:val="IndexLink"/>
                <w:rtl w:val="true"/>
              </w:rPr>
              <w:tab/>
            </w:r>
            <w:r>
              <w:rPr>
                <w:rStyle w:val="IndexLink"/>
              </w:rPr>
              <w:t>235</w:t>
            </w:r>
          </w:hyperlink>
        </w:p>
        <w:p>
          <w:pPr>
            <w:pStyle w:val="Contents3"/>
            <w:tabs>
              <w:tab w:val="clear" w:pos="8459"/>
              <w:tab w:val="right" w:pos="9026" w:leader="dot"/>
            </w:tabs>
            <w:rPr/>
          </w:pPr>
          <w:hyperlink w:anchor="__RefHeading___Toc3405433_3381743652">
            <w:r>
              <w:rPr>
                <w:webHidden/>
                <w:rStyle w:val="IndexLink"/>
                <w:rtl w:val="true"/>
              </w:rPr>
              <w:t>أسئلة ومناقشات</w:t>
            </w:r>
            <w:r>
              <w:rPr>
                <w:rStyle w:val="IndexLink"/>
                <w:rtl w:val="true"/>
              </w:rPr>
              <w:tab/>
            </w:r>
            <w:r>
              <w:rPr>
                <w:rStyle w:val="IndexLink"/>
              </w:rPr>
              <w:t>239</w:t>
            </w:r>
          </w:hyperlink>
        </w:p>
        <w:p>
          <w:pPr>
            <w:pStyle w:val="Contents3"/>
            <w:tabs>
              <w:tab w:val="clear" w:pos="8459"/>
              <w:tab w:val="right" w:pos="9026" w:leader="dot"/>
            </w:tabs>
            <w:rPr/>
          </w:pPr>
          <w:hyperlink w:anchor="__RefHeading___Toc3405435_3381743652">
            <w:r>
              <w:rPr>
                <w:webHidden/>
                <w:rStyle w:val="IndexLink"/>
                <w:rtl w:val="true"/>
              </w:rPr>
              <w:t>تمرینات</w:t>
            </w:r>
            <w:r>
              <w:rPr>
                <w:rStyle w:val="IndexLink"/>
                <w:rtl w:val="true"/>
              </w:rPr>
              <w:tab/>
            </w:r>
            <w:r>
              <w:rPr>
                <w:rStyle w:val="IndexLink"/>
              </w:rPr>
              <w:t>240</w:t>
            </w:r>
          </w:hyperlink>
        </w:p>
        <w:p>
          <w:pPr>
            <w:pStyle w:val="Contents2"/>
            <w:tabs>
              <w:tab w:val="clear" w:pos="8743"/>
              <w:tab w:val="right" w:pos="9026" w:leader="dot"/>
            </w:tabs>
            <w:rPr/>
          </w:pPr>
          <w:hyperlink w:anchor="__RefHeading___Toc3405437_3381743652">
            <w:r>
              <w:rPr>
                <w:webHidden/>
                <w:rStyle w:val="IndexLink"/>
                <w:rtl w:val="true"/>
              </w:rPr>
              <w:t>نعم وبئس وما جری مجراهما</w:t>
            </w:r>
            <w:r>
              <w:rPr>
                <w:rStyle w:val="IndexLink"/>
                <w:rtl w:val="true"/>
              </w:rPr>
              <w:tab/>
            </w:r>
            <w:r>
              <w:rPr>
                <w:rStyle w:val="IndexLink"/>
              </w:rPr>
              <w:t>242</w:t>
            </w:r>
          </w:hyperlink>
        </w:p>
        <w:p>
          <w:pPr>
            <w:pStyle w:val="Contents3"/>
            <w:tabs>
              <w:tab w:val="clear" w:pos="8459"/>
              <w:tab w:val="right" w:pos="9026" w:leader="dot"/>
            </w:tabs>
            <w:rPr/>
          </w:pPr>
          <w:hyperlink w:anchor="__RefHeading___Toc3405439_3381743652">
            <w:r>
              <w:rPr>
                <w:webHidden/>
                <w:rStyle w:val="IndexLink"/>
                <w:rtl w:val="true"/>
              </w:rPr>
              <w:t>نعم وبئس فعلان جامدان</w:t>
            </w:r>
            <w:r>
              <w:rPr>
                <w:rStyle w:val="IndexLink"/>
                <w:rtl w:val="true"/>
              </w:rPr>
              <w:tab/>
            </w:r>
            <w:r>
              <w:rPr>
                <w:rStyle w:val="IndexLink"/>
              </w:rPr>
              <w:t>242</w:t>
            </w:r>
          </w:hyperlink>
        </w:p>
        <w:p>
          <w:pPr>
            <w:pStyle w:val="Contents3"/>
            <w:tabs>
              <w:tab w:val="clear" w:pos="8459"/>
              <w:tab w:val="right" w:pos="9026" w:leader="dot"/>
            </w:tabs>
            <w:rPr/>
          </w:pPr>
          <w:hyperlink w:anchor="__RefHeading___Toc3405441_3381743652">
            <w:r>
              <w:rPr>
                <w:webHidden/>
                <w:rStyle w:val="IndexLink"/>
                <w:rtl w:val="true"/>
              </w:rPr>
              <w:t>أحوال فاعل نعم وبئس</w:t>
            </w:r>
            <w:r>
              <w:rPr>
                <w:rStyle w:val="IndexLink"/>
                <w:rtl w:val="true"/>
              </w:rPr>
              <w:tab/>
            </w:r>
            <w:r>
              <w:rPr>
                <w:rStyle w:val="IndexLink"/>
              </w:rPr>
              <w:t>244</w:t>
            </w:r>
          </w:hyperlink>
        </w:p>
        <w:p>
          <w:pPr>
            <w:pStyle w:val="Contents3"/>
            <w:tabs>
              <w:tab w:val="clear" w:pos="8459"/>
              <w:tab w:val="right" w:pos="9026" w:leader="dot"/>
            </w:tabs>
            <w:rPr/>
          </w:pPr>
          <w:hyperlink w:anchor="__RefHeading___Toc3405443_3381743652">
            <w:r>
              <w:rPr>
                <w:webHidden/>
                <w:rStyle w:val="IndexLink"/>
                <w:rtl w:val="true"/>
              </w:rPr>
              <w:t>اختلاف النحاة فی اجتماع التمییز والفاعل الظاهر</w:t>
            </w:r>
            <w:r>
              <w:rPr>
                <w:rStyle w:val="IndexLink"/>
                <w:rtl w:val="true"/>
              </w:rPr>
              <w:tab/>
            </w:r>
            <w:r>
              <w:rPr>
                <w:rStyle w:val="IndexLink"/>
              </w:rPr>
              <w:t>247</w:t>
            </w:r>
          </w:hyperlink>
        </w:p>
        <w:p>
          <w:pPr>
            <w:pStyle w:val="Contents3"/>
            <w:tabs>
              <w:tab w:val="clear" w:pos="8459"/>
              <w:tab w:val="right" w:pos="9026" w:leader="dot"/>
            </w:tabs>
            <w:rPr/>
          </w:pPr>
          <w:hyperlink w:anchor="__RefHeading___Toc3405445_3381743652">
            <w:r>
              <w:rPr>
                <w:webHidden/>
                <w:rStyle w:val="IndexLink"/>
                <w:rtl w:val="true"/>
              </w:rPr>
              <w:t xml:space="preserve">إعراب </w:t>
            </w:r>
            <w:r>
              <w:rPr>
                <w:rStyle w:val="IndexLink"/>
                <w:rtl w:val="true"/>
              </w:rPr>
              <w:t>«</w:t>
            </w:r>
            <w:r>
              <w:rPr>
                <w:rStyle w:val="IndexLink"/>
                <w:rtl w:val="true"/>
              </w:rPr>
              <w:t>ما</w:t>
            </w:r>
            <w:r>
              <w:rPr>
                <w:rStyle w:val="IndexLink"/>
                <w:rtl w:val="true"/>
              </w:rPr>
              <w:t xml:space="preserve">» </w:t>
            </w:r>
            <w:r>
              <w:rPr>
                <w:rStyle w:val="IndexLink"/>
                <w:rtl w:val="true"/>
              </w:rPr>
              <w:t xml:space="preserve">الواقعة بعد </w:t>
            </w:r>
            <w:r>
              <w:rPr>
                <w:rStyle w:val="IndexLink"/>
                <w:rtl w:val="true"/>
              </w:rPr>
              <w:t>«</w:t>
            </w:r>
            <w:r>
              <w:rPr>
                <w:rStyle w:val="IndexLink"/>
                <w:rtl w:val="true"/>
              </w:rPr>
              <w:t>نعم</w:t>
            </w:r>
            <w:r>
              <w:rPr>
                <w:rStyle w:val="IndexLink"/>
                <w:rtl w:val="true"/>
              </w:rPr>
              <w:t>»</w:t>
              <w:tab/>
            </w:r>
            <w:r>
              <w:rPr>
                <w:rStyle w:val="IndexLink"/>
              </w:rPr>
              <w:t>249</w:t>
            </w:r>
          </w:hyperlink>
        </w:p>
        <w:p>
          <w:pPr>
            <w:pStyle w:val="Contents3"/>
            <w:tabs>
              <w:tab w:val="clear" w:pos="8459"/>
              <w:tab w:val="right" w:pos="9026" w:leader="dot"/>
            </w:tabs>
            <w:rPr/>
          </w:pPr>
          <w:hyperlink w:anchor="__RefHeading___Toc3405447_3381743652">
            <w:r>
              <w:rPr>
                <w:webHidden/>
                <w:rStyle w:val="IndexLink"/>
                <w:rtl w:val="true"/>
              </w:rPr>
              <w:t>إعراب المخصوص بالمدح أو الذم</w:t>
            </w:r>
            <w:r>
              <w:rPr>
                <w:rStyle w:val="IndexLink"/>
                <w:rtl w:val="true"/>
              </w:rPr>
              <w:tab/>
            </w:r>
            <w:r>
              <w:rPr>
                <w:rStyle w:val="IndexLink"/>
              </w:rPr>
              <w:t>250</w:t>
            </w:r>
          </w:hyperlink>
        </w:p>
        <w:p>
          <w:pPr>
            <w:pStyle w:val="Contents3"/>
            <w:tabs>
              <w:tab w:val="clear" w:pos="8459"/>
              <w:tab w:val="right" w:pos="9026" w:leader="dot"/>
            </w:tabs>
            <w:rPr/>
          </w:pPr>
          <w:hyperlink w:anchor="__RefHeading___Toc3405449_3381743652">
            <w:r>
              <w:rPr>
                <w:webHidden/>
                <w:rStyle w:val="IndexLink"/>
                <w:rtl w:val="true"/>
              </w:rPr>
              <w:t>«</w:t>
            </w:r>
            <w:r>
              <w:rPr>
                <w:rStyle w:val="IndexLink"/>
                <w:rtl w:val="true"/>
              </w:rPr>
              <w:t>ساء</w:t>
            </w:r>
            <w:r>
              <w:rPr>
                <w:rStyle w:val="IndexLink"/>
                <w:rtl w:val="true"/>
              </w:rPr>
              <w:t xml:space="preserve">» </w:t>
            </w:r>
            <w:r>
              <w:rPr>
                <w:rStyle w:val="IndexLink"/>
                <w:rtl w:val="true"/>
              </w:rPr>
              <w:t xml:space="preserve">مثل </w:t>
            </w:r>
            <w:r>
              <w:rPr>
                <w:rStyle w:val="IndexLink"/>
                <w:rtl w:val="true"/>
              </w:rPr>
              <w:t>«</w:t>
            </w:r>
            <w:r>
              <w:rPr>
                <w:rStyle w:val="IndexLink"/>
                <w:rtl w:val="true"/>
              </w:rPr>
              <w:t>بئس</w:t>
            </w:r>
            <w:r>
              <w:rPr>
                <w:rStyle w:val="IndexLink"/>
                <w:rtl w:val="true"/>
              </w:rPr>
              <w:t xml:space="preserve">». </w:t>
            </w:r>
            <w:r>
              <w:rPr>
                <w:rStyle w:val="IndexLink"/>
                <w:rtl w:val="true"/>
              </w:rPr>
              <w:t xml:space="preserve">صیغة </w:t>
            </w:r>
            <w:r>
              <w:rPr>
                <w:rStyle w:val="IndexLink"/>
                <w:rtl w:val="true"/>
              </w:rPr>
              <w:t>«</w:t>
            </w:r>
            <w:r>
              <w:rPr>
                <w:rStyle w:val="IndexLink"/>
                <w:rtl w:val="true"/>
              </w:rPr>
              <w:t>فعل</w:t>
            </w:r>
            <w:r>
              <w:rPr>
                <w:rStyle w:val="IndexLink"/>
                <w:rtl w:val="true"/>
              </w:rPr>
              <w:t xml:space="preserve">» </w:t>
            </w:r>
            <w:r>
              <w:rPr>
                <w:rStyle w:val="IndexLink"/>
                <w:rtl w:val="true"/>
              </w:rPr>
              <w:t>للمدح أو الذم</w:t>
            </w:r>
            <w:r>
              <w:rPr>
                <w:rStyle w:val="IndexLink"/>
                <w:rtl w:val="true"/>
              </w:rPr>
              <w:tab/>
            </w:r>
            <w:r>
              <w:rPr>
                <w:rStyle w:val="IndexLink"/>
              </w:rPr>
              <w:t>251</w:t>
            </w:r>
          </w:hyperlink>
        </w:p>
        <w:p>
          <w:pPr>
            <w:pStyle w:val="Contents3"/>
            <w:tabs>
              <w:tab w:val="clear" w:pos="8459"/>
              <w:tab w:val="right" w:pos="9026" w:leader="dot"/>
            </w:tabs>
            <w:rPr/>
          </w:pPr>
          <w:hyperlink w:anchor="__RefHeading___Toc3405451_3381743652">
            <w:r>
              <w:rPr>
                <w:webHidden/>
                <w:rStyle w:val="IndexLink"/>
                <w:rtl w:val="true"/>
              </w:rPr>
              <w:t>«</w:t>
            </w:r>
            <w:r>
              <w:rPr>
                <w:rStyle w:val="IndexLink"/>
                <w:rtl w:val="true"/>
              </w:rPr>
              <w:t>حبذا</w:t>
            </w:r>
            <w:r>
              <w:rPr>
                <w:rStyle w:val="IndexLink"/>
                <w:rtl w:val="true"/>
              </w:rPr>
              <w:t xml:space="preserve">» </w:t>
            </w:r>
            <w:r>
              <w:rPr>
                <w:rStyle w:val="IndexLink"/>
                <w:rtl w:val="true"/>
              </w:rPr>
              <w:t xml:space="preserve">و </w:t>
            </w:r>
            <w:r>
              <w:rPr>
                <w:rStyle w:val="IndexLink"/>
                <w:rtl w:val="true"/>
              </w:rPr>
              <w:t>«</w:t>
            </w:r>
            <w:r>
              <w:rPr>
                <w:rStyle w:val="IndexLink"/>
                <w:rtl w:val="true"/>
              </w:rPr>
              <w:t>لا حبذا</w:t>
            </w:r>
            <w:r>
              <w:rPr>
                <w:rStyle w:val="IndexLink"/>
                <w:rtl w:val="true"/>
              </w:rPr>
              <w:t xml:space="preserve">» </w:t>
            </w:r>
            <w:r>
              <w:rPr>
                <w:rStyle w:val="IndexLink"/>
                <w:rtl w:val="true"/>
              </w:rPr>
              <w:t>للمدح والذم</w:t>
            </w:r>
            <w:r>
              <w:rPr>
                <w:rStyle w:val="IndexLink"/>
                <w:rtl w:val="true"/>
              </w:rPr>
              <w:tab/>
            </w:r>
            <w:r>
              <w:rPr>
                <w:rStyle w:val="IndexLink"/>
              </w:rPr>
              <w:t>252</w:t>
            </w:r>
          </w:hyperlink>
        </w:p>
        <w:p>
          <w:pPr>
            <w:pStyle w:val="Contents3"/>
            <w:tabs>
              <w:tab w:val="clear" w:pos="8459"/>
              <w:tab w:val="right" w:pos="9026" w:leader="dot"/>
            </w:tabs>
            <w:rPr/>
          </w:pPr>
          <w:hyperlink w:anchor="__RefHeading___Toc3405453_3381743652">
            <w:r>
              <w:rPr>
                <w:webHidden/>
                <w:rStyle w:val="IndexLink"/>
                <w:rtl w:val="true"/>
              </w:rPr>
              <w:t>أسئلة ومناقشات</w:t>
            </w:r>
            <w:r>
              <w:rPr>
                <w:rStyle w:val="IndexLink"/>
                <w:rtl w:val="true"/>
              </w:rPr>
              <w:tab/>
            </w:r>
            <w:r>
              <w:rPr>
                <w:rStyle w:val="IndexLink"/>
              </w:rPr>
              <w:t>257</w:t>
            </w:r>
          </w:hyperlink>
        </w:p>
        <w:p>
          <w:pPr>
            <w:pStyle w:val="Contents3"/>
            <w:tabs>
              <w:tab w:val="clear" w:pos="8459"/>
              <w:tab w:val="right" w:pos="9026" w:leader="dot"/>
            </w:tabs>
            <w:rPr/>
          </w:pPr>
          <w:hyperlink w:anchor="__RefHeading___Toc3405455_3381743652">
            <w:r>
              <w:rPr>
                <w:webHidden/>
                <w:rStyle w:val="IndexLink"/>
                <w:rtl w:val="true"/>
              </w:rPr>
              <w:t>تمرینات</w:t>
            </w:r>
            <w:r>
              <w:rPr>
                <w:rStyle w:val="IndexLink"/>
                <w:rtl w:val="true"/>
              </w:rPr>
              <w:tab/>
            </w:r>
            <w:r>
              <w:rPr>
                <w:rStyle w:val="IndexLink"/>
              </w:rPr>
              <w:t>258</w:t>
            </w:r>
          </w:hyperlink>
        </w:p>
        <w:p>
          <w:pPr>
            <w:pStyle w:val="Contents2"/>
            <w:tabs>
              <w:tab w:val="clear" w:pos="8743"/>
              <w:tab w:val="right" w:pos="9026" w:leader="dot"/>
            </w:tabs>
            <w:rPr/>
          </w:pPr>
          <w:hyperlink w:anchor="__RefHeading___Toc3405457_3381743652">
            <w:r>
              <w:rPr>
                <w:webHidden/>
                <w:rStyle w:val="IndexLink"/>
                <w:rtl w:val="true"/>
              </w:rPr>
              <w:t>أفعل التفضیل</w:t>
            </w:r>
            <w:r>
              <w:rPr>
                <w:rStyle w:val="IndexLink"/>
                <w:rtl w:val="true"/>
              </w:rPr>
              <w:tab/>
            </w:r>
            <w:r>
              <w:rPr>
                <w:rStyle w:val="IndexLink"/>
              </w:rPr>
              <w:t>261</w:t>
            </w:r>
          </w:hyperlink>
        </w:p>
        <w:p>
          <w:pPr>
            <w:pStyle w:val="Contents3"/>
            <w:tabs>
              <w:tab w:val="clear" w:pos="8459"/>
              <w:tab w:val="right" w:pos="9026" w:leader="dot"/>
            </w:tabs>
            <w:rPr/>
          </w:pPr>
          <w:hyperlink w:anchor="__RefHeading___Toc3405459_3381743652">
            <w:r>
              <w:rPr>
                <w:webHidden/>
                <w:rStyle w:val="IndexLink"/>
                <w:rtl w:val="true"/>
              </w:rPr>
              <w:t>ما یصاغ منه أفعل التفضیل</w:t>
            </w:r>
            <w:r>
              <w:rPr>
                <w:rStyle w:val="IndexLink"/>
                <w:rtl w:val="true"/>
              </w:rPr>
              <w:tab/>
            </w:r>
            <w:r>
              <w:rPr>
                <w:rStyle w:val="IndexLink"/>
              </w:rPr>
              <w:t>261</w:t>
            </w:r>
          </w:hyperlink>
        </w:p>
        <w:p>
          <w:pPr>
            <w:pStyle w:val="Contents3"/>
            <w:tabs>
              <w:tab w:val="clear" w:pos="8459"/>
              <w:tab w:val="right" w:pos="9026" w:leader="dot"/>
            </w:tabs>
            <w:rPr/>
          </w:pPr>
          <w:hyperlink w:anchor="__RefHeading___Toc3405461_3381743652">
            <w:r>
              <w:rPr>
                <w:webHidden/>
                <w:rStyle w:val="IndexLink"/>
                <w:rtl w:val="true"/>
              </w:rPr>
              <w:t xml:space="preserve">أحوال أفعل التفضیل </w:t>
            </w:r>
            <w:r>
              <w:rPr>
                <w:rStyle w:val="IndexLink"/>
                <w:rtl w:val="true"/>
              </w:rPr>
              <w:t>: (</w:t>
            </w:r>
            <w:r>
              <w:rPr>
                <w:rStyle w:val="IndexLink"/>
                <w:rtl w:val="true"/>
              </w:rPr>
              <w:t>مجرد ، مضاف ، مقترن بأل</w:t>
            </w:r>
            <w:r>
              <w:rPr>
                <w:rStyle w:val="IndexLink"/>
                <w:rtl w:val="true"/>
              </w:rPr>
              <w:t>)</w:t>
              <w:tab/>
            </w:r>
            <w:r>
              <w:rPr>
                <w:rStyle w:val="IndexLink"/>
              </w:rPr>
              <w:t>262</w:t>
            </w:r>
          </w:hyperlink>
        </w:p>
        <w:p>
          <w:pPr>
            <w:pStyle w:val="Contents3"/>
            <w:tabs>
              <w:tab w:val="clear" w:pos="8459"/>
              <w:tab w:val="right" w:pos="9026" w:leader="dot"/>
            </w:tabs>
            <w:rPr/>
          </w:pPr>
          <w:hyperlink w:anchor="__RefHeading___Toc3405463_3381743652">
            <w:r>
              <w:rPr>
                <w:webHidden/>
                <w:rStyle w:val="IndexLink"/>
                <w:rtl w:val="true"/>
              </w:rPr>
              <w:t>لزوم أفعل التفضیل الإفراد والتذکیر إذا أضیف لنکرة أو جرد عن أل والإضافة</w:t>
            </w:r>
            <w:r>
              <w:rPr>
                <w:rStyle w:val="IndexLink"/>
                <w:rtl w:val="true"/>
              </w:rPr>
              <w:tab/>
            </w:r>
            <w:r>
              <w:rPr>
                <w:rStyle w:val="IndexLink"/>
              </w:rPr>
              <w:t>265</w:t>
            </w:r>
          </w:hyperlink>
        </w:p>
        <w:p>
          <w:pPr>
            <w:pStyle w:val="Contents3"/>
            <w:tabs>
              <w:tab w:val="clear" w:pos="8459"/>
              <w:tab w:val="right" w:pos="9026" w:leader="dot"/>
            </w:tabs>
            <w:rPr/>
          </w:pPr>
          <w:hyperlink w:anchor="__RefHeading___Toc3405465_3381743652">
            <w:r>
              <w:rPr>
                <w:webHidden/>
                <w:rStyle w:val="IndexLink"/>
                <w:rtl w:val="true"/>
              </w:rPr>
              <w:t>المقترن بأل یطابق ما قبله</w:t>
            </w:r>
            <w:r>
              <w:rPr>
                <w:rStyle w:val="IndexLink"/>
                <w:rtl w:val="true"/>
              </w:rPr>
              <w:tab/>
            </w:r>
            <w:r>
              <w:rPr>
                <w:rStyle w:val="IndexLink"/>
              </w:rPr>
              <w:t>265</w:t>
            </w:r>
          </w:hyperlink>
        </w:p>
        <w:p>
          <w:pPr>
            <w:pStyle w:val="Contents3"/>
            <w:tabs>
              <w:tab w:val="clear" w:pos="8459"/>
              <w:tab w:val="right" w:pos="9026" w:leader="dot"/>
            </w:tabs>
            <w:rPr/>
          </w:pPr>
          <w:hyperlink w:anchor="__RefHeading___Toc3405467_3381743652">
            <w:r>
              <w:rPr>
                <w:webHidden/>
                <w:rStyle w:val="IndexLink"/>
                <w:rtl w:val="true"/>
              </w:rPr>
              <w:t xml:space="preserve">متی یتقدم المفضل علیه المجرور ب </w:t>
            </w:r>
            <w:r>
              <w:rPr>
                <w:rStyle w:val="IndexLink"/>
                <w:rtl w:val="true"/>
              </w:rPr>
              <w:t>«</w:t>
            </w:r>
            <w:r>
              <w:rPr>
                <w:rStyle w:val="IndexLink"/>
                <w:rtl w:val="true"/>
              </w:rPr>
              <w:t>من</w:t>
            </w:r>
            <w:r>
              <w:rPr>
                <w:rStyle w:val="IndexLink"/>
                <w:rtl w:val="true"/>
              </w:rPr>
              <w:t xml:space="preserve">» </w:t>
            </w:r>
            <w:r>
              <w:rPr>
                <w:rStyle w:val="IndexLink"/>
                <w:rtl w:val="true"/>
              </w:rPr>
              <w:t xml:space="preserve">علی </w:t>
            </w:r>
            <w:r>
              <w:rPr>
                <w:rStyle w:val="IndexLink"/>
                <w:rtl w:val="true"/>
              </w:rPr>
              <w:t>«</w:t>
            </w:r>
            <w:r>
              <w:rPr>
                <w:rStyle w:val="IndexLink"/>
                <w:rtl w:val="true"/>
              </w:rPr>
              <w:t>أفعل</w:t>
            </w:r>
            <w:r>
              <w:rPr>
                <w:rStyle w:val="IndexLink"/>
                <w:rtl w:val="true"/>
              </w:rPr>
              <w:t>»</w:t>
            </w:r>
            <w:r>
              <w:rPr>
                <w:rStyle w:val="IndexLink"/>
                <w:rtl w:val="true"/>
              </w:rPr>
              <w:t>؟</w:t>
            </w:r>
            <w:r>
              <w:rPr>
                <w:rStyle w:val="IndexLink"/>
                <w:rtl w:val="true"/>
              </w:rPr>
              <w:tab/>
            </w:r>
            <w:r>
              <w:rPr>
                <w:rStyle w:val="IndexLink"/>
              </w:rPr>
              <w:t>270</w:t>
            </w:r>
          </w:hyperlink>
        </w:p>
        <w:p>
          <w:pPr>
            <w:pStyle w:val="Contents3"/>
            <w:tabs>
              <w:tab w:val="clear" w:pos="8459"/>
              <w:tab w:val="right" w:pos="9026" w:leader="dot"/>
            </w:tabs>
            <w:rPr/>
          </w:pPr>
          <w:hyperlink w:anchor="__RefHeading___Toc3405469_3381743652">
            <w:r>
              <w:rPr>
                <w:webHidden/>
                <w:rStyle w:val="IndexLink"/>
                <w:rtl w:val="true"/>
              </w:rPr>
              <w:t>لا یرفع أفعل التفضیل الظاهر إلا فی مسألة الکحل</w:t>
            </w:r>
            <w:r>
              <w:rPr>
                <w:rStyle w:val="IndexLink"/>
                <w:rtl w:val="true"/>
              </w:rPr>
              <w:tab/>
            </w:r>
            <w:r>
              <w:rPr>
                <w:rStyle w:val="IndexLink"/>
              </w:rPr>
              <w:t>273</w:t>
            </w:r>
          </w:hyperlink>
        </w:p>
        <w:p>
          <w:pPr>
            <w:pStyle w:val="Contents3"/>
            <w:tabs>
              <w:tab w:val="clear" w:pos="8459"/>
              <w:tab w:val="right" w:pos="9026" w:leader="dot"/>
            </w:tabs>
            <w:rPr/>
          </w:pPr>
          <w:hyperlink w:anchor="__RefHeading___Toc3405471_3381743652">
            <w:r>
              <w:rPr>
                <w:webHidden/>
                <w:rStyle w:val="IndexLink"/>
                <w:rtl w:val="true"/>
              </w:rPr>
              <w:t>أسئلة ومناقشات</w:t>
            </w:r>
            <w:r>
              <w:rPr>
                <w:rStyle w:val="IndexLink"/>
                <w:rtl w:val="true"/>
              </w:rPr>
              <w:tab/>
            </w:r>
            <w:r>
              <w:rPr>
                <w:rStyle w:val="IndexLink"/>
              </w:rPr>
              <w:t>277</w:t>
            </w:r>
          </w:hyperlink>
        </w:p>
        <w:p>
          <w:pPr>
            <w:pStyle w:val="Contents3"/>
            <w:tabs>
              <w:tab w:val="clear" w:pos="8459"/>
              <w:tab w:val="right" w:pos="9026" w:leader="dot"/>
            </w:tabs>
            <w:rPr/>
          </w:pPr>
          <w:hyperlink w:anchor="__RefHeading___Toc3405473_3381743652">
            <w:r>
              <w:rPr>
                <w:webHidden/>
                <w:rStyle w:val="IndexLink"/>
                <w:rtl w:val="true"/>
              </w:rPr>
              <w:t>تمرینات</w:t>
            </w:r>
            <w:r>
              <w:rPr>
                <w:rStyle w:val="IndexLink"/>
                <w:rtl w:val="true"/>
              </w:rPr>
              <w:tab/>
            </w:r>
            <w:r>
              <w:rPr>
                <w:rStyle w:val="IndexLink"/>
              </w:rPr>
              <w:t>278</w:t>
            </w:r>
          </w:hyperlink>
        </w:p>
        <w:p>
          <w:pPr>
            <w:pStyle w:val="Contents2"/>
            <w:tabs>
              <w:tab w:val="clear" w:pos="8743"/>
              <w:tab w:val="right" w:pos="9026" w:leader="dot"/>
            </w:tabs>
            <w:rPr/>
          </w:pPr>
          <w:hyperlink w:anchor="__RefHeading___Toc3405475_3381743652">
            <w:r>
              <w:rPr>
                <w:webHidden/>
                <w:rStyle w:val="IndexLink"/>
                <w:rtl w:val="true"/>
              </w:rPr>
              <w:t>النعت</w:t>
            </w:r>
            <w:r>
              <w:rPr>
                <w:rStyle w:val="IndexLink"/>
                <w:rtl w:val="true"/>
              </w:rPr>
              <w:tab/>
            </w:r>
            <w:r>
              <w:rPr>
                <w:rStyle w:val="IndexLink"/>
              </w:rPr>
              <w:t>282</w:t>
            </w:r>
          </w:hyperlink>
        </w:p>
        <w:p>
          <w:pPr>
            <w:pStyle w:val="Contents3"/>
            <w:tabs>
              <w:tab w:val="clear" w:pos="8459"/>
              <w:tab w:val="right" w:pos="9026" w:leader="dot"/>
            </w:tabs>
            <w:rPr/>
          </w:pPr>
          <w:hyperlink w:anchor="__RefHeading___Toc3405477_3381743652">
            <w:r>
              <w:rPr>
                <w:webHidden/>
                <w:rStyle w:val="IndexLink"/>
                <w:rtl w:val="true"/>
              </w:rPr>
              <w:t>اشارۀ</w:t>
            </w:r>
            <w:r>
              <w:rPr>
                <w:rStyle w:val="IndexLink"/>
                <w:rtl w:val="true"/>
              </w:rPr>
              <w:tab/>
            </w:r>
            <w:r>
              <w:rPr>
                <w:rStyle w:val="IndexLink"/>
              </w:rPr>
              <w:t>282</w:t>
            </w:r>
          </w:hyperlink>
        </w:p>
        <w:p>
          <w:pPr>
            <w:pStyle w:val="Contents3"/>
            <w:tabs>
              <w:tab w:val="clear" w:pos="8459"/>
              <w:tab w:val="right" w:pos="9026" w:leader="dot"/>
            </w:tabs>
            <w:rPr/>
          </w:pPr>
          <w:hyperlink w:anchor="__RefHeading___Toc3405479_3381743652">
            <w:r>
              <w:rPr>
                <w:webHidden/>
                <w:rStyle w:val="IndexLink"/>
                <w:rtl w:val="true"/>
              </w:rPr>
              <w:t>موافقة النعت لما قبله</w:t>
            </w:r>
            <w:r>
              <w:rPr>
                <w:rStyle w:val="IndexLink"/>
                <w:rtl w:val="true"/>
              </w:rPr>
              <w:tab/>
            </w:r>
            <w:r>
              <w:rPr>
                <w:rStyle w:val="IndexLink"/>
              </w:rPr>
              <w:t>283</w:t>
            </w:r>
          </w:hyperlink>
        </w:p>
        <w:p>
          <w:pPr>
            <w:pStyle w:val="Contents3"/>
            <w:tabs>
              <w:tab w:val="clear" w:pos="8459"/>
              <w:tab w:val="right" w:pos="9026" w:leader="dot"/>
            </w:tabs>
            <w:rPr/>
          </w:pPr>
          <w:hyperlink w:anchor="__RefHeading___Toc3405481_3381743652">
            <w:r>
              <w:rPr>
                <w:webHidden/>
                <w:rStyle w:val="IndexLink"/>
                <w:rtl w:val="true"/>
              </w:rPr>
              <w:t>الأشیاء التی ینعت بها</w:t>
            </w:r>
            <w:r>
              <w:rPr>
                <w:rStyle w:val="IndexLink"/>
                <w:rtl w:val="true"/>
              </w:rPr>
              <w:tab/>
            </w:r>
            <w:r>
              <w:rPr>
                <w:rStyle w:val="IndexLink"/>
              </w:rPr>
              <w:t>286</w:t>
            </w:r>
          </w:hyperlink>
        </w:p>
        <w:p>
          <w:pPr>
            <w:pStyle w:val="Contents3"/>
            <w:tabs>
              <w:tab w:val="clear" w:pos="8459"/>
              <w:tab w:val="right" w:pos="9026" w:leader="dot"/>
            </w:tabs>
            <w:rPr/>
          </w:pPr>
          <w:hyperlink w:anchor="__RefHeading___Toc3405483_3381743652">
            <w:r>
              <w:rPr>
                <w:webHidden/>
                <w:rStyle w:val="IndexLink"/>
                <w:rtl w:val="true"/>
              </w:rPr>
              <w:t>شروط جملة النعت</w:t>
            </w:r>
            <w:r>
              <w:rPr>
                <w:rStyle w:val="IndexLink"/>
                <w:rtl w:val="true"/>
              </w:rPr>
              <w:tab/>
            </w:r>
            <w:r>
              <w:rPr>
                <w:rStyle w:val="IndexLink"/>
              </w:rPr>
              <w:t>288</w:t>
            </w:r>
          </w:hyperlink>
        </w:p>
        <w:p>
          <w:pPr>
            <w:pStyle w:val="Contents3"/>
            <w:tabs>
              <w:tab w:val="clear" w:pos="8459"/>
              <w:tab w:val="right" w:pos="9026" w:leader="dot"/>
            </w:tabs>
            <w:rPr/>
          </w:pPr>
          <w:hyperlink w:anchor="__RefHeading___Toc3405485_3381743652">
            <w:r>
              <w:rPr>
                <w:webHidden/>
                <w:rStyle w:val="IndexLink"/>
                <w:rtl w:val="true"/>
              </w:rPr>
              <w:t>تعدد النعوت</w:t>
            </w:r>
            <w:r>
              <w:rPr>
                <w:rStyle w:val="IndexLink"/>
                <w:rtl w:val="true"/>
              </w:rPr>
              <w:tab/>
            </w:r>
            <w:r>
              <w:rPr>
                <w:rStyle w:val="IndexLink"/>
              </w:rPr>
              <w:t>291</w:t>
            </w:r>
          </w:hyperlink>
        </w:p>
        <w:p>
          <w:pPr>
            <w:pStyle w:val="Contents3"/>
            <w:tabs>
              <w:tab w:val="clear" w:pos="8459"/>
              <w:tab w:val="right" w:pos="9026" w:leader="dot"/>
            </w:tabs>
            <w:rPr/>
          </w:pPr>
          <w:hyperlink w:anchor="__RefHeading___Toc3405487_3381743652">
            <w:r>
              <w:rPr>
                <w:webHidden/>
                <w:rStyle w:val="IndexLink"/>
                <w:rtl w:val="true"/>
              </w:rPr>
              <w:t>قطع النعت</w:t>
            </w:r>
            <w:r>
              <w:rPr>
                <w:rStyle w:val="IndexLink"/>
                <w:rtl w:val="true"/>
              </w:rPr>
              <w:tab/>
            </w:r>
            <w:r>
              <w:rPr>
                <w:rStyle w:val="IndexLink"/>
              </w:rPr>
              <w:t>293</w:t>
            </w:r>
          </w:hyperlink>
        </w:p>
        <w:p>
          <w:pPr>
            <w:pStyle w:val="Contents3"/>
            <w:tabs>
              <w:tab w:val="clear" w:pos="8459"/>
              <w:tab w:val="right" w:pos="9026" w:leader="dot"/>
            </w:tabs>
            <w:rPr/>
          </w:pPr>
          <w:hyperlink w:anchor="__RefHeading___Toc3405489_3381743652">
            <w:r>
              <w:rPr>
                <w:webHidden/>
                <w:rStyle w:val="IndexLink"/>
                <w:rtl w:val="true"/>
              </w:rPr>
              <w:t>حذف المنعوت أو النعت</w:t>
            </w:r>
            <w:r>
              <w:rPr>
                <w:rStyle w:val="IndexLink"/>
                <w:rtl w:val="true"/>
              </w:rPr>
              <w:tab/>
            </w:r>
            <w:r>
              <w:rPr>
                <w:rStyle w:val="IndexLink"/>
              </w:rPr>
              <w:t>293</w:t>
            </w:r>
          </w:hyperlink>
        </w:p>
        <w:p>
          <w:pPr>
            <w:pStyle w:val="Contents3"/>
            <w:tabs>
              <w:tab w:val="clear" w:pos="8459"/>
              <w:tab w:val="right" w:pos="9026" w:leader="dot"/>
            </w:tabs>
            <w:rPr/>
          </w:pPr>
          <w:hyperlink w:anchor="__RefHeading___Toc3405491_3381743652">
            <w:r>
              <w:rPr>
                <w:webHidden/>
                <w:rStyle w:val="IndexLink"/>
                <w:rtl w:val="true"/>
              </w:rPr>
              <w:t>أسئلة ومناقشات</w:t>
            </w:r>
            <w:r>
              <w:rPr>
                <w:rStyle w:val="IndexLink"/>
                <w:rtl w:val="true"/>
              </w:rPr>
              <w:tab/>
            </w:r>
            <w:r>
              <w:rPr>
                <w:rStyle w:val="IndexLink"/>
              </w:rPr>
              <w:t>295</w:t>
            </w:r>
          </w:hyperlink>
        </w:p>
        <w:p>
          <w:pPr>
            <w:pStyle w:val="Contents3"/>
            <w:tabs>
              <w:tab w:val="clear" w:pos="8459"/>
              <w:tab w:val="right" w:pos="9026" w:leader="dot"/>
            </w:tabs>
            <w:rPr/>
          </w:pPr>
          <w:hyperlink w:anchor="__RefHeading___Toc3405493_3381743652">
            <w:r>
              <w:rPr>
                <w:webHidden/>
                <w:rStyle w:val="IndexLink"/>
                <w:rtl w:val="true"/>
              </w:rPr>
              <w:t>تمرینات</w:t>
            </w:r>
            <w:r>
              <w:rPr>
                <w:rStyle w:val="IndexLink"/>
                <w:rtl w:val="true"/>
              </w:rPr>
              <w:tab/>
            </w:r>
            <w:r>
              <w:rPr>
                <w:rStyle w:val="IndexLink"/>
              </w:rPr>
              <w:t>297</w:t>
            </w:r>
          </w:hyperlink>
        </w:p>
        <w:p>
          <w:pPr>
            <w:pStyle w:val="Contents2"/>
            <w:tabs>
              <w:tab w:val="clear" w:pos="8743"/>
              <w:tab w:val="right" w:pos="9026" w:leader="dot"/>
            </w:tabs>
            <w:rPr/>
          </w:pPr>
          <w:hyperlink w:anchor="__RefHeading___Toc3405495_3381743652">
            <w:r>
              <w:rPr>
                <w:webHidden/>
                <w:rStyle w:val="IndexLink"/>
                <w:rtl w:val="true"/>
              </w:rPr>
              <w:t>التوکید</w:t>
            </w:r>
            <w:r>
              <w:rPr>
                <w:rStyle w:val="IndexLink"/>
                <w:rtl w:val="true"/>
              </w:rPr>
              <w:tab/>
            </w:r>
            <w:r>
              <w:rPr>
                <w:rStyle w:val="IndexLink"/>
              </w:rPr>
              <w:t>299</w:t>
            </w:r>
          </w:hyperlink>
        </w:p>
        <w:p>
          <w:pPr>
            <w:pStyle w:val="Contents3"/>
            <w:tabs>
              <w:tab w:val="clear" w:pos="8459"/>
              <w:tab w:val="right" w:pos="9026" w:leader="dot"/>
            </w:tabs>
            <w:rPr/>
          </w:pPr>
          <w:hyperlink w:anchor="__RefHeading___Toc3405497_3381743652">
            <w:r>
              <w:rPr>
                <w:webHidden/>
                <w:rStyle w:val="IndexLink"/>
                <w:rtl w:val="true"/>
              </w:rPr>
              <w:t>التوکید المعنوی</w:t>
            </w:r>
            <w:r>
              <w:rPr>
                <w:rStyle w:val="IndexLink"/>
                <w:rtl w:val="true"/>
              </w:rPr>
              <w:tab/>
            </w:r>
            <w:r>
              <w:rPr>
                <w:rStyle w:val="IndexLink"/>
              </w:rPr>
              <w:t>299</w:t>
            </w:r>
          </w:hyperlink>
        </w:p>
        <w:p>
          <w:pPr>
            <w:pStyle w:val="Contents3"/>
            <w:tabs>
              <w:tab w:val="clear" w:pos="8459"/>
              <w:tab w:val="right" w:pos="9026" w:leader="dot"/>
            </w:tabs>
            <w:rPr/>
          </w:pPr>
          <w:hyperlink w:anchor="__RefHeading___Toc3405499_3381743652">
            <w:r>
              <w:rPr>
                <w:webHidden/>
                <w:rStyle w:val="IndexLink"/>
                <w:rtl w:val="true"/>
              </w:rPr>
              <w:t>تقویة التوکید</w:t>
            </w:r>
            <w:r>
              <w:rPr>
                <w:rStyle w:val="IndexLink"/>
                <w:rtl w:val="true"/>
              </w:rPr>
              <w:tab/>
            </w:r>
            <w:r>
              <w:rPr>
                <w:rStyle w:val="IndexLink"/>
              </w:rPr>
              <w:t>302</w:t>
            </w:r>
          </w:hyperlink>
        </w:p>
        <w:p>
          <w:pPr>
            <w:pStyle w:val="Contents3"/>
            <w:tabs>
              <w:tab w:val="clear" w:pos="8459"/>
              <w:tab w:val="right" w:pos="9026" w:leader="dot"/>
            </w:tabs>
            <w:rPr/>
          </w:pPr>
          <w:hyperlink w:anchor="__RefHeading___Toc3405501_3381743652">
            <w:r>
              <w:rPr>
                <w:webHidden/>
                <w:rStyle w:val="IndexLink"/>
                <w:rtl w:val="true"/>
              </w:rPr>
              <w:t>توکید النکرة</w:t>
            </w:r>
            <w:r>
              <w:rPr>
                <w:rStyle w:val="IndexLink"/>
                <w:rtl w:val="true"/>
              </w:rPr>
              <w:tab/>
            </w:r>
            <w:r>
              <w:rPr>
                <w:rStyle w:val="IndexLink"/>
              </w:rPr>
              <w:t>304</w:t>
            </w:r>
          </w:hyperlink>
        </w:p>
        <w:p>
          <w:pPr>
            <w:pStyle w:val="Contents3"/>
            <w:tabs>
              <w:tab w:val="clear" w:pos="8459"/>
              <w:tab w:val="right" w:pos="9026" w:leader="dot"/>
            </w:tabs>
            <w:rPr/>
          </w:pPr>
          <w:hyperlink w:anchor="__RefHeading___Toc3405503_3381743652">
            <w:r>
              <w:rPr>
                <w:webHidden/>
                <w:rStyle w:val="IndexLink"/>
                <w:rtl w:val="true"/>
              </w:rPr>
              <w:t>الاستغناء بکلا وکلتا عن تثنیة أجمع وجمعاء</w:t>
            </w:r>
            <w:r>
              <w:rPr>
                <w:rStyle w:val="IndexLink"/>
                <w:rtl w:val="true"/>
              </w:rPr>
              <w:tab/>
            </w:r>
            <w:r>
              <w:rPr>
                <w:rStyle w:val="IndexLink"/>
              </w:rPr>
              <w:t>305</w:t>
            </w:r>
          </w:hyperlink>
        </w:p>
        <w:p>
          <w:pPr>
            <w:pStyle w:val="Contents3"/>
            <w:tabs>
              <w:tab w:val="clear" w:pos="8459"/>
              <w:tab w:val="right" w:pos="9026" w:leader="dot"/>
            </w:tabs>
            <w:rPr/>
          </w:pPr>
          <w:hyperlink w:anchor="__RefHeading___Toc3405505_3381743652">
            <w:r>
              <w:rPr>
                <w:webHidden/>
                <w:rStyle w:val="IndexLink"/>
                <w:rtl w:val="true"/>
              </w:rPr>
              <w:t>توکید الضمیر</w:t>
            </w:r>
            <w:r>
              <w:rPr>
                <w:rStyle w:val="IndexLink"/>
                <w:rtl w:val="true"/>
              </w:rPr>
              <w:tab/>
            </w:r>
            <w:r>
              <w:rPr>
                <w:rStyle w:val="IndexLink"/>
              </w:rPr>
              <w:t>305</w:t>
            </w:r>
          </w:hyperlink>
        </w:p>
        <w:p>
          <w:pPr>
            <w:pStyle w:val="Contents3"/>
            <w:tabs>
              <w:tab w:val="clear" w:pos="8459"/>
              <w:tab w:val="right" w:pos="9026" w:leader="dot"/>
            </w:tabs>
            <w:rPr/>
          </w:pPr>
          <w:hyperlink w:anchor="__RefHeading___Toc3405507_3381743652">
            <w:r>
              <w:rPr>
                <w:webHidden/>
                <w:rStyle w:val="IndexLink"/>
                <w:rtl w:val="true"/>
              </w:rPr>
              <w:t>أسئلة ومناقشات</w:t>
            </w:r>
            <w:r>
              <w:rPr>
                <w:rStyle w:val="IndexLink"/>
                <w:rtl w:val="true"/>
              </w:rPr>
              <w:tab/>
            </w:r>
            <w:r>
              <w:rPr>
                <w:rStyle w:val="IndexLink"/>
              </w:rPr>
              <w:t>308</w:t>
            </w:r>
          </w:hyperlink>
        </w:p>
        <w:p>
          <w:pPr>
            <w:pStyle w:val="Contents3"/>
            <w:tabs>
              <w:tab w:val="clear" w:pos="8459"/>
              <w:tab w:val="right" w:pos="9026" w:leader="dot"/>
            </w:tabs>
            <w:rPr/>
          </w:pPr>
          <w:hyperlink w:anchor="__RefHeading___Toc3405509_3381743652">
            <w:r>
              <w:rPr>
                <w:webHidden/>
                <w:rStyle w:val="IndexLink"/>
                <w:rtl w:val="true"/>
              </w:rPr>
              <w:t>تمرینات</w:t>
            </w:r>
            <w:r>
              <w:rPr>
                <w:rStyle w:val="IndexLink"/>
                <w:rtl w:val="true"/>
              </w:rPr>
              <w:tab/>
            </w:r>
            <w:r>
              <w:rPr>
                <w:rStyle w:val="IndexLink"/>
              </w:rPr>
              <w:t>308</w:t>
            </w:r>
          </w:hyperlink>
        </w:p>
        <w:p>
          <w:pPr>
            <w:pStyle w:val="Contents2"/>
            <w:tabs>
              <w:tab w:val="clear" w:pos="8743"/>
              <w:tab w:val="right" w:pos="9026" w:leader="dot"/>
            </w:tabs>
            <w:rPr/>
          </w:pPr>
          <w:hyperlink w:anchor="__RefHeading___Toc3405511_3381743652">
            <w:r>
              <w:rPr>
                <w:webHidden/>
                <w:rStyle w:val="IndexLink"/>
                <w:rtl w:val="true"/>
              </w:rPr>
              <w:t>فهرس الموضوعات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2_141743"/>
      <w:bookmarkStart w:id="1" w:name="pg14052_141743"/>
      <w:bookmarkEnd w:id="1"/>
    </w:p>
    <w:p>
      <w:pPr>
        <w:pStyle w:val="Heading2"/>
        <w:numPr>
          <w:ilvl w:val="1"/>
          <w:numId w:val="1"/>
        </w:numPr>
        <w:rPr/>
      </w:pPr>
      <w:bookmarkStart w:id="2" w:name="pg14052_141743"/>
      <w:bookmarkStart w:id="3" w:name="__RefHeading___Toc340519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 قدّم له الاستاذ الدکتور محمد علی سلطانی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دارالعصماء،</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توسط محمدعلی سلطانی در پنج جلد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تکمله‌ای است بر کتاب شرح ابن عقیل که بر الفیه ابن مالک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پاورقی کتاب، توضیحات و تکمله‌هایی را بر عبارات شارح الفیة، که ابن عقیل باشد، آورده و با ذکر شماره‌ای که ارجاعِ آن به متن ابن عقیل داده شده، به تکمیل و شرح آن عبارات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هر بخش از کتاب، سؤالات و تمرین‌هایی را برای طلاب 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این‌که بر مطالب ابن عقیل، تکمله‌ای افزوده و مطالب را توضیح داده، بر اشعار ابن مالک نیز در موارد ضرورت، شرح و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تجزیه و ترکیب ابیات ابن مالک پرداخته تا فهم معنای آن واضح‌تر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در بعضی از موارد، شاهد مثال‌هایی آورده که ممکن است ابن عقیل از آن غفلت ورزیده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5199_3381743652"/>
      <w:bookmarkStart w:id="6" w:name="_Toc2"/>
      <w:bookmarkEnd w:id="5"/>
      <w:r>
        <w:rPr>
          <w:rtl w:val="true"/>
        </w:rPr>
        <w:t>اشارة</w:t>
      </w:r>
      <w:bookmarkStart w:id="7" w:name="pg14052_141747"/>
      <w:bookmarkEnd w:id="6"/>
    </w:p>
    <w:p>
      <w:pPr>
        <w:pStyle w:val="Heading2"/>
        <w:numPr>
          <w:ilvl w:val="1"/>
          <w:numId w:val="1"/>
        </w:numPr>
        <w:rPr/>
      </w:pPr>
      <w:bookmarkStart w:id="8" w:name="__RefHeading___Toc3405201_3381743652"/>
      <w:bookmarkStart w:id="9" w:name="_Toc3"/>
      <w:bookmarkEnd w:id="7"/>
      <w:bookmarkEnd w:id="8"/>
      <w:r>
        <w:rPr>
          <w:rtl w:val="true"/>
        </w:rPr>
        <w:t>مقدمة الجزء الثالث</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المعلم الأمین نبینا محمد وعلی آله وصحابته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فهذا هو الجزء الثالث من شرح ابن عقیل من الطبعة الجدیدة ، وقد أشرنا فی مقدمة الجزء الثانی إلی بعض مزایا هذه الطبعة التی توخت اعتصار المنفعة کلها من مادة الکتاب لتقدمها سائغة إلی إخواننا وأبنائنا من طلبة العلم ، تشجیعا لهم ، وجذبا لاهتمامهم ، وتقریبا للکتاب إلی نفوسهم ، لیقبلوا علیه راضین غیر مدفوعین ، ومستمتعین غیر مترددین ، وواثقین غیر وجلین ، لینالهم من الأجر والثواب ما وعد به الذی لا ینطق عن الهوی علیه الصلاة والسّلام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العلم خیر من فضل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 لهذا الجزء الثالث من المزایا ما اجتمع لسابقیه وما اجتمع للاحقه الأخیر ، مما سبقت الإشارة إلیه فی مقدمة الجزء الثانی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ونشیر هنا إلی أن هذه الطبعة جعلت هدفها الأول بناء النحو فی نفس المتعلم وعقله علی قاعدة صلبة من الوضوح والدقة ، لیرتفع بناء النحو متینا لبنة لبنة ، تعتمد فیه اللاحقة بقوة علی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یکون هذا البناء القوی سدیدا نافعا ؛ فعلیه أن یعتمد علی القواعد القیاسیة والآراء الراجحة ، المستندة إلی القراآت القرآنیة الصحیحة خاصة ،</w:t>
      </w:r>
    </w:p>
    <w:p>
      <w:pPr>
        <w:pStyle w:val="BookText"/>
        <w:rPr/>
      </w:pPr>
      <w:r>
        <w:rPr>
          <w:rFonts w:ascii="IRNazanin" w:hAnsi="IRNazanin" w:eastAsia="IRNazanin"/>
          <w:color w:val="111111"/>
          <w:sz w:val="28"/>
          <w:sz w:val="28"/>
          <w:szCs w:val="28"/>
          <w:rtl w:val="true"/>
          <w:lang w:bidi="fa-IR"/>
        </w:rPr>
        <w:t xml:space="preserve">والشواهد العربیة الکثیرة ، معرضا ما أمکن ذلک عن الأقوال الضعیفة ، المبنیة علی الضرورات ، أو الشاذ النادر من النصوص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یتیح للطالب بعد ذلک ، أن ینظر فی مسائل النحو من جهة ، وفی الأسالیب القرآنیة ومعانیها وأوجهها من جهة أخری ، نظر المتمکن المتثبت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قبل أن ینتقل إلی حواشی المحققین المبسوطة ، وزحمة أقاویلهم واتجاهاتهم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خیر وسیلة للتمکن من النحو وقواعده أثناء التحصیل ، هو القیام بالتمرس العملی ، ومزاولة التطبیق الشخصی علی النصوص القرآنیة خاصة ، إضافة إلی المختار من النصوص العربیة الفصیحة الصحیحة شعرها ونثرها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جانب قامت هذه الطبعة بتوفیره ، إذ ختمت کل بحث من بحوثها بقدر واف من الأسئلة الجزئیة المدروسة ، تلتها علی الأثر نصوص مختارة مناسبة ، لتکون میدانا عملیا لتثبیت المعلومات النظریة ، وتطبیقا نافعا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تکون الثمرة بعد ذلک بعون الله تمکنا من هذا العلم الأصیل ، وفهما أفضل للمعانی القرآنیة ، وإدراکا أرفع لأسالیب البیان القرآنی وإعجازه المتمیز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من وراء القصد ، إنه تعالی نعم المولی ونعم النصیر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w:t>
      </w:r>
      <w:bookmarkStart w:id="10" w:name="pg14052_141750"/>
    </w:p>
    <w:p>
      <w:pPr>
        <w:pStyle w:val="Heading2"/>
        <w:numPr>
          <w:ilvl w:val="1"/>
          <w:numId w:val="1"/>
        </w:numPr>
        <w:rPr/>
      </w:pPr>
      <w:bookmarkStart w:id="11" w:name="__RefHeading___Toc3405203_3381743652"/>
      <w:bookmarkStart w:id="12" w:name="_Toc4"/>
      <w:bookmarkEnd w:id="10"/>
      <w:bookmarkEnd w:id="11"/>
      <w:r>
        <w:rPr>
          <w:rtl w:val="true"/>
        </w:rPr>
        <w:t>الاستثناء</w:t>
      </w:r>
      <w:bookmarkEnd w:id="12"/>
    </w:p>
    <w:p>
      <w:pPr>
        <w:pStyle w:val="Heading3"/>
        <w:numPr>
          <w:ilvl w:val="2"/>
          <w:numId w:val="1"/>
        </w:numPr>
        <w:rPr/>
      </w:pPr>
      <w:bookmarkStart w:id="13" w:name="__RefHeading___Toc3405205_3381743652"/>
      <w:bookmarkStart w:id="14" w:name="_Toc5"/>
      <w:bookmarkEnd w:id="13"/>
      <w:r>
        <w:rPr>
          <w:rtl w:val="true"/>
        </w:rPr>
        <w:t xml:space="preserve">حکم المستثنی ب </w:t>
      </w:r>
      <w:r>
        <w:rPr>
          <w:rtl w:val="true"/>
        </w:rPr>
        <w:t>«</w:t>
      </w:r>
      <w:r>
        <w:rPr>
          <w:rtl w:val="true"/>
        </w:rPr>
        <w:t>الا</w:t>
      </w:r>
      <w:r>
        <w:rPr>
          <w:rtl w:val="true"/>
        </w:rPr>
        <w:t>»</w:t>
      </w:r>
      <w:bookmarkEnd w:id="14"/>
    </w:p>
    <w:p>
      <w:pPr>
        <w:pStyle w:val="BookText"/>
        <w:rPr/>
      </w:pPr>
      <w:r>
        <w:rPr>
          <w:rFonts w:ascii="IRNazanin" w:hAnsi="IRNazanin" w:eastAsia="IRNazanin"/>
          <w:color w:val="111111"/>
          <w:sz w:val="28"/>
          <w:sz w:val="28"/>
          <w:szCs w:val="28"/>
          <w:rtl w:val="true"/>
          <w:lang w:bidi="fa-IR"/>
        </w:rPr>
        <w:t>ما استثنت الا مع تمام ینتصب</w:t>
      </w:r>
    </w:p>
    <w:p>
      <w:pPr>
        <w:pStyle w:val="BookText"/>
        <w:rPr/>
      </w:pPr>
      <w:r>
        <w:rPr>
          <w:rFonts w:ascii="IRNazanin" w:hAnsi="IRNazanin" w:eastAsia="IRNazanin"/>
          <w:color w:val="111111"/>
          <w:sz w:val="28"/>
          <w:sz w:val="28"/>
          <w:szCs w:val="28"/>
          <w:rtl w:val="true"/>
          <w:lang w:bidi="fa-IR"/>
        </w:rPr>
        <w:t xml:space="preserve">وبعد نفی أو کنفی انتخب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اتباع ما اتصل ، وانصب ما انقطع</w:t>
      </w:r>
    </w:p>
    <w:p>
      <w:pPr>
        <w:pStyle w:val="BookText"/>
        <w:rPr/>
      </w:pPr>
      <w:r>
        <w:rPr>
          <w:rFonts w:ascii="IRNazanin" w:hAnsi="IRNazanin" w:eastAsia="IRNazanin"/>
          <w:color w:val="111111"/>
          <w:sz w:val="28"/>
          <w:sz w:val="28"/>
          <w:szCs w:val="28"/>
          <w:rtl w:val="true"/>
          <w:lang w:bidi="fa-IR"/>
        </w:rPr>
        <w:t>وعن تمیم فیه 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إن وقع بعد تمام الکلام الموجب </w:t>
      </w:r>
      <w:r>
        <w:rPr>
          <w:rStyle w:val="FootnoteAnchor"/>
          <w:rtl w:val="true"/>
        </w:rPr>
        <w:footnoteReference w:id="4"/>
      </w:r>
      <w:r>
        <w:rPr>
          <w:rFonts w:ascii="IRNazanin" w:hAnsi="IRNazanin" w:eastAsia="IRNazanin"/>
          <w:color w:val="111111"/>
          <w:sz w:val="28"/>
          <w:sz w:val="28"/>
          <w:szCs w:val="28"/>
          <w:rtl w:val="true"/>
          <w:lang w:bidi="fa-IR"/>
        </w:rPr>
        <w:t>،</w:t>
      </w:r>
      <w:bookmarkStart w:id="15" w:name="pg14052_141752"/>
    </w:p>
    <w:p>
      <w:pPr>
        <w:pStyle w:val="BookText"/>
        <w:rPr/>
      </w:pPr>
      <w:bookmarkEnd w:id="15"/>
      <w:r>
        <w:rPr>
          <w:rFonts w:ascii="IRNazanin" w:hAnsi="IRNazanin" w:eastAsia="IRNazanin"/>
          <w:color w:val="111111"/>
          <w:sz w:val="28"/>
          <w:sz w:val="28"/>
          <w:szCs w:val="28"/>
          <w:rtl w:val="true"/>
          <w:lang w:bidi="fa-IR"/>
        </w:rPr>
        <w:t xml:space="preserve">سواء کان متصلّا أم منقطعا </w:t>
      </w:r>
      <w:r>
        <w:rPr>
          <w:rStyle w:val="FootnoteAnchor"/>
          <w:rtl w:val="true"/>
        </w:rPr>
        <w:footnoteReference w:id="5"/>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 وضربت القوم إلا زیدا ، ومررت بالقوم إلا زیدا ، وقام القوم إلا حمارا ، وضربت القوم إلا حمارا ، ومررت بالقوم إلا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المثل منصوب علی الاستثناء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حمارا</w:t>
      </w:r>
      <w:r>
        <w:rPr>
          <w:rFonts w:eastAsia="IRNazanin" w:cs="IRNazanin"/>
          <w:color w:val="111111"/>
          <w:sz w:val="28"/>
          <w:szCs w:val="28"/>
          <w:rtl w:val="true"/>
          <w:lang w:bidi="fa-IR"/>
        </w:rPr>
        <w:t>».</w:t>
      </w:r>
    </w:p>
    <w:p>
      <w:pPr>
        <w:pStyle w:val="Heading3"/>
        <w:numPr>
          <w:ilvl w:val="2"/>
          <w:numId w:val="1"/>
        </w:numPr>
        <w:rPr/>
      </w:pPr>
      <w:bookmarkStart w:id="16" w:name="__RefHeading___Toc3405207_3381743652"/>
      <w:bookmarkStart w:id="17" w:name="_Toc6"/>
      <w:bookmarkEnd w:id="16"/>
      <w:r>
        <w:rPr>
          <w:rtl w:val="true"/>
        </w:rPr>
        <w:t>ناصب المستثنی بإلّا</w:t>
      </w:r>
      <w:bookmarkEnd w:id="17"/>
    </w:p>
    <w:p>
      <w:pPr>
        <w:pStyle w:val="BookText"/>
        <w:rPr/>
      </w:pPr>
      <w:r>
        <w:rPr>
          <w:rFonts w:ascii="IRNazanin" w:hAnsi="IRNazanin" w:eastAsia="IRNazanin"/>
          <w:color w:val="111111"/>
          <w:sz w:val="28"/>
          <w:sz w:val="28"/>
          <w:szCs w:val="28"/>
          <w:rtl w:val="true"/>
          <w:lang w:bidi="fa-IR"/>
        </w:rPr>
        <w:t xml:space="preserve">والصحیح من مذاهب النحویین أن الناصب له ما قبله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الکتاب أن الناصب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مذهب سیبویه ،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استثنت إلا مع تمام ینتصب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ینتصب الذی استثنته إلا مع تمام الکلام ، إذا کان 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وقع بعد تمام الکلام الذی لیس بموجب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المشتمل علی النفی ، أو شبهه ، والمراد بشبه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والاستفهام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الاستثناء متصلا ، أو منقطعا ، والمراد بالمتصل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المستثنی بعضا مما قبله ، وبالمنقطع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بعضا مما قبله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متصلا ، جاز نصبه علی الاستثناء ، وجاز إتباعه لما قبله فی الإعراب ، وهو المختار ، والمشهور أنه بدل من متبوعه </w:t>
      </w:r>
      <w:r>
        <w:rPr>
          <w:rStyle w:val="FootnoteAnchor"/>
          <w:rtl w:val="true"/>
        </w:rPr>
        <w:footnoteReference w:id="6"/>
      </w:r>
      <w:r>
        <w:rPr>
          <w:rFonts w:ascii="IRNazanin" w:hAnsi="IRNazanin" w:eastAsia="IRNazanin"/>
          <w:color w:val="111111"/>
          <w:sz w:val="28"/>
          <w:sz w:val="28"/>
          <w:szCs w:val="28"/>
          <w:rtl w:val="true"/>
          <w:lang w:bidi="fa-IR"/>
        </w:rPr>
        <w:t xml:space="preserve">،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قام أحد إلا زید ، وإلا زیدا </w:t>
      </w:r>
      <w:r>
        <w:rPr>
          <w:rStyle w:val="FootnoteAnchor"/>
          <w:rtl w:val="true"/>
        </w:rPr>
        <w:footnoteReference w:id="7"/>
      </w:r>
      <w:r>
        <w:rPr>
          <w:rFonts w:ascii="IRNazanin" w:hAnsi="IRNazanin" w:eastAsia="IRNazanin"/>
          <w:color w:val="111111"/>
          <w:sz w:val="28"/>
          <w:sz w:val="28"/>
          <w:szCs w:val="28"/>
          <w:rtl w:val="true"/>
          <w:lang w:bidi="fa-IR"/>
        </w:rPr>
        <w:t>، ولا یقم أحد إلا زید وإلا زیدا ، وهل قام أحد إلا زید؟ وإلا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ضربت أحدا إلا زیدا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أحدا وبدل المنصوب مثله وهذا الوجه الأول هو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بإلا منصوب بالفتحة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تضرب أحدا إلا زیدا ، وهل ضربت أحدا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منصوبا علی الاستثناء ، وأن یکون منصوبا علی البدلیة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المختار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بأحد إلا زید ، وإلا زیدا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أداة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أحد وبدل المجرور مجرور بالکسرة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أداة استثناء زیدا مستثنی بإلا منصوب بالفتحة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تمرر بأحد إلا زید وإلا زیدا ، وهل مررت بأحد إلا زید وإلا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نفی أو کنفی انتخب إتباع ما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اختیر إتباع الاستثناء المتصل إن وقع بعد نفی أو شبه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الاستثناء منقطعا تعیّن النصب عند جمهور العرب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الإتباع ، وأجازه بنو تمیم </w:t>
      </w:r>
      <w:r>
        <w:rPr>
          <w:rStyle w:val="FootnoteAnchor"/>
          <w:rtl w:val="true"/>
        </w:rPr>
        <w:footnoteReference w:id="9"/>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حمار ، وما ضربت القوم إلا حمارا ، وما مررت بالقوم إلا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ما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انصب الاستثناء المنقطع إذا وقع بعد نفی أو شبهه عند غیر بنی تمیم ، وأما بنو تمیم فیجیزون إتباعه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استثنی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 إن کان الکلام موجبا ووقع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 هذا التقیید بذکره حکم النفی بعد ذلک ، وإطلاق کلامه یدل علی أنه ینتصب ، سواء کان متصلا أو منقطعا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غیر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فیه نفی أو شبه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ما اتصل ، ووجب نصب ما انقطع عند غیر بنی تمیم ، وأما بنو تمیم فیجیزون إتباع المنقطع</w:t>
      </w:r>
      <w:r>
        <w:rPr>
          <w:rFonts w:eastAsia="IRNazanin" w:cs="IRNazanin"/>
          <w:color w:val="111111"/>
          <w:sz w:val="28"/>
          <w:szCs w:val="28"/>
          <w:rtl w:val="true"/>
          <w:lang w:bidi="fa-IR"/>
        </w:rPr>
        <w:t>.)</w:t>
      </w:r>
      <w:bookmarkStart w:id="18" w:name="pg14052_141756"/>
    </w:p>
    <w:p>
      <w:pPr>
        <w:pStyle w:val="Heading3"/>
        <w:numPr>
          <w:ilvl w:val="2"/>
          <w:numId w:val="1"/>
        </w:numPr>
        <w:rPr/>
      </w:pPr>
      <w:bookmarkStart w:id="19" w:name="__RefHeading___Toc3405209_3381743652"/>
      <w:bookmarkStart w:id="20" w:name="_Toc7"/>
      <w:bookmarkEnd w:id="18"/>
      <w:bookmarkEnd w:id="19"/>
      <w:r>
        <w:rPr>
          <w:rtl w:val="true"/>
        </w:rPr>
        <w:t>تقدم المستثنی علی المستثنی منه</w:t>
      </w:r>
      <w:bookmarkEnd w:id="20"/>
    </w:p>
    <w:p>
      <w:pPr>
        <w:pStyle w:val="BookText"/>
        <w:rPr/>
      </w:pPr>
      <w:r>
        <w:rPr>
          <w:rFonts w:ascii="IRNazanin" w:hAnsi="IRNazanin" w:eastAsia="IRNazanin"/>
          <w:color w:val="111111"/>
          <w:sz w:val="28"/>
          <w:sz w:val="28"/>
          <w:szCs w:val="28"/>
          <w:rtl w:val="true"/>
          <w:lang w:bidi="fa-IR"/>
        </w:rPr>
        <w:t>وغیر نصب سابق فی النفی قد</w:t>
      </w:r>
    </w:p>
    <w:p>
      <w:pPr>
        <w:pStyle w:val="BookText"/>
        <w:rPr/>
      </w:pPr>
      <w:r>
        <w:rPr>
          <w:rFonts w:ascii="IRNazanin" w:hAnsi="IRNazanin" w:eastAsia="IRNazanin"/>
          <w:color w:val="111111"/>
          <w:sz w:val="28"/>
          <w:sz w:val="28"/>
          <w:szCs w:val="28"/>
          <w:rtl w:val="true"/>
          <w:lang w:bidi="fa-IR"/>
        </w:rPr>
        <w:t xml:space="preserve">یأتی ولکن نصبه اختر إن ورد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إذا تقدم المستثنی علی المستثنی منه فإما أن یکون الکلام موجبا أو غیر موجب ، فإن کان موجبا وجب نصب المستثنی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إلا زیدا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غیر موجب فالمختار نصبه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إلا آل أحمد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ومالی إلا مذهب الحقّ مذهب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نصیر إلا آل النبی صلی‌الله‌علیه‌وسلم ، ولیس لی طریقة أنحوها إلا طریقتهم فهی الطریقة المثلی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لشیعة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بإلا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w:t>
      </w:r>
    </w:p>
    <w:p>
      <w:pPr>
        <w:pStyle w:val="BookText"/>
        <w:rPr/>
      </w:pPr>
      <w:r>
        <w:rPr>
          <w:rFonts w:ascii="IRNazanin" w:hAnsi="IRNazanin" w:eastAsia="IRNazanin"/>
          <w:color w:val="111111"/>
          <w:sz w:val="28"/>
          <w:sz w:val="28"/>
          <w:szCs w:val="28"/>
          <w:rtl w:val="true"/>
          <w:lang w:bidi="fa-IR"/>
        </w:rPr>
        <w:t>إلیه مجرور بالفتحة لأنه ممنوع من الصرف للعلمیة ووزن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w:t>
      </w:r>
    </w:p>
    <w:p>
      <w:pPr>
        <w:pStyle w:val="BookText"/>
        <w:rPr/>
      </w:pPr>
      <w:r>
        <w:rPr>
          <w:rFonts w:ascii="IRNazanin" w:hAnsi="IRNazanin" w:eastAsia="IRNazanin"/>
          <w:color w:val="111111"/>
          <w:sz w:val="28"/>
          <w:sz w:val="28"/>
          <w:szCs w:val="28"/>
          <w:rtl w:val="true"/>
          <w:lang w:bidi="fa-IR"/>
        </w:rPr>
        <w:t>متعلق بمحذوف خبر مقدم لمذهب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بإلا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وإلا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المستثنی المتقدم علی المستثنی منه والکلام غیر موجب والنصب فی مثل 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رفعه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یونس أن قوما یوثق بعربیّتهم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إلا أخوک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وأعربوا الثانی بدلا من الأول </w:t>
      </w:r>
      <w:r>
        <w:rPr>
          <w:rStyle w:val="FootnoteAnchor"/>
          <w:rtl w:val="true"/>
        </w:rPr>
        <w:footnoteReference w:id="12"/>
      </w:r>
      <w:r>
        <w:rPr>
          <w:rFonts w:ascii="IRNazanin" w:hAnsi="IRNazanin" w:eastAsia="IRNazanin"/>
          <w:color w:val="111111"/>
          <w:sz w:val="28"/>
          <w:sz w:val="28"/>
          <w:szCs w:val="28"/>
          <w:rtl w:val="true"/>
          <w:lang w:bidi="fa-IR"/>
        </w:rPr>
        <w:t>علی القلب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یرجون منه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إلا النبیّون شافع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الخلق یرجون الشفاعة من النبی صلی‌الله‌علیه‌وسلم فی وقت لا یوجد فیه شافع إلا النبیون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ضمیر متصل مبنی علی الضم فی محل نصب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للتجرد علامة رفعه ثبوت النون لأنه من الأفعال الخمسة ، والواو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مفعول به لیرجون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یتضمن معنی الشرط مبنی علی السکون فی محل نصب ظرف زمان ، متعلق بالجواب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تام</w:t>
      </w:r>
    </w:p>
    <w:p>
      <w:pPr>
        <w:pStyle w:val="BookText"/>
        <w:rPr/>
      </w:pPr>
      <w:r>
        <w:rPr>
          <w:rFonts w:ascii="IRNazanin" w:hAnsi="IRNazanin" w:eastAsia="IRNazanin"/>
          <w:color w:val="111111"/>
          <w:sz w:val="28"/>
          <w:sz w:val="28"/>
          <w:szCs w:val="28"/>
          <w:rtl w:val="true"/>
          <w:lang w:bidi="fa-IR"/>
        </w:rPr>
        <w:t>مجزوم بلم علامة جزمه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یکن مرفوع بالواو لأنه جمع مذکر سالم والنون عوض عن التنوین فی الاسم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 من کل وهو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یکن 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النبیون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رفع المستثنی المتقدم علی المستثنی منه والکلام غیر موجب وهو قلیل والمختار فی مثله النصب</w:t>
      </w:r>
      <w:r>
        <w:rPr>
          <w:rFonts w:eastAsia="IRNazanin" w:cs="IRNazanin"/>
          <w:color w:val="111111"/>
          <w:sz w:val="28"/>
          <w:szCs w:val="28"/>
          <w:rtl w:val="true"/>
          <w:lang w:bidi="fa-IR"/>
        </w:rPr>
        <w:t>.</w:t>
      </w:r>
      <w:bookmarkStart w:id="21" w:name="pg14052_141760"/>
    </w:p>
    <w:p>
      <w:pPr>
        <w:pStyle w:val="BookText"/>
        <w:rPr/>
      </w:pPr>
      <w:bookmarkEnd w:id="21"/>
      <w:r>
        <w:rPr>
          <w:rFonts w:ascii="IRNazanin" w:hAnsi="IRNazanin" w:eastAsia="IRNazanin"/>
          <w:color w:val="111111"/>
          <w:sz w:val="28"/>
          <w:sz w:val="28"/>
          <w:szCs w:val="28"/>
          <w:rtl w:val="true"/>
          <w:lang w:bidi="fa-IR"/>
        </w:rPr>
        <w:t xml:space="preserve">فمعنی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فی المستثنی السابق غیر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کان الکلام غیر موجب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المختار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من تخصیصه ورود غیر النصب بالنفی أن الموجب یتعیّن فیه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القوم</w:t>
      </w:r>
      <w:r>
        <w:rPr>
          <w:rFonts w:eastAsia="IRNazanin" w:cs="IRNazanin"/>
          <w:color w:val="111111"/>
          <w:sz w:val="28"/>
          <w:szCs w:val="28"/>
          <w:rtl w:val="true"/>
          <w:lang w:bidi="fa-IR"/>
        </w:rPr>
        <w:t>».</w:t>
      </w:r>
    </w:p>
    <w:p>
      <w:pPr>
        <w:pStyle w:val="Heading3"/>
        <w:numPr>
          <w:ilvl w:val="2"/>
          <w:numId w:val="1"/>
        </w:numPr>
        <w:rPr/>
      </w:pPr>
      <w:bookmarkStart w:id="22" w:name="__RefHeading___Toc3405211_3381743652"/>
      <w:bookmarkStart w:id="23" w:name="_Toc8"/>
      <w:bookmarkEnd w:id="22"/>
      <w:r>
        <w:rPr>
          <w:rtl w:val="true"/>
        </w:rPr>
        <w:t>الاستثناء المفرغ</w:t>
      </w:r>
      <w:bookmarkEnd w:id="23"/>
    </w:p>
    <w:p>
      <w:pPr>
        <w:pStyle w:val="BookText"/>
        <w:rPr/>
      </w:pPr>
      <w:r>
        <w:rPr>
          <w:rFonts w:ascii="Amiri" w:hAnsi="Amiri" w:eastAsia="Amiri" w:cs="Amiri"/>
          <w:color w:val="111111"/>
          <w:sz w:val="28"/>
          <w:sz w:val="28"/>
          <w:szCs w:val="28"/>
          <w:rtl w:val="true"/>
          <w:lang w:bidi="ar-SA"/>
        </w:rPr>
        <w:t xml:space="preserve">وإن یفرّغ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یکن کما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عدما </w:t>
      </w:r>
      <w:r>
        <w:rPr>
          <w:rStyle w:val="FootnoteAnchor"/>
          <w:rtl w:val="true"/>
        </w:rPr>
        <w:footnoteReference w:id="14"/>
      </w:r>
      <w:bookmarkStart w:id="24" w:name="pg14052_141761"/>
    </w:p>
    <w:p>
      <w:pPr>
        <w:pStyle w:val="BookText"/>
        <w:rPr/>
      </w:pPr>
      <w:bookmarkEnd w:id="24"/>
      <w:r>
        <w:rPr>
          <w:rFonts w:ascii="IRNazanin" w:hAnsi="IRNazanin" w:eastAsia="IRNazanin"/>
          <w:color w:val="111111"/>
          <w:sz w:val="28"/>
          <w:sz w:val="28"/>
          <w:szCs w:val="28"/>
          <w:rtl w:val="true"/>
          <w:lang w:bidi="fa-IR"/>
        </w:rPr>
        <w:t xml:space="preserve">إذا تفرّغ سابق إلا لما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یشتغل بما یطلبه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بإعراب ما یقتضیه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 ، وما ضربت إلا زیدا ، وما مررت إلا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بضربت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بمررت ، کما لو لم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الاستثناء المفرّغ ، ولا یقع فی کلام موجب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إلا زیدا</w:t>
      </w:r>
      <w:r>
        <w:rPr>
          <w:rFonts w:eastAsia="IRNazanin" w:cs="IRNazanin"/>
          <w:color w:val="111111"/>
          <w:sz w:val="28"/>
          <w:szCs w:val="28"/>
          <w:rtl w:val="true"/>
          <w:lang w:bidi="fa-IR"/>
        </w:rPr>
        <w:t>».</w:t>
      </w:r>
    </w:p>
    <w:p>
      <w:pPr>
        <w:pStyle w:val="Heading3"/>
        <w:numPr>
          <w:ilvl w:val="2"/>
          <w:numId w:val="1"/>
        </w:numPr>
        <w:rPr/>
      </w:pPr>
      <w:bookmarkStart w:id="25" w:name="__RefHeading___Toc3405213_3381743652"/>
      <w:bookmarkStart w:id="26" w:name="_Toc9"/>
      <w:bookmarkEnd w:id="25"/>
      <w:r>
        <w:rPr>
          <w:rtl w:val="true"/>
        </w:rPr>
        <w:t xml:space="preserve">إلغاء </w:t>
      </w:r>
      <w:r>
        <w:rPr>
          <w:rtl w:val="true"/>
        </w:rPr>
        <w:t>«</w:t>
      </w:r>
      <w:r>
        <w:rPr>
          <w:rtl w:val="true"/>
        </w:rPr>
        <w:t>إلا</w:t>
      </w:r>
      <w:r>
        <w:rPr>
          <w:rtl w:val="true"/>
        </w:rPr>
        <w:t xml:space="preserve">» </w:t>
      </w:r>
      <w:r>
        <w:rPr>
          <w:rtl w:val="true"/>
        </w:rPr>
        <w:t>المتکررة للتوکید</w:t>
      </w:r>
      <w:bookmarkEnd w:id="26"/>
    </w:p>
    <w:p>
      <w:pPr>
        <w:pStyle w:val="BookText"/>
        <w:rPr/>
      </w:pPr>
      <w:r>
        <w:rPr>
          <w:rFonts w:ascii="IRNazanin" w:hAnsi="IRNazanin" w:eastAsia="IRNazanin"/>
          <w:color w:val="111111"/>
          <w:sz w:val="28"/>
          <w:sz w:val="28"/>
          <w:szCs w:val="28"/>
          <w:rtl w:val="true"/>
          <w:lang w:bidi="fa-IR"/>
        </w:rPr>
        <w:t xml:space="preserve">وألغ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توکید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تمرر بهم إلا الفتی إلا العلا</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التوکید لم تؤثّر فیما دخلت علیه شیئا ، ولم تفد غیر توکید الأولی ، وهذا معنی إلغائها وذلک فی البدل والعطف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بأحد إلا زید إلا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تؤثّر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 أی لم تفد استثناء مستقلا ، وکأنک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بأحد إلا زید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تمرر بهم إلا الفتی إلا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تمرر بهم إلا الفتی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وکررت إلا توکیدا ومثال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 وإلا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زیدا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الدهر إلا لیلة ونهارها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طلوع الشمس ثم غیارها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مدة الدنیا کلها إلا عبارة عن لیل ونهار یتعاقبان بطلوع الشمس وغروبها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أداة استثناء ملغاة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الدهر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نهار معطوف علی لیلة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لیلة ومرفوع بالضمة ،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طلوع ومرفوع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تکررت إلا فی المعطوف وهی ملغاة لم تفد إلا توکید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اجتمع تکرارها فی البدل والعطف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من شیخک إلا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رسیمه وإلا رمله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منقطع فی شیخوختی للعمل الصالح ما بین سعی وطواف بالبیت الحرام ، فلا أعنی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نافیة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والکاف مضاف إلیه ، والجار متعلق بالخبر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مضاف إلیه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لتوکید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عمله بدل بعض من کل مرفوع بالضمة والهاء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رسیم ومرفوع ، والهاء مضاف إلیه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رسیمه وإلا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تکررت إلا فی البدل والعطف وهی ملغاة ولم تفد إلا التوکید</w:t>
      </w:r>
      <w:r>
        <w:rPr>
          <w:rFonts w:eastAsia="IRNazanin" w:cs="IRNazanin"/>
          <w:color w:val="111111"/>
          <w:sz w:val="28"/>
          <w:szCs w:val="28"/>
          <w:rtl w:val="true"/>
          <w:lang w:bidi="fa-IR"/>
        </w:rPr>
        <w:t>.</w:t>
      </w:r>
      <w:bookmarkStart w:id="27" w:name="pg14052_141765"/>
    </w:p>
    <w:p>
      <w:pPr>
        <w:pStyle w:val="BookText"/>
        <w:rPr/>
      </w:pPr>
      <w:bookmarkEnd w:id="27"/>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عمله رسیمه ورمله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وکررت إلا فیهما توکیدا</w:t>
      </w:r>
      <w:r>
        <w:rPr>
          <w:rFonts w:eastAsia="IRNazanin" w:cs="IRNazanin"/>
          <w:color w:val="111111"/>
          <w:sz w:val="28"/>
          <w:szCs w:val="28"/>
          <w:rtl w:val="true"/>
          <w:lang w:bidi="fa-IR"/>
        </w:rPr>
        <w:t>.</w:t>
      </w:r>
    </w:p>
    <w:p>
      <w:pPr>
        <w:pStyle w:val="Heading3"/>
        <w:numPr>
          <w:ilvl w:val="2"/>
          <w:numId w:val="1"/>
        </w:numPr>
        <w:rPr/>
      </w:pPr>
      <w:bookmarkStart w:id="28" w:name="__RefHeading___Toc3405215_3381743652"/>
      <w:bookmarkStart w:id="29" w:name="_Toc10"/>
      <w:bookmarkEnd w:id="28"/>
      <w:r>
        <w:rPr>
          <w:rtl w:val="true"/>
        </w:rPr>
        <w:t xml:space="preserve">تکرار </w:t>
      </w:r>
      <w:r>
        <w:rPr>
          <w:rtl w:val="true"/>
        </w:rPr>
        <w:t>«</w:t>
      </w:r>
      <w:r>
        <w:rPr>
          <w:rtl w:val="true"/>
        </w:rPr>
        <w:t>إلا</w:t>
      </w:r>
      <w:r>
        <w:rPr>
          <w:rtl w:val="true"/>
        </w:rPr>
        <w:t xml:space="preserve">» </w:t>
      </w:r>
      <w:r>
        <w:rPr>
          <w:rtl w:val="true"/>
        </w:rPr>
        <w:t>لغیر التوکید</w:t>
      </w:r>
      <w:bookmarkEnd w:id="29"/>
    </w:p>
    <w:p>
      <w:pPr>
        <w:pStyle w:val="BookText"/>
        <w:rPr/>
      </w:pPr>
      <w:r>
        <w:rPr>
          <w:rFonts w:ascii="IRNazanin" w:hAnsi="IRNazanin" w:eastAsia="IRNazanin"/>
          <w:color w:val="111111"/>
          <w:sz w:val="28"/>
          <w:sz w:val="28"/>
          <w:szCs w:val="28"/>
          <w:rtl w:val="true"/>
          <w:lang w:bidi="fa-IR"/>
        </w:rPr>
        <w:t>وإن تکرّر لا لتوکید فمع</w:t>
      </w:r>
    </w:p>
    <w:p>
      <w:pPr>
        <w:pStyle w:val="BookText"/>
        <w:rPr/>
      </w:pPr>
      <w:r>
        <w:rPr>
          <w:rFonts w:ascii="IRNazanin" w:hAnsi="IRNazanin" w:eastAsia="IRNazanin"/>
          <w:color w:val="111111"/>
          <w:sz w:val="28"/>
          <w:sz w:val="28"/>
          <w:szCs w:val="28"/>
          <w:rtl w:val="true"/>
          <w:lang w:bidi="fa-IR"/>
        </w:rPr>
        <w:t xml:space="preserve">تفریغ التأثیر بالعامل دع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فی واحد مما بإلا استثنی</w:t>
      </w:r>
    </w:p>
    <w:p>
      <w:pPr>
        <w:pStyle w:val="BookText"/>
        <w:rPr/>
      </w:pPr>
      <w:r>
        <w:rPr>
          <w:rFonts w:ascii="IRNazanin" w:hAnsi="IRNazanin" w:eastAsia="IRNazanin"/>
          <w:color w:val="111111"/>
          <w:sz w:val="28"/>
          <w:sz w:val="28"/>
          <w:szCs w:val="28"/>
          <w:rtl w:val="true"/>
          <w:lang w:bidi="fa-IR"/>
        </w:rPr>
        <w:t xml:space="preserve">ولیس عن نصب سواه مغنی </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یقصد بها ما یقصد بما قبلها من الاستثناء ، ولو أسقطت لما فهم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الاستثناء مفرغا أو غیر 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مفرغا شغلت العامل بواحد ونصبت الباقی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واحد منها لشغل العامل ، بل أیّها شئت شغلت العامل به ، ونصبت الباقی ،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الاستثناء المفرّغ اجعل تأثیر العامل فی واحد مما استثنیته بإلا ، ونصب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الاستثناء غیر مفرّغ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 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التقدّم</w:t>
      </w:r>
    </w:p>
    <w:p>
      <w:pPr>
        <w:pStyle w:val="BookText"/>
        <w:rPr/>
      </w:pPr>
      <w:r>
        <w:rPr>
          <w:rFonts w:ascii="IRNazanin" w:hAnsi="IRNazanin" w:eastAsia="IRNazanin"/>
          <w:color w:val="111111"/>
          <w:sz w:val="28"/>
          <w:sz w:val="28"/>
          <w:szCs w:val="28"/>
          <w:rtl w:val="true"/>
          <w:lang w:bidi="fa-IR"/>
        </w:rPr>
        <w:t>نصب الجمیع احکم به والتزم</w:t>
      </w:r>
    </w:p>
    <w:p>
      <w:pPr>
        <w:pStyle w:val="BookText"/>
        <w:rPr/>
      </w:pPr>
      <w:r>
        <w:rPr>
          <w:rFonts w:ascii="IRNazanin" w:hAnsi="IRNazanin" w:eastAsia="IRNazanin"/>
          <w:color w:val="111111"/>
          <w:sz w:val="28"/>
          <w:sz w:val="28"/>
          <w:szCs w:val="28"/>
          <w:rtl w:val="true"/>
          <w:lang w:bidi="fa-IR"/>
        </w:rPr>
        <w:t>وانصب لتأخیر ، وجیء بواحد</w:t>
      </w:r>
    </w:p>
    <w:p>
      <w:pPr>
        <w:pStyle w:val="BookText"/>
        <w:rPr/>
      </w:pPr>
      <w:r>
        <w:rPr>
          <w:rFonts w:ascii="IRNazanin" w:hAnsi="IRNazanin" w:eastAsia="IRNazanin"/>
          <w:color w:val="111111"/>
          <w:sz w:val="28"/>
          <w:sz w:val="28"/>
          <w:szCs w:val="28"/>
          <w:rtl w:val="true"/>
          <w:lang w:bidi="fa-IR"/>
        </w:rPr>
        <w:t xml:space="preserve">منها کما لو کان دون زائد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کلم یفوا إلا امرؤ إلا علی</w:t>
      </w:r>
    </w:p>
    <w:p>
      <w:pPr>
        <w:pStyle w:val="BookText"/>
        <w:rPr/>
      </w:pPr>
      <w:r>
        <w:rPr>
          <w:rFonts w:ascii="IRNazanin" w:hAnsi="IRNazanin" w:eastAsia="IRNazanin"/>
          <w:color w:val="111111"/>
          <w:sz w:val="28"/>
          <w:sz w:val="28"/>
          <w:szCs w:val="28"/>
          <w:rtl w:val="true"/>
          <w:lang w:bidi="fa-IR"/>
        </w:rPr>
        <w:t xml:space="preserve">وحکمها فی القصد حکم الأول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تتقدّم المستثنیات علی المستثنی منه ، أو تتأخر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تقدمت المستثنیات وجب نصب الجمیع ، سواء کان الکلام موجبا أو غیر موجب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إلا زیدا إلا عمرا إلا بکرا القوم ، وما قام إلا زیدا إلا عمرا إلا بکرا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ودون 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تأخرت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الکلام موجبا ، أو غیر موجب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موجبا وجب نصب الجمیع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إلا زیدا إلا عمرا إلا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غیر موجب عومل واحد منها بما کان یعامل به لو لم یتکرر الاستثناء ، فیبدل 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أو ینصب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 وأما باقیها فیجب نصبه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أبدلت غیره من الباقین ، ومثله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یفوا إلا امرؤ إلا علی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وانصب 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وانصب المستثنیات کلّها إذا تأخرت عن المستثنی منه إن کان الکلام موجبا ، وإن کان غیر موجب فجیء بواحد منها معربا بما کان یعرب به لو لم یتکرر المستثنی ، وانصب الباقی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وحکمها فی القصد 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یتکرر من المستثنیات حکمه فی المعنی حکم المستثنی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له ما یثبت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الدخول والخروج </w:t>
      </w:r>
      <w:r>
        <w:rPr>
          <w:rStyle w:val="FootnoteAnchor"/>
          <w:rtl w:val="true"/>
        </w:rPr>
        <w:footnoteReference w:id="24"/>
      </w:r>
      <w:r>
        <w:rPr>
          <w:rFonts w:ascii="IRNazanin" w:hAnsi="IRNazanin" w:eastAsia="IRNazanin"/>
          <w:color w:val="111111"/>
          <w:sz w:val="28"/>
          <w:sz w:val="28"/>
          <w:szCs w:val="28"/>
          <w:rtl w:val="true"/>
          <w:lang w:bidi="fa-IR"/>
        </w:rPr>
        <w:t xml:space="preserve">؛ ففی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إلا زیدا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مخرجون ، وفی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القوم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داخلون ، وکذا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زید إلا عمرا إلا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داخلون</w:t>
      </w:r>
      <w:r>
        <w:rPr>
          <w:rFonts w:eastAsia="IRNazanin" w:cs="IRNazanin"/>
          <w:color w:val="111111"/>
          <w:sz w:val="28"/>
          <w:szCs w:val="28"/>
          <w:rtl w:val="true"/>
          <w:lang w:bidi="fa-IR"/>
        </w:rPr>
        <w:t>.</w:t>
      </w:r>
      <w:bookmarkStart w:id="30" w:name="pg14052_141771"/>
    </w:p>
    <w:p>
      <w:pPr>
        <w:pStyle w:val="Heading3"/>
        <w:numPr>
          <w:ilvl w:val="2"/>
          <w:numId w:val="1"/>
        </w:numPr>
        <w:rPr/>
      </w:pPr>
      <w:bookmarkStart w:id="31" w:name="__RefHeading___Toc3405217_3381743652"/>
      <w:bookmarkStart w:id="32" w:name="_Toc11"/>
      <w:bookmarkEnd w:id="30"/>
      <w:bookmarkEnd w:id="31"/>
      <w:r>
        <w:rPr>
          <w:rtl w:val="true"/>
        </w:rPr>
        <w:t>أسئلة ومناقشات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معنی الاستثناء التامّ الموجب ، والتام غیر الموجب ، والناقص ، مع التمثیل لکل 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الاستثناء المفرغ؟ والمتصل؟ والمنقطع؟ اشرح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یجب نصب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الناصب له؟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تام غیر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یقصد بغیر الإیجاب؟ وهل یختلف الاستثناء المتصل عن المنقطع فی هذا؟</w:t>
      </w:r>
    </w:p>
    <w:p>
      <w:pPr>
        <w:pStyle w:val="BookText"/>
        <w:rPr/>
      </w:pPr>
      <w:r>
        <w:rPr>
          <w:rFonts w:ascii="IRNazanin" w:hAnsi="IRNazanin" w:eastAsia="IRNazanin"/>
          <w:color w:val="111111"/>
          <w:sz w:val="28"/>
          <w:sz w:val="28"/>
          <w:szCs w:val="28"/>
          <w:rtl w:val="true"/>
          <w:lang w:bidi="fa-IR"/>
        </w:rPr>
        <w:t>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حکم الاستثناء المفرغ مستوفیا أنواعه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یجب نصب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علی المستثنی منه؟ ومتی یکون نصبه مختارا؟ وما ذا تصنع فی تخریج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إلا أخوک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وضح ذلک مع 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تتکرر إلا لتوکید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ما المقصود بالتأکید؟ وبغیر التأکید؟ وما مواقعها فی الأول؟ وفی الثانی؟ وما حکم الأسماء الواقعة بعد إلّا هنا فی الحالتین سواء عند تأخر المستثنیات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تقدمها علیها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 ذلک مع التمثیل </w:t>
      </w:r>
      <w:r>
        <w:rPr>
          <w:rFonts w:eastAsia="IRNazanin" w:cs="IRNazanin"/>
          <w:color w:val="111111"/>
          <w:sz w:val="28"/>
          <w:szCs w:val="28"/>
          <w:rtl w:val="true"/>
          <w:lang w:bidi="fa-IR"/>
        </w:rPr>
        <w:t>..</w:t>
      </w:r>
      <w:bookmarkStart w:id="33" w:name="pg14052_141773"/>
    </w:p>
    <w:p>
      <w:pPr>
        <w:pStyle w:val="Heading3"/>
        <w:numPr>
          <w:ilvl w:val="2"/>
          <w:numId w:val="1"/>
        </w:numPr>
        <w:rPr/>
      </w:pPr>
      <w:bookmarkStart w:id="34" w:name="__RefHeading___Toc3405219_3381743652"/>
      <w:bookmarkStart w:id="35" w:name="_Toc12"/>
      <w:bookmarkEnd w:id="33"/>
      <w:bookmarkEnd w:id="34"/>
      <w:r>
        <w:rPr>
          <w:rtl w:val="true"/>
        </w:rPr>
        <w:t>تمرینات</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موضع الاستشهاد بما یأتی موجها ما تقول إذا کان هناک أکثر من وجه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یَلْتَفِتْ مِنْکُمْ أَحَدٌ إِلَّا امْرَأَتَکَ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وَیَأْبَی اللهُ إِلَّا أَنْ یُتِمَّ نُورَهُ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 النصوص القرآنیة السابقة المستثنی والمستثنی منه ونوع الاستثناء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لی إلا آل أحمد شیعة</w:t>
      </w:r>
    </w:p>
    <w:p>
      <w:pPr>
        <w:pStyle w:val="BookText"/>
        <w:rPr/>
      </w:pPr>
      <w:r>
        <w:rPr>
          <w:rFonts w:ascii="IRNazanin" w:hAnsi="IRNazanin" w:eastAsia="IRNazanin"/>
          <w:color w:val="111111"/>
          <w:sz w:val="28"/>
          <w:sz w:val="28"/>
          <w:szCs w:val="28"/>
          <w:rtl w:val="true"/>
          <w:lang w:bidi="fa-IR"/>
        </w:rPr>
        <w:t>وما لی إلا مذهب الحقّ مذهب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الاستثناء فی البیت؟ وأین المستثنی؟ والمستثنی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یجوز أن یضبط به ثم رجح ما تراه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یرجون منه شفاعة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إلا النبیون شافع</w:t>
      </w:r>
    </w:p>
    <w:p>
      <w:pPr>
        <w:pStyle w:val="BookText"/>
        <w:rPr/>
      </w:pPr>
      <w:r>
        <w:rPr>
          <w:rFonts w:ascii="IRNazanin" w:hAnsi="IRNazanin" w:eastAsia="IRNazanin"/>
          <w:color w:val="111111"/>
          <w:sz w:val="28"/>
          <w:sz w:val="28"/>
          <w:szCs w:val="28"/>
          <w:rtl w:val="true"/>
          <w:lang w:bidi="fa-IR"/>
        </w:rPr>
        <w:t xml:space="preserve">عیّن المستثنی والمستثنی منه فی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کیف تعرب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فی جمل من عندک لما 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استثناء مفرغ ،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مترجح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یترجح فیه الإبدال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مکرره للتوکید مع إعراب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مسبوق بنفی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 الآتیین؟ ولماذا؟</w:t>
      </w:r>
    </w:p>
    <w:p>
      <w:pPr>
        <w:pStyle w:val="BookText"/>
        <w:rPr/>
      </w:pPr>
      <w:r>
        <w:rPr>
          <w:rFonts w:ascii="IRNazanin" w:hAnsi="IRNazanin" w:eastAsia="IRNazanin"/>
          <w:color w:val="111111"/>
          <w:sz w:val="28"/>
          <w:sz w:val="28"/>
          <w:szCs w:val="28"/>
          <w:rtl w:val="true"/>
          <w:lang w:bidi="fa-IR"/>
        </w:rPr>
        <w:t>ما وثقت فی رجال إلا علیّ إلا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وثقت فی رجال إلا زید إلا عمرو إلا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کل کلمة من الکلمات الآتیة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منصوبة مرة ، ومجرورة مرة ، ومرفوعة مرة ، ووجه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 مجرورا بغیر معربا</w:t>
      </w:r>
    </w:p>
    <w:p>
      <w:pPr>
        <w:pStyle w:val="BookText"/>
        <w:rPr/>
      </w:pPr>
      <w:r>
        <w:rPr>
          <w:rFonts w:ascii="IRNazanin" w:hAnsi="IRNazanin" w:eastAsia="IRNazanin"/>
          <w:color w:val="111111"/>
          <w:sz w:val="28"/>
          <w:sz w:val="28"/>
          <w:szCs w:val="28"/>
          <w:rtl w:val="true"/>
          <w:lang w:bidi="fa-IR"/>
        </w:rPr>
        <w:t xml:space="preserve">بما لمستثنی بإلا نسبا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الاستثناء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هو اسم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وسوی وسوی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هو فعل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یکون فعلا وحرفا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 وخلا ، وحاشا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المصنف کلّها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 وسوی ، وسوی ،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المستثنی بها الجر لإضافتها إلیه ، وتعرب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یعرب به المستثنی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غیر زید ، وغیر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بالاتباع والنصب ، والمختار الإتباع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زید وإلا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 وجوبا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غیر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غیر بنی تمیم ، وبالإتباع عند بنی تمیم ، کما تفعل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أحد إلا حمارا ، وإلا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فیها کسر السین والقصر ، ومن العرب من یفتح سینها ویمدّ ، ومنهم من یضمّ سینها ویقصر ، ومنهم من یکسر سینها ویمدّ ، وهذه اللغة لم یذکرها المصنف ، وقلّ من ذکرها ، وممن ذکرها الفاسیّ </w:t>
      </w:r>
      <w:r>
        <w:rPr>
          <w:rStyle w:val="FootnoteAnchor"/>
          <w:rtl w:val="true"/>
        </w:rPr>
        <w:footnoteReference w:id="31"/>
      </w:r>
      <w:r>
        <w:rPr>
          <w:rFonts w:ascii="IRNazanin" w:hAnsi="IRNazanin" w:eastAsia="IRNazanin"/>
          <w:color w:val="111111"/>
          <w:sz w:val="28"/>
          <w:sz w:val="28"/>
          <w:szCs w:val="28"/>
          <w:rtl w:val="true"/>
          <w:lang w:bidi="fa-IR"/>
        </w:rPr>
        <w:t>فی شرحه للشاطبیه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والفراء وغیرهما أنها لا تکون إلا ظرفا </w:t>
      </w:r>
      <w:r>
        <w:rPr>
          <w:rStyle w:val="FootnoteAnchor"/>
          <w:rtl w:val="true"/>
        </w:rPr>
        <w:footnoteReference w:id="32"/>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سوی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منصوبة علی الظرفیة ، وهی مشعرة بالاستثناء ، ولا تخرج عندهم عن الظرفیة إلا فی 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المصنف أنها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فتعامل بما تعامل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الرفع والنصب والجر ، وإلی هذا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ولسوی سوی سواء اجعلا</w:t>
      </w:r>
    </w:p>
    <w:p>
      <w:pPr>
        <w:pStyle w:val="BookText"/>
        <w:rPr/>
      </w:pPr>
      <w:r>
        <w:rPr>
          <w:rFonts w:ascii="IRNazanin" w:hAnsi="IRNazanin" w:eastAsia="IRNazanin"/>
          <w:color w:val="111111"/>
          <w:sz w:val="28"/>
          <w:sz w:val="28"/>
          <w:szCs w:val="28"/>
          <w:rtl w:val="true"/>
          <w:lang w:bidi="fa-IR"/>
        </w:rPr>
        <w:t xml:space="preserve">علی الأصحّ ما لغیر جعلا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نصب مفعول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 والألف للإطلاق ، ونائب الفاعل ضمیر مستتر جوازا تقدیره هو یعود إلی الموصول والجملة صلة الموصول لا 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استعمالها مجرورة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ربی ألّا یسلّط علی أمّتی عدوّا من سوی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فی سواکم من الأمم إلا کالشّعرة البیضاء فی الثور الأسود ، أو کالشعرة السوداء فی الثور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ینطق الفحشاء من 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جلسوا منّا ولا من سوائنا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الناس یلتزمون العفة فی القول فلا ینطقون بفاحش قبیح سواء جلسوا معنا أو مع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لینطق أو منصوب بنزع الخافض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ینطق 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رفع فاعل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مبنی علی الفتح واسمها ضمیر مستتر فیه جوزا تقدیره هو یعود إلی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کان والجملة 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یتضمن معنی الشرط مبنی علی السکون فی محل نصب متعلق بالجواب المحذوف تقدیره فلا ینطقون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فعل ماض مبنی علی الضم لاتصاله بواو الجماعة والواو فاعل ، والجملة 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زائدة لتوکید النفی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بجلسوا ونا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إذا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سوائنا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خرجت فیه سوی عن الظرفیة واستعملت مجرورة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استعمالها مرفوعة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تباع کریمة أو تشتری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فسواک بائعها وأنت المشتری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ترکت الفضائل والخلال الحمیدة من بعض الناس ، وإذا رغب فیها وسعی إلیها آخرون ، فغیرک یترک وأنت الساعی لکسب المناقب والخلال الطیبة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یتضمن معنی الشرط مبنی علی السکون فی محل نصب علی الظرفیة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للمجهول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 بتباع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للمجهول مرفوع بضمة مقدرة ونائب الفاعل ضمیر مستتر جوازا تقدیره هی یعود إلی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تباع فی محل جر مضاف إلیه ، وجملة تشتری فی محل جر عطفا علی جملة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الألف للتعذر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سوی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لا محل لها من الإعراب لأنها جواب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فی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مرفوع بضمة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معطوفة علی الجملة السابقة فهی مثلها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خرجت سوی عن الظرفیة واستعملت مرفوعة بالابتداء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سوی العدوا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دنّاهم کما دانوا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وقبله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صرّح الشرّ</w:t>
      </w:r>
    </w:p>
    <w:p>
      <w:pPr>
        <w:pStyle w:val="BookText"/>
        <w:rPr/>
      </w:pPr>
      <w:r>
        <w:rPr>
          <w:rFonts w:ascii="IRNazanin" w:hAnsi="IRNazanin" w:eastAsia="IRNazanin"/>
          <w:color w:val="111111"/>
          <w:sz w:val="28"/>
          <w:sz w:val="28"/>
          <w:szCs w:val="28"/>
          <w:rtl w:val="true"/>
          <w:lang w:bidi="fa-IR"/>
        </w:rPr>
        <w:t>فأمسی وهو عریان</w:t>
      </w:r>
    </w:p>
    <w:p>
      <w:pPr>
        <w:pStyle w:val="BookText"/>
        <w:rPr/>
      </w:pPr>
      <w:r>
        <w:rPr>
          <w:rFonts w:ascii="IRNazanin" w:hAnsi="IRNazanin" w:eastAsia="IRNazanin"/>
          <w:color w:val="111111"/>
          <w:sz w:val="28"/>
          <w:sz w:val="28"/>
          <w:szCs w:val="28"/>
          <w:rtl w:val="true"/>
          <w:lang w:bidi="fa-IR"/>
        </w:rPr>
        <w:t xml:space="preserve">دناهم کما دانوا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جزیناهم کجزائهم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انکشف الشر ولم یبق بیننا وبینهم غیر الظلم انتقمنا منهم وفعلنا بهم مثل فعلهم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 مضارع مجزوم بلم علامة جزمه حذف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یبقی مرفوع بضمة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فعل ماض مبنی علی السکون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مفعول به ، والمیم لجمع الذکور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فعل ماض مبنی علی الضم والواو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المصدریة وما بعدها فی تأویل مصدر مجرور بالکاف والجار والمجرور متعلق بدناهم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دناهم کدینهم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جواب لما فی البیت السابق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السابق فهی مجرورة مثلها لأن الأولی مجرورة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خرجت سوی عن الظرفیة واستعملت مرفوعة علی الفاعلیة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استعمالها منصوبة علی غیر الظرفیة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لدیک کفیل بالمنی لمؤمّل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سواک من یؤمّله یشقی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 أیها الممدوح من مکارم الأخلاق ما یضمن لمؤمّلی نداک ما رجوه وتمنوه بخلاف غیرک فإن راجیه یخیب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منصوب بفتحة مقدرة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 منصوب بفتحة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یعود إلی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یشقی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یؤمله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خرجت سوی عن الظرفیة واستعملت منصوبة اسما لإنّ</w:t>
      </w:r>
      <w:r>
        <w:rPr>
          <w:rFonts w:eastAsia="IRNazanin" w:cs="IRNazanin"/>
          <w:color w:val="111111"/>
          <w:sz w:val="28"/>
          <w:szCs w:val="28"/>
          <w:rtl w:val="true"/>
          <w:lang w:bidi="fa-IR"/>
        </w:rPr>
        <w:t>.</w:t>
      </w:r>
      <w:bookmarkStart w:id="36" w:name="pg14052_141787"/>
    </w:p>
    <w:p>
      <w:pPr>
        <w:pStyle w:val="BookText"/>
        <w:rPr/>
      </w:pPr>
      <w:bookmarkEnd w:id="36"/>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تقریر کلام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سیبویه والجمهور أنها لا تخرج عن الظرفیة إلا فی ضرورة الشعر ، وما استشهد به علی خلاف ذلک یحتمل التأویل</w:t>
      </w:r>
      <w:r>
        <w:rPr>
          <w:rFonts w:eastAsia="IRNazanin" w:cs="IRNazanin"/>
          <w:color w:val="111111"/>
          <w:sz w:val="28"/>
          <w:szCs w:val="28"/>
          <w:rtl w:val="true"/>
          <w:lang w:bidi="fa-IR"/>
        </w:rPr>
        <w:t>).</w:t>
      </w:r>
    </w:p>
    <w:p>
      <w:pPr>
        <w:pStyle w:val="Heading3"/>
        <w:numPr>
          <w:ilvl w:val="2"/>
          <w:numId w:val="1"/>
        </w:numPr>
        <w:rPr/>
      </w:pPr>
      <w:bookmarkStart w:id="37" w:name="__RefHeading___Toc3405221_3381743652"/>
      <w:bookmarkStart w:id="38" w:name="_Toc13"/>
      <w:bookmarkEnd w:id="37"/>
      <w:r>
        <w:rPr>
          <w:rtl w:val="true"/>
        </w:rPr>
        <w:t>المستثنی بلیس ولا یکون وبخلا وعدا</w:t>
      </w:r>
      <w:bookmarkEnd w:id="38"/>
    </w:p>
    <w:p>
      <w:pPr>
        <w:pStyle w:val="BookText"/>
        <w:rPr/>
      </w:pPr>
      <w:r>
        <w:rPr>
          <w:rFonts w:ascii="IRNazanin" w:hAnsi="IRNazanin" w:eastAsia="IRNazanin"/>
          <w:color w:val="111111"/>
          <w:sz w:val="28"/>
          <w:sz w:val="28"/>
          <w:szCs w:val="28"/>
          <w:rtl w:val="true"/>
          <w:lang w:bidi="fa-IR"/>
        </w:rPr>
        <w:t>واستثن ناصبا بلیس وخلا</w:t>
      </w:r>
    </w:p>
    <w:p>
      <w:pPr>
        <w:pStyle w:val="BookText"/>
        <w:rPr/>
      </w:pPr>
      <w:r>
        <w:rPr>
          <w:rFonts w:ascii="IRNazanin" w:hAnsi="IRNazanin" w:eastAsia="IRNazanin"/>
          <w:color w:val="111111"/>
          <w:sz w:val="28"/>
          <w:sz w:val="28"/>
          <w:szCs w:val="28"/>
          <w:rtl w:val="true"/>
          <w:lang w:bidi="fa-IR"/>
        </w:rPr>
        <w:t xml:space="preserve">وبعدا وبیکون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أی استثن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Style w:val="FootnoteAnchor"/>
          <w:rtl w:val="true"/>
        </w:rPr>
        <w:footnoteReference w:id="39"/>
      </w:r>
      <w:r>
        <w:rPr>
          <w:rFonts w:ascii="IRNazanin" w:hAnsi="IRNazanin" w:eastAsia="IRNazanin"/>
          <w:color w:val="111111"/>
          <w:sz w:val="28"/>
          <w:sz w:val="28"/>
          <w:szCs w:val="28"/>
          <w:rtl w:val="true"/>
          <w:lang w:bidi="fa-IR"/>
        </w:rPr>
        <w:t xml:space="preserve">ناصبا المستثنی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لیس زیدا ، وخلا زیدا وعدا زیدا ، ولا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زیدا ، ولا یکون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أنّه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واسمهما ضمیر مستتر ، والمشهور أنه عائد علی البعض المفهوم من القوم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بعضهم زیدا ، ولا یکون بعضهم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مستتر وجوبا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جامدان لوقوعهما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الاسم بعدهما علی أنه مفعول به لأنهما متعدیان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متعدّ قبل الاستثناء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فلان 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لازم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المنزل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فیتعدی بنفسه ، والتزم فی الاستثناء لینصب ما بعدها کالذی بعد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أنّ کل من خلا عن شیء فقد جاوزه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زیدا وعدا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p>
    <w:p>
      <w:pPr>
        <w:pStyle w:val="BookText"/>
        <w:rPr/>
      </w:pPr>
      <w:r>
        <w:rPr>
          <w:rFonts w:ascii="IRNazanin" w:hAnsi="IRNazanin" w:eastAsia="IRNazanin"/>
          <w:color w:val="111111"/>
          <w:sz w:val="28"/>
          <w:sz w:val="28"/>
          <w:szCs w:val="28"/>
          <w:rtl w:val="true"/>
          <w:lang w:bidi="fa-IR"/>
        </w:rPr>
        <w:t xml:space="preserve">علی المفعولیة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فاعلهما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علی البعض المفهوم من القوم کما تقدّم ، وهو مستتر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بعضهم زیدا ، وعدا بعضهم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وبیکون بعد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یستعمل فی الاستثناء من لفظ الکون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لا تستعمل فیه إلا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تستعمل فیه بعد غیرها من أدوات النفی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وإن ، ولن ، ولمّا ، 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واجرر بسابقی یکون إن ترد</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وانجرار قد یرد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أی ؛ إذا لم تتقدّم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فاجرر بهما إن شئت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خلا زید ، وعدا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 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جرّ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یحفظ سیبویه الجرّ بهما ، وإنما حکاه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الله لا أرجو سواک ،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 عیالی شعبة من عیالکا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أرجو بعد الله غیرک ، وأثق ببرّک ورعایتک لی کما ترعی أهلک وذویک فأنا أعتبر أهلی بعض عیالک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مجرور بخلا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مضارع مرفوع بضمة مقدرة علی الواو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ضمیر مستتر فیه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مفعول به منصوب بالفتحة المقدرة وهو مضاف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استثنافیة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ومکفوفة لا عمل لها إلّا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ظاهرة وفاعله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لأعد منصوب بفتحة مقدرة علی آخره منع من ظهورها اشتغال المحل بالکسرة وهی الحرکة المناسبة لیاء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لأعد منصوب من عیالکا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صفة لشعبة ، وعیال مضاف وکاف المخاطب فی محل جر مضاف إلیه والألف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خلا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شاهد ثان من باب الاستثناء هو خروج سوی عن الظرفیة ومجیئها منصوبة مفعولا به لأرجو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 فی الحضیض بنات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عواکف قد خضعن إلی النّسور</w:t>
      </w:r>
    </w:p>
    <w:p>
      <w:pPr>
        <w:pStyle w:val="BookText"/>
        <w:rPr/>
      </w:pPr>
      <w:r>
        <w:rPr>
          <w:rFonts w:ascii="IRNazanin" w:hAnsi="IRNazanin" w:eastAsia="IRNazanin"/>
          <w:color w:val="111111"/>
          <w:sz w:val="28"/>
          <w:sz w:val="28"/>
          <w:szCs w:val="28"/>
          <w:rtl w:val="true"/>
          <w:lang w:bidi="fa-IR"/>
        </w:rPr>
        <w:t>أبحنا حیّهم قتلا وأسرا</w:t>
      </w:r>
    </w:p>
    <w:p>
      <w:pPr>
        <w:pStyle w:val="BookText"/>
        <w:rPr/>
      </w:pPr>
      <w:r>
        <w:rPr>
          <w:rFonts w:ascii="IRNazanin" w:hAnsi="IRNazanin" w:eastAsia="IRNazanin"/>
          <w:color w:val="111111"/>
          <w:sz w:val="28"/>
          <w:sz w:val="28"/>
          <w:szCs w:val="28"/>
          <w:rtl w:val="true"/>
          <w:lang w:bidi="fa-IR"/>
        </w:rPr>
        <w:t xml:space="preserve">عدا الشّمطاء والطفل الصغیر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خیول هؤلاء القوم فی الأرض المنخفضة عند منقطع الجبل لا تبرح عنها ذلیلة للنسور تمزقها وتأکل من لحومها وذلک لأننا أبطلنا منعتها بقتل فرسانها فقد أبحنا القتل والأسر فی قبیلتهم ولم نبق منها أحدا إلا العجائز والأطفال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ترک فعل ماض مبنی علی السکون ، ونا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الحضیض جار ومجرور متعلق بترکنا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لترکنا منصوب بالکسرة لأنه جمع مؤنث سالم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بنات عوج لتخصصه بالإضافة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خضع فعل ماض مبنی علی السکون ونون النسوة فاعله والجملة فی محل نصب حال ثانیة من بنات عوج إلی النسور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أباح فعل ماض مبنی علی السکون ونا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 ، والهاء مضاف إلیه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عن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أسرا معطوف علی قتلا ومنصوب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الشمطاء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الشمطاء مجرور بعدا والجار والمجرور متعلق بأبحنا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الطفل معطوف علی الشمطاء ومجرور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للطفل مجرور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الشمطاء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عدا حرف جر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تقدمت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النصب بهما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w:t>
      </w:r>
    </w:p>
    <w:p>
      <w:pPr>
        <w:pStyle w:val="BookText"/>
        <w:rPr/>
      </w:pPr>
      <w:r>
        <w:rPr>
          <w:rFonts w:ascii="IRNazanin" w:hAnsi="IRNazanin" w:eastAsia="IRNazanin"/>
          <w:color w:val="111111"/>
          <w:sz w:val="28"/>
          <w:sz w:val="28"/>
          <w:szCs w:val="28"/>
          <w:rtl w:val="true"/>
          <w:lang w:bidi="fa-IR"/>
        </w:rPr>
        <w:t>ما خلا زیدا ، وما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صلتها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منصوب علی الظرفیة ، وما ظرفیة نابت هی وصلتها عن الوقت ، التقدیر قاموا وقت مجاوزتهم زیدا ، لأنه کثیرا ما یحذف الزمان وینوب عنه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منصوب علی الاستثناء ، کما ینتصب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غیر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منصوب علی الحال وفیها معنی الاستثناء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مجاوزتهم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مجاوزین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وفاعلها ضمیر مستتر یعود علی البعض کما تقدم تقریره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ما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الکسائی الجرّ بهما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خلا زید ، وما 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وانجرار 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حکی الجرمیّ فی الشرح الجرّ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جرّا فهما حرفان</w:t>
      </w:r>
    </w:p>
    <w:p>
      <w:pPr>
        <w:pStyle w:val="BookText"/>
        <w:rPr/>
      </w:pPr>
      <w:r>
        <w:rPr>
          <w:rFonts w:ascii="IRNazanin" w:hAnsi="IRNazanin" w:eastAsia="IRNazanin"/>
          <w:color w:val="111111"/>
          <w:sz w:val="28"/>
          <w:sz w:val="28"/>
          <w:szCs w:val="28"/>
          <w:rtl w:val="true"/>
          <w:lang w:bidi="fa-IR"/>
        </w:rPr>
        <w:t xml:space="preserve">کما هما إن نصبا فعلان </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جررت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حرفا جرّ ، وإن نصبت بهما فهما فعلان ، وهذا مما لا خلاف فیه</w:t>
      </w:r>
      <w:r>
        <w:rPr>
          <w:rFonts w:eastAsia="IRNazanin" w:cs="IRNazanin"/>
          <w:color w:val="111111"/>
          <w:sz w:val="28"/>
          <w:szCs w:val="28"/>
          <w:rtl w:val="true"/>
          <w:lang w:bidi="fa-IR"/>
        </w:rPr>
        <w:t>.</w:t>
      </w:r>
      <w:bookmarkStart w:id="39" w:name="pg14052_141798"/>
    </w:p>
    <w:p>
      <w:pPr>
        <w:pStyle w:val="Heading3"/>
        <w:numPr>
          <w:ilvl w:val="2"/>
          <w:numId w:val="1"/>
        </w:numPr>
        <w:rPr/>
      </w:pPr>
      <w:bookmarkStart w:id="40" w:name="__RefHeading___Toc3405223_3381743652"/>
      <w:bookmarkStart w:id="41" w:name="_Toc14"/>
      <w:bookmarkEnd w:id="39"/>
      <w:bookmarkEnd w:id="40"/>
      <w:r>
        <w:rPr>
          <w:rtl w:val="true"/>
        </w:rPr>
        <w:t>المستثنی بحاشا</w:t>
      </w:r>
      <w:bookmarkEnd w:id="41"/>
    </w:p>
    <w:p>
      <w:pPr>
        <w:pStyle w:val="BookText"/>
        <w:rPr/>
      </w:pPr>
      <w:r>
        <w:rPr>
          <w:rFonts w:ascii="IRNazanin" w:hAnsi="IRNazanin" w:eastAsia="IRNazanin"/>
          <w:color w:val="111111"/>
          <w:sz w:val="28"/>
          <w:sz w:val="28"/>
          <w:szCs w:val="28"/>
          <w:rtl w:val="true"/>
          <w:lang w:bidi="fa-IR"/>
        </w:rPr>
        <w:t xml:space="preserve">وکخلا حاشا ولا 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 وحشا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فاحفظهما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المشهور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 حرف جرّ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الأخفش والجرمی والمازنیّ والمبرد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فعلا فتنصب ما بعدها وحرفا فتجر ما بعدها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 زیدا ، وحاشا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الفراء ، وأبو زید الأنصاری ، والشیبانی ، النصب بها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ولمن یسمع ، حاشا الشیطان وأبا 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قریشا فإن الله 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البریّة بالإسلام والدین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قریشا لأن الله تعالی فضل هذه القبیلة علی سائر المخلوقات بدین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دال علی الاستثناء ، وفاعله ضمیر مستتر وجوبا یعود علی البعض المفهوم من الکل الذی هو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لحاشا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تفید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فعل ماض مبنی علی الفتح ، وفاعله ضمیر مستتر فیه جوازا تقدیره هو یعود إلی لفظ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مفعوله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البریة ،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 ومجروران متعلقان 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معطوف علی الإسلام ومجرور مثله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حاشا فعلا مثل خلا وعدا ونصبت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تنصب ما بعدها أو تجرّه ، ولکن لا تقدم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ما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الذی ذکره هو الکثیر ، وقد صحبتها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 ففی مسند أبی أمیه الطرسوسی عن ابن عمر أن رسول الله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 ما حاشا فاطمة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ولا أری فاعلا فی الناس یشبهه</w:t>
      </w:r>
    </w:p>
    <w:p>
      <w:pPr>
        <w:pStyle w:val="BookText"/>
        <w:rPr/>
      </w:pPr>
      <w:r>
        <w:rPr>
          <w:rFonts w:ascii="IRNazanin" w:hAnsi="IRNazanin" w:eastAsia="IRNazanin"/>
          <w:color w:val="111111"/>
          <w:sz w:val="28"/>
          <w:sz w:val="28"/>
          <w:szCs w:val="28"/>
          <w:rtl w:val="true"/>
          <w:lang w:bidi="fa-IR"/>
        </w:rPr>
        <w:t>ولا أحاشی من الأقوام من أحد</w:t>
      </w:r>
    </w:p>
    <w:p>
      <w:pPr>
        <w:pStyle w:val="BookText"/>
        <w:rPr/>
      </w:pPr>
      <w:r>
        <w:rPr>
          <w:rFonts w:ascii="IRNazanin" w:hAnsi="IRNazanin" w:eastAsia="IRNazanin"/>
          <w:color w:val="111111"/>
          <w:sz w:val="28"/>
          <w:sz w:val="28"/>
          <w:szCs w:val="28"/>
          <w:rtl w:val="true"/>
          <w:lang w:bidi="fa-IR"/>
        </w:rPr>
        <w:t xml:space="preserve">ویحتمل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الراوی ، أی أنه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یستثن فاطمة بدلیل ما فی معجم الطبرانی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حاشا فاطمة ولا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ما حاشا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نحن أفضلهم فعالا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إلا قریشا دوننا فی المنزلة لأننا أفضل منهم من حیث السخاء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فعل ماض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لرأی القلبیة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الثانی محذوف یفهم من المقام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 أو أنقص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زائدة أو 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من أفعال الاستثناء ، وفاعله ضمیر مستتر وجوبا یعود علی البعض المفهوم من الکل الذی هو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لحاشا منصوب ، 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تعلیلیة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توکید لفظی للضمیر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مضاف إلیه ،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ما وما بعدها فی تأویل مصدر منصوب</w:t>
      </w:r>
    </w:p>
    <w:p>
      <w:pPr>
        <w:pStyle w:val="BookText"/>
        <w:rPr/>
      </w:pPr>
      <w:r>
        <w:rPr>
          <w:rFonts w:ascii="IRNazanin" w:hAnsi="IRNazanin" w:eastAsia="IRNazanin"/>
          <w:color w:val="111111"/>
          <w:sz w:val="28"/>
          <w:sz w:val="28"/>
          <w:szCs w:val="28"/>
          <w:rtl w:val="true"/>
          <w:lang w:bidi="fa-IR"/>
        </w:rPr>
        <w:t>علی الحال وفیها معنی الاستثناء ، أی رأیت الناس مجاوزین قریشا ، أو مستثنین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لا محل لها ، أو فی محل نصب علی الحال مؤولة باسم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 کونهم مجاوزین قریشا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حاشا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دخلت ما علی حاشا وهو قلیل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حاش ، وحشا</w:t>
      </w:r>
      <w:r>
        <w:rPr>
          <w:rFonts w:eastAsia="IRNazanin" w:cs="IRNazanin"/>
          <w:color w:val="111111"/>
          <w:sz w:val="28"/>
          <w:szCs w:val="28"/>
          <w:rtl w:val="true"/>
          <w:lang w:bidi="fa-IR"/>
        </w:rPr>
        <w:t>».</w:t>
      </w:r>
      <w:bookmarkStart w:id="42" w:name="pg14052_141803"/>
    </w:p>
    <w:p>
      <w:pPr>
        <w:pStyle w:val="Heading3"/>
        <w:numPr>
          <w:ilvl w:val="2"/>
          <w:numId w:val="1"/>
        </w:numPr>
        <w:rPr/>
      </w:pPr>
      <w:bookmarkStart w:id="43" w:name="__RefHeading___Toc3405225_3381743652"/>
      <w:bookmarkStart w:id="44" w:name="_Toc15"/>
      <w:bookmarkEnd w:id="42"/>
      <w:bookmarkEnd w:id="43"/>
      <w:r>
        <w:rPr>
          <w:rtl w:val="true"/>
        </w:rPr>
        <w:t>أسئلة ومناقشات</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بالتفصیل حکم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بین مواقعها الإعرابیة المختلفة ممثلا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وما حکم المستثنی بها؟ اذکر أمثلة وشواهد علی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یقع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 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إعراب المستثنی بهما؟ وإلام یعود الضمیر المستتر فیهما؟ وضح ذلک فی مثال تذکره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وعدمه؟ وما إعراب جملتیهما؟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حرفین؟ ومتی تستعملان فعلین؟ وما حکم الاسم الواقع بعدهما علی کل حال؟ مثل لما تقول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المستثنی بها؟ عزّز کلامک بالشواهد</w:t>
      </w:r>
      <w:r>
        <w:rPr>
          <w:rFonts w:eastAsia="IRNazanin" w:cs="IRNazanin"/>
          <w:color w:val="111111"/>
          <w:sz w:val="28"/>
          <w:szCs w:val="28"/>
          <w:rtl w:val="true"/>
          <w:lang w:bidi="fa-IR"/>
        </w:rPr>
        <w:t>.</w:t>
      </w:r>
      <w:bookmarkStart w:id="45" w:name="pg14052_141805"/>
    </w:p>
    <w:p>
      <w:pPr>
        <w:pStyle w:val="Heading3"/>
        <w:numPr>
          <w:ilvl w:val="2"/>
          <w:numId w:val="1"/>
        </w:numPr>
        <w:rPr/>
      </w:pPr>
      <w:bookmarkStart w:id="46" w:name="__RefHeading___Toc3405227_3381743652"/>
      <w:bookmarkStart w:id="47" w:name="_Toc16"/>
      <w:bookmarkEnd w:id="45"/>
      <w:bookmarkEnd w:id="46"/>
      <w:r>
        <w:rPr>
          <w:rtl w:val="true"/>
        </w:rPr>
        <w:t>تمرینات</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فی تراکیب من عندک ، بحیث تستوفی مواقعها الإعرابیة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یستشهد بما یأتی مع إعراب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أحب الناس إلیّ ما حاشا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ربی ألا یسلط علی أمتی عدوا من سوی أنفسها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سوی العد</w:t>
      </w:r>
    </w:p>
    <w:p>
      <w:pPr>
        <w:pStyle w:val="BookText"/>
        <w:rPr/>
      </w:pPr>
      <w:r>
        <w:rPr>
          <w:rFonts w:ascii="IRNazanin" w:hAnsi="IRNazanin" w:eastAsia="IRNazanin"/>
          <w:color w:val="111111"/>
          <w:sz w:val="28"/>
          <w:sz w:val="28"/>
          <w:szCs w:val="28"/>
          <w:rtl w:val="true"/>
          <w:lang w:bidi="fa-IR"/>
        </w:rPr>
        <w:t>وان دنّاهم کما دانوا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أبحنا حیّهم قتلا وأسرا</w:t>
      </w:r>
    </w:p>
    <w:p>
      <w:pPr>
        <w:pStyle w:val="BookText"/>
        <w:rPr/>
      </w:pPr>
      <w:r>
        <w:rPr>
          <w:rFonts w:ascii="IRNazanin" w:hAnsi="IRNazanin" w:eastAsia="IRNazanin"/>
          <w:color w:val="111111"/>
          <w:sz w:val="28"/>
          <w:sz w:val="28"/>
          <w:szCs w:val="28"/>
          <w:rtl w:val="true"/>
          <w:lang w:bidi="fa-IR"/>
        </w:rPr>
        <w:t>عدا الشمطاء والطفل الصغیر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یطبع المؤمن علی کل خلق لیس الخیانة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عما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المغزی الخلقی لهذا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المستثنی والمستثنی منه وأداة الاستثناء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الکلمتین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مبینا السبب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وإلام یعود؟ وضح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کل کلمة من الکلمات الآتیة مستثناة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 من عندک مع ضبطها بالشکل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حکم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الآتیة واضبطه بالشکل ثم أعربه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الفضل إلا ذووه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فصول الکتاب إلا فصلین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أعجبنی منک إلا خلق رفیع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أکلنا الطعام إلا السمک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أعجبنی الطلاب إلا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العداوات قد ترجی مودّتها</w:t>
      </w:r>
    </w:p>
    <w:p>
      <w:pPr>
        <w:pStyle w:val="BookText"/>
        <w:rPr/>
      </w:pPr>
      <w:r>
        <w:rPr>
          <w:rFonts w:ascii="IRNazanin" w:hAnsi="IRNazanin" w:eastAsia="IRNazanin"/>
          <w:color w:val="111111"/>
          <w:sz w:val="28"/>
          <w:sz w:val="28"/>
          <w:szCs w:val="28"/>
          <w:rtl w:val="true"/>
          <w:lang w:bidi="fa-IR"/>
        </w:rPr>
        <w:t>إلا عداوة من یلقاک بالحسد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ولن تصادف مرعی ممرعا أبدا</w:t>
      </w:r>
    </w:p>
    <w:p>
      <w:pPr>
        <w:pStyle w:val="BookText"/>
        <w:rPr/>
      </w:pPr>
      <w:r>
        <w:rPr>
          <w:rFonts w:ascii="IRNazanin" w:hAnsi="IRNazanin" w:eastAsia="IRNazanin"/>
          <w:color w:val="111111"/>
          <w:sz w:val="28"/>
          <w:sz w:val="28"/>
          <w:szCs w:val="28"/>
          <w:rtl w:val="true"/>
          <w:lang w:bidi="fa-IR"/>
        </w:rPr>
        <w:t>إلا وجدت به آثار منتجع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ما فیه من استثناء فی المعنی ثم أعرب ما تحته خط منه</w:t>
      </w:r>
      <w:r>
        <w:rPr>
          <w:rFonts w:eastAsia="IRNazanin" w:cs="IRNazanin"/>
          <w:color w:val="111111"/>
          <w:sz w:val="28"/>
          <w:szCs w:val="28"/>
          <w:rtl w:val="true"/>
          <w:lang w:bidi="fa-IR"/>
        </w:rPr>
        <w:t>.</w:t>
      </w:r>
      <w:bookmarkStart w:id="48" w:name="pg14052_141809"/>
    </w:p>
    <w:p>
      <w:pPr>
        <w:pStyle w:val="Heading2"/>
        <w:numPr>
          <w:ilvl w:val="1"/>
          <w:numId w:val="1"/>
        </w:numPr>
        <w:rPr/>
      </w:pPr>
      <w:bookmarkStart w:id="49" w:name="__RefHeading___Toc3405229_3381743652"/>
      <w:bookmarkStart w:id="50" w:name="_Toc17"/>
      <w:bookmarkEnd w:id="48"/>
      <w:bookmarkEnd w:id="49"/>
      <w:r>
        <w:rPr>
          <w:rtl w:val="true"/>
        </w:rPr>
        <w:t>الحال</w:t>
      </w:r>
      <w:bookmarkEnd w:id="50"/>
    </w:p>
    <w:p>
      <w:pPr>
        <w:pStyle w:val="Heading3"/>
        <w:numPr>
          <w:ilvl w:val="2"/>
          <w:numId w:val="1"/>
        </w:numPr>
        <w:rPr/>
      </w:pPr>
      <w:bookmarkStart w:id="51" w:name="__RefHeading___Toc3405231_3381743652"/>
      <w:bookmarkStart w:id="52" w:name="_Toc18"/>
      <w:bookmarkEnd w:id="51"/>
      <w:r>
        <w:rPr>
          <w:rtl w:val="true"/>
        </w:rPr>
        <w:t>تعریف الحال</w:t>
      </w:r>
      <w:bookmarkEnd w:id="52"/>
    </w:p>
    <w:p>
      <w:pPr>
        <w:pStyle w:val="BookText"/>
        <w:rPr/>
      </w:pPr>
      <w:r>
        <w:rPr>
          <w:rFonts w:ascii="IRNazanin" w:hAnsi="IRNazanin" w:eastAsia="IRNazanin"/>
          <w:color w:val="111111"/>
          <w:sz w:val="28"/>
          <w:sz w:val="28"/>
          <w:szCs w:val="28"/>
          <w:rtl w:val="true"/>
          <w:lang w:bidi="fa-IR"/>
        </w:rPr>
        <w:t xml:space="preserve">الحال وصف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إذا أعجبتک الدهر حال من امریء</w:t>
      </w:r>
    </w:p>
    <w:p>
      <w:pPr>
        <w:pStyle w:val="BookText"/>
        <w:rPr/>
      </w:pPr>
      <w:r>
        <w:rPr>
          <w:rFonts w:ascii="IRNazanin" w:hAnsi="IRNazanin" w:eastAsia="IRNazanin"/>
          <w:color w:val="111111"/>
          <w:sz w:val="28"/>
          <w:sz w:val="28"/>
          <w:szCs w:val="28"/>
          <w:rtl w:val="true"/>
          <w:lang w:bidi="fa-IR"/>
        </w:rPr>
        <w:t>فدعه وواکل أمره واللیالیا</w:t>
      </w:r>
    </w:p>
    <w:p>
      <w:pPr>
        <w:pStyle w:val="BookText"/>
        <w:rPr/>
      </w:pPr>
      <w:r>
        <w:rPr>
          <w:rFonts w:ascii="Amiri" w:hAnsi="Amiri" w:eastAsia="Amiri" w:cs="Amiri"/>
          <w:color w:val="111111"/>
          <w:sz w:val="28"/>
          <w:sz w:val="28"/>
          <w:szCs w:val="28"/>
          <w:rtl w:val="true"/>
          <w:lang w:bidi="ar-SA"/>
        </w:rPr>
        <w:t>فضلة منتصب</w:t>
      </w:r>
    </w:p>
    <w:p>
      <w:pPr>
        <w:pStyle w:val="BookText"/>
        <w:rPr/>
      </w:pPr>
      <w:r>
        <w:rPr>
          <w:rFonts w:ascii="IRNazanin" w:hAnsi="IRNazanin" w:eastAsia="IRNazanin"/>
          <w:color w:val="111111"/>
          <w:sz w:val="28"/>
          <w:sz w:val="28"/>
          <w:szCs w:val="28"/>
          <w:rtl w:val="true"/>
          <w:lang w:bidi="fa-IR"/>
        </w:rPr>
        <w:t xml:space="preserve">مفهم فی حال </w:t>
      </w:r>
      <w:r>
        <w:rPr>
          <w:rStyle w:val="FootnoteAnchor"/>
          <w:rtl w:val="true"/>
        </w:rPr>
        <w:footnoteReference w:id="51"/>
      </w:r>
      <w:r>
        <w:rPr>
          <w:rFonts w:ascii="IRNazanin" w:hAnsi="IRNazanin" w:eastAsia="IRNazanin"/>
          <w:color w:val="111111"/>
          <w:sz w:val="28"/>
          <w:sz w:val="28"/>
          <w:szCs w:val="28"/>
          <w:rtl w:val="true"/>
          <w:lang w:bidi="fa-IR"/>
        </w:rPr>
        <w:t>کفردا أذهب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الحال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 الفضلة </w:t>
      </w:r>
      <w:r>
        <w:rPr>
          <w:rStyle w:val="FootnoteAnchor"/>
          <w:rtl w:val="true"/>
        </w:rPr>
        <w:footnoteReference w:id="52"/>
      </w:r>
      <w:r>
        <w:rPr>
          <w:rFonts w:ascii="IRNazanin" w:hAnsi="IRNazanin" w:eastAsia="IRNazanin"/>
          <w:color w:val="111111"/>
          <w:sz w:val="28"/>
          <w:sz w:val="28"/>
          <w:szCs w:val="28"/>
          <w:rtl w:val="true"/>
          <w:lang w:bidi="fa-IR"/>
        </w:rPr>
        <w:t xml:space="preserve">، المنتصب ، للدلالة علی هیئة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لوجود القیود المذکورة ، وخرج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الواقع عمدة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للدلالة علی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المشتقّ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تمییز لا حال علی الصحیح ، إذ لم یقصد به الدلالة علی الهیئة ، بل التعجّب من فروسیّته ؛ فهو لبیان المتعجّب منه ، لا لبیان هیئته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یسق للدلالة علی الهیئة ، بل لتخصیص الرجل ، 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الهیئة</w:t>
      </w:r>
      <w:r>
        <w:rPr>
          <w:rFonts w:eastAsia="IRNazanin" w:cs="IRNazanin"/>
          <w:color w:val="111111"/>
          <w:sz w:val="28"/>
          <w:szCs w:val="28"/>
          <w:rtl w:val="true"/>
          <w:lang w:bidi="fa-IR"/>
        </w:rPr>
        <w:t>».</w:t>
      </w:r>
      <w:bookmarkStart w:id="53" w:name="pg14052_141811"/>
    </w:p>
    <w:p>
      <w:pPr>
        <w:pStyle w:val="Heading3"/>
        <w:numPr>
          <w:ilvl w:val="2"/>
          <w:numId w:val="1"/>
        </w:numPr>
        <w:rPr/>
      </w:pPr>
      <w:bookmarkStart w:id="54" w:name="__RefHeading___Toc3405233_3381743652"/>
      <w:bookmarkStart w:id="55" w:name="_Toc19"/>
      <w:bookmarkEnd w:id="53"/>
      <w:bookmarkEnd w:id="54"/>
      <w:r>
        <w:rPr>
          <w:rtl w:val="true"/>
        </w:rPr>
        <w:t>الغالب فی الحال أن یکون منتقلا ومشتقا</w:t>
      </w:r>
      <w:bookmarkEnd w:id="55"/>
    </w:p>
    <w:p>
      <w:pPr>
        <w:pStyle w:val="BookText"/>
        <w:rPr/>
      </w:pPr>
      <w:r>
        <w:rPr>
          <w:rFonts w:ascii="IRNazanin" w:hAnsi="IRNazanin" w:eastAsia="IRNazanin"/>
          <w:color w:val="111111"/>
          <w:sz w:val="28"/>
          <w:sz w:val="28"/>
          <w:szCs w:val="28"/>
          <w:rtl w:val="true"/>
          <w:lang w:bidi="fa-IR"/>
        </w:rPr>
        <w:t>وکونه منتقلا مشتقّا</w:t>
      </w:r>
    </w:p>
    <w:p>
      <w:pPr>
        <w:pStyle w:val="BookText"/>
        <w:rPr/>
      </w:pPr>
      <w:r>
        <w:rPr>
          <w:rFonts w:ascii="IRNazanin" w:hAnsi="IRNazanin" w:eastAsia="IRNazanin"/>
          <w:color w:val="111111"/>
          <w:sz w:val="28"/>
          <w:sz w:val="28"/>
          <w:szCs w:val="28"/>
          <w:rtl w:val="true"/>
          <w:lang w:bidi="fa-IR"/>
        </w:rPr>
        <w:t xml:space="preserve">یغلب لکن لیس مستحقا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الأکثر فی الحال أن تکون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الانتقال ألا تکون ملازمة للمتصف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منتقل لجواز انفکاکه عن زید بأن یجیء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تجیء الحال غیر منتقلة ، أی وصفا لازما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الله 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الزرافة یدیها أطول من رجلیها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 سبط العظام 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عمامته بین الرجال لواء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ولدته علی هذه الحالة من استواء القد وامتداد القامة حتی إن عمامته بین الرجال کاللواء فی الارتفاع والعلو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 المجرور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ومکفوفة لا عمل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حرف تشبیه ونصب من أخوات إن وما زائد کفته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بالفتحة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حال لازمة غیر منتقلة وهو خلاف الأکثر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وهی أوصاف لازمة</w:t>
      </w:r>
      <w:r>
        <w:rPr>
          <w:rFonts w:eastAsia="IRNazanin" w:cs="IRNazanin"/>
          <w:color w:val="111111"/>
          <w:sz w:val="28"/>
          <w:szCs w:val="28"/>
          <w:rtl w:val="true"/>
          <w:lang w:bidi="fa-IR"/>
        </w:rPr>
        <w:t>.</w:t>
      </w:r>
      <w:bookmarkStart w:id="56" w:name="pg14052_141813"/>
    </w:p>
    <w:p>
      <w:pPr>
        <w:pStyle w:val="Heading3"/>
        <w:numPr>
          <w:ilvl w:val="2"/>
          <w:numId w:val="1"/>
        </w:numPr>
        <w:rPr/>
      </w:pPr>
      <w:bookmarkStart w:id="57" w:name="__RefHeading___Toc3405235_3381743652"/>
      <w:bookmarkStart w:id="58" w:name="_Toc20"/>
      <w:bookmarkEnd w:id="56"/>
      <w:bookmarkEnd w:id="57"/>
      <w:r>
        <w:rPr>
          <w:rtl w:val="true"/>
        </w:rPr>
        <w:t>مجیء الحال جامدة</w:t>
      </w:r>
      <w:bookmarkEnd w:id="58"/>
    </w:p>
    <w:p>
      <w:pPr>
        <w:pStyle w:val="BookText"/>
        <w:rPr/>
      </w:pPr>
      <w:r>
        <w:rPr>
          <w:rFonts w:ascii="IRNazanin" w:hAnsi="IRNazanin" w:eastAsia="IRNazanin"/>
          <w:color w:val="111111"/>
          <w:sz w:val="28"/>
          <w:sz w:val="28"/>
          <w:szCs w:val="28"/>
          <w:rtl w:val="true"/>
          <w:lang w:bidi="fa-IR"/>
        </w:rPr>
        <w:t xml:space="preserve">وقد تأتی الحال جامدة ، ویکثر ذلک فی مواضع ذکر المنصف بعضها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ویکثر الجمود فی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Amiri" w:hAnsi="Amiri" w:eastAsia="Amiri" w:cs="Amiri"/>
          <w:color w:val="111111"/>
          <w:sz w:val="28"/>
          <w:sz w:val="28"/>
          <w:szCs w:val="28"/>
          <w:rtl w:val="true"/>
          <w:lang w:bidi="ar-SA"/>
        </w:rPr>
        <w:t>مبدی تأوّل بلا تکلّف</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مدا بکذا ، یدا بید</w:t>
      </w:r>
    </w:p>
    <w:p>
      <w:pPr>
        <w:pStyle w:val="BookText"/>
        <w:rPr/>
      </w:pPr>
      <w:r>
        <w:rPr>
          <w:rFonts w:ascii="IRNazanin" w:hAnsi="IRNazanin" w:eastAsia="IRNazanin"/>
          <w:color w:val="111111"/>
          <w:sz w:val="28"/>
          <w:sz w:val="28"/>
          <w:szCs w:val="28"/>
          <w:rtl w:val="true"/>
          <w:lang w:bidi="fa-IR"/>
        </w:rPr>
        <w:t>وکرّ 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کأسد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زید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یکثر مجیء الحال جامدة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دلت علی سعر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مدا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جامدة وهی فی معنی المشتق ، إذ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مسعّرا کلّ مد بدرهم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جمودها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دلّ علی تفاعل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مناجزة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تشبیه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زید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مشبها الأسد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 وأسدا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جامدان وصحّ وقوعهما حالا لظهور تأولهما بمشتق ، کما تقدّم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مبدی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یکثر مجیء الحال جامدة حین ظهر تأوّلها بمشتق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وبقی ست مسائل لا یظهر تأویلها ولا یتکلف وهی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موصوفة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حالا موطئة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دالة علی عدد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میقات ربه أربعین لیلة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دالة علی طور فیه تفضیل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أطیب منه تمرا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نوعا لصاحبها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فرعا لصاحبها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حدیدک خاتما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مِنَ الْجِبالِ بُیُوتاً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أصلا 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خاتمک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أَأَسْجُدُ لِمَنْ خَلَقْتَ طِیناً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بهذا وما قبله أن قول النحویین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الحال یجب أن تکون منتقلة 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ذلک هو الغالب ، لا أنه لازم ، وهذا معنی قوله فیما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لیس مستحقا</w:t>
      </w:r>
      <w:r>
        <w:rPr>
          <w:rFonts w:eastAsia="IRNazanin" w:cs="IRNazanin"/>
          <w:color w:val="111111"/>
          <w:sz w:val="28"/>
          <w:szCs w:val="28"/>
          <w:rtl w:val="true"/>
          <w:lang w:bidi="fa-IR"/>
        </w:rPr>
        <w:t>».</w:t>
      </w:r>
      <w:bookmarkStart w:id="59" w:name="pg14052_141817"/>
    </w:p>
    <w:p>
      <w:pPr>
        <w:pStyle w:val="Heading3"/>
        <w:numPr>
          <w:ilvl w:val="2"/>
          <w:numId w:val="1"/>
        </w:numPr>
        <w:rPr/>
      </w:pPr>
      <w:bookmarkStart w:id="60" w:name="__RefHeading___Toc3405237_3381743652"/>
      <w:bookmarkStart w:id="61" w:name="_Toc21"/>
      <w:bookmarkEnd w:id="59"/>
      <w:bookmarkEnd w:id="60"/>
      <w:r>
        <w:rPr>
          <w:rtl w:val="true"/>
        </w:rPr>
        <w:t>أحکام الحال فی التنکیر والتعریف</w:t>
      </w:r>
      <w:bookmarkEnd w:id="61"/>
    </w:p>
    <w:p>
      <w:pPr>
        <w:pStyle w:val="BookText"/>
        <w:rPr/>
      </w:pPr>
      <w:r>
        <w:rPr>
          <w:rFonts w:ascii="IRNazanin" w:hAnsi="IRNazanin" w:eastAsia="IRNazanin"/>
          <w:color w:val="111111"/>
          <w:sz w:val="28"/>
          <w:sz w:val="28"/>
          <w:szCs w:val="28"/>
          <w:rtl w:val="true"/>
          <w:lang w:bidi="fa-IR"/>
        </w:rPr>
        <w:t>والحال إن عرّف لفظا فاعتقد</w:t>
      </w:r>
    </w:p>
    <w:p>
      <w:pPr>
        <w:pStyle w:val="BookText"/>
        <w:rPr/>
      </w:pPr>
      <w:r>
        <w:rPr>
          <w:rFonts w:ascii="IRNazanin" w:hAnsi="IRNazanin" w:eastAsia="IRNazanin"/>
          <w:color w:val="111111"/>
          <w:sz w:val="28"/>
          <w:sz w:val="28"/>
          <w:szCs w:val="28"/>
          <w:rtl w:val="true"/>
          <w:lang w:bidi="fa-IR"/>
        </w:rPr>
        <w:t xml:space="preserve">تنکیره معنی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 اجتهد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جمهور النحویین أن الحال لا تکون إلا نکرة ، وأن ما ورد منها معرّفا فهو منکّر معنی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جاءوا الجمّاء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أرسلها العراک </w:t>
      </w:r>
      <w:r>
        <w:rPr>
          <w:rFonts w:eastAsia="IRNazanin" w:cs="IRNazanin"/>
          <w:i/>
          <w:iCs/>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فأرسلها العراک ولم یذدها</w:t>
      </w:r>
    </w:p>
    <w:p>
      <w:pPr>
        <w:pStyle w:val="BookText"/>
        <w:rPr/>
      </w:pPr>
      <w:r>
        <w:rPr>
          <w:rFonts w:ascii="IRNazanin" w:hAnsi="IRNazanin" w:eastAsia="IRNazanin"/>
          <w:color w:val="111111"/>
          <w:sz w:val="28"/>
          <w:sz w:val="28"/>
          <w:szCs w:val="28"/>
          <w:rtl w:val="true"/>
          <w:lang w:bidi="fa-IR"/>
        </w:rPr>
        <w:t>ولم یشفق علی نغص الدّخال</w:t>
      </w:r>
    </w:p>
    <w:p>
      <w:pPr>
        <w:pStyle w:val="BookText"/>
        <w:rPr/>
      </w:pPr>
      <w:r>
        <w:rPr>
          <w:rFonts w:ascii="IRNazanin" w:hAnsi="IRNazanin" w:eastAsia="IRNazanin"/>
          <w:color w:val="111111"/>
          <w:sz w:val="28"/>
          <w:sz w:val="28"/>
          <w:szCs w:val="28"/>
          <w:rtl w:val="true"/>
          <w:lang w:bidi="fa-IR"/>
        </w:rPr>
        <w:t xml:space="preserve">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ربیعة یصف حمارا وحشیا أورد أتنة الماء لتشرب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أرسلها یعود للأتن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معترکة لم یذدها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یمنعها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نغص الدخال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تنغّصها من مداخلتها فی بعضها وازدحامها علی الماء فیتکدر وینغص علیها فلا تتم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هذا الحمار أتنه الماء أثناء تزاحم الحمر وتداخلها فی المورد دون رحمة منه لما تلاقیه من ضیق وشدة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جوازا تقدیره هو یعود إلی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العراک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المفعول به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لم حرف نفی وجزم وقلب یذدها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بالسکون ، والفاعل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یذد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یشفق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یشفق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بلم بالسکون ، والفاعل ضمیر مستتر جوازا تقدیره هو علی نغص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حالا مع کونه معرفة وساغ ذلک لأنه مؤول بالنکرة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معترکة</w:t>
      </w:r>
      <w:r>
        <w:rPr>
          <w:rFonts w:eastAsia="IRNazanin" w:cs="IRNazanin"/>
          <w:color w:val="111111"/>
          <w:sz w:val="28"/>
          <w:szCs w:val="28"/>
          <w:rtl w:val="true"/>
          <w:lang w:bidi="fa-IR"/>
        </w:rPr>
        <w:t>».</w:t>
      </w:r>
      <w:bookmarkStart w:id="62" w:name="pg14052_141819"/>
    </w:p>
    <w:p>
      <w:pPr>
        <w:pStyle w:val="BookText"/>
        <w:rPr/>
      </w:pPr>
      <w:bookmarkEnd w:id="6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فاه إلی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وهی معرفة لفظا ، لکنها مؤولة بنکرة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جمیعا ، وأرسلها معترکة ، واجتهد منفردا وکلمته مشافهة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البغدادیون ویونس أنه یجوز تعریف الحال مطلقا بلا تأویل ، فأجازوا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الراکب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الکوفیون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تضمنت الحال معنی الشرط صح تعریفها ، وإلا فلا ، فمثال ما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الراکب أحسن منه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 والماشی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حالان ، وصح تعریفهما لتأولهما بالشرط 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إذا رکب أحسن منه إذا مشی ، فإن لم تتقدّر بالشرط لم یصحّ تعریفها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إن رکب</w:t>
      </w:r>
      <w:r>
        <w:rPr>
          <w:rFonts w:eastAsia="IRNazanin" w:cs="IRNazanin"/>
          <w:color w:val="111111"/>
          <w:sz w:val="28"/>
          <w:szCs w:val="28"/>
          <w:rtl w:val="true"/>
          <w:lang w:bidi="fa-IR"/>
        </w:rPr>
        <w:t>».</w:t>
      </w:r>
    </w:p>
    <w:p>
      <w:pPr>
        <w:pStyle w:val="Heading3"/>
        <w:numPr>
          <w:ilvl w:val="2"/>
          <w:numId w:val="1"/>
        </w:numPr>
        <w:rPr/>
      </w:pPr>
      <w:bookmarkStart w:id="63" w:name="__RefHeading___Toc3405239_3381743652"/>
      <w:bookmarkStart w:id="64" w:name="_Toc22"/>
      <w:bookmarkEnd w:id="63"/>
      <w:r>
        <w:rPr>
          <w:rtl w:val="true"/>
        </w:rPr>
        <w:t>مجیء المصدر النکرة حالا</w:t>
      </w:r>
      <w:bookmarkEnd w:id="64"/>
    </w:p>
    <w:p>
      <w:pPr>
        <w:pStyle w:val="BookText"/>
        <w:rPr/>
      </w:pPr>
      <w:r>
        <w:rPr>
          <w:rFonts w:ascii="IRNazanin" w:hAnsi="IRNazanin" w:eastAsia="IRNazanin"/>
          <w:color w:val="111111"/>
          <w:sz w:val="28"/>
          <w:sz w:val="28"/>
          <w:szCs w:val="28"/>
          <w:rtl w:val="true"/>
          <w:lang w:bidi="fa-IR"/>
        </w:rPr>
        <w:t>ومصدر منکر حالا یقع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بکثرة کبغتة زید طلع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حقّ الحال أن یکون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معنی وصاحبه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وحسن ، ومضروب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فوقوعها مصدرا علی خلاف الأصل ، إذ لا دلالة فیه علی صاحب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کثر مجیء الحال مصدرا نکرة ، ولکنه لیس بمقیس </w:t>
      </w:r>
      <w:r>
        <w:rPr>
          <w:rStyle w:val="FootnoteAnchor"/>
          <w:rtl w:val="true"/>
        </w:rPr>
        <w:footnoteReference w:id="62"/>
      </w:r>
      <w:r>
        <w:rPr>
          <w:rFonts w:ascii="IRNazanin" w:hAnsi="IRNazanin" w:eastAsia="IRNazanin"/>
          <w:color w:val="111111"/>
          <w:sz w:val="28"/>
          <w:sz w:val="28"/>
          <w:szCs w:val="28"/>
          <w:rtl w:val="true"/>
          <w:lang w:bidi="fa-IR"/>
        </w:rPr>
        <w:t xml:space="preserve">؛ لمجیئه علی خلاف الأصل ،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طلع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نکرة وهو منصوب علی الحال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طلع باغتا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مذهب سیبویه والجمهور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الأخفش والمبرد إلی أنه منصوب علی المصدریة ، والعامل فیه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زید یبغت بغتة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عندهما هو الحال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الکوفیون إلی أنه منصوب علی المصدریة کما ذهبا إلیه ، ولکن الناصب له عندهم الفعل المذکور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لتأویله بفعل من لفظ المصدر ، والتقدیر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طلع بغته</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بغت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bookmarkStart w:id="65" w:name="pg14052_141823"/>
    </w:p>
    <w:p>
      <w:pPr>
        <w:pStyle w:val="Heading3"/>
        <w:numPr>
          <w:ilvl w:val="2"/>
          <w:numId w:val="1"/>
        </w:numPr>
        <w:rPr/>
      </w:pPr>
      <w:bookmarkStart w:id="66" w:name="__RefHeading___Toc3405241_3381743652"/>
      <w:bookmarkStart w:id="67" w:name="_Toc23"/>
      <w:bookmarkEnd w:id="65"/>
      <w:bookmarkEnd w:id="66"/>
      <w:r>
        <w:rPr>
          <w:rtl w:val="true"/>
        </w:rPr>
        <w:t>وقوع صاحب الحال نکرة بمسوغ</w:t>
      </w:r>
      <w:bookmarkEnd w:id="67"/>
    </w:p>
    <w:p>
      <w:pPr>
        <w:pStyle w:val="BookText"/>
        <w:rPr/>
      </w:pPr>
      <w:r>
        <w:rPr>
          <w:rFonts w:ascii="IRNazanin" w:hAnsi="IRNazanin" w:eastAsia="IRNazanin"/>
          <w:color w:val="111111"/>
          <w:sz w:val="28"/>
          <w:sz w:val="28"/>
          <w:szCs w:val="28"/>
          <w:rtl w:val="true"/>
          <w:lang w:bidi="fa-IR"/>
        </w:rPr>
        <w:t>ولم ینکّر غالبا ذو الحال إن</w:t>
      </w:r>
    </w:p>
    <w:p>
      <w:pPr>
        <w:pStyle w:val="BookText"/>
        <w:rPr/>
      </w:pPr>
      <w:r>
        <w:rPr>
          <w:rFonts w:ascii="Amiri" w:hAnsi="Amiri" w:eastAsia="Amiri" w:cs="Amiri"/>
          <w:color w:val="111111"/>
          <w:sz w:val="28"/>
          <w:sz w:val="28"/>
          <w:szCs w:val="28"/>
          <w:rtl w:val="true"/>
          <w:lang w:bidi="ar-SA"/>
        </w:rPr>
        <w:t xml:space="preserve">لم یتأخّر أو یخصّص أو یبن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من بعد نفی أو مضاهیه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یبغ امرؤ علی امریء مستسهلا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حقّ صاحب الحال أن یکون معرفة ، ولا ینکّر فی الغالب إلا عند وجود مسوّغ وهو أحد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الحال علی النکرة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قائما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 الشاعر ، وأنشده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وبالجسم منّی بیّنا لو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شحوب ، وإن تستشهدی العین تشهد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جسدی تغیر ظاهر لو عرفته لعطفت علی وإن تطلبی شهادة العین علی ذلک تشهد به لمعاینتها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حال من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شحوب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 أو حرف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ومفعول به ؛ علم فعل ماض مبنی علی السکون ، والتاء فاعل والهاء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فعل الشرط وجوابه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الشرط معترضة بین المبتدأ وخبره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استثنافیة إن 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جزمه حذف النون لأنه من الأفعال الخمسة ، والیاء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لفعل الشرط منصوب ،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 بالکسر للروی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العین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الحال من النکرة والمسوغ تقدمها علی صاحبها ، وهذا إنما یجیء علی مذهب سیبویه من جواز مجیء الحال من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مذهب الجمهور من امتناعه فهو حال من الضمیر المستکن فی الخبر وحینئذ لا شاهد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لام نفسی مثلها لی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سدّ فقری مثل ما ملکت یدی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أجد لائما لنفسی مثلها ولا مانعا لفقری مثل الذی تملکه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 بفتحة مقدرة علی ما قبل یاء المتکلم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لائم منصوب وهو مضاف وها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لسد منصوب بفتحة مقدرة علی ما قبل یاء المتکلم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لسد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والتاء للتأنیث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ملک مرفوع بضمة مقدرة</w:t>
      </w:r>
    </w:p>
    <w:p>
      <w:pPr>
        <w:pStyle w:val="BookText"/>
        <w:rPr/>
      </w:pPr>
      <w:r>
        <w:rPr>
          <w:rFonts w:ascii="IRNazanin" w:hAnsi="IRNazanin" w:eastAsia="IRNazanin"/>
          <w:color w:val="111111"/>
          <w:sz w:val="28"/>
          <w:sz w:val="28"/>
          <w:szCs w:val="28"/>
          <w:rtl w:val="true"/>
          <w:lang w:bidi="fa-IR"/>
        </w:rPr>
        <w:t>علی ما قبل الیاء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یدی لا محل لها من الإعراب صلة الموصول ، وعائدها ضمیر محذوف وهو مفعول ملکت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ملکته یدی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 لی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الحال من النکرة والمسوغ تقدم الحال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تخصّص النکرة بوصف أو بإضافة ؛ فمثال ما تخصّص بوصف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 أَمْراً مِنْ عِنْدِنا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نجیت یا ربّ نوحا واستجبت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فلک ما خر فی الیمّ مشحونا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أنقذت یا رب نوحا من الطوفان واستجبت له دعاءه علی قومه بعد أن أیس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الماء ونجیته منه فی سفینة شقت المیاه مملوءة بما أمرته بحمله فیها وقد عاش فی قومه ألف سنة إلا خمسین عاما وهو یدعوهم إلی توحیدک وعبادتک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والتاء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أداة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مضاف لیاء المتکلم منصوب بفتحة مقدرة علی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النداء معترضة بین</w:t>
      </w:r>
    </w:p>
    <w:p>
      <w:pPr>
        <w:pStyle w:val="BookText"/>
        <w:rPr/>
      </w:pPr>
      <w:r>
        <w:rPr>
          <w:rFonts w:ascii="IRNazanin" w:hAnsi="IRNazanin" w:eastAsia="IRNazanin"/>
          <w:color w:val="111111"/>
          <w:sz w:val="28"/>
          <w:sz w:val="28"/>
          <w:szCs w:val="28"/>
          <w:rtl w:val="true"/>
          <w:lang w:bidi="fa-IR"/>
        </w:rPr>
        <w:t>نجیت ومفعوله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لنجیت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باستجبت فی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بنجیت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لفلک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فلک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وفاعله ضمیر مستتر فیه جوازا تقدیره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الواو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تقدیره هو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فاعل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لآیات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بعاش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الاستثناء بالفتحه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ملحق بجمع المذکر السالم ، والنون عوض عن التنوین فی المفرد ، والألف للإطلاق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ما خر فی الیم مشحونا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الحال من النکرة والمسوغ تخصیصها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فلک وهی نکرة وصفت بماخر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یدعو بآیات مبیّنة</w:t>
      </w:r>
    </w:p>
    <w:p>
      <w:pPr>
        <w:pStyle w:val="BookText"/>
        <w:rPr/>
      </w:pPr>
      <w:r>
        <w:rPr>
          <w:rFonts w:ascii="IRNazanin" w:hAnsi="IRNazanin" w:eastAsia="IRNazanin"/>
          <w:color w:val="111111"/>
          <w:sz w:val="28"/>
          <w:sz w:val="28"/>
          <w:szCs w:val="28"/>
          <w:rtl w:val="true"/>
          <w:lang w:bidi="fa-IR"/>
        </w:rPr>
        <w:t>فی قومه ألف عام غیر خمسینا</w:t>
      </w:r>
    </w:p>
    <w:p>
      <w:pPr>
        <w:pStyle w:val="BookText"/>
        <w:rPr/>
      </w:pPr>
      <w:r>
        <w:rPr>
          <w:rFonts w:ascii="Amiri" w:hAnsi="Amiri" w:eastAsia="Amiri" w:cs="Amiri"/>
          <w:color w:val="111111"/>
          <w:sz w:val="28"/>
          <w:sz w:val="28"/>
          <w:szCs w:val="28"/>
          <w:rtl w:val="true"/>
          <w:lang w:bidi="ar-SA"/>
        </w:rPr>
        <w:t xml:space="preserve">ومثال ما تخصّص بالإضافة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أَرْبَعَةِ أَیَّامٍ سَواءً لِلسَّائِلِینَ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تقع النکرة بعد نفی أو شبهه ، وشبه النفی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والنهی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یبن من بعد نفی أو مضاهیة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ما وقع بعد النفی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 من موت حمی واقیا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تری من أحد باقیا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هناک موضع حمایة یحفظ الإنسان من الموت ، ولا تری أحدا باقیا مخلدا فی الدنیا بل کلّ من علیها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حمّ مرفوع بضمة مقدرة علی الألف منع من ظهورها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حمی منصوب بالفتحة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الألف منع من ظهورها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جر زائد ، أحد مفعول به أول لتری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بفتحة مقدرة علی آخره منع من ظهورها اشتغال المحل بحرکة حرف الجر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لتری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أحد علی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تبصر یکتفی بمفعول به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 حمی 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والمسوغ وقوع النکرة بعد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بصریة یکون فی البیت شاهد ثان حیث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أحد وهو نکرة وسوغ ذلک وقوع النکرة بعد النفی أیضا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 موضع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مجیء الحال من النکرة لتقدم النفی علیها ، ولا یصحّ کون الجملة صفة لقریة ، خلافا للزمخشری لأن الواو لا تفصل بین الصفة والموصوف ، وأیضا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ذلک ؛ إذ لا یعترض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الصفة والموصوف ، وممن صرّح بمنع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الأخفش فی المسائل ، وأبو علی الفارسی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وقع بعد الاستفهام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 هل حمّ عیش باقیا 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لنفسک العذر فی إبعادها الأملا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هل قدر للإنسان فی الدنیا حیاة باقیة حتی تعلم لک عذرا فی کونک تؤمل آمالا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قیاس لکونه لیس علما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منصوب بفتحة مقدرة علی ما قبل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مرفوع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عیش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وجوبا بعد فاء السببیة وعلامة نصبه فتحة مقدرة علی الألف للتعذر ، وفاعله ضمیر مستتر فیه وجوبا تقدیره أنت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مفعول به ثان لتری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لتری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بالعذر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المصدر لمرفوعه وهو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 إبعاد منصوب بالفتحة ، والألف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المضمرة بعد فاء السببیة وما بعدها فی تأویل مصدر معطوف علی مصدر متصیّد من الجملة السابقة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قدر بقاء العیش فعلمک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والمسوغ وقوع النکرة بعد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وقع بعد النهی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 امرؤ علی امریء مستسهلا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قطریّ بن الفجاءة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یرکنن أحد إلی الإحجام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الوغی متخوّفا لحمام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یمیل فی یوم الحرب إلی التأخر عن القتال خوفا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یرکنن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علی الفتح لاتصاله بنون التوکید</w:t>
      </w:r>
    </w:p>
    <w:p>
      <w:pPr>
        <w:pStyle w:val="BookText"/>
        <w:rPr/>
      </w:pPr>
      <w:r>
        <w:rPr>
          <w:rFonts w:ascii="IRNazanin" w:hAnsi="IRNazanin" w:eastAsia="IRNazanin"/>
          <w:color w:val="111111"/>
          <w:sz w:val="28"/>
          <w:sz w:val="28"/>
          <w:szCs w:val="28"/>
          <w:rtl w:val="true"/>
          <w:lang w:bidi="fa-IR"/>
        </w:rPr>
        <w:t>الخفیفة فی محل جزم بلا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للتوکید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یرکن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بیرکن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أحد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بمتخوفا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یرکنن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والمسوغ وقوعه بعد النهی</w:t>
      </w:r>
      <w:r>
        <w:rPr>
          <w:rFonts w:eastAsia="IRNazanin" w:cs="IRNazanin"/>
          <w:color w:val="111111"/>
          <w:sz w:val="28"/>
          <w:szCs w:val="28"/>
          <w:rtl w:val="true"/>
          <w:lang w:bidi="fa-IR"/>
        </w:rPr>
        <w:t>.</w:t>
      </w:r>
      <w:bookmarkStart w:id="68" w:name="pg14052_141836"/>
    </w:p>
    <w:p>
      <w:pPr>
        <w:pStyle w:val="BookText"/>
        <w:rPr/>
      </w:pPr>
      <w:bookmarkEnd w:id="68"/>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قلّ مجیء الحال فیه من النکرة بلا مسوّغ </w:t>
      </w:r>
      <w:r>
        <w:rPr>
          <w:rStyle w:val="FootnoteAnchor"/>
          <w:rtl w:val="true"/>
        </w:rPr>
        <w:footnoteReference w:id="76"/>
      </w:r>
      <w:r>
        <w:rPr>
          <w:rFonts w:ascii="IRNazanin" w:hAnsi="IRNazanin" w:eastAsia="IRNazanin"/>
          <w:color w:val="111111"/>
          <w:sz w:val="28"/>
          <w:sz w:val="28"/>
          <w:szCs w:val="28"/>
          <w:rtl w:val="true"/>
          <w:lang w:bidi="fa-IR"/>
        </w:rPr>
        <w:t xml:space="preserve">من المسوغات المذکورة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بماء قعدة </w:t>
      </w:r>
      <w:r>
        <w:rPr>
          <w:rStyle w:val="FootnoteAnchor"/>
          <w:rtl w:val="true"/>
        </w:rPr>
        <w:footnoteReference w:id="77"/>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مائة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صلی‌الله‌علیه‌وسلم قاعدا ، وصلی وراءه رجال قیاما</w:t>
      </w:r>
      <w:r>
        <w:rPr>
          <w:rFonts w:eastAsia="IRNazanin" w:cs="IRNazanin"/>
          <w:color w:val="111111"/>
          <w:sz w:val="28"/>
          <w:szCs w:val="28"/>
          <w:rtl w:val="true"/>
          <w:lang w:bidi="fa-IR"/>
        </w:rPr>
        <w:t>».</w:t>
      </w:r>
    </w:p>
    <w:p>
      <w:pPr>
        <w:pStyle w:val="Heading3"/>
        <w:numPr>
          <w:ilvl w:val="2"/>
          <w:numId w:val="1"/>
        </w:numPr>
        <w:rPr/>
      </w:pPr>
      <w:bookmarkStart w:id="69" w:name="__RefHeading___Toc3405243_3381743652"/>
      <w:bookmarkStart w:id="70" w:name="_Toc24"/>
      <w:bookmarkEnd w:id="69"/>
      <w:r>
        <w:rPr>
          <w:rtl w:val="true"/>
        </w:rPr>
        <w:t>تقدم الحال علی صاحبها المجرور بحرف</w:t>
      </w:r>
      <w:bookmarkEnd w:id="70"/>
    </w:p>
    <w:p>
      <w:pPr>
        <w:pStyle w:val="BookText"/>
        <w:rPr/>
      </w:pPr>
      <w:r>
        <w:rPr>
          <w:rFonts w:ascii="Amiri" w:hAnsi="Amiri" w:eastAsia="Amiri" w:cs="Amiri"/>
          <w:color w:val="111111"/>
          <w:sz w:val="28"/>
          <w:sz w:val="28"/>
          <w:szCs w:val="28"/>
          <w:rtl w:val="true"/>
          <w:lang w:bidi="ar-SA"/>
        </w:rPr>
        <w:t>وسبق حال مّا بحرف جرّ 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 ولا أمنعه ؛ فقد ورد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جمهور النحویین أنه لا یجوز تقدیم الحال علی صاحبها المجرور بحرف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بهند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جالسة بهند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الفارسی ، وابن کیسان ، وابن برهان ، إلی جواز ذلک ، وتابعهم المصنّف ، لورود السماع بذلک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برد الماء هیمان 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حبیبا إنّها لحبیب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لئن کان الماء الزلال البارد محبوبا إلیّ فی حال شدة عطشی إن هذه المرأة لحبیبة إلیّ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الفتح فی محل جزم فعل الشرط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حالان من ضمیر المتکلم المجرور بإلی بعدهما منصوبان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إنها لحبیب جواب القسم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الشرط محذوف دل علیه جواب القسم ، فقد اجتمع الشرط والقسم وتأخر الشرط عن القسم فکان الجواب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هیمان صادیا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تقدمت الحال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هیمان وصادیا علی صاحبها المجرور بالحرف وهو یاء المتکلم المجرورة بإلی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 ، وصادیا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حالان من الضمیر المجرور بإلی ، وهو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أذواد أصبن ونسوة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یذهبوا فرغا بقتل حبال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المسلمون منا بعض الإبل وجماعة من النساء أخذن سبایا ، فلن یکون مقتل حبال هدرا بل لا بد من الثأر له بقتل أکفائه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ناقص مجزوم بإن وعلامة جزمه سکون مقدر علی النون المحذوفة للتخفیف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فعل ماض مبنی للمجهول مبنی علی السکون ، والنون للنسوة فی محل رفع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أصبن فی محل نصب خبر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نسوة معطوف علی أذواد ومرفوع مثله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بلن وعلامة نصبه حذف النون لأنه من الأفعال الخمسة ، والواو ضمیر متصل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قتل المجرور بالباء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بیذهبوا وقتل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 وجملة لن یذهبوا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جزم جواب الشرط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فرغا بقتل 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تقدمت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المجرور بالحرف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تقدیم الحال علی صاحبها المرفوع والمنصوب فجائز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ضاحکا زید ، وضربت مجردة هندا</w:t>
      </w:r>
      <w:r>
        <w:rPr>
          <w:rFonts w:eastAsia="IRNazanin" w:cs="IRNazanin"/>
          <w:color w:val="111111"/>
          <w:sz w:val="28"/>
          <w:szCs w:val="28"/>
          <w:rtl w:val="true"/>
          <w:lang w:bidi="fa-IR"/>
        </w:rPr>
        <w:t>».</w:t>
      </w:r>
      <w:bookmarkStart w:id="71" w:name="pg14052_141842"/>
    </w:p>
    <w:p>
      <w:pPr>
        <w:pStyle w:val="Heading3"/>
        <w:numPr>
          <w:ilvl w:val="2"/>
          <w:numId w:val="1"/>
        </w:numPr>
        <w:rPr/>
      </w:pPr>
      <w:bookmarkStart w:id="72" w:name="__RefHeading___Toc3405245_3381743652"/>
      <w:bookmarkStart w:id="73" w:name="_Toc25"/>
      <w:bookmarkEnd w:id="71"/>
      <w:bookmarkEnd w:id="72"/>
      <w:r>
        <w:rPr>
          <w:rtl w:val="true"/>
        </w:rPr>
        <w:t>أسئلة ومناقشات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تعریف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اشرحه شرحا یبین المراد منه ویخرج ما سواه ومثّل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أحکام الحال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منتقلا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فاشرح معنی کونها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فی ذلک؟ وما ذا یقصد بکونه منتقلا؟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یکثر مجیء الحال مصدرا؟ ولم کان ذلک علی خلاف الأصل؟ 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کان الأصل فی الحال الاشتقاق؟ ومتی یکثر مجیئها جامدة؟ عدّد هذه المواضع ومثل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کان الأصل فی الحال التنکیر؟ وما ذا یصنع النحاة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أرسلها العراک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 فاه إلی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یجیء صاحب الحال نکرة؟ ولماذا؟ مثل لکل ما تقول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تقدم الحال علی صاحبها؟ ومتی لا یجوز ذلک؟ مثّل لکل ما تقول </w:t>
      </w:r>
      <w:r>
        <w:rPr>
          <w:rFonts w:eastAsia="IRNazanin" w:cs="IRNazanin"/>
          <w:color w:val="111111"/>
          <w:sz w:val="28"/>
          <w:szCs w:val="28"/>
          <w:rtl w:val="true"/>
          <w:lang w:bidi="fa-IR"/>
        </w:rPr>
        <w:t>...</w:t>
      </w:r>
      <w:bookmarkStart w:id="74" w:name="pg14052_141844"/>
    </w:p>
    <w:p>
      <w:pPr>
        <w:pStyle w:val="Heading3"/>
        <w:numPr>
          <w:ilvl w:val="2"/>
          <w:numId w:val="1"/>
        </w:numPr>
        <w:rPr/>
      </w:pPr>
      <w:bookmarkStart w:id="75" w:name="__RefHeading___Toc3405247_3381743652"/>
      <w:bookmarkStart w:id="76" w:name="_Toc26"/>
      <w:bookmarkEnd w:id="74"/>
      <w:bookmarkEnd w:id="75"/>
      <w:r>
        <w:rPr>
          <w:rtl w:val="true"/>
        </w:rPr>
        <w:t>تمرینات</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الحال وصاحبها فی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مجیء الحال من النکرة؟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ترد علی الزمخشری فی إعراب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ولها کتاب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یأتی شواهد فی باب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مواضع الاستشهاد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فَتَمَثَّلَ لَها بَشَراً سَوِیًّا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w:t>
      </w:r>
      <w:r>
        <w:rPr>
          <w:rStyle w:val="FootnoteAnchor"/>
          <w:rtl w:val="true"/>
        </w:rPr>
        <w:footnoteReference w:id="83"/>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w:t>
      </w:r>
      <w:r>
        <w:rPr>
          <w:rStyle w:val="FootnoteAnchor"/>
          <w:rtl w:val="true"/>
        </w:rPr>
        <w:footnoteReference w:id="84"/>
      </w:r>
      <w:r>
        <w:rPr>
          <w:rFonts w:ascii="Amiri" w:hAnsi="Amiri" w:eastAsia="Amiri" w:cs="Amiri"/>
          <w:color w:val="111111"/>
          <w:sz w:val="28"/>
          <w:sz w:val="28"/>
          <w:szCs w:val="28"/>
          <w:rtl w:val="true"/>
          <w:lang w:bidi="ar-SA"/>
        </w:rPr>
        <w:t xml:space="preserve">أَمْرٍ حَکِیمٍ أَمْراً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أَیَّامٍ سَواءً لِلسَّائِلِینَ </w:t>
      </w:r>
      <w:r>
        <w:rPr>
          <w:rStyle w:val="FootnoteAnchor"/>
          <w:rtl w:val="true"/>
        </w:rPr>
        <w:footnoteReference w:id="85"/>
      </w:r>
      <w:r>
        <w:rPr>
          <w:rFonts w:ascii="Amiri" w:hAnsi="Amiri" w:eastAsia="Amiri" w:cs="Amiri"/>
          <w:color w:val="111111"/>
          <w:sz w:val="28"/>
          <w:sz w:val="28"/>
          <w:szCs w:val="28"/>
          <w:rtl w:val="true"/>
          <w:lang w:bidi="ar-SA"/>
        </w:rPr>
        <w:t xml:space="preserve">لَیُخْرِجَنَّ الْأَعَزُّ مِنْهَا الْأَذَلَ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وَأَرْسَلْناکَ لِلنَّاسِ رَسُولاً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من عندک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تقدمت علی 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لازمة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جامدة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صاحبها نکرة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تکون مصدرا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تأویل الأحوال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زید أسدا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یدا 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 فاه إلی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العراک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وضّح لم کان تأویل أمثال هذه الحال واجبا؟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الزرافة یدیها أطول من رجلیها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الحال فی المثال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نوعها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واشرحه بأسلوبک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المرء أعیته المروءة ناشئا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فمطلبها کهلا علیه شدید</w:t>
      </w:r>
    </w:p>
    <w:p>
      <w:pPr>
        <w:pStyle w:val="BookText"/>
        <w:rPr/>
      </w:pPr>
      <w:r>
        <w:rPr>
          <w:rFonts w:ascii="IRNazanin" w:hAnsi="IRNazanin" w:eastAsia="IRNazanin"/>
          <w:color w:val="111111"/>
          <w:sz w:val="28"/>
          <w:sz w:val="28"/>
          <w:szCs w:val="28"/>
          <w:rtl w:val="true"/>
          <w:lang w:bidi="fa-IR"/>
        </w:rPr>
        <w:t>المواضع التی یجوز فیها مجیء الحال من المضاف إلیه</w:t>
      </w:r>
    </w:p>
    <w:p>
      <w:pPr>
        <w:pStyle w:val="BookText"/>
        <w:rPr/>
      </w:pPr>
      <w:r>
        <w:rPr>
          <w:rFonts w:ascii="IRNazanin" w:hAnsi="IRNazanin" w:eastAsia="IRNazanin"/>
          <w:color w:val="111111"/>
          <w:sz w:val="28"/>
          <w:sz w:val="28"/>
          <w:szCs w:val="28"/>
          <w:rtl w:val="true"/>
          <w:lang w:bidi="fa-IR"/>
        </w:rPr>
        <w:t>ولا تجز حالا من المضاف له</w:t>
      </w:r>
    </w:p>
    <w:p>
      <w:pPr>
        <w:pStyle w:val="BookText"/>
        <w:rPr/>
      </w:pPr>
      <w:r>
        <w:rPr>
          <w:rFonts w:ascii="IRNazanin" w:hAnsi="IRNazanin" w:eastAsia="IRNazanin"/>
          <w:color w:val="111111"/>
          <w:sz w:val="28"/>
          <w:sz w:val="28"/>
          <w:szCs w:val="28"/>
          <w:rtl w:val="true"/>
          <w:lang w:bidi="fa-IR"/>
        </w:rPr>
        <w:t xml:space="preserve">إلا إذا اقتضی المضاف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عمله</w:t>
      </w:r>
    </w:p>
    <w:p>
      <w:pPr>
        <w:pStyle w:val="BookText"/>
        <w:rPr/>
      </w:pPr>
      <w:r>
        <w:rPr>
          <w:rFonts w:ascii="IRNazanin" w:hAnsi="IRNazanin" w:eastAsia="IRNazanin"/>
          <w:color w:val="111111"/>
          <w:sz w:val="28"/>
          <w:sz w:val="28"/>
          <w:szCs w:val="28"/>
          <w:rtl w:val="true"/>
          <w:lang w:bidi="fa-IR"/>
        </w:rPr>
        <w:t>أو کان جزء ماله أضیفا</w:t>
      </w:r>
    </w:p>
    <w:p>
      <w:pPr>
        <w:pStyle w:val="BookText"/>
        <w:rPr/>
      </w:pPr>
      <w:r>
        <w:rPr>
          <w:rFonts w:ascii="IRNazanin" w:hAnsi="IRNazanin" w:eastAsia="IRNazanin"/>
          <w:color w:val="111111"/>
          <w:sz w:val="28"/>
          <w:sz w:val="28"/>
          <w:szCs w:val="28"/>
          <w:rtl w:val="true"/>
          <w:lang w:bidi="fa-IR"/>
        </w:rPr>
        <w:t xml:space="preserve">أو مثل جزئه فلا تحیفا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لا یجوز مجیء الحال من المضاف إلیه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المضاف مما یصحّ عمله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والمصدر ، ونحوهما مما تضمن معنی الفعل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w:t>
      </w:r>
    </w:p>
    <w:p>
      <w:pPr>
        <w:pStyle w:val="BookText"/>
        <w:rPr/>
      </w:pPr>
      <w:r>
        <w:rPr>
          <w:rFonts w:ascii="Amiri" w:hAnsi="Amiri" w:eastAsia="Amiri" w:cs="Amiri"/>
          <w:color w:val="111111"/>
          <w:sz w:val="28"/>
          <w:sz w:val="28"/>
          <w:szCs w:val="28"/>
          <w:rtl w:val="true"/>
          <w:lang w:bidi="ar-SA"/>
        </w:rPr>
        <w:t>هند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قیام زید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انطلاقک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الرّوع یوما تارکی لا أبالیا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لی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ذهابک منفردا إلی القتال سیجعلنی یتیمة فاقدة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تقول مرفوع بضمة مقدرة علی ما قبل یاء المتکلم ، وهو مضاف ویاء المتکلم فی محل جر مضاف إلیه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 اسم إنّ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فی محل جر بالإضافة من إضافة المصدر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الکاف فی انطلاقک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بانطلاق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بالفتحة متعلق بتارکی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 بضمة مقدرة علی ما قبل یاء المتکلم وهو مضاف ویاء المتکلم فی محل جر بالإضافة من إضافة اسم الفاعل لمفعوله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مضاف منصوب بالألف لأنه من الأسماء الستة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مقحمة بین المضاف والمضاف إلیه ، ویاء المتکلم فی محل جر بالإضافة ، وخبر لا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أبالیافی محل نصب مفعول ثان لتارکی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انطلاقک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انتصب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المضاف إلیه وهو الکاف فی انطلاقک لأن المضاف مصدر یصح عمله فی الحال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یجوز مجیء الحال من المضاف إلیه إذا کان المضاف جزءا من المضاف إلیه</w:t>
      </w:r>
      <w:r>
        <w:rPr>
          <w:rFonts w:eastAsia="IRNazanin" w:cs="IRNazanin"/>
          <w:color w:val="111111"/>
          <w:sz w:val="28"/>
          <w:szCs w:val="28"/>
          <w:rtl w:val="true"/>
          <w:lang w:bidi="fa-IR"/>
        </w:rPr>
        <w:t>.</w:t>
      </w:r>
      <w:bookmarkStart w:id="77" w:name="pg14052_141852"/>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جزئه فی صحة الاستغناء بالمضاف إلیه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 ما هو جزء من المضاف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المضاف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ما هو مثل جزء المضاف إلیه فی صحة الاستغناء بالمضاف إلیه عنه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والملة کالجزء من المضاف إلیه ؛ إذ یصح الاستغناء بالمضاف إلیه عنها ؛ فلو قیل فی غیر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اتبع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المضاف مما یصح أن یعمل فی الحال ولا هو جزء من المضاف إلیه ، ولا مثل جزئه لم یجز مجیء الحال منه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غلام هند ضاحکة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للفارسی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ابن المصنف رحمه‌الله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الصورة ممنوعة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 ، فإن مذهب الفارسی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 وممّن نقله عنه الشریف أبو السعادات بن الشجری فی أمالیه</w:t>
      </w:r>
      <w:r>
        <w:rPr>
          <w:rFonts w:eastAsia="IRNazanin" w:cs="IRNazanin"/>
          <w:color w:val="111111"/>
          <w:sz w:val="28"/>
          <w:szCs w:val="28"/>
          <w:rtl w:val="true"/>
          <w:lang w:bidi="fa-IR"/>
        </w:rPr>
        <w:t>).</w:t>
      </w:r>
    </w:p>
    <w:p>
      <w:pPr>
        <w:pStyle w:val="Heading3"/>
        <w:numPr>
          <w:ilvl w:val="2"/>
          <w:numId w:val="1"/>
        </w:numPr>
        <w:rPr/>
      </w:pPr>
      <w:bookmarkStart w:id="78" w:name="__RefHeading___Toc3405249_3381743652"/>
      <w:bookmarkStart w:id="79" w:name="_Toc27"/>
      <w:bookmarkEnd w:id="78"/>
      <w:r>
        <w:rPr>
          <w:rtl w:val="true"/>
        </w:rPr>
        <w:t>تقدیم الحال علی عاملها</w:t>
      </w:r>
      <w:bookmarkEnd w:id="79"/>
    </w:p>
    <w:p>
      <w:pPr>
        <w:pStyle w:val="BookText"/>
        <w:rPr/>
      </w:pPr>
      <w:r>
        <w:rPr>
          <w:rFonts w:ascii="IRNazanin" w:hAnsi="IRNazanin" w:eastAsia="IRNazanin"/>
          <w:color w:val="111111"/>
          <w:sz w:val="28"/>
          <w:sz w:val="28"/>
          <w:szCs w:val="28"/>
          <w:rtl w:val="true"/>
          <w:lang w:bidi="fa-IR"/>
        </w:rPr>
        <w:t>والحال إن ینصب بفعل صرّفا</w:t>
      </w:r>
    </w:p>
    <w:p>
      <w:pPr>
        <w:pStyle w:val="BookText"/>
        <w:rPr/>
      </w:pPr>
      <w:r>
        <w:rPr>
          <w:rFonts w:ascii="Amiri" w:hAnsi="Amiri" w:eastAsia="Amiri" w:cs="Amiri"/>
          <w:color w:val="111111"/>
          <w:sz w:val="28"/>
          <w:sz w:val="28"/>
          <w:szCs w:val="28"/>
          <w:rtl w:val="true"/>
          <w:lang w:bidi="ar-SA"/>
        </w:rPr>
        <w:t xml:space="preserve">أو صفة أشبهت المصرّفا </w:t>
      </w:r>
      <w:r>
        <w:rPr>
          <w:rStyle w:val="FootnoteAnchor"/>
          <w:rtl w:val="true"/>
        </w:rPr>
        <w:footnoteReference w:id="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یعود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نعت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فعل ومجرور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جوازا تقدیره هی یعود إلی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لأشبهت منصوب بالفتحة والألف للإطلاق ، وجملة أشبهت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نعت 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فجائز تقدیمه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w:t>
      </w:r>
    </w:p>
    <w:p>
      <w:pPr>
        <w:pStyle w:val="BookText"/>
        <w:rPr/>
      </w:pPr>
      <w:r>
        <w:rPr>
          <w:rFonts w:ascii="IRNazanin" w:hAnsi="IRNazanin" w:eastAsia="IRNazanin"/>
          <w:color w:val="111111"/>
          <w:sz w:val="28"/>
          <w:sz w:val="28"/>
          <w:szCs w:val="28"/>
          <w:rtl w:val="true"/>
          <w:lang w:bidi="fa-IR"/>
        </w:rPr>
        <w:t>ذا راحل ، ومخلصا زید دعا</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تقدیم الحال علی ناصبها إن کان فعلا متصرفا ، أو صفة </w:t>
      </w:r>
      <w:r>
        <w:rPr>
          <w:rStyle w:val="FootnoteAnchor"/>
          <w:rtl w:val="true"/>
        </w:rPr>
        <w:footnoteReference w:id="96"/>
      </w:r>
      <w:r>
        <w:rPr>
          <w:rFonts w:ascii="IRNazanin" w:hAnsi="IRNazanin" w:eastAsia="IRNazanin"/>
          <w:color w:val="111111"/>
          <w:sz w:val="28"/>
          <w:sz w:val="28"/>
          <w:szCs w:val="28"/>
          <w:rtl w:val="true"/>
          <w:lang w:bidi="fa-IR"/>
        </w:rPr>
        <w:t xml:space="preserve">تشبه الفعل المتصرف ،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الفعل وحروفه ، وقبل التأنیث والتثنیة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واسم المفعول ، والصفة المشبهة ، فمثال تقدیمها علی الفعل المتصرف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 زید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متصرف ، وتقدمت علیه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تقدیمها علی الصفة المشبهة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مسرعا ذا 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الناصب لها فعلا غیر متصرف لم یجز تقدیمها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ضاحکا ما أحسن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فعل التعجب غیر متصرف فی نفسه ، فلا یتصرف فی معموله وکذلک إن کان الناصب لها صفة لا تشبه الفعل المتصرف ، کأفعل التفضیل لم یجز تقدیمها علیه ، وذلک لأنه لا یثنّی ، ولا یجمع ، ولا یؤنّث فلم یتصرف فی نفسه فلا یتصرف فی معموله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ضاحکا أحسن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تأخیر الحال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أحسن من عمرو ضاحکا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وعامل ضمّن معنی الفعل لا</w:t>
      </w:r>
    </w:p>
    <w:p>
      <w:pPr>
        <w:pStyle w:val="BookText"/>
        <w:rPr/>
      </w:pPr>
      <w:r>
        <w:rPr>
          <w:rFonts w:ascii="IRNazanin" w:hAnsi="IRNazanin" w:eastAsia="IRNazanin"/>
          <w:color w:val="111111"/>
          <w:sz w:val="28"/>
          <w:sz w:val="28"/>
          <w:szCs w:val="28"/>
          <w:rtl w:val="true"/>
          <w:lang w:bidi="fa-IR"/>
        </w:rPr>
        <w:t xml:space="preserve">حروفه مؤخرا لن یعملا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 لیت ،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مستقرا فی هجر</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تقدیم الحال علی عاملها المعنوی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معنی الفعل دون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الإشارة ، وحروف التمنّی ، والتشبیه ، والظرف والجار والمجرور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هند مجردة ، ولیت زیدا أمیرا أخوک ، وکأن زیدا راکبا أسد ، وزید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تقدیم</w:t>
      </w:r>
    </w:p>
    <w:p>
      <w:pPr>
        <w:pStyle w:val="BookText"/>
        <w:rPr/>
      </w:pPr>
      <w:r>
        <w:rPr>
          <w:rFonts w:ascii="IRNazanin" w:hAnsi="IRNazanin" w:eastAsia="IRNazanin"/>
          <w:color w:val="111111"/>
          <w:sz w:val="28"/>
          <w:sz w:val="28"/>
          <w:szCs w:val="28"/>
          <w:rtl w:val="true"/>
          <w:lang w:bidi="fa-IR"/>
        </w:rPr>
        <w:t xml:space="preserve">الحال علی عاملها المعنوی فی هذه المثل ونحوها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مجردة تلک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أمیرا لیت زیدا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 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ندر تقدیمها علی عاملها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مستقرا فی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فی قراءة من کسر التاء ، وأجازه الأخفش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مفردا أنفع من</w:t>
      </w:r>
    </w:p>
    <w:p>
      <w:pPr>
        <w:pStyle w:val="BookText"/>
        <w:rPr/>
      </w:pPr>
      <w:r>
        <w:rPr>
          <w:rFonts w:ascii="IRNazanin" w:hAnsi="IRNazanin" w:eastAsia="IRNazanin"/>
          <w:color w:val="111111"/>
          <w:sz w:val="28"/>
          <w:sz w:val="28"/>
          <w:szCs w:val="28"/>
          <w:rtl w:val="true"/>
          <w:lang w:bidi="fa-IR"/>
        </w:rPr>
        <w:t>عمرو 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مستجاز لن یهن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تقدم أن أفعل التفضیل لا یعمل فی الحال متقدمة ، واستثنی من ذلک هذه المسألة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فضّل شیء فی حال علی نفسه أو غیره فی حال أخری ، فإنه یعمل فی حالین إحداهما متقدمة علیه ، والأخری متأخرة عنه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 أحسن منه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مفردا أنفع من عمرو 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 ومفردا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بأحسن وأنفع ، وهما حالان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 ومعانا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الجمهور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السیرافی أنهما خبران منصوبان بکان المحذوفة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إذا کان قائما أحسن منه إذا کان قاعدا ، وزید إذا کان مفردا أنفع من عمرو إذا کان معانا</w:t>
      </w:r>
      <w:r>
        <w:rPr>
          <w:rFonts w:eastAsia="IRNazanin" w:cs="IRNazanin"/>
          <w:color w:val="111111"/>
          <w:sz w:val="28"/>
          <w:szCs w:val="28"/>
          <w:rtl w:val="true"/>
          <w:lang w:bidi="fa-IR"/>
        </w:rPr>
        <w:t>»).</w:t>
      </w:r>
      <w:bookmarkStart w:id="80" w:name="pg14052_141860"/>
    </w:p>
    <w:p>
      <w:pPr>
        <w:pStyle w:val="BookText"/>
        <w:rPr/>
      </w:pPr>
      <w:bookmarkEnd w:id="80"/>
      <w:r>
        <w:rPr>
          <w:rFonts w:ascii="IRNazanin" w:hAnsi="IRNazanin" w:eastAsia="IRNazanin"/>
          <w:color w:val="111111"/>
          <w:sz w:val="28"/>
          <w:sz w:val="28"/>
          <w:szCs w:val="28"/>
          <w:rtl w:val="true"/>
          <w:lang w:bidi="fa-IR"/>
        </w:rPr>
        <w:t xml:space="preserve">ولا یجوز تقدیم هذین الحالین علی أفعل التفضیل ولا تأخیرهما عنه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قائما قاعدا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أحسن منه قائما قاعدا</w:t>
      </w:r>
      <w:r>
        <w:rPr>
          <w:rFonts w:eastAsia="IRNazanin" w:cs="IRNazanin"/>
          <w:color w:val="111111"/>
          <w:sz w:val="28"/>
          <w:szCs w:val="28"/>
          <w:rtl w:val="true"/>
          <w:lang w:bidi="fa-IR"/>
        </w:rPr>
        <w:t>».</w:t>
      </w:r>
    </w:p>
    <w:p>
      <w:pPr>
        <w:pStyle w:val="Heading3"/>
        <w:numPr>
          <w:ilvl w:val="2"/>
          <w:numId w:val="1"/>
        </w:numPr>
        <w:rPr/>
      </w:pPr>
      <w:bookmarkStart w:id="81" w:name="__RefHeading___Toc3405251_3381743652"/>
      <w:bookmarkStart w:id="82" w:name="_Toc28"/>
      <w:bookmarkEnd w:id="81"/>
      <w:r>
        <w:rPr>
          <w:rtl w:val="true"/>
        </w:rPr>
        <w:t>تعدد الحال</w:t>
      </w:r>
      <w:bookmarkEnd w:id="82"/>
    </w:p>
    <w:p>
      <w:pPr>
        <w:pStyle w:val="BookText"/>
        <w:rPr/>
      </w:pPr>
      <w:r>
        <w:rPr>
          <w:rFonts w:ascii="IRNazanin" w:hAnsi="IRNazanin" w:eastAsia="IRNazanin"/>
          <w:color w:val="111111"/>
          <w:sz w:val="28"/>
          <w:sz w:val="28"/>
          <w:szCs w:val="28"/>
          <w:rtl w:val="true"/>
          <w:lang w:bidi="fa-IR"/>
        </w:rPr>
        <w:t>والحال قد یجیء ذا تعدّد</w:t>
      </w:r>
    </w:p>
    <w:p>
      <w:pPr>
        <w:pStyle w:val="BookText"/>
        <w:rPr/>
      </w:pPr>
      <w:r>
        <w:rPr>
          <w:rFonts w:ascii="IRNazanin" w:hAnsi="IRNazanin" w:eastAsia="IRNazanin"/>
          <w:color w:val="111111"/>
          <w:sz w:val="28"/>
          <w:sz w:val="28"/>
          <w:szCs w:val="28"/>
          <w:rtl w:val="true"/>
          <w:lang w:bidi="fa-IR"/>
        </w:rPr>
        <w:t xml:space="preserve">لمفرد فاعلم وغیر مفرد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یجوز تعدد الحال وصاحبها مفرد ، أو متعدد ؛ 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 وضاحکا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من زید والعامل فیهما جاء ، 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هندا مصعدا منحدرة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هند ، 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ابنی أخویه 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منجدیه فأصابوا مغنما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فی حال خوفه العدو لقی أخویه فی حال إعانتهما له فانتصروا علی العدو وأصابوا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بضمة مقدرة علی ما قبل یاء المتکلم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بالیاء لأنه مثنی وهو مضاف ،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ابنی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أخویه منصوب بالیاء لأنه مثنی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 أصابوا فعل ماض مبنی علی الضم لاتصاله بواو الجماعة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أخویه خائفا 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تعددت الحال وصاحبها متعدد خائفا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أخویه</w:t>
      </w:r>
      <w:r>
        <w:rPr>
          <w:rFonts w:eastAsia="IRNazanin" w:cs="IRNazanin"/>
          <w:color w:val="111111"/>
          <w:sz w:val="28"/>
          <w:szCs w:val="28"/>
          <w:rtl w:val="true"/>
          <w:lang w:bidi="fa-IR"/>
        </w:rPr>
        <w:t>.</w:t>
      </w:r>
      <w:bookmarkStart w:id="83" w:name="pg14052_141862"/>
    </w:p>
    <w:p>
      <w:pPr>
        <w:pStyle w:val="BookText"/>
        <w:rPr/>
      </w:pPr>
      <w:bookmarkEnd w:id="83"/>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ظهور المعنی تردّ کلّ حال إلی ما تلیق به ، وعند عدم ظهوره یجعل أول الحالین لثانی الاسمین ، وثانیهما لأول الاسمین ففی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التاء</w:t>
      </w:r>
      <w:r>
        <w:rPr>
          <w:rFonts w:eastAsia="IRNazanin" w:cs="IRNazanin"/>
          <w:color w:val="111111"/>
          <w:sz w:val="28"/>
          <w:szCs w:val="28"/>
          <w:rtl w:val="true"/>
          <w:lang w:bidi="fa-IR"/>
        </w:rPr>
        <w:t>.</w:t>
      </w:r>
    </w:p>
    <w:p>
      <w:pPr>
        <w:pStyle w:val="Heading3"/>
        <w:numPr>
          <w:ilvl w:val="2"/>
          <w:numId w:val="1"/>
        </w:numPr>
        <w:rPr/>
      </w:pPr>
      <w:bookmarkStart w:id="84" w:name="__RefHeading___Toc3405253_3381743652"/>
      <w:bookmarkStart w:id="85" w:name="_Toc29"/>
      <w:bookmarkEnd w:id="84"/>
      <w:r>
        <w:rPr>
          <w:rtl w:val="true"/>
        </w:rPr>
        <w:t>الحال المؤکدة</w:t>
      </w:r>
      <w:bookmarkEnd w:id="85"/>
    </w:p>
    <w:p>
      <w:pPr>
        <w:pStyle w:val="BookText"/>
        <w:rPr/>
      </w:pPr>
      <w:r>
        <w:rPr>
          <w:rFonts w:ascii="IRNazanin" w:hAnsi="IRNazanin" w:eastAsia="IRNazanin"/>
          <w:color w:val="111111"/>
          <w:sz w:val="28"/>
          <w:sz w:val="28"/>
          <w:szCs w:val="28"/>
          <w:rtl w:val="true"/>
          <w:lang w:bidi="fa-IR"/>
        </w:rPr>
        <w:t>وعامل الحال بها قد أکدا</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 فی الأرض مفسدا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تنقسم الحال إلی مؤکدة ، وغیر مؤکدة ، فالمؤکدة علی قسمین ، وغیر المؤکدة ما سوی القسمین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من المؤکدة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أکّدت عاملها وهی المراد بهذا البیت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وصف دلّ علی معنی عامله وخالفه لفظا وهو الأکثر ، أو وافقه لفظا ، وهو دون الأول فی الکثرة ، 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 فی الأرض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ومن الثانی</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وَأَرْسَلْناکَ لِلنَّاسِ رَسُولاً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 وَالشَّمْسَ وَالْقَمَرَ وَالنُّجُومُ مُسَخَّراتٌ بِأَمْرِهِ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تؤکّد جملة فمضمر</w:t>
      </w:r>
    </w:p>
    <w:p>
      <w:pPr>
        <w:pStyle w:val="BookText"/>
        <w:rPr/>
      </w:pPr>
      <w:r>
        <w:rPr>
          <w:rFonts w:ascii="IRNazanin" w:hAnsi="IRNazanin" w:eastAsia="IRNazanin"/>
          <w:color w:val="111111"/>
          <w:sz w:val="28"/>
          <w:sz w:val="28"/>
          <w:szCs w:val="28"/>
          <w:rtl w:val="true"/>
          <w:lang w:bidi="fa-IR"/>
        </w:rPr>
        <w:t>عاملها ولفظها یؤخّر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القسم الثانی من الحال المؤکدة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أکّدت مضمون الجملة ، وشرط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اسمیة وجزآها معرفتان ، جامدان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عطوفا ، وأنا زید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دارة معروفا بها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بدارة یا للناس من عار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هذه المرأة ونسبی معروف بها ولیس فیها من المعرة ما یوجب القدح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بالفتحة لأنه ممنوع من الصرف للعلمیة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 لمضمون الجملة قبلها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لاسم المفعول معروفا مرفوع بضمة مقدرة علی ما قبل یاء المتکلم ،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بالفتحة متعلق بمحذوف خبر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حرف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مفتوحة لأنها جارة للمستغاث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مجرور باللام بکسرة ظاهرة والجار والمجرور متعلق بفعل أستغیث الذی نابت عنه یا ، کما هو رأی سیبویه أو متعلق بیا من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 زائد عار مبتدأ مؤخر</w:t>
      </w:r>
    </w:p>
    <w:p>
      <w:pPr>
        <w:pStyle w:val="BookText"/>
        <w:rPr/>
      </w:pPr>
      <w:r>
        <w:rPr>
          <w:rFonts w:ascii="IRNazanin" w:hAnsi="IRNazanin" w:eastAsia="IRNazanin"/>
          <w:color w:val="111111"/>
          <w:sz w:val="28"/>
          <w:sz w:val="28"/>
          <w:szCs w:val="28"/>
          <w:rtl w:val="true"/>
          <w:lang w:bidi="fa-IR"/>
        </w:rPr>
        <w:t>مرفوع بضمة مقدرة علی آخره منع من ظهورها اشتغال المحل بحرکة حرف الجر الزائد ، وجملة المنادی معترضة بین المبتدأ والخبر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دارة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وقعت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مؤکدة لمضمون الجملة قبلها وهی أنا ابن دارة ، وعامل الحال محذوف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مضارع مبنی للمجهول</w:t>
      </w:r>
      <w:r>
        <w:rPr>
          <w:rFonts w:eastAsia="IRNazanin" w:cs="IRNazanin"/>
          <w:color w:val="111111"/>
          <w:sz w:val="28"/>
          <w:szCs w:val="28"/>
          <w:rtl w:val="true"/>
          <w:lang w:bidi="fa-IR"/>
        </w:rPr>
        <w:t>.</w:t>
      </w:r>
      <w:bookmarkStart w:id="86" w:name="pg14052_141866"/>
    </w:p>
    <w:p>
      <w:pPr>
        <w:pStyle w:val="BookText"/>
        <w:rPr/>
      </w:pPr>
      <w:bookmarkEnd w:id="86"/>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عطوفا ومعروفا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 وهما منصوبان بفعل محذوف وجوبا </w:t>
      </w:r>
      <w:r>
        <w:rPr>
          <w:rStyle w:val="FootnoteAnchor"/>
          <w:rtl w:val="true"/>
        </w:rPr>
        <w:footnoteReference w:id="109"/>
      </w:r>
      <w:r>
        <w:rPr>
          <w:rFonts w:ascii="IRNazanin" w:hAnsi="IRNazanin" w:eastAsia="IRNazanin"/>
          <w:color w:val="111111"/>
          <w:sz w:val="28"/>
          <w:sz w:val="28"/>
          <w:szCs w:val="28"/>
          <w:rtl w:val="true"/>
          <w:lang w:bidi="fa-IR"/>
        </w:rPr>
        <w:t xml:space="preserve">والتقدیر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أحقه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معروفا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ولا یجوز تقدیم هذه الحال علی هذه الجملة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عطوفا 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معروفا أنا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توسّطها بین المبتدأ والخبر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عطوفا أخوک</w:t>
      </w:r>
      <w:r>
        <w:rPr>
          <w:rFonts w:eastAsia="IRNazanin" w:cs="IRNazanin"/>
          <w:color w:val="111111"/>
          <w:sz w:val="28"/>
          <w:szCs w:val="28"/>
          <w:rtl w:val="true"/>
          <w:lang w:bidi="fa-IR"/>
        </w:rPr>
        <w:t>».</w:t>
      </w:r>
    </w:p>
    <w:p>
      <w:pPr>
        <w:pStyle w:val="Heading3"/>
        <w:numPr>
          <w:ilvl w:val="2"/>
          <w:numId w:val="1"/>
        </w:numPr>
        <w:rPr/>
      </w:pPr>
      <w:bookmarkStart w:id="87" w:name="__RefHeading___Toc3405255_3381743652"/>
      <w:bookmarkStart w:id="88" w:name="_Toc30"/>
      <w:bookmarkEnd w:id="87"/>
      <w:r>
        <w:rPr>
          <w:rtl w:val="true"/>
        </w:rPr>
        <w:t>وقوع الجملة حالا بشرط اشتمالها علی رابط</w:t>
      </w:r>
      <w:bookmarkEnd w:id="88"/>
    </w:p>
    <w:p>
      <w:pPr>
        <w:pStyle w:val="BookText"/>
        <w:rPr/>
      </w:pPr>
      <w:r>
        <w:rPr>
          <w:rFonts w:ascii="IRNazanin" w:hAnsi="IRNazanin" w:eastAsia="IRNazanin"/>
          <w:color w:val="111111"/>
          <w:sz w:val="28"/>
          <w:sz w:val="28"/>
          <w:szCs w:val="28"/>
          <w:rtl w:val="true"/>
          <w:lang w:bidi="fa-IR"/>
        </w:rPr>
        <w:t>وموضع الحال تجیء جمله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وهو ناو رحله</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الحال والخبر والصفة الإفراد ، وتقع الجملة موقع الحال ، کما تقع موقع الخبر والصفة ، ولا بدّ فیها من رابط وهو فی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یده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واو</w:t>
      </w:r>
    </w:p>
    <w:p>
      <w:pPr>
        <w:pStyle w:val="BookText"/>
        <w:rPr/>
      </w:pPr>
      <w:r>
        <w:rPr>
          <w:rFonts w:ascii="IRNazanin" w:hAnsi="IRNazanin" w:eastAsia="IRNazanin"/>
          <w:color w:val="111111"/>
          <w:sz w:val="28"/>
          <w:sz w:val="28"/>
          <w:szCs w:val="28"/>
          <w:rtl w:val="true"/>
          <w:lang w:bidi="fa-IR"/>
        </w:rPr>
        <w:t xml:space="preserve">الحال ، وواو الابتداء ، </w:t>
      </w:r>
      <w:r>
        <w:rPr>
          <w:rStyle w:val="FootnoteAnchor"/>
          <w:rtl w:val="true"/>
        </w:rPr>
        <w:footnoteReference w:id="112"/>
      </w:r>
      <w:r>
        <w:rPr>
          <w:rFonts w:ascii="Amiri" w:hAnsi="Amiri" w:eastAsia="Amiri" w:cs="Amiri"/>
          <w:color w:val="111111"/>
          <w:sz w:val="28"/>
          <w:sz w:val="28"/>
          <w:szCs w:val="28"/>
          <w:rtl w:val="true"/>
          <w:lang w:bidi="ar-SA"/>
        </w:rPr>
        <w:t xml:space="preserve">وعلامتها صحة وقوع إذ موقعها </w:t>
      </w:r>
      <w:r>
        <w:rPr>
          <w:rStyle w:val="FootnoteAnchor"/>
          <w:rtl w:val="true"/>
        </w:rPr>
        <w:footnoteReference w:id="11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عمرو قائم ، أو الضمیر والواو معا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وهو ناو 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بدء بمضارع ثبت</w:t>
      </w:r>
    </w:p>
    <w:p>
      <w:pPr>
        <w:pStyle w:val="BookText"/>
        <w:rPr/>
      </w:pPr>
      <w:r>
        <w:rPr>
          <w:rFonts w:ascii="IRNazanin" w:hAnsi="IRNazanin" w:eastAsia="IRNazanin"/>
          <w:color w:val="111111"/>
          <w:sz w:val="28"/>
          <w:sz w:val="28"/>
          <w:szCs w:val="28"/>
          <w:rtl w:val="true"/>
          <w:lang w:bidi="fa-IR"/>
        </w:rPr>
        <w:t xml:space="preserve">حوت ضمیرا ومن الواو خلت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وذات واو بعدها انو مبتدا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المضارع اجعلن مسندا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الجملة الواقعة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صدرت بمضارع مثبت لم یجز أن تقترن بالواو بل لا تربط إلا بالضمیر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یضحک ، وجاء عمرو تقاد الجنائب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دخول الواو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من لسان العرب ما ظاهره ذلک أوّل علی إضمار مبتدأ بعد الواو ویکون المضارع خبرا عن ذلک المبتدأ ، وذلک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خشیت أظافیرهم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نجوت وأرهنهم مالکا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خفت من أسلحة هؤلاء القوم تخلصت منهم فی حال حبسی لمالک عندهم وإبقائه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متضمن معنی الشرط مبنی علی السکون فی محل نصب متعلق بنجوت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خشی فعل ماض مبنی علی السکون والتاء فاعل ، أظافیرهم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وهو مضاف ، والهاء ، مضاف إلیه ، والمیم علامة جمع الذکور والجملة فی محل جر بإضافة لما إلیها نجوت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فعل ماض مبنی علی السکون ، والتاء فاعل ، والجملة لا محل لها من الإعراب لأنها واقعة فی جواب شرط غیر جازم وأرهنهم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أرهن مضارع مرفوع بالضمة ، والفاعل ضمیر مستتر فیه وجوبا تقدیره أنا والهاء مفعول به أول والمیم علامة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أرهنهم 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 والجملة من المبتدأ المحذوف وخبره فی محل نصب حال من فاعل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لأرهن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 وأرهنهم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بظاهره علی أن جملة المضارع المثبت وقعت حالا وهی مقترنة بالواو فیؤول هذا الظاهر بإضمار مبتدأ بعد واو الحال تکون جملة المضارع المثبت خبرا عنه فتکون جملة الحال اسمیة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أصکّ ، وأرهنهم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أصکّ وأنا أرهنهم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الحال سوی ما قدّما</w:t>
      </w:r>
    </w:p>
    <w:p>
      <w:pPr>
        <w:pStyle w:val="BookText"/>
        <w:rPr/>
      </w:pPr>
      <w:r>
        <w:rPr>
          <w:rFonts w:ascii="IRNazanin" w:hAnsi="IRNazanin" w:eastAsia="IRNazanin"/>
          <w:color w:val="111111"/>
          <w:sz w:val="28"/>
          <w:sz w:val="28"/>
          <w:szCs w:val="28"/>
          <w:rtl w:val="true"/>
          <w:lang w:bidi="fa-IR"/>
        </w:rPr>
        <w:t>بواو أو بمضمر أو بهما</w:t>
      </w:r>
    </w:p>
    <w:p>
      <w:pPr>
        <w:pStyle w:val="BookText"/>
        <w:rPr/>
      </w:pPr>
      <w:r>
        <w:rPr>
          <w:rFonts w:ascii="IRNazanin" w:hAnsi="IRNazanin" w:eastAsia="IRNazanin"/>
          <w:color w:val="111111"/>
          <w:sz w:val="28"/>
          <w:sz w:val="28"/>
          <w:szCs w:val="28"/>
          <w:rtl w:val="true"/>
          <w:lang w:bidi="fa-IR"/>
        </w:rPr>
        <w:t xml:space="preserve">الجملة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اسمیة ، أو فعلیة ، والفعل مضارع أو ماض ، وکل واحدة من الاسمیة والفعلیة إما مثبتة ، أو منفیّة ، وقد تقدم أنه إذا صدّرت الجملة بمضارع مثبت لا تصحبها الواو ، بل لا تربط إلا بالضمیر فقط وذکر فی هذا البیت أن ما عدا ذلک یجوز فیه أن یربط بالواو وحدها ، أو بالضمیر وحده ، أو بهما ، فیدخل فی ذلک الجملة الاسمیة مثبتة ، أو منفیّة ، والمضارع المنفیّ ، والماضی المثبت ، والمنفیّ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 قائم ، وجاء زید یده علی رأسه ، وجاء زید ویده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لم یضحک ، أو ولم یضحک ، أو ولم یقم عمرو ، وجاء زید وقد قام عمرو ، وجاء زید قد قام أبوه ، وجاء زید وقد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المنفیّ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وما قام عمرو ، وجاء زید ما قام أبوه أو ما قام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تحت هذا أیضا المضارع المنفیّ بلا ، فعلی هذا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ولا یضرب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المصنف فی غیر هذا الکتاب أنه لا یجوز اقترانه بالواو کالمضارع المثبت ، وأن ما ورد مما ظاهره ذلک یؤوّل علی إضمار مبتدأ ، کقراءة ابن ذکوان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فَاسْتَقِیما وَلا تَتَّبِعانِّ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بتخفیف النون ، والتقدیر وأنتما لا 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لمبتدأ محذوف</w:t>
      </w:r>
      <w:r>
        <w:rPr>
          <w:rFonts w:eastAsia="IRNazanin" w:cs="IRNazanin"/>
          <w:color w:val="111111"/>
          <w:sz w:val="28"/>
          <w:szCs w:val="28"/>
          <w:rtl w:val="true"/>
          <w:lang w:bidi="fa-IR"/>
        </w:rPr>
        <w:t>.</w:t>
      </w:r>
      <w:bookmarkStart w:id="89" w:name="pg14052_141874"/>
    </w:p>
    <w:p>
      <w:pPr>
        <w:pStyle w:val="Heading3"/>
        <w:numPr>
          <w:ilvl w:val="2"/>
          <w:numId w:val="1"/>
        </w:numPr>
        <w:rPr/>
      </w:pPr>
      <w:bookmarkStart w:id="90" w:name="__RefHeading___Toc3405257_3381743652"/>
      <w:bookmarkStart w:id="91" w:name="_Toc31"/>
      <w:bookmarkEnd w:id="89"/>
      <w:bookmarkEnd w:id="90"/>
      <w:r>
        <w:rPr>
          <w:rtl w:val="true"/>
        </w:rPr>
        <w:t>حذف عامل الحال</w:t>
      </w:r>
      <w:bookmarkEnd w:id="91"/>
    </w:p>
    <w:p>
      <w:pPr>
        <w:pStyle w:val="BookText"/>
        <w:rPr/>
      </w:pPr>
      <w:r>
        <w:rPr>
          <w:rFonts w:ascii="IRNazanin" w:hAnsi="IRNazanin" w:eastAsia="IRNazanin"/>
          <w:color w:val="111111"/>
          <w:sz w:val="28"/>
          <w:sz w:val="28"/>
          <w:szCs w:val="28"/>
          <w:rtl w:val="true"/>
          <w:lang w:bidi="fa-IR"/>
        </w:rPr>
        <w:t>والحال قد یحذف ما فیها عمل</w:t>
      </w:r>
    </w:p>
    <w:p>
      <w:pPr>
        <w:pStyle w:val="BookText"/>
        <w:rPr/>
      </w:pPr>
      <w:r>
        <w:rPr>
          <w:rFonts w:ascii="IRNazanin" w:hAnsi="IRNazanin" w:eastAsia="IRNazanin"/>
          <w:color w:val="111111"/>
          <w:sz w:val="28"/>
          <w:sz w:val="28"/>
          <w:szCs w:val="28"/>
          <w:rtl w:val="true"/>
          <w:lang w:bidi="fa-IR"/>
        </w:rPr>
        <w:t xml:space="preserve">وبعض ما یحذف ذکره حظل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یحذف عامل الحال </w:t>
      </w:r>
      <w:r>
        <w:rPr>
          <w:rStyle w:val="FootnoteAnchor"/>
          <w:rtl w:val="true"/>
        </w:rPr>
        <w:footnoteReference w:id="119"/>
      </w:r>
      <w:r>
        <w:rPr>
          <w:rFonts w:ascii="IRNazanin" w:hAnsi="IRNazanin" w:eastAsia="IRNazanin"/>
          <w:color w:val="111111"/>
          <w:sz w:val="28"/>
          <w:sz w:val="28"/>
          <w:szCs w:val="28"/>
          <w:rtl w:val="true"/>
          <w:lang w:bidi="fa-IR"/>
        </w:rPr>
        <w:t xml:space="preserve">جوازا ، أو وجوبا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ما حذف جوازا أن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سرت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التقدیر 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نجمعها قادرین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حذف وجوبا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الحال المؤکدة لمضمون الجملة ، وقد تقدم ذلک وکالحال النائبة مناب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تقریر ذلک فی باب المبتدأ والخبر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حذف فیه عامل الحال وجوبا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اشتریته بدرهم فصاعدا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وتصدقت بدینار فسافلا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وسافلا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حالان ، عاملهما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الثمن صاعدا ، وذهب المتصدق به سافلا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ما یحذف ذکره حظل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ما یحذف من عامل الحال منع ذکره </w:t>
      </w:r>
      <w:r>
        <w:rPr>
          <w:rStyle w:val="FootnoteAnchor"/>
          <w:rtl w:val="true"/>
        </w:rPr>
        <w:footnoteReference w:id="122"/>
      </w:r>
      <w:bookmarkStart w:id="92" w:name="pg14052_141878"/>
    </w:p>
    <w:p>
      <w:pPr>
        <w:pStyle w:val="Heading3"/>
        <w:numPr>
          <w:ilvl w:val="2"/>
          <w:numId w:val="1"/>
        </w:numPr>
        <w:rPr/>
      </w:pPr>
      <w:bookmarkStart w:id="93" w:name="__RefHeading___Toc3405259_3381743652"/>
      <w:bookmarkStart w:id="94" w:name="_Toc32"/>
      <w:bookmarkEnd w:id="92"/>
      <w:bookmarkEnd w:id="93"/>
      <w:r>
        <w:rPr>
          <w:rtl w:val="true"/>
        </w:rPr>
        <w:t>أسئلة ومناقشات</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تجیء الحال من المضاف إلیه إلا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هذه الشروط مبینا هذه المواضع بالتفصیل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یصح تقدیم الحال علی ناصبها؟ ومتی لا یصح ذلک؟ اشرح هذه المواضع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تتقدم الحال علی عاملها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المقصود بالعامل المعنوی وبیّن أنواعه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العلة فی عدم جواز هذا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یعمل أفعل التفضیل فی الحال المتقدمة علیه؟ ومتی لا یعمل؟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قول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قد یجیء ذا تعدد</w:t>
      </w:r>
    </w:p>
    <w:p>
      <w:pPr>
        <w:pStyle w:val="BookText"/>
        <w:rPr/>
      </w:pPr>
      <w:r>
        <w:rPr>
          <w:rFonts w:ascii="IRNazanin" w:hAnsi="IRNazanin" w:eastAsia="IRNazanin"/>
          <w:color w:val="111111"/>
          <w:sz w:val="28"/>
          <w:sz w:val="28"/>
          <w:szCs w:val="28"/>
          <w:rtl w:val="true"/>
          <w:lang w:bidi="fa-IR"/>
        </w:rPr>
        <w:t>لمفرد فاعلم وغیر مفرد</w:t>
      </w:r>
    </w:p>
    <w:p>
      <w:pPr>
        <w:pStyle w:val="BookText"/>
        <w:rPr/>
      </w:pPr>
      <w:r>
        <w:rPr>
          <w:rFonts w:ascii="IRNazanin" w:hAnsi="IRNazanin" w:eastAsia="IRNazanin"/>
          <w:color w:val="111111"/>
          <w:sz w:val="28"/>
          <w:sz w:val="28"/>
          <w:szCs w:val="28"/>
          <w:rtl w:val="true"/>
          <w:lang w:bidi="fa-IR"/>
        </w:rPr>
        <w:t xml:space="preserve">مبینا کیف ترد کل حال إلی صاحبها فیما لو تعددت 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أقسام الحال المؤکدة لعاملها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ولمضمون الجملة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لم وجب حذف عامل الثانیة؟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تحکم علی الجملة بأنها صفة لما قبلها؟ ومتی تحکم علیها بأنها حال مما قبلها؟ وبماذا تربط جملة الحال؟ مثل لذلک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متی یمتنع ربط جملة الحال بالواو؟ ومتی یتعین ربطها بها؟ ومتی تربط بالواو والضمیر؟ مثّل لما تقول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یحذف عامل الحال وجوبا؟ وجوازا؟ مع التمثیل</w:t>
      </w:r>
      <w:r>
        <w:rPr>
          <w:rFonts w:eastAsia="IRNazanin" w:cs="IRNazanin"/>
          <w:color w:val="111111"/>
          <w:sz w:val="28"/>
          <w:szCs w:val="28"/>
          <w:rtl w:val="true"/>
          <w:lang w:bidi="fa-IR"/>
        </w:rPr>
        <w:t>.</w:t>
      </w:r>
      <w:bookmarkStart w:id="95" w:name="pg14052_141880"/>
    </w:p>
    <w:p>
      <w:pPr>
        <w:pStyle w:val="Heading3"/>
        <w:numPr>
          <w:ilvl w:val="2"/>
          <w:numId w:val="1"/>
        </w:numPr>
        <w:rPr/>
      </w:pPr>
      <w:bookmarkStart w:id="96" w:name="__RefHeading___Toc3405261_3381743652"/>
      <w:bookmarkStart w:id="97" w:name="_Toc33"/>
      <w:bookmarkEnd w:id="95"/>
      <w:bookmarkEnd w:id="96"/>
      <w:r>
        <w:rPr>
          <w:rtl w:val="true"/>
        </w:rPr>
        <w:t>تمرینات</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لما یأتی فی جمل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شبه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جملة 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مؤکده لعاملها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یمتنع ربطها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متعددة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المضاف إلیه حال متعددة 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متقدمة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تقدمت علی 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یتعین ربطها بالواو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 یستشهد فی باب الحال بما یأتی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خُشَّعاً أَبْصارُهُمْ یَخْرُجُونَ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کَافَّةً </w:t>
      </w:r>
      <w:r>
        <w:rPr>
          <w:rStyle w:val="FootnoteAnchor"/>
          <w:rtl w:val="true"/>
        </w:rPr>
        <w:footnoteReference w:id="124"/>
      </w:r>
      <w:r>
        <w:rPr>
          <w:rFonts w:ascii="Amiri" w:hAnsi="Amiri" w:eastAsia="Amiri" w:cs="Amiri"/>
          <w:color w:val="111111"/>
          <w:sz w:val="28"/>
          <w:sz w:val="28"/>
          <w:szCs w:val="28"/>
          <w:rtl w:val="true"/>
          <w:lang w:bidi="ar-SA"/>
        </w:rPr>
        <w:t xml:space="preserve">لِلنَّاسِ بَشِیراً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أَرْبَعَةِ أَیَّامٍ سَواءً لِلسَّائِلِینَ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فَاسْتَقِیما وَلا تَتَّبِعانِ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بتخفیف 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الْکِتابُ لا رَیْبَ </w:t>
      </w:r>
      <w:r>
        <w:rPr>
          <w:rStyle w:val="FootnoteAnchor"/>
          <w:rtl w:val="true"/>
        </w:rPr>
        <w:footnoteReference w:id="127"/>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الْمُرْسَلِینَ إِلَّا مُبَشِّرِینَ </w:t>
      </w:r>
      <w:r>
        <w:rPr>
          <w:rStyle w:val="FootnoteAnchor"/>
          <w:rtl w:val="true"/>
        </w:rPr>
        <w:footnoteReference w:id="128"/>
      </w:r>
      <w:r>
        <w:rPr>
          <w:rFonts w:ascii="Amiri" w:hAnsi="Amiri" w:eastAsia="Amiri" w:cs="Amiri"/>
          <w:color w:val="111111"/>
          <w:sz w:val="28"/>
          <w:sz w:val="28"/>
          <w:szCs w:val="28"/>
          <w:rtl w:val="true"/>
          <w:lang w:bidi="ar-SA"/>
        </w:rPr>
        <w:t>وَمُنْذِرِینَ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الحال وصاحبها ونوعها والعامل فیما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وبالجسم منّی بینا لو علمته</w:t>
      </w:r>
    </w:p>
    <w:p>
      <w:pPr>
        <w:pStyle w:val="BookText"/>
        <w:rPr/>
      </w:pPr>
      <w:r>
        <w:rPr>
          <w:rFonts w:ascii="IRNazanin" w:hAnsi="IRNazanin" w:eastAsia="IRNazanin"/>
          <w:color w:val="111111"/>
          <w:sz w:val="28"/>
          <w:sz w:val="28"/>
          <w:szCs w:val="28"/>
          <w:rtl w:val="true"/>
          <w:lang w:bidi="fa-IR"/>
        </w:rPr>
        <w:t>شحوب وإن تستشهدی العین تشهد</w:t>
      </w:r>
    </w:p>
    <w:p>
      <w:pPr>
        <w:pStyle w:val="BookText"/>
        <w:rPr/>
      </w:pPr>
      <w:r>
        <w:rPr>
          <w:rFonts w:ascii="IRNazanin" w:hAnsi="IRNazanin" w:eastAsia="IRNazanin"/>
          <w:color w:val="111111"/>
          <w:sz w:val="28"/>
          <w:sz w:val="28"/>
          <w:szCs w:val="28"/>
          <w:rtl w:val="true"/>
          <w:lang w:bidi="fa-IR"/>
        </w:rPr>
        <w:t>لقی ابنی أخویه خائفا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منجدیه فأصابوا مغنما</w:t>
      </w:r>
    </w:p>
    <w:p>
      <w:pPr>
        <w:pStyle w:val="BookText"/>
        <w:rPr/>
      </w:pPr>
      <w:r>
        <w:rPr>
          <w:rFonts w:ascii="IRNazanin" w:hAnsi="IRNazanin" w:eastAsia="IRNazanin"/>
          <w:color w:val="111111"/>
          <w:sz w:val="28"/>
          <w:sz w:val="28"/>
          <w:szCs w:val="28"/>
          <w:rtl w:val="true"/>
          <w:lang w:bidi="fa-IR"/>
        </w:rPr>
        <w:t>أنا ابن دارة معروفا بها نسبی</w:t>
      </w:r>
    </w:p>
    <w:p>
      <w:pPr>
        <w:pStyle w:val="BookText"/>
        <w:rPr/>
      </w:pPr>
      <w:r>
        <w:rPr>
          <w:rFonts w:ascii="IRNazanin" w:hAnsi="IRNazanin" w:eastAsia="IRNazanin"/>
          <w:color w:val="111111"/>
          <w:sz w:val="28"/>
          <w:sz w:val="28"/>
          <w:szCs w:val="28"/>
          <w:rtl w:val="true"/>
          <w:lang w:bidi="fa-IR"/>
        </w:rPr>
        <w:t>وهل بدارة یا للناس من عار</w:t>
      </w:r>
    </w:p>
    <w:p>
      <w:pPr>
        <w:pStyle w:val="BookText"/>
        <w:rPr/>
      </w:pPr>
      <w:r>
        <w:rPr>
          <w:rFonts w:ascii="IRNazanin" w:hAnsi="IRNazanin" w:eastAsia="IRNazanin"/>
          <w:color w:val="111111"/>
          <w:sz w:val="28"/>
          <w:sz w:val="28"/>
          <w:szCs w:val="28"/>
          <w:rtl w:val="true"/>
          <w:lang w:bidi="fa-IR"/>
        </w:rPr>
        <w:t>فلما خشیت أظافیرهم</w:t>
      </w:r>
    </w:p>
    <w:p>
      <w:pPr>
        <w:pStyle w:val="BookText"/>
        <w:rPr/>
      </w:pPr>
      <w:r>
        <w:rPr>
          <w:rFonts w:ascii="IRNazanin" w:hAnsi="IRNazanin" w:eastAsia="IRNazanin"/>
          <w:color w:val="111111"/>
          <w:sz w:val="28"/>
          <w:sz w:val="28"/>
          <w:szCs w:val="28"/>
          <w:rtl w:val="true"/>
          <w:lang w:bidi="fa-IR"/>
        </w:rPr>
        <w:t>نجوت وأرهنهم مالکا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أی أنواع التعدد هذا البیت؟</w:t>
      </w:r>
    </w:p>
    <w:p>
      <w:pPr>
        <w:pStyle w:val="BookText"/>
        <w:rPr/>
      </w:pPr>
      <w:r>
        <w:rPr>
          <w:rFonts w:ascii="IRNazanin" w:hAnsi="IRNazanin" w:eastAsia="IRNazanin"/>
          <w:color w:val="111111"/>
          <w:sz w:val="28"/>
          <w:sz w:val="28"/>
          <w:szCs w:val="28"/>
          <w:rtl w:val="true"/>
          <w:lang w:bidi="fa-IR"/>
        </w:rPr>
        <w:t>کأن قلوب الطیر رطبا ویابسا</w:t>
      </w:r>
    </w:p>
    <w:p>
      <w:pPr>
        <w:pStyle w:val="BookText"/>
        <w:rPr/>
      </w:pPr>
      <w:r>
        <w:rPr>
          <w:rFonts w:ascii="IRNazanin" w:hAnsi="IRNazanin" w:eastAsia="IRNazanin"/>
          <w:color w:val="111111"/>
          <w:sz w:val="28"/>
          <w:sz w:val="28"/>
          <w:szCs w:val="28"/>
          <w:rtl w:val="true"/>
          <w:lang w:bidi="fa-IR"/>
        </w:rPr>
        <w:t>لدی وکرها العناب والحشف البالی</w:t>
      </w:r>
    </w:p>
    <w:p>
      <w:pPr>
        <w:pStyle w:val="BookText"/>
        <w:rPr/>
      </w:pPr>
      <w:r>
        <w:rPr>
          <w:rFonts w:ascii="IRNazanin" w:hAnsi="IRNazanin" w:eastAsia="IRNazanin"/>
          <w:color w:val="111111"/>
          <w:sz w:val="28"/>
          <w:sz w:val="28"/>
          <w:szCs w:val="28"/>
          <w:rtl w:val="true"/>
          <w:lang w:bidi="fa-IR"/>
        </w:rPr>
        <w:t xml:space="preserve">أعرب البیت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فَتِلْکَ بُیُوتُهُمْ خاوِیَةً </w:t>
      </w:r>
      <w:r>
        <w:rPr>
          <w:rStyle w:val="FootnoteAnchor"/>
          <w:rtl w:val="true"/>
        </w:rPr>
        <w:footnoteReference w:id="129"/>
      </w:r>
      <w:r>
        <w:rPr>
          <w:rFonts w:ascii="Amiri" w:hAnsi="Amiri" w:eastAsia="Amiri" w:cs="Amiri"/>
          <w:color w:val="111111"/>
          <w:sz w:val="28"/>
          <w:sz w:val="28"/>
          <w:szCs w:val="28"/>
          <w:rtl w:val="true"/>
          <w:lang w:bidi="ar-SA"/>
        </w:rPr>
        <w:t>بِما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العامل فی الحال فی تلک الآیة؟ وما صاحب الحال؟ ولماذا لا یجوز تقدم الحال علی عاملها فی مثل ذلک الموضع؟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وَآیَةٌ لَهُمُ اللَّیْلُ نَسْلَخُ </w:t>
      </w:r>
      <w:r>
        <w:rPr>
          <w:rStyle w:val="FootnoteAnchor"/>
          <w:rtl w:val="true"/>
        </w:rPr>
        <w:footnoteReference w:id="130"/>
      </w:r>
      <w:r>
        <w:rPr>
          <w:rFonts w:ascii="Amiri" w:hAnsi="Amiri" w:eastAsia="Amiri" w:cs="Amiri"/>
          <w:color w:val="111111"/>
          <w:sz w:val="28"/>
          <w:sz w:val="28"/>
          <w:szCs w:val="28"/>
          <w:rtl w:val="true"/>
          <w:lang w:bidi="ar-SA"/>
        </w:rPr>
        <w:t>مِنْهُ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الْحِمارِ یَحْمِلُ </w:t>
      </w:r>
      <w:r>
        <w:rPr>
          <w:rStyle w:val="FootnoteAnchor"/>
          <w:rtl w:val="true"/>
        </w:rPr>
        <w:footnoteReference w:id="131"/>
      </w: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عیّن جملتی الحال فی الآیتین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ربطتا؟ وما صاحبهما؟</w:t>
      </w:r>
    </w:p>
    <w:p>
      <w:pPr>
        <w:pStyle w:val="BookText"/>
        <w:rPr/>
      </w:pPr>
      <w:r>
        <w:rPr>
          <w:rFonts w:ascii="IRNazanin" w:hAnsi="IRNazanin" w:eastAsia="IRNazanin"/>
          <w:color w:val="111111"/>
          <w:sz w:val="28"/>
          <w:sz w:val="28"/>
          <w:szCs w:val="28"/>
          <w:rtl w:val="true"/>
          <w:lang w:bidi="fa-IR"/>
        </w:rPr>
        <w:t>وهل یجوز فی الجملین إعراب آخر؟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العبارة الآتیة للواحدة وللمثنی بنوعیه وللجمع بنوعیه مع تغییر الحال وضبطها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أخی من الامتحان مسرورا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الحال المفردة جملة والجملة مفردة فیما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عبدنا الله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وأنت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صغیرا تسعد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وأنت راکع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وأعرب البیت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للمتنبی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عزیرا أو مت وأنت کریم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طعن القنا وخفق البنود</w:t>
      </w:r>
      <w:bookmarkStart w:id="98" w:name="pg14052_141885"/>
    </w:p>
    <w:p>
      <w:pPr>
        <w:pStyle w:val="Heading2"/>
        <w:numPr>
          <w:ilvl w:val="1"/>
          <w:numId w:val="1"/>
        </w:numPr>
        <w:rPr/>
      </w:pPr>
      <w:bookmarkStart w:id="99" w:name="__RefHeading___Toc3405263_3381743652"/>
      <w:bookmarkStart w:id="100" w:name="_Toc34"/>
      <w:bookmarkEnd w:id="98"/>
      <w:bookmarkEnd w:id="99"/>
      <w:r>
        <w:rPr>
          <w:rtl w:val="true"/>
        </w:rPr>
        <w:t>التمییز</w:t>
      </w:r>
      <w:bookmarkEnd w:id="100"/>
    </w:p>
    <w:p>
      <w:pPr>
        <w:pStyle w:val="Heading3"/>
        <w:numPr>
          <w:ilvl w:val="2"/>
          <w:numId w:val="1"/>
        </w:numPr>
        <w:rPr/>
      </w:pPr>
      <w:bookmarkStart w:id="101" w:name="__RefHeading___Toc3405265_3381743652"/>
      <w:bookmarkStart w:id="102" w:name="_Toc35"/>
      <w:bookmarkEnd w:id="101"/>
      <w:r>
        <w:rPr>
          <w:rtl w:val="true"/>
        </w:rPr>
        <w:t>اشارۀ</w:t>
      </w:r>
      <w:bookmarkEnd w:id="102"/>
    </w:p>
    <w:p>
      <w:pPr>
        <w:pStyle w:val="BookText"/>
        <w:rPr/>
      </w:pPr>
      <w:r>
        <w:rPr>
          <w:rFonts w:ascii="IRNazanin" w:hAnsi="IRNazanin" w:eastAsia="IRNazanin"/>
          <w:color w:val="111111"/>
          <w:sz w:val="28"/>
          <w:sz w:val="28"/>
          <w:szCs w:val="28"/>
          <w:rtl w:val="true"/>
          <w:lang w:bidi="fa-IR"/>
        </w:rPr>
        <w:t xml:space="preserve">تعریف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نوعاه</w:t>
      </w:r>
    </w:p>
    <w:p>
      <w:pPr>
        <w:pStyle w:val="BookText"/>
        <w:rPr/>
      </w:pPr>
      <w:r>
        <w:rPr>
          <w:rFonts w:ascii="IRNazanin" w:hAnsi="IRNazanin" w:eastAsia="IRNazanin"/>
          <w:color w:val="111111"/>
          <w:sz w:val="28"/>
          <w:sz w:val="28"/>
          <w:szCs w:val="28"/>
          <w:rtl w:val="true"/>
          <w:lang w:bidi="fa-IR"/>
        </w:rPr>
        <w:t xml:space="preserve">اسم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نکره</w:t>
      </w:r>
    </w:p>
    <w:p>
      <w:pPr>
        <w:pStyle w:val="BookText"/>
        <w:rPr/>
      </w:pPr>
      <w:r>
        <w:rPr>
          <w:rFonts w:ascii="IRNazanin" w:hAnsi="IRNazanin" w:eastAsia="IRNazanin"/>
          <w:color w:val="111111"/>
          <w:sz w:val="28"/>
          <w:sz w:val="28"/>
          <w:szCs w:val="28"/>
          <w:rtl w:val="true"/>
          <w:lang w:bidi="fa-IR"/>
        </w:rPr>
        <w:t xml:space="preserve">ینصب تمییزا بما قد فسّره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کشبر ارضا ، وقفیز برا</w:t>
      </w:r>
    </w:p>
    <w:p>
      <w:pPr>
        <w:pStyle w:val="BookText"/>
        <w:rPr/>
      </w:pPr>
      <w:r>
        <w:rPr>
          <w:rFonts w:ascii="IRNazanin" w:hAnsi="IRNazanin" w:eastAsia="IRNazanin"/>
          <w:color w:val="111111"/>
          <w:sz w:val="28"/>
          <w:sz w:val="28"/>
          <w:szCs w:val="28"/>
          <w:rtl w:val="true"/>
          <w:lang w:bidi="fa-IR"/>
        </w:rPr>
        <w:t>ومنوین عسلا وتمرا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من الفضلات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 والمفعول المطلق ، والمفعول له ، والمفعول فیه ، والمستثنی ، والحال ، وبقی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المذکور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 وتفسیرا ، ومبیّنا ، وتبیینا ، وممیّزا ، وتمییزا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 نکرة ، متضمّن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لبیان ما قبله من إجمال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زید نفسا ، وعندی شبر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متضمّن 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الحال ، فإنها متضمنة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مما تضمّن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بیان لما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لبیان ما قبله من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نوعی التمییز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إجمال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والمبیّن إجمال 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فالمبیّن إجمال الذات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بعد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شبر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والمکیلات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والموزونات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منوان عسلا وتمرا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والأعداد </w:t>
      </w:r>
      <w:r>
        <w:rPr>
          <w:rStyle w:val="FootnoteAnchor"/>
          <w:rtl w:val="true"/>
        </w:rPr>
        <w:footnoteReference w:id="13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منصوب بما فسّره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 وقفیز ، ومنوان وعشرون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والمبیّن إجمال النسبة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لبیان ما تعلّق به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فاعل ، أو 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زید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اشْتَعَلَ الرَّأْسُ شَیْباً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غرست الأرض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عُیُوناً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منقول من الفاعل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نفس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منقول من المفعول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غرست شجر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الذی تعلّق به الفعل ،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الذی تعلّق به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 له فی هذا النوع العامل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ذی وشبهها اجرره إذا</w:t>
      </w:r>
    </w:p>
    <w:p>
      <w:pPr>
        <w:pStyle w:val="BookText"/>
        <w:rPr/>
      </w:pPr>
      <w:r>
        <w:rPr>
          <w:rFonts w:ascii="IRNazanin" w:hAnsi="IRNazanin" w:eastAsia="IRNazanin"/>
          <w:color w:val="111111"/>
          <w:sz w:val="28"/>
          <w:sz w:val="28"/>
          <w:szCs w:val="28"/>
          <w:rtl w:val="true"/>
          <w:lang w:bidi="fa-IR"/>
        </w:rPr>
        <w:t xml:space="preserve">أضفتها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حنطة غذا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والنصب بعد ما أضیف وجبا</w:t>
      </w:r>
    </w:p>
    <w:p>
      <w:pPr>
        <w:pStyle w:val="BookText"/>
        <w:rPr/>
      </w:pPr>
      <w:r>
        <w:rPr>
          <w:rFonts w:ascii="IRNazanin" w:hAnsi="IRNazanin" w:eastAsia="IRNazanin"/>
          <w:color w:val="111111"/>
          <w:sz w:val="28"/>
          <w:sz w:val="28"/>
          <w:szCs w:val="28"/>
          <w:rtl w:val="true"/>
          <w:lang w:bidi="fa-IR"/>
        </w:rPr>
        <w:t xml:space="preserve">إن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الأرض ذهبا</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تقدم ذکره فی البیت من المقدّرات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مساحة ، أو کیل ، أو وزن ؛ فیجوز جرّ التمییز بعد هذه بالإضافة إن لم یضف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شبر أرض ، وقفیز بر ،</w:t>
      </w:r>
      <w:bookmarkStart w:id="103" w:name="pg14052_141891"/>
    </w:p>
    <w:p>
      <w:pPr>
        <w:pStyle w:val="BookText"/>
        <w:rPr/>
      </w:pPr>
      <w:bookmarkEnd w:id="103"/>
      <w:r>
        <w:rPr>
          <w:rFonts w:ascii="Amiri" w:hAnsi="Amiri" w:eastAsia="Amiri" w:cs="Amiri"/>
          <w:color w:val="111111"/>
          <w:sz w:val="28"/>
          <w:sz w:val="28"/>
          <w:szCs w:val="28"/>
          <w:rtl w:val="true"/>
          <w:lang w:bidi="ar-SA"/>
        </w:rPr>
        <w:t>ومنوا عسل 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أضیف الدالّ علی مقدار إلی غیر التمییز وجب نصب التمییز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السماء قدر راحة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یُقْبَلَ مِنْ أَحَدِهِمْ مِلْءُ الْأَرْضِ ذَهَباً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تمییز العدد فسیأتی حکمه فی باب العدد</w:t>
      </w:r>
      <w:r>
        <w:rPr>
          <w:rFonts w:eastAsia="IRNazanin" w:cs="IRNazanin"/>
          <w:color w:val="111111"/>
          <w:sz w:val="28"/>
          <w:szCs w:val="28"/>
          <w:rtl w:val="true"/>
          <w:lang w:bidi="fa-IR"/>
        </w:rPr>
        <w:t>.</w:t>
      </w:r>
    </w:p>
    <w:p>
      <w:pPr>
        <w:pStyle w:val="Heading3"/>
        <w:numPr>
          <w:ilvl w:val="2"/>
          <w:numId w:val="1"/>
        </w:numPr>
        <w:rPr/>
      </w:pPr>
      <w:bookmarkStart w:id="104" w:name="__RefHeading___Toc3405267_3381743652"/>
      <w:bookmarkStart w:id="105" w:name="_Toc36"/>
      <w:bookmarkEnd w:id="104"/>
      <w:r>
        <w:rPr>
          <w:rtl w:val="true"/>
        </w:rPr>
        <w:t>حکم التمییز بعد أفعل التفضیل</w:t>
      </w:r>
      <w:bookmarkEnd w:id="105"/>
    </w:p>
    <w:p>
      <w:pPr>
        <w:pStyle w:val="BookText"/>
        <w:rPr/>
      </w:pPr>
      <w:r>
        <w:rPr>
          <w:rFonts w:ascii="IRNazanin" w:hAnsi="IRNazanin" w:eastAsia="IRNazanin"/>
          <w:color w:val="111111"/>
          <w:sz w:val="28"/>
          <w:sz w:val="28"/>
          <w:szCs w:val="28"/>
          <w:rtl w:val="true"/>
          <w:lang w:bidi="fa-IR"/>
        </w:rPr>
        <w:t>والفاعل المعنی انصبن بأفعلا</w:t>
      </w:r>
    </w:p>
    <w:p>
      <w:pPr>
        <w:pStyle w:val="BookText"/>
        <w:rPr/>
      </w:pPr>
      <w:r>
        <w:rPr>
          <w:rFonts w:ascii="IRNazanin" w:hAnsi="IRNazanin" w:eastAsia="IRNazanin"/>
          <w:color w:val="111111"/>
          <w:sz w:val="28"/>
          <w:sz w:val="28"/>
          <w:szCs w:val="28"/>
          <w:rtl w:val="true"/>
          <w:lang w:bidi="fa-IR"/>
        </w:rPr>
        <w:t xml:space="preserve">مفضّلا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أعلی منزلا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التمییز الواقع بعد أفعل التفضیل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فاعلا فی المعنی وجب نصبه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کذلک وجب جرّه بالإضافة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وعلامة ما هو فاعل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یصلح جعله فاعلا بعد جعل أفعل التفضیل فعلا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أعلی منزلا ، وأکثر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ومالا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نصبهما ؛ إذ یصح جعلهما فاعلین بعد جعل أفعل التفضیل فعلا ؛ فتقول </w:t>
      </w:r>
      <w:r>
        <w:rPr>
          <w:rFonts w:eastAsia="IRNazanin" w:cs="IRNazanin"/>
          <w:color w:val="111111"/>
          <w:sz w:val="28"/>
          <w:szCs w:val="28"/>
          <w:rtl w:val="true"/>
          <w:lang w:bidi="fa-IR"/>
        </w:rPr>
        <w:t>:</w:t>
      </w:r>
      <w:bookmarkStart w:id="106" w:name="pg14052_141893"/>
    </w:p>
    <w:p>
      <w:pPr>
        <w:pStyle w:val="BookText"/>
        <w:rPr/>
      </w:pPr>
      <w:bookmarkEnd w:id="106"/>
      <w:r>
        <w:rPr>
          <w:rFonts w:ascii="IRNazanin" w:hAnsi="IRNazanin" w:eastAsia="IRNazanin"/>
          <w:color w:val="111111"/>
          <w:sz w:val="28"/>
          <w:sz w:val="28"/>
          <w:szCs w:val="28"/>
          <w:rtl w:val="true"/>
          <w:lang w:bidi="fa-IR"/>
        </w:rPr>
        <w:t xml:space="preserve">أنت علا منزلک وکثر مالک ، ومثال ما لیس بفاعل فی المعنی </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رجل ، وهند أفضل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جرّه بالإضافة إلا إذا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 ، فإنه ینصب حینئذ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فاعلا فی المعنی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أعلی منزلا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فاعلا فی المعنی ولکن أضیف أفعل إلی 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الناس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 تمییز أفعل فی صورة واحدة وهی إذا لم یکن فاعلا فی المعنی ولم یضف أفعل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أفضل الناس رجلا</w:t>
      </w:r>
      <w:r>
        <w:rPr>
          <w:rFonts w:eastAsia="IRNazanin" w:cs="IRNazanin"/>
          <w:color w:val="111111"/>
          <w:sz w:val="28"/>
          <w:szCs w:val="28"/>
          <w:rtl w:val="true"/>
          <w:lang w:bidi="fa-IR"/>
        </w:rPr>
        <w:t>».</w:t>
      </w:r>
    </w:p>
    <w:p>
      <w:pPr>
        <w:pStyle w:val="Heading3"/>
        <w:numPr>
          <w:ilvl w:val="2"/>
          <w:numId w:val="1"/>
        </w:numPr>
        <w:rPr/>
      </w:pPr>
      <w:bookmarkStart w:id="107" w:name="__RefHeading___Toc3405269_3381743652"/>
      <w:bookmarkStart w:id="108" w:name="_Toc37"/>
      <w:bookmarkEnd w:id="107"/>
      <w:r>
        <w:rPr>
          <w:rtl w:val="true"/>
        </w:rPr>
        <w:t>وقوع التمییز بعد کل ما دل علی تعجب</w:t>
      </w:r>
      <w:bookmarkEnd w:id="108"/>
    </w:p>
    <w:p>
      <w:pPr>
        <w:pStyle w:val="BookText"/>
        <w:rPr/>
      </w:pPr>
      <w:r>
        <w:rPr>
          <w:rFonts w:ascii="Amiri" w:hAnsi="Amiri" w:eastAsia="Amiri" w:cs="Amiri"/>
          <w:color w:val="111111"/>
          <w:sz w:val="28"/>
          <w:sz w:val="28"/>
          <w:szCs w:val="28"/>
          <w:rtl w:val="true"/>
          <w:lang w:bidi="ar-SA"/>
        </w:rPr>
        <w:t>وبعد کلّ ما اقتضی تعجّبا</w:t>
      </w:r>
    </w:p>
    <w:p>
      <w:pPr>
        <w:pStyle w:val="BookText"/>
        <w:rPr/>
      </w:pPr>
      <w:r>
        <w:rPr>
          <w:rFonts w:ascii="IRNazanin" w:hAnsi="IRNazanin" w:eastAsia="IRNazanin"/>
          <w:color w:val="111111"/>
          <w:sz w:val="28"/>
          <w:sz w:val="28"/>
          <w:szCs w:val="28"/>
          <w:rtl w:val="true"/>
          <w:lang w:bidi="fa-IR"/>
        </w:rPr>
        <w:t xml:space="preserve">میّز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بأبی بکر أبا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التمییز بعد کل ما دل علی تعجب </w:t>
      </w:r>
      <w:r>
        <w:rPr>
          <w:rStyle w:val="FootnoteAnchor"/>
          <w:rtl w:val="true"/>
        </w:rPr>
        <w:footnoteReference w:id="14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 رجلا ، وأکرم بأبی بکر أبا ، ولله درّک عالما ، وحسبک بزید رجلا وکفی به عالما</w:t>
      </w:r>
      <w:r>
        <w:rPr>
          <w:rFonts w:eastAsia="IRNazanin" w:cs="IRNazanin"/>
          <w:color w:val="111111"/>
          <w:sz w:val="28"/>
          <w:szCs w:val="28"/>
          <w:rtl w:val="true"/>
          <w:lang w:bidi="fa-IR"/>
        </w:rPr>
        <w:t>».</w:t>
      </w:r>
      <w:bookmarkStart w:id="109" w:name="pg14052_141895"/>
    </w:p>
    <w:p>
      <w:pPr>
        <w:pStyle w:val="BookText"/>
        <w:rPr/>
      </w:pPr>
      <w:bookmarkEnd w:id="109"/>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جارتا ما أنت جاره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عفاره عنا فحزنا لفراقها ، فما أکرمها جارة لا تذکر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لتحزننا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هنا لام العاقبه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بأن مضمرة جوازا بعد اللام وعلامة نصبه الفتحة ، وفاعله ضمیر مستتر فیه جوازا تقدیره هی یعود إلی عفاره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الفعلین بانت وتحزن تنازعا الظاهر فأخذه الأول وأضمر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 ضمیر متصل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بانت مرفوع بالضمة وقد وقف علیه بالهاء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أداة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جارة منادی مضاف لیاء المتکلم المنقلبة ألفا منصوب بفتحة مقدرة علی آخره منع من ظهورها اشتغال المحل بالحرکة المناسبة للألف المنقلبة عن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 والألف المنقلبة عن یاء المتکلم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مبنی علی السکون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خبر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منصوب بالفتحة وقف علیه بالهاء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تمییز نسبة لبیان جنس ما وقع علیه التعجب وهو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وقع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اقتضی التعجب وهو الاستفهام</w:t>
      </w:r>
      <w:r>
        <w:rPr>
          <w:rFonts w:eastAsia="IRNazanin" w:cs="IRNazanin"/>
          <w:color w:val="111111"/>
          <w:sz w:val="28"/>
          <w:szCs w:val="28"/>
          <w:rtl w:val="true"/>
          <w:lang w:bidi="fa-IR"/>
        </w:rPr>
        <w:t>.</w:t>
      </w:r>
    </w:p>
    <w:p>
      <w:pPr>
        <w:pStyle w:val="Heading3"/>
        <w:numPr>
          <w:ilvl w:val="2"/>
          <w:numId w:val="1"/>
        </w:numPr>
        <w:rPr/>
      </w:pPr>
      <w:bookmarkStart w:id="110" w:name="__RefHeading___Toc3405271_3381743652"/>
      <w:bookmarkStart w:id="111" w:name="_Toc38"/>
      <w:bookmarkEnd w:id="110"/>
      <w:r>
        <w:rPr>
          <w:rtl w:val="true"/>
        </w:rPr>
        <w:t xml:space="preserve">جر التمییز ب </w:t>
      </w:r>
      <w:r>
        <w:rPr>
          <w:rtl w:val="true"/>
        </w:rPr>
        <w:t>«</w:t>
      </w:r>
      <w:r>
        <w:rPr>
          <w:rtl w:val="true"/>
        </w:rPr>
        <w:t>من</w:t>
      </w:r>
      <w:r>
        <w:rPr>
          <w:rtl w:val="true"/>
        </w:rPr>
        <w:t>»</w:t>
      </w:r>
      <w:bookmarkEnd w:id="111"/>
    </w:p>
    <w:p>
      <w:pPr>
        <w:pStyle w:val="BookText"/>
        <w:rPr/>
      </w:pPr>
      <w:r>
        <w:rPr>
          <w:rFonts w:ascii="IRNazanin" w:hAnsi="IRNazanin" w:eastAsia="IRNazanin"/>
          <w:color w:val="111111"/>
          <w:sz w:val="28"/>
          <w:sz w:val="28"/>
          <w:szCs w:val="28"/>
          <w:rtl w:val="true"/>
          <w:lang w:bidi="fa-IR"/>
        </w:rPr>
        <w:t>واجرر بمن إن شئت غیر ذی العدد</w:t>
      </w:r>
    </w:p>
    <w:p>
      <w:pPr>
        <w:pStyle w:val="BookText"/>
        <w:rPr/>
      </w:pPr>
      <w:r>
        <w:rPr>
          <w:rFonts w:ascii="IRNazanin" w:hAnsi="IRNazanin" w:eastAsia="IRNazanin"/>
          <w:color w:val="111111"/>
          <w:sz w:val="28"/>
          <w:sz w:val="28"/>
          <w:szCs w:val="28"/>
          <w:rtl w:val="true"/>
          <w:lang w:bidi="fa-IR"/>
        </w:rPr>
        <w:t xml:space="preserve">والفاعل المعنی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تفد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جرّ التمییز بمن إن لم یکن فاعلا فی المعنی ، ولا ممیّزا لعدد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شبر من أرض ، وقفیز من برّ ، ومنوان من عسل وتمر وغرست الأرض من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من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من درهم</w:t>
      </w:r>
      <w:r>
        <w:rPr>
          <w:rFonts w:eastAsia="IRNazanin" w:cs="IRNazanin"/>
          <w:color w:val="111111"/>
          <w:sz w:val="28"/>
          <w:szCs w:val="28"/>
          <w:rtl w:val="true"/>
          <w:lang w:bidi="fa-IR"/>
        </w:rPr>
        <w:t>».</w:t>
      </w:r>
      <w:bookmarkStart w:id="112" w:name="pg14052_141897"/>
    </w:p>
    <w:p>
      <w:pPr>
        <w:pStyle w:val="Heading3"/>
        <w:numPr>
          <w:ilvl w:val="2"/>
          <w:numId w:val="1"/>
        </w:numPr>
        <w:rPr/>
      </w:pPr>
      <w:bookmarkStart w:id="113" w:name="__RefHeading___Toc3405273_3381743652"/>
      <w:bookmarkStart w:id="114" w:name="_Toc39"/>
      <w:bookmarkEnd w:id="112"/>
      <w:bookmarkEnd w:id="113"/>
      <w:r>
        <w:rPr>
          <w:rtl w:val="true"/>
        </w:rPr>
        <w:t xml:space="preserve">تقدیم التمییز علی عامله </w:t>
      </w:r>
      <w:r>
        <w:rPr>
          <w:rtl w:val="true"/>
        </w:rPr>
        <w:t xml:space="preserve">- </w:t>
      </w:r>
      <w:r>
        <w:rPr>
          <w:rtl w:val="true"/>
        </w:rPr>
        <w:t>مذاهب النحاة</w:t>
      </w:r>
      <w:bookmarkEnd w:id="114"/>
    </w:p>
    <w:p>
      <w:pPr>
        <w:pStyle w:val="BookText"/>
        <w:rPr/>
      </w:pPr>
      <w:r>
        <w:rPr>
          <w:rFonts w:ascii="IRNazanin" w:hAnsi="IRNazanin" w:eastAsia="IRNazanin"/>
          <w:color w:val="111111"/>
          <w:sz w:val="28"/>
          <w:sz w:val="28"/>
          <w:szCs w:val="28"/>
          <w:rtl w:val="true"/>
          <w:lang w:bidi="fa-IR"/>
        </w:rPr>
        <w:t>وعامل التمییز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ascii="IRNazanin" w:hAnsi="IRNazanin" w:eastAsia="IRNazanin"/>
          <w:color w:val="111111"/>
          <w:sz w:val="28"/>
          <w:sz w:val="28"/>
          <w:szCs w:val="28"/>
          <w:rtl w:val="true"/>
          <w:lang w:bidi="fa-IR"/>
        </w:rPr>
        <w:t xml:space="preserve">والفعل ذو التصریف نزرا سبقا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یجوز تقدیم التمییز علی عامله </w:t>
      </w:r>
      <w:r>
        <w:rPr>
          <w:rStyle w:val="FootnoteAnchor"/>
          <w:rtl w:val="true"/>
        </w:rPr>
        <w:footnoteReference w:id="146"/>
      </w:r>
      <w:r>
        <w:rPr>
          <w:rFonts w:ascii="IRNazanin" w:hAnsi="IRNazanin" w:eastAsia="IRNazanin"/>
          <w:color w:val="111111"/>
          <w:sz w:val="28"/>
          <w:sz w:val="28"/>
          <w:szCs w:val="28"/>
          <w:rtl w:val="true"/>
          <w:lang w:bidi="fa-IR"/>
        </w:rPr>
        <w:t xml:space="preserve">سواء کان متصرفا أو غیر متصرف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 طاب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درهما 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الکسائی ، والمازنی ، والمبرد ، تقدیمه علی عامله المتصرف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 طاب زید وشیبا اشتعل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أتهجر لیلی بالفراق حبیبها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نفسا بالفراق تطیب؟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عزمت لیلی علی هجر محبها والعهد بها أنها لا ترضی الفراق ولا تنشرح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فاعل مرفوع بضمة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وهو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تقدم علی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جوازا تقدیره هی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لیلی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نفسا بالفراق 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عامله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جائز عند الکسائی والمازنی والمبرد ، وأجازه المصنف ابن مالک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سیبویه ضرورة لا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حزمی فی إبعادی الأملا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ارعویت وشیبا رأسی اشتعلا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الحکمة والسداد فی ماضی عمری إذ أمّلت آمالا بعیدة ولم أرتدع مع انتشار الشیب فی رأسی وهو نذیر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ضیع فعل ماض مبنی علی السکون ، والتاء فاعل حزمی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بفتحة مقدرة علی ما قبل یاء المتکلم وهو مضاف والیاء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بضیعت ، وإبعاد مضاف ویاء المتکلم مضاف إلیه من إضافة المصدر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 منصوب بالفتحة والألف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نافیة ارعویت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مقدم علی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ما قبل یاء المتکلم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فیه جوازا تقدیره هو ، وجملة اشتعل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رأسی اشتعل شیبا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محل نصب حال من فاعل ارعویت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وشیبا رأسی اشتعلا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عامله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جائز عند الکسائی والمازنی والمبرد وأجازه المصنف فی بعض کتبه وهو عند سیبویه ضرورة لا یجوز القیاس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ووافقهم المصنف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أنفسا تطیب بنیل المنی</w:t>
      </w:r>
    </w:p>
    <w:p>
      <w:pPr>
        <w:pStyle w:val="BookText"/>
        <w:rPr/>
      </w:pPr>
      <w:r>
        <w:rPr>
          <w:rFonts w:ascii="IRNazanin" w:hAnsi="IRNazanin" w:eastAsia="IRNazanin"/>
          <w:color w:val="111111"/>
          <w:sz w:val="28"/>
          <w:sz w:val="28"/>
          <w:szCs w:val="28"/>
          <w:rtl w:val="true"/>
          <w:lang w:bidi="fa-IR"/>
        </w:rPr>
        <w:t>وداعی المنون ینادی جهارا</w:t>
      </w:r>
    </w:p>
    <w:p>
      <w:pPr>
        <w:pStyle w:val="BookText"/>
        <w:rPr/>
      </w:pPr>
      <w:r>
        <w:rPr>
          <w:rFonts w:ascii="IRNazanin" w:hAnsi="IRNazanin" w:eastAsia="IRNazanin"/>
          <w:color w:val="111111"/>
          <w:sz w:val="28"/>
          <w:sz w:val="28"/>
          <w:szCs w:val="28"/>
          <w:rtl w:val="true"/>
          <w:lang w:bidi="fa-IR"/>
        </w:rPr>
        <w:t>فی غیر هذا الکتاب علی ذلک ، وجعله فی هذا الکتاب قلیلا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العامل غیر 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منعوا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فعلا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عشرون درهما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العامل متصرّفا ویمتنع تقدیم التمییز علیه عند الجمیع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بزید رجلا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 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متصرفا ؛ لأنه بمعنی فعل غیر متصرف ، وهو فعل التعجب ؛ فمعنی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بزید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أکفاه رجلا</w:t>
      </w:r>
      <w:r>
        <w:rPr>
          <w:rFonts w:eastAsia="IRNazanin" w:cs="IRNazanin"/>
          <w:color w:val="111111"/>
          <w:sz w:val="28"/>
          <w:szCs w:val="28"/>
          <w:rtl w:val="true"/>
          <w:lang w:bidi="fa-IR"/>
        </w:rPr>
        <w:t>!.</w:t>
      </w:r>
      <w:bookmarkStart w:id="115" w:name="pg14052_141903"/>
    </w:p>
    <w:p>
      <w:pPr>
        <w:pStyle w:val="Heading3"/>
        <w:numPr>
          <w:ilvl w:val="2"/>
          <w:numId w:val="1"/>
        </w:numPr>
        <w:rPr/>
      </w:pPr>
      <w:bookmarkStart w:id="116" w:name="__RefHeading___Toc3405275_3381743652"/>
      <w:bookmarkStart w:id="117" w:name="_Toc40"/>
      <w:bookmarkEnd w:id="115"/>
      <w:bookmarkEnd w:id="116"/>
      <w:r>
        <w:rPr>
          <w:rtl w:val="true"/>
        </w:rPr>
        <w:t>أسئلة ومناقشات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التمییز تعریفا یبین أقسامه ویوضح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له بأمثلة من عندک وأشر إلی الفرق بینه وبین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تمییز المفرد؟ وما ناصبه؟ اذکر أنواعه بالتفصیل ممثلا لکل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تمییز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ناصبه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ما یحوّل عنه ومثل لکل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نصب التمییز بعد أفعل التفضیل؟ ومتی یجب جره؟ ومن أیّ الأقسام هو؟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کثر التمییز بعد ما اقتضی التعجب؟ وهل هو تمییز نسبة أو مفرد؟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یجرّ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یمتنع ذلک؟ مثل لما تقول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یتقدم التمییز علی عامله؟ ومتی لا یجوز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رأیک فی تقدیم التمییز فی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بعلیّ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bookmarkStart w:id="118" w:name="pg14052_141905"/>
    </w:p>
    <w:p>
      <w:pPr>
        <w:pStyle w:val="Heading3"/>
        <w:numPr>
          <w:ilvl w:val="2"/>
          <w:numId w:val="1"/>
        </w:numPr>
        <w:rPr/>
      </w:pPr>
      <w:bookmarkStart w:id="119" w:name="__RefHeading___Toc3405277_3381743652"/>
      <w:bookmarkStart w:id="120" w:name="_Toc41"/>
      <w:bookmarkEnd w:id="118"/>
      <w:bookmarkEnd w:id="119"/>
      <w:r>
        <w:rPr>
          <w:rtl w:val="true"/>
        </w:rPr>
        <w:t>تمرینات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أیّ أنواع التمییز ما یأتی؟</w:t>
      </w:r>
    </w:p>
    <w:p>
      <w:pPr>
        <w:pStyle w:val="BookText"/>
        <w:rPr/>
      </w:pPr>
      <w:r>
        <w:rPr>
          <w:rFonts w:ascii="IRNazanin" w:hAnsi="IRNazanin" w:eastAsia="IRNazanin"/>
          <w:color w:val="111111"/>
          <w:sz w:val="28"/>
          <w:sz w:val="28"/>
          <w:szCs w:val="28"/>
          <w:rtl w:val="true"/>
          <w:lang w:bidi="fa-IR"/>
        </w:rPr>
        <w:t xml:space="preserve">لله دره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أعظمه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الشجعان 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أکثر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به 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أسمی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غرست الأرض شجرا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قیراط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فدان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السماء قدر راحة سحابا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ما یجرّ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التمییز وما لا یجر فیما یأتی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وَفَجَّرْنَا الْأَرْضَ</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عُیُوناً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جارتا ما أنت 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أکثر إخوانه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أغزر البحر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أعلی منزلا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علی خلقا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موضع الاستشهاد بما یأتی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جِئْنا بِمِثْلِهِ مَدَداً</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مِثْقالَ حَبَّةٍ مِنْ خَرْدَلٍ أَتَیْنا بِها وَکَفی بِنا حاسِبِینَ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أستغفر الله ذنبا لست محصیه</w:t>
      </w:r>
    </w:p>
    <w:p>
      <w:pPr>
        <w:pStyle w:val="BookText"/>
        <w:rPr/>
      </w:pPr>
      <w:r>
        <w:rPr>
          <w:rFonts w:ascii="IRNazanin" w:hAnsi="IRNazanin" w:eastAsia="IRNazanin"/>
          <w:color w:val="111111"/>
          <w:sz w:val="28"/>
          <w:sz w:val="28"/>
          <w:szCs w:val="28"/>
          <w:rtl w:val="true"/>
          <w:lang w:bidi="fa-IR"/>
        </w:rPr>
        <w:t>رب العباد إلیه الوجه والعمل</w:t>
      </w:r>
    </w:p>
    <w:p>
      <w:pPr>
        <w:pStyle w:val="BookText"/>
        <w:rPr/>
      </w:pPr>
      <w:r>
        <w:rPr>
          <w:rFonts w:ascii="IRNazanin" w:hAnsi="IRNazanin" w:eastAsia="IRNazanin"/>
          <w:color w:val="111111"/>
          <w:sz w:val="28"/>
          <w:sz w:val="28"/>
          <w:szCs w:val="28"/>
          <w:rtl w:val="true"/>
          <w:lang w:bidi="fa-IR"/>
        </w:rPr>
        <w:t>أنفسا تطیب بنیل المنی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وداعی المنون ینادی جهارا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فیما یأتی التمییز ونوعه وحکمه نصبا أو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الناس کلاما أقلهم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به رجلا یقرن القول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عملا من یرعی الله فیما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ما أکرمه مؤمنا</w:t>
      </w:r>
    </w:p>
    <w:p>
      <w:pPr>
        <w:pStyle w:val="BookText"/>
        <w:rPr/>
      </w:pPr>
      <w:r>
        <w:rPr>
          <w:rFonts w:ascii="IRNazanin" w:hAnsi="IRNazanin" w:eastAsia="IRNazanin"/>
          <w:color w:val="111111"/>
          <w:sz w:val="28"/>
          <w:sz w:val="28"/>
          <w:szCs w:val="28"/>
          <w:rtl w:val="true"/>
          <w:lang w:bidi="fa-IR"/>
        </w:rPr>
        <w:t>یستوی ظاهره وباطنه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الشاهد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ما أنت من سیّد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موطأ الأکناف رحب الذّراع</w:t>
      </w:r>
      <w:bookmarkStart w:id="121" w:name="pg14052_141909"/>
    </w:p>
    <w:p>
      <w:pPr>
        <w:pStyle w:val="Heading2"/>
        <w:numPr>
          <w:ilvl w:val="1"/>
          <w:numId w:val="1"/>
        </w:numPr>
        <w:rPr/>
      </w:pPr>
      <w:bookmarkStart w:id="122" w:name="__RefHeading___Toc3405279_3381743652"/>
      <w:bookmarkStart w:id="123" w:name="_Toc42"/>
      <w:bookmarkEnd w:id="121"/>
      <w:bookmarkEnd w:id="122"/>
      <w:r>
        <w:rPr>
          <w:rtl w:val="true"/>
        </w:rPr>
        <w:t>حروف الجر</w:t>
      </w:r>
      <w:bookmarkEnd w:id="123"/>
    </w:p>
    <w:p>
      <w:pPr>
        <w:pStyle w:val="Heading3"/>
        <w:numPr>
          <w:ilvl w:val="2"/>
          <w:numId w:val="1"/>
        </w:numPr>
        <w:rPr/>
      </w:pPr>
      <w:bookmarkStart w:id="124" w:name="__RefHeading___Toc3405281_3381743652"/>
      <w:bookmarkStart w:id="125" w:name="_Toc43"/>
      <w:bookmarkEnd w:id="124"/>
      <w:r>
        <w:rPr>
          <w:rtl w:val="true"/>
        </w:rPr>
        <w:t>عدد حروف الجر</w:t>
      </w:r>
      <w:bookmarkEnd w:id="125"/>
    </w:p>
    <w:p>
      <w:pPr>
        <w:pStyle w:val="BookText"/>
        <w:rPr/>
      </w:pPr>
      <w:r>
        <w:rPr>
          <w:rFonts w:ascii="IRNazanin" w:hAnsi="IRNazanin" w:eastAsia="IRNazanin"/>
          <w:color w:val="111111"/>
          <w:sz w:val="28"/>
          <w:sz w:val="28"/>
          <w:szCs w:val="28"/>
          <w:rtl w:val="true"/>
          <w:lang w:bidi="fa-IR"/>
        </w:rPr>
        <w:t xml:space="preserve">هاک حروف الجرّ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إلی</w:t>
      </w:r>
    </w:p>
    <w:p>
      <w:pPr>
        <w:pStyle w:val="BookText"/>
        <w:rPr/>
      </w:pPr>
      <w:r>
        <w:rPr>
          <w:rFonts w:ascii="IRNazanin" w:hAnsi="IRNazanin" w:eastAsia="IRNazanin"/>
          <w:color w:val="111111"/>
          <w:sz w:val="28"/>
          <w:sz w:val="28"/>
          <w:szCs w:val="28"/>
          <w:rtl w:val="true"/>
          <w:lang w:bidi="fa-IR"/>
        </w:rPr>
        <w:t xml:space="preserve">حتی ، خلا ، حاشا ، عدا ، فی ، عن علی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مذ ، منذ ، ربّ ، اللام ، کی ، واو ، وتا</w:t>
      </w:r>
    </w:p>
    <w:p>
      <w:pPr>
        <w:pStyle w:val="BookText"/>
        <w:rPr/>
      </w:pPr>
      <w:r>
        <w:rPr>
          <w:rFonts w:ascii="IRNazanin" w:hAnsi="IRNazanin" w:eastAsia="IRNazanin"/>
          <w:color w:val="111111"/>
          <w:sz w:val="28"/>
          <w:sz w:val="28"/>
          <w:szCs w:val="28"/>
          <w:rtl w:val="true"/>
          <w:lang w:bidi="fa-IR"/>
        </w:rPr>
        <w:t>والکاف ، والبا ، ولعلّ ، ومتی</w:t>
      </w:r>
    </w:p>
    <w:p>
      <w:pPr>
        <w:pStyle w:val="BookText"/>
        <w:rPr/>
      </w:pPr>
      <w:r>
        <w:rPr>
          <w:rFonts w:ascii="IRNazanin" w:hAnsi="IRNazanin" w:eastAsia="IRNazanin"/>
          <w:color w:val="111111"/>
          <w:sz w:val="28"/>
          <w:sz w:val="28"/>
          <w:szCs w:val="28"/>
          <w:rtl w:val="true"/>
          <w:lang w:bidi="fa-IR"/>
        </w:rPr>
        <w:t xml:space="preserve">هذه الحروف العشرون کلّها مختصّة بالأسماء ، وهی تعمل فیها الجرّ ، وتقدّم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وحاشا ،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 وقلّ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الجارّة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حرف جرّ فی موضعین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إذا أنت لم تنفع فضرّ فإنما</w:t>
      </w:r>
    </w:p>
    <w:p>
      <w:pPr>
        <w:pStyle w:val="BookText"/>
        <w:rPr/>
      </w:pPr>
      <w:r>
        <w:rPr>
          <w:rFonts w:ascii="IRNazanin" w:hAnsi="IRNazanin" w:eastAsia="IRNazanin"/>
          <w:color w:val="111111"/>
          <w:sz w:val="28"/>
          <w:sz w:val="28"/>
          <w:szCs w:val="28"/>
          <w:rtl w:val="true"/>
          <w:lang w:bidi="fa-IR"/>
        </w:rPr>
        <w:t>یرجی الفتی کیما یضرّ وینفع</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الفتی للضر والنفع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bookmarkStart w:id="126" w:name="pg14052_141911"/>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مجرورة بکی ، وحذفت ألفها لدخول حرف الجر علیها ، وجیء بالهاء للسّکت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کی أکرم زیدا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تذکر أن بعدها ولا تسبقها اللام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کی أن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تکون جارة بمعنی اللام قطعا ، أی تعلیلیة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تذکر اللام قبلها ولا تذکر بعدها أن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لکی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مصدریة ناصبة بنفسها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تقترن باللام وأن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لکی أن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فی الأرجح جارة مؤکدة للام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بأن الظاهرة ، والمصدر المؤول مجرور باللام هکذا 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ناصبة ، وأن حرف مصدری ونصب مؤکد لکی والفعل منصوب بکی ، والمصدر المؤول من کی وما بعدها مجرور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والفعل مقدّران بمصدر 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کی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لإکرام زید</w:t>
      </w:r>
      <w:r>
        <w:rPr>
          <w:rFonts w:eastAsia="IRNazanin" w:cs="IRNazanin"/>
          <w:color w:val="111111"/>
          <w:sz w:val="28"/>
          <w:szCs w:val="28"/>
          <w:rtl w:val="true"/>
          <w:lang w:bidi="fa-IR"/>
        </w:rPr>
        <w:t>.</w:t>
      </w:r>
    </w:p>
    <w:p>
      <w:pPr>
        <w:pStyle w:val="Heading3"/>
        <w:numPr>
          <w:ilvl w:val="2"/>
          <w:numId w:val="1"/>
        </w:numPr>
        <w:rPr/>
      </w:pPr>
      <w:bookmarkStart w:id="127" w:name="__RefHeading___Toc3405283_3381743652"/>
      <w:bookmarkStart w:id="128" w:name="_Toc44"/>
      <w:bookmarkEnd w:id="127"/>
      <w:r>
        <w:rPr>
          <w:rtl w:val="true"/>
        </w:rPr>
        <w:t>«</w:t>
      </w:r>
      <w:r>
        <w:rPr>
          <w:rtl w:val="true"/>
        </w:rPr>
        <w:t>لعل</w:t>
      </w:r>
      <w:r>
        <w:rPr>
          <w:rtl w:val="true"/>
        </w:rPr>
        <w:t xml:space="preserve">» </w:t>
      </w:r>
      <w:r>
        <w:rPr>
          <w:rtl w:val="true"/>
        </w:rPr>
        <w:t xml:space="preserve">حرف جر بلغة </w:t>
      </w:r>
      <w:r>
        <w:rPr>
          <w:rtl w:val="true"/>
        </w:rPr>
        <w:t>«</w:t>
      </w:r>
      <w:r>
        <w:rPr>
          <w:rtl w:val="true"/>
        </w:rPr>
        <w:t>عقیل</w:t>
      </w:r>
      <w:r>
        <w:rPr>
          <w:rtl w:val="true"/>
        </w:rPr>
        <w:t>»</w:t>
      </w:r>
      <w:bookmarkEnd w:id="128"/>
    </w:p>
    <w:p>
      <w:pPr>
        <w:pStyle w:val="BookText"/>
        <w:rPr/>
      </w:pPr>
      <w:r>
        <w:rPr>
          <w:rFonts w:ascii="IRNazanin" w:hAnsi="IRNazanin" w:eastAsia="IRNazanin"/>
          <w:color w:val="111111"/>
          <w:sz w:val="28"/>
          <w:sz w:val="28"/>
          <w:szCs w:val="28"/>
          <w:rtl w:val="true"/>
          <w:lang w:bidi="fa-IR"/>
        </w:rPr>
        <w:t xml:space="preserve">وأما لعلّ فالجرّ بها لغة عقیل ، 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لعلّ أبی المغوار منک قریب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فقلت ادع أخری وارفع الصوت جهرة</w:t>
      </w:r>
    </w:p>
    <w:p>
      <w:pPr>
        <w:pStyle w:val="BookText"/>
        <w:rPr/>
      </w:pPr>
      <w:r>
        <w:rPr>
          <w:rFonts w:ascii="IRNazanin" w:hAnsi="IRNazanin" w:eastAsia="IRNazanin"/>
          <w:color w:val="111111"/>
          <w:sz w:val="28"/>
          <w:sz w:val="28"/>
          <w:szCs w:val="28"/>
          <w:rtl w:val="true"/>
          <w:lang w:bidi="fa-IR"/>
        </w:rPr>
        <w:t xml:space="preserve">وقبله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دعا یا من یجیب إلی الندی</w:t>
      </w:r>
    </w:p>
    <w:p>
      <w:pPr>
        <w:pStyle w:val="BookText"/>
        <w:rPr/>
      </w:pPr>
      <w:r>
        <w:rPr>
          <w:rFonts w:ascii="IRNazanin" w:hAnsi="IRNazanin" w:eastAsia="IRNazanin"/>
          <w:color w:val="111111"/>
          <w:sz w:val="28"/>
          <w:sz w:val="28"/>
          <w:szCs w:val="28"/>
          <w:rtl w:val="true"/>
          <w:lang w:bidi="fa-IR"/>
        </w:rPr>
        <w:t>فلم یستجبه عند ذاک مجیب</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للداعی الطالب للندی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مرة أخری وارفع صوتک بالنداء لعل هذا الرجل الکریم قریب منک فیجیبک کما کان یفعل فی حیاته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حذف حرف العلة وهو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 بفتحة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فعل أمر مبنی علی السکون وحرک بالکسر تخلصا من التقاء الساکنین ، وفاعله ضمیر مستتر فیه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بواو مقدرة منع من ظهورها اشتغال المحل بالیاء التی جلبها حرف الجر الشبیه بالزائد لأنه من الأسماء الستة وهو مضاف المغوار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أبی المغوار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فضّلکم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بشیء أنّ أمّکم شریم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یکون الله قد زادکم علینا بأن والدتکم مفضاة اختلط قبلها بدبرها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تهکم واستهزاء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لاشتغال المحل بحرکة حرف الجر الشبیه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مفعول به والمیم علامة الجمع وجملة فضلکم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بفضلکم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منصوب وهو مضاف والکاف مضاف إلیه والمیم لجماعة الذکور شریم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مرفوع ، وأن وما بعدها فی تأویل مصدر مجرور بدل من شیء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علی لغة عقیل</w:t>
      </w:r>
      <w:r>
        <w:rPr>
          <w:rFonts w:eastAsia="IRNazanin" w:cs="IRNazanin"/>
          <w:color w:val="111111"/>
          <w:sz w:val="28"/>
          <w:szCs w:val="28"/>
          <w:rtl w:val="true"/>
          <w:lang w:bidi="fa-IR"/>
        </w:rPr>
        <w:t>.</w:t>
      </w:r>
      <w:bookmarkStart w:id="129" w:name="pg14052_141915"/>
    </w:p>
    <w:p>
      <w:pPr>
        <w:pStyle w:val="BookText"/>
        <w:rPr/>
      </w:pPr>
      <w:bookmarkEnd w:id="129"/>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w:t>
      </w:r>
      <w:r>
        <w:rPr>
          <w:rStyle w:val="FootnoteAnchor"/>
          <w:rtl w:val="true"/>
        </w:rPr>
        <w:footnoteReference w:id="161"/>
      </w:r>
      <w:r>
        <w:rPr>
          <w:rFonts w:ascii="IRNazanin" w:hAnsi="IRNazanin" w:eastAsia="IRNazanin"/>
          <w:color w:val="111111"/>
          <w:sz w:val="28"/>
          <w:sz w:val="28"/>
          <w:szCs w:val="28"/>
          <w:rtl w:val="true"/>
          <w:lang w:bidi="fa-IR"/>
        </w:rPr>
        <w:t xml:space="preserve">دخل علی المبتدأ ؛ فهو کالباء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علی لغة هؤلاء فی لامها الأخیرة الکسر والفتح وروی أیضا حذف اللام الأولی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وکسرها </w:t>
      </w:r>
      <w:r>
        <w:rPr>
          <w:rFonts w:eastAsia="IRNazanin" w:cs="IRNazanin"/>
          <w:color w:val="111111"/>
          <w:sz w:val="28"/>
          <w:szCs w:val="28"/>
          <w:rtl w:val="true"/>
          <w:lang w:bidi="fa-IR"/>
        </w:rPr>
        <w:t>...</w:t>
      </w:r>
    </w:p>
    <w:p>
      <w:pPr>
        <w:pStyle w:val="Heading3"/>
        <w:numPr>
          <w:ilvl w:val="2"/>
          <w:numId w:val="1"/>
        </w:numPr>
        <w:rPr/>
      </w:pPr>
      <w:bookmarkStart w:id="130" w:name="__RefHeading___Toc3405285_3381743652"/>
      <w:bookmarkStart w:id="131" w:name="_Toc45"/>
      <w:bookmarkEnd w:id="130"/>
      <w:r>
        <w:rPr>
          <w:rtl w:val="true"/>
        </w:rPr>
        <w:t>«</w:t>
      </w:r>
      <w:r>
        <w:rPr>
          <w:rtl w:val="true"/>
        </w:rPr>
        <w:t>متی</w:t>
      </w:r>
      <w:r>
        <w:rPr>
          <w:rtl w:val="true"/>
        </w:rPr>
        <w:t xml:space="preserve">» </w:t>
      </w:r>
      <w:r>
        <w:rPr>
          <w:rtl w:val="true"/>
        </w:rPr>
        <w:t xml:space="preserve">حرف جر بلغة </w:t>
      </w:r>
      <w:r>
        <w:rPr>
          <w:rtl w:val="true"/>
        </w:rPr>
        <w:t>«</w:t>
      </w:r>
      <w:r>
        <w:rPr>
          <w:rtl w:val="true"/>
        </w:rPr>
        <w:t>هذیل</w:t>
      </w:r>
      <w:r>
        <w:rPr>
          <w:rtl w:val="true"/>
        </w:rPr>
        <w:t>»</w:t>
      </w:r>
      <w:bookmarkEnd w:id="131"/>
    </w:p>
    <w:p>
      <w:pPr>
        <w:pStyle w:val="BookText"/>
        <w:rPr/>
      </w:pPr>
      <w:r>
        <w:rPr>
          <w:rFonts w:ascii="IRNazanin" w:hAnsi="IRNazanin" w:eastAsia="IRNazanin"/>
          <w:color w:val="111111"/>
          <w:sz w:val="28"/>
          <w:sz w:val="28"/>
          <w:szCs w:val="28"/>
          <w:rtl w:val="true"/>
          <w:lang w:bidi="fa-IR"/>
        </w:rPr>
        <w:t xml:space="preserve">وأما متی فالجرّ بها لغة هذیل ، ومن کلامهم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لجج خضر لهن نئیج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السحب شربت من ماء البحر وأخذت ماءها من لججه الخضر الغزیرة ولها فی تلک الحالة صوت عال ثم تباعدت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شرب فعل ماض مبنی علی السکون ونون النسوة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 وفاعله ضمیر مستتر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بمعنی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بمتی والجار والمجرور متعلق بترفعت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لجج ومجرور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والجملة فی محل نصب حال من ضمیر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جماعة السحب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نون شربن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متی جارة علی لغة هذیل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الکلام علی بقیة العشرین عند کلام المصنف علیها</w:t>
      </w:r>
      <w:r>
        <w:rPr>
          <w:rFonts w:eastAsia="IRNazanin" w:cs="IRNazanin"/>
          <w:color w:val="111111"/>
          <w:sz w:val="28"/>
          <w:szCs w:val="28"/>
          <w:rtl w:val="true"/>
          <w:lang w:bidi="fa-IR"/>
        </w:rPr>
        <w:t>.</w:t>
      </w:r>
      <w:bookmarkStart w:id="132" w:name="pg14052_141917"/>
    </w:p>
    <w:p>
      <w:pPr>
        <w:pStyle w:val="Heading3"/>
        <w:numPr>
          <w:ilvl w:val="2"/>
          <w:numId w:val="1"/>
        </w:numPr>
        <w:rPr/>
      </w:pPr>
      <w:bookmarkStart w:id="133" w:name="__RefHeading___Toc3405287_3381743652"/>
      <w:bookmarkStart w:id="134" w:name="_Toc46"/>
      <w:bookmarkEnd w:id="132"/>
      <w:bookmarkEnd w:id="133"/>
      <w:r>
        <w:rPr>
          <w:rtl w:val="true"/>
        </w:rPr>
        <w:t>«</w:t>
      </w:r>
      <w:r>
        <w:rPr>
          <w:rtl w:val="true"/>
        </w:rPr>
        <w:t>لولا</w:t>
      </w:r>
      <w:r>
        <w:rPr>
          <w:rtl w:val="true"/>
        </w:rPr>
        <w:t xml:space="preserve">» </w:t>
      </w:r>
      <w:r>
        <w:rPr>
          <w:rtl w:val="true"/>
        </w:rPr>
        <w:t>حرف جر عند سیبویه</w:t>
      </w:r>
      <w:bookmarkEnd w:id="134"/>
    </w:p>
    <w:p>
      <w:pPr>
        <w:pStyle w:val="BookText"/>
        <w:rPr/>
      </w:pPr>
      <w:r>
        <w:rPr>
          <w:rFonts w:ascii="IRNazanin" w:hAnsi="IRNazanin" w:eastAsia="IRNazanin"/>
          <w:color w:val="111111"/>
          <w:sz w:val="28"/>
          <w:sz w:val="28"/>
          <w:szCs w:val="28"/>
          <w:rtl w:val="true"/>
          <w:lang w:bidi="fa-IR"/>
        </w:rPr>
        <w:t xml:space="preserve">ولم یعدّ المصنف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الجر ، وذکرها فی غیره ومذهب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حروف الجر </w:t>
      </w:r>
      <w:r>
        <w:rPr>
          <w:rStyle w:val="FootnoteAnchor"/>
          <w:rtl w:val="true"/>
        </w:rPr>
        <w:footnoteReference w:id="163"/>
      </w:r>
      <w:r>
        <w:rPr>
          <w:rFonts w:ascii="IRNazanin" w:hAnsi="IRNazanin" w:eastAsia="IRNazanin"/>
          <w:color w:val="111111"/>
          <w:sz w:val="28"/>
          <w:sz w:val="28"/>
          <w:szCs w:val="28"/>
          <w:rtl w:val="true"/>
          <w:lang w:bidi="fa-IR"/>
        </w:rPr>
        <w:t xml:space="preserve">، لکن لا تجرّ إلا المضمر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لولای ، ولولاک ، ولولاه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فالیاء ، والکاف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الأخفش أنها فی موضع رفع بالابتداء ، ووضع ضمیر الجر موضع ضمیر الرفع فلم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شیئا ، کما لا تعمل فی الظاهر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زید لأتیتک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المبرد أن هذا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من لسان العرب ، وهو محجوج بثبوت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أتطمع فینا من أراق دماءنا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ولولاک لم یعرض لأحسابنا حسن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أتطمع فینا یا معاویة من سفک دماءنا بالقتل ، ولولاک لم یتعرض الحسن ابن علی للقدح فی أحسابنا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تطمع مضارع مرفوع بالضمة وفاعله ضمیر مستتر فیه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لأراق منصوب وهو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أراق لا محل لها من الإعراب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استثنافیة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مجرور بها وهو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محذوف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حرف نفی وجزم وقلب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بلم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لأحسابنا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بیعرض وأحساب مضاف ونا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یعرض مرفوع وسکن للروی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یعرض حسن لا محل لها من الإعراب لوقوعها فی جواب لولا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لو لا الضمیر کما هو مذهب سیبویه خلافا لما زعمه المبرد من أن هذا الترکیب ونحوه فاسد لم یرد فی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موطن لولای طحت کما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بأجرامه من قنّة النّیق منهوی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من مشاهد الحرب لو لا وجودی معک فیها لهلکت وسقطت سقوط من یهوی من أعلی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جسمه فی مهواه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بمعنی کثیر مبنیة علی السکون فی محل نصب علی الظرفیة متعلق بطحت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کم مجرور بالکسرة بإضافتها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لوجود 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الیاء ضمیر مجرور بها وهو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محذوف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وأجرام مضاف والهاء مضاف إلیه من قنة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وقنة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بضمة مقدرة علی الیاء للثقل وما المصدریة وما بعدها فی تأویل مصدر مجرور بالکاف والجار والمجرور متعلق بطحت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طحت کهوی منهو من قنة النیق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واقعة فی جواب لولا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لو لا الضمیر کما هو مذهب سیبویه خلافا لما زعمه المبرد من أن هذا الترکیب لم یرد فی لسان العرب</w:t>
      </w:r>
      <w:r>
        <w:rPr>
          <w:rFonts w:eastAsia="IRNazanin" w:cs="IRNazanin"/>
          <w:color w:val="111111"/>
          <w:sz w:val="28"/>
          <w:szCs w:val="28"/>
          <w:rtl w:val="true"/>
          <w:lang w:bidi="fa-IR"/>
        </w:rPr>
        <w:t>.</w:t>
      </w:r>
      <w:bookmarkStart w:id="135" w:name="pg14052_141921"/>
    </w:p>
    <w:p>
      <w:pPr>
        <w:pStyle w:val="Heading3"/>
        <w:numPr>
          <w:ilvl w:val="2"/>
          <w:numId w:val="1"/>
        </w:numPr>
        <w:rPr/>
      </w:pPr>
      <w:bookmarkStart w:id="136" w:name="__RefHeading___Toc3405289_3381743652"/>
      <w:bookmarkStart w:id="137" w:name="_Toc47"/>
      <w:bookmarkEnd w:id="135"/>
      <w:bookmarkEnd w:id="136"/>
      <w:r>
        <w:rPr>
          <w:rtl w:val="true"/>
        </w:rPr>
        <w:t>حروف الجر المختصة بجر الظاهر</w:t>
      </w:r>
      <w:bookmarkEnd w:id="137"/>
    </w:p>
    <w:p>
      <w:pPr>
        <w:pStyle w:val="BookText"/>
        <w:rPr/>
      </w:pPr>
      <w:r>
        <w:rPr>
          <w:rFonts w:ascii="IRNazanin" w:hAnsi="IRNazanin" w:eastAsia="IRNazanin"/>
          <w:color w:val="111111"/>
          <w:sz w:val="28"/>
          <w:sz w:val="28"/>
          <w:szCs w:val="28"/>
          <w:rtl w:val="true"/>
          <w:lang w:bidi="fa-IR"/>
        </w:rPr>
        <w:t xml:space="preserve">بالظاهر اخصص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 مذ ، وحتی</w:t>
      </w:r>
    </w:p>
    <w:p>
      <w:pPr>
        <w:pStyle w:val="BookText"/>
        <w:rPr/>
      </w:pPr>
      <w:r>
        <w:rPr>
          <w:rFonts w:ascii="IRNazanin" w:hAnsi="IRNazanin" w:eastAsia="IRNazanin"/>
          <w:color w:val="111111"/>
          <w:sz w:val="28"/>
          <w:sz w:val="28"/>
          <w:szCs w:val="28"/>
          <w:rtl w:val="true"/>
          <w:lang w:bidi="fa-IR"/>
        </w:rPr>
        <w:t>والکاف ، والواو ، وربّ ، والتا</w:t>
      </w:r>
    </w:p>
    <w:p>
      <w:pPr>
        <w:pStyle w:val="BookText"/>
        <w:rPr/>
      </w:pPr>
      <w:r>
        <w:rPr>
          <w:rFonts w:ascii="IRNazanin" w:hAnsi="IRNazanin" w:eastAsia="IRNazanin"/>
          <w:color w:val="111111"/>
          <w:sz w:val="28"/>
          <w:sz w:val="28"/>
          <w:szCs w:val="28"/>
          <w:rtl w:val="true"/>
          <w:lang w:bidi="fa-IR"/>
        </w:rPr>
        <w:t>واخصص بمذ ومنذ وقتا وبربّ</w:t>
      </w:r>
    </w:p>
    <w:p>
      <w:pPr>
        <w:pStyle w:val="BookText"/>
        <w:rPr/>
      </w:pPr>
      <w:r>
        <w:rPr>
          <w:rFonts w:ascii="Amiri" w:hAnsi="Amiri" w:eastAsia="Amiri" w:cs="Amiri"/>
          <w:color w:val="111111"/>
          <w:sz w:val="28"/>
          <w:sz w:val="28"/>
          <w:szCs w:val="28"/>
          <w:rtl w:val="true"/>
          <w:lang w:bidi="ar-SA"/>
        </w:rPr>
        <w:t xml:space="preserve">منکّرا والتاء لله وربّ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وما رووا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نزر ،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أتی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من حروف الجرّ ما لا یجر إلا الظاهر ، وهی هذه السبعة المذکورة فی البیت الأول ؛ فلا تقول منذه ولا مذه ، وکذا الباقی ، ولا یجر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ومذ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الظاهرة إلا أسماء الزمان ، فإن کان الزمان حاضرا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منذ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الزمان ماضیا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وسیذکر المصنف هذا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واخصص بمذ ومنذ وقتا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الکلام علی مجرورها عند ذکر المصنف له ، وقد شذّ جرها للضمیر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لا یلفی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فتی حتّاک یا ابن أبی زیاد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مقسم به مجرور والجار والمجرور متعلق بفعل القسم المحذوف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یلفی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الیاء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بفتحة مقدرة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یلفی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جواب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حرف جر والکاف فی محل جر والجار والمجرور متعلق بیلفی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مضاف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مضاف إلیه مجرور بالیاء لأنه من الأسماء الستة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حتی المضمر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علی ذلک ، خلافا لبعضهم ، ولغة هذیل إبدال حائها عینا ، وقرأ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به عتی حین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وأما الواو فمختصّة بالقسم ، وکذلک التاء ، ولا یجوز ذکر فعل القسم معهما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التاء إلا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 جرّها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والتاء لله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الخفاف فی شرح الکتاب أنهم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نکرة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ألا رب مولود ولیس له أب</w:t>
      </w:r>
    </w:p>
    <w:p>
      <w:pPr>
        <w:pStyle w:val="BookText"/>
        <w:rPr/>
      </w:pPr>
      <w:r>
        <w:rPr>
          <w:rFonts w:ascii="IRNazanin" w:hAnsi="IRNazanin" w:eastAsia="IRNazanin"/>
          <w:color w:val="111111"/>
          <w:sz w:val="28"/>
          <w:sz w:val="28"/>
          <w:szCs w:val="28"/>
          <w:rtl w:val="true"/>
          <w:lang w:bidi="fa-IR"/>
        </w:rPr>
        <w:t>وذی ولد لم یلده أبوان</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عالم لقیت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وبربّ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واخصص بربّ النکرة ، وقد شذ جرّها ضمیر الغیبة </w:t>
      </w:r>
      <w:r>
        <w:rPr>
          <w:rStyle w:val="FootnoteAnchor"/>
          <w:rtl w:val="true"/>
        </w:rPr>
        <w:footnoteReference w:id="172"/>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 رأبت وشیکا صدع أعظمه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وربّه عطبا أنقذت من عطبه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شخص ضعیف جبرت کسر عظامه علی وجه السرعة ورب إنسان قد أشرف علی الهلاک خلصته وأبعدته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برب محذوفة وهو مبتدأ مرفوع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وهو مضاف والهاء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شبیه بالزائد ، والضمیر مجرور لفظا وفی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عطبا تمییز الضمیر المجرور برب منصوب ، أنقذت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بأنقذت وعطب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محل جر مضاف إلیه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أنقذت من عطبه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المبتدأ المجرور برب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وربه عطبا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رب الضمیر وهو شاذ</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شذ جر الکاف له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الذّنابات شمالا کثبا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 أو عال کها أو أقربا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الحمار الوحشی ترک المواضع المسماة بالذنابات جهة شماله قریبات منه وترک هضبة أم أو عال مثل تلک المواضع أو جعلها أقرب منها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 مقدر علی الألف ،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الحمار الوحشی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منصوب بالکسرة لأنه جمع مؤنث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بمحذوف مفعول به ثان لخلی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لشمالا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الذنابات ومنصوب مثله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جر ها ضمیر متصل فی محل جر بالکاف والجار والمجرور متعلق بمحذوف مفعول به ثان لخلی المقدر الذی دل علیه حرف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علی الذنابات ،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وخلی أم أوعال قریبة کالذنابات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حرف عطف أقرب معطوف علی محل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الکاف الضمیر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بعلا ولا حلائلا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ولا کهنّ إلا حاظلا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زوجا ولا زوجات مثل حمار الوحش وإناثه إلا کان الزوج مانعا أزواجه عن التطلع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 وفاعله ضمیر مستتر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لتری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 الواو عاطفة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لتوکید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بعلا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أو حال لبعلا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لتوکید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صفة أو حال لحلائل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حاظلا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لتری منصوب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ولا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جرت الکاف الضمیر فی الموضعین وهو شاذ مختص بالضرورة</w:t>
      </w:r>
      <w:r>
        <w:rPr>
          <w:rFonts w:eastAsia="IRNazanin" w:cs="IRNazanin"/>
          <w:color w:val="111111"/>
          <w:sz w:val="28"/>
          <w:szCs w:val="28"/>
          <w:rtl w:val="true"/>
          <w:lang w:bidi="fa-IR"/>
        </w:rPr>
        <w:t>.</w:t>
      </w:r>
      <w:bookmarkStart w:id="138" w:name="pg14052_141928"/>
    </w:p>
    <w:p>
      <w:pPr>
        <w:pStyle w:val="BookText"/>
        <w:rPr/>
      </w:pPr>
      <w:bookmarkEnd w:id="138"/>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روی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وکذلک جرّ الکاف المضمر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w:t>
      </w:r>
      <w:r>
        <w:rPr>
          <w:rFonts w:eastAsia="IRNazanin" w:cs="IRNazanin"/>
          <w:color w:val="111111"/>
          <w:sz w:val="28"/>
          <w:szCs w:val="28"/>
          <w:rtl w:val="true"/>
          <w:lang w:bidi="fa-IR"/>
        </w:rPr>
        <w:t>».</w:t>
      </w:r>
    </w:p>
    <w:p>
      <w:pPr>
        <w:pStyle w:val="Heading3"/>
        <w:numPr>
          <w:ilvl w:val="2"/>
          <w:numId w:val="1"/>
        </w:numPr>
        <w:rPr/>
      </w:pPr>
      <w:bookmarkStart w:id="139" w:name="__RefHeading___Toc3405291_3381743652"/>
      <w:bookmarkStart w:id="140" w:name="_Toc48"/>
      <w:bookmarkEnd w:id="139"/>
      <w:r>
        <w:rPr>
          <w:rtl w:val="true"/>
        </w:rPr>
        <w:t xml:space="preserve">معانی </w:t>
      </w:r>
      <w:r>
        <w:rPr>
          <w:rtl w:val="true"/>
        </w:rPr>
        <w:t>«</w:t>
      </w:r>
      <w:r>
        <w:rPr>
          <w:rtl w:val="true"/>
        </w:rPr>
        <w:t>من</w:t>
      </w:r>
      <w:r>
        <w:rPr>
          <w:rtl w:val="true"/>
        </w:rPr>
        <w:t>»</w:t>
      </w:r>
      <w:bookmarkEnd w:id="140"/>
    </w:p>
    <w:p>
      <w:pPr>
        <w:pStyle w:val="BookText"/>
        <w:rPr/>
      </w:pPr>
      <w:r>
        <w:rPr>
          <w:rFonts w:ascii="IRNazanin" w:hAnsi="IRNazanin" w:eastAsia="IRNazanin"/>
          <w:color w:val="111111"/>
          <w:sz w:val="28"/>
          <w:sz w:val="28"/>
          <w:szCs w:val="28"/>
          <w:rtl w:val="true"/>
          <w:lang w:bidi="fa-IR"/>
        </w:rPr>
        <w:t>بعّض ، وبیّن ، وابتدیء فی الأمکنة</w:t>
      </w:r>
    </w:p>
    <w:p>
      <w:pPr>
        <w:pStyle w:val="BookText"/>
        <w:rPr/>
      </w:pPr>
      <w:r>
        <w:rPr>
          <w:rFonts w:ascii="IRNazanin" w:hAnsi="IRNazanin" w:eastAsia="IRNazanin"/>
          <w:color w:val="111111"/>
          <w:sz w:val="28"/>
          <w:sz w:val="28"/>
          <w:szCs w:val="28"/>
          <w:rtl w:val="true"/>
          <w:lang w:bidi="fa-IR"/>
        </w:rPr>
        <w:t>بمن ، وقد تأتی لبدء الأزمنة</w:t>
      </w:r>
    </w:p>
    <w:p>
      <w:pPr>
        <w:pStyle w:val="BookText"/>
        <w:rPr/>
      </w:pPr>
      <w:r>
        <w:rPr>
          <w:rFonts w:ascii="IRNazanin" w:hAnsi="IRNazanin" w:eastAsia="IRNazanin"/>
          <w:color w:val="111111"/>
          <w:sz w:val="28"/>
          <w:sz w:val="28"/>
          <w:szCs w:val="28"/>
          <w:rtl w:val="true"/>
          <w:lang w:bidi="fa-IR"/>
        </w:rPr>
        <w:t>وزید فی نفی وشبهه فجرّ</w:t>
      </w:r>
    </w:p>
    <w:p>
      <w:pPr>
        <w:pStyle w:val="BookText"/>
        <w:rPr/>
      </w:pPr>
      <w:r>
        <w:rPr>
          <w:rFonts w:ascii="IRNazanin" w:hAnsi="IRNazanin" w:eastAsia="IRNazanin"/>
          <w:color w:val="111111"/>
          <w:sz w:val="28"/>
          <w:sz w:val="28"/>
          <w:szCs w:val="28"/>
          <w:rtl w:val="true"/>
          <w:lang w:bidi="fa-IR"/>
        </w:rPr>
        <w:t xml:space="preserve">نکرة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لباغ من مفرّ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ولبیان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ولابتداء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الزمان کثیرا ، وفی الزمان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فمثالها للتبعیض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ومثالها لبیان الجنس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ومثالها لابتداء الغایة فی المکان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ومثالها لابتداء الغایة فی الزمان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 أَحَقُّ أَنْ تَقُومَ فِیهِ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تخیّرن من أزمان یوم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الیوم قد جرّبن کلّ التجارب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ولا عیب فیهم غیر أن سیوفهم</w:t>
      </w:r>
    </w:p>
    <w:p>
      <w:pPr>
        <w:pStyle w:val="BookText"/>
        <w:rPr/>
      </w:pP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 xml:space="preserve">یوم حلیمة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أیام العرب المشهورة وقعت فیه حرب بین غسّان ولخم ، وحلیمة هی بنت الحارث بن أبی شمر ملک غسان ، وأضیف الیوم إلیها ،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أبوها الجیش إلی المنذر بن ماء السماء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إلی الفرسان بإناء مملوء من الطیب وطیبتهم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یوم حلیمة 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السیوف قد اختیرت من زمن الوقعة المذکورة لجودتها وقد تم امتحانها غیر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السکون ، والنون فی محل رفع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بتخیرن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حلیمة ، مضاف إلیه مجرور وهو مجرور بالکسرة ضرورة لأنه ممنوع من الصرف حقه أن یجر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الیوم ، جار ومجرور متعلق بتخیرن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حرف تحقیق ، جربن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السکون ونون النسوة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الحال من نائب الفاعل فی تخیرن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تخیرن من أزمان یوم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من لابتداء الغایة فی الأزمنة</w:t>
      </w:r>
      <w:r>
        <w:rPr>
          <w:rFonts w:eastAsia="IRNazanin" w:cs="IRNazanin"/>
          <w:color w:val="111111"/>
          <w:sz w:val="28"/>
          <w:szCs w:val="28"/>
          <w:rtl w:val="true"/>
          <w:lang w:bidi="fa-IR"/>
        </w:rPr>
        <w:t>.</w:t>
      </w:r>
      <w:bookmarkStart w:id="141" w:name="pg14052_141932"/>
    </w:p>
    <w:p>
      <w:pPr>
        <w:pStyle w:val="BookText"/>
        <w:rPr/>
      </w:pPr>
      <w:bookmarkEnd w:id="141"/>
      <w:r>
        <w:rPr>
          <w:rFonts w:ascii="IRNazanin" w:hAnsi="IRNazanin" w:eastAsia="IRNazanin"/>
          <w:color w:val="111111"/>
          <w:sz w:val="28"/>
          <w:sz w:val="28"/>
          <w:szCs w:val="28"/>
          <w:rtl w:val="true"/>
          <w:lang w:bidi="fa-IR"/>
        </w:rPr>
        <w:t xml:space="preserve">ومثال الزائدة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جمهور البصریین إلا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المجرور بها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یسبقها نفی أو شبهه ، والمراد بشبه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تزاد فی الإیجاب ، ولا یؤتی بها جارّة لمعرفة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للأخفش ، وجعل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مِنْ ذُنُوبِکُمْ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وأجاز الکوفیون زیادتها فی الإیجاب بشرط تنکیر مجرورها ، ومنه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 قد کان مطر</w:t>
      </w:r>
      <w:r>
        <w:rPr>
          <w:rFonts w:eastAsia="IRNazanin" w:cs="IRNazanin"/>
          <w:color w:val="111111"/>
          <w:sz w:val="28"/>
          <w:szCs w:val="28"/>
          <w:rtl w:val="true"/>
          <w:lang w:bidi="fa-IR"/>
        </w:rPr>
        <w:t>.</w:t>
      </w:r>
    </w:p>
    <w:p>
      <w:pPr>
        <w:pStyle w:val="Heading3"/>
        <w:numPr>
          <w:ilvl w:val="2"/>
          <w:numId w:val="1"/>
        </w:numPr>
        <w:rPr/>
      </w:pPr>
      <w:bookmarkStart w:id="142" w:name="__RefHeading___Toc3405293_3381743652"/>
      <w:bookmarkStart w:id="143" w:name="_Toc49"/>
      <w:bookmarkEnd w:id="142"/>
      <w:r>
        <w:rPr>
          <w:rtl w:val="true"/>
        </w:rPr>
        <w:t>الحروف الدالة علی انتهاء الغایة</w:t>
      </w:r>
      <w:bookmarkEnd w:id="143"/>
    </w:p>
    <w:p>
      <w:pPr>
        <w:pStyle w:val="BookText"/>
        <w:rPr/>
      </w:pPr>
      <w:r>
        <w:rPr>
          <w:rFonts w:ascii="IRNazanin" w:hAnsi="IRNazanin" w:eastAsia="IRNazanin"/>
          <w:color w:val="111111"/>
          <w:sz w:val="28"/>
          <w:sz w:val="28"/>
          <w:szCs w:val="28"/>
          <w:rtl w:val="true"/>
          <w:lang w:bidi="fa-IR"/>
        </w:rPr>
        <w:t>للانتها ؛ حتی ، ولام ، وإلی</w:t>
      </w:r>
    </w:p>
    <w:p>
      <w:pPr>
        <w:pStyle w:val="BookText"/>
        <w:rPr/>
      </w:pPr>
      <w:r>
        <w:rPr>
          <w:rFonts w:ascii="IRNazanin" w:hAnsi="IRNazanin" w:eastAsia="IRNazanin"/>
          <w:color w:val="111111"/>
          <w:sz w:val="28"/>
          <w:sz w:val="28"/>
          <w:szCs w:val="28"/>
          <w:rtl w:val="true"/>
          <w:lang w:bidi="fa-IR"/>
        </w:rPr>
        <w:t>ومن وباء یفهمان بدلا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انتهاء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وحتی ، واللام ، والأصل من هذه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تجر الآخر وغیره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البارحة إلی آخر اللیل ، أو إلی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کان آخرا أو متصلا بالآخر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ولا تجرّ غیرهما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البارحة حتی نصف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اللام للانتهاء قلیل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استعمال من بمعنی بدل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أی بدل الآخرة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أی بدلکم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تأکل المرقّقا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تذق من البقول الفستقا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الفتاة بدویة لا تعرف التنعّم والترفّه فلم تأکل المرقّق من الخبز ولم تذق الفستق بدل البقول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لمبتدأ محذوف تقدیره هی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حرف نفی وجزم وقلب ، تأکل مضارع مجزوم بلم بالسکون ، وحرک بالکسر تخلصا من التقاء الساکنین ،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 والألف للإطلاق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لم حرف نفی وجزم وقلب ، تذق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بلم بالسکون ،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لتذق منصوب بالفتحة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محل رفع مثلها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تذق من البقول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من بمعنی بدل</w:t>
      </w:r>
      <w:r>
        <w:rPr>
          <w:rFonts w:eastAsia="IRNazanin" w:cs="IRNazanin"/>
          <w:color w:val="111111"/>
          <w:sz w:val="28"/>
          <w:szCs w:val="28"/>
          <w:rtl w:val="true"/>
          <w:lang w:bidi="fa-IR"/>
        </w:rPr>
        <w:t>.</w:t>
      </w:r>
      <w:bookmarkStart w:id="144" w:name="pg14052_141936"/>
    </w:p>
    <w:p>
      <w:pPr>
        <w:pStyle w:val="BookText"/>
        <w:rPr/>
      </w:pPr>
      <w:bookmarkEnd w:id="144"/>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 الباء بمعنی بدل ما ورد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یسرّنی بها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بدلها ، 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لی بهم قوما إذا رکبوا</w:t>
      </w:r>
    </w:p>
    <w:p>
      <w:pPr>
        <w:pStyle w:val="BookText"/>
        <w:rPr/>
      </w:pP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 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الباء بمعنی بدل</w:t>
      </w:r>
      <w:r>
        <w:rPr>
          <w:rFonts w:eastAsia="IRNazanin" w:cs="IRNazanin"/>
          <w:color w:val="111111"/>
          <w:sz w:val="28"/>
          <w:szCs w:val="28"/>
          <w:rtl w:val="true"/>
          <w:lang w:bidi="fa-IR"/>
        </w:rPr>
        <w:t>.</w:t>
      </w:r>
    </w:p>
    <w:p>
      <w:pPr>
        <w:pStyle w:val="Heading3"/>
        <w:numPr>
          <w:ilvl w:val="2"/>
          <w:numId w:val="1"/>
        </w:numPr>
        <w:rPr/>
      </w:pPr>
      <w:bookmarkStart w:id="145" w:name="__RefHeading___Toc3405295_3381743652"/>
      <w:bookmarkStart w:id="146" w:name="_Toc50"/>
      <w:bookmarkEnd w:id="145"/>
      <w:r>
        <w:rPr>
          <w:rtl w:val="true"/>
        </w:rPr>
        <w:t>معانی اللام</w:t>
      </w:r>
      <w:bookmarkEnd w:id="146"/>
    </w:p>
    <w:p>
      <w:pPr>
        <w:pStyle w:val="BookText"/>
        <w:rPr/>
      </w:pPr>
      <w:r>
        <w:rPr>
          <w:rFonts w:ascii="IRNazanin" w:hAnsi="IRNazanin" w:eastAsia="IRNazanin"/>
          <w:color w:val="111111"/>
          <w:sz w:val="28"/>
          <w:sz w:val="28"/>
          <w:szCs w:val="28"/>
          <w:rtl w:val="true"/>
          <w:lang w:bidi="fa-IR"/>
        </w:rPr>
        <w:t>واللام للملک ، وشبهه ، وفی</w:t>
      </w:r>
    </w:p>
    <w:p>
      <w:pPr>
        <w:pStyle w:val="BookText"/>
        <w:rPr/>
      </w:pPr>
      <w:r>
        <w:rPr>
          <w:rFonts w:ascii="IRNazanin" w:hAnsi="IRNazanin" w:eastAsia="IRNazanin"/>
          <w:color w:val="111111"/>
          <w:sz w:val="28"/>
          <w:sz w:val="28"/>
          <w:szCs w:val="28"/>
          <w:rtl w:val="true"/>
          <w:lang w:bidi="fa-IR"/>
        </w:rPr>
        <w:t>تعدیة أیضا وتعلیل قفی</w:t>
      </w:r>
    </w:p>
    <w:p>
      <w:pPr>
        <w:pStyle w:val="BookText"/>
        <w:rPr/>
      </w:pPr>
      <w:r>
        <w:rPr>
          <w:rFonts w:ascii="IRNazanin" w:hAnsi="IRNazanin" w:eastAsia="IRNazanin"/>
          <w:color w:val="111111"/>
          <w:sz w:val="28"/>
          <w:sz w:val="28"/>
          <w:szCs w:val="28"/>
          <w:rtl w:val="true"/>
          <w:lang w:bidi="fa-IR"/>
        </w:rPr>
        <w:t>وزید ، والظرفیة استبن ببا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یبیّنان السّببا</w:t>
      </w:r>
    </w:p>
    <w:p>
      <w:pPr>
        <w:pStyle w:val="BookText"/>
        <w:rPr/>
      </w:pPr>
      <w:r>
        <w:rPr>
          <w:rFonts w:ascii="IRNazanin" w:hAnsi="IRNazanin" w:eastAsia="IRNazanin"/>
          <w:color w:val="111111"/>
          <w:sz w:val="28"/>
          <w:sz w:val="28"/>
          <w:szCs w:val="28"/>
          <w:rtl w:val="true"/>
          <w:lang w:bidi="fa-IR"/>
        </w:rPr>
        <w:t xml:space="preserve">تقدم أن اللام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للانتهاء ، وذکر هنا أنها تکون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للملک </w:t>
      </w:r>
      <w:r>
        <w:rPr>
          <w:rStyle w:val="FootnoteAnchor"/>
          <w:rtl w:val="true"/>
        </w:rPr>
        <w:footnoteReference w:id="189"/>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ولشبه الملک </w:t>
      </w:r>
      <w:r>
        <w:rPr>
          <w:rStyle w:val="FootnoteAnchor"/>
          <w:rtl w:val="true"/>
        </w:rPr>
        <w:footnoteReference w:id="19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للدار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وللتعدیة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لزید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وَیَرِثُ مِنْ آلِ یَعْقُوبَ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والآیتان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مریم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خِفْتُ الْمَوالِیَ مِنْ وَرائِی وَکانَتِ امْرَأَتِی عاقِراً فَهَبْ لِی مِنْ لَدُنْکَ وَلِیًّا یَرِثُنِی وَیَرِثُ مِنْ آلِ یَعْقُوبَ وَاجْعَلْهُ رَبِّ رَضِیًّا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لإکرامک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لتعرونی لذکراک 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انتفض العصفور بلّله القطر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لیصیبنی لأجل ذکراک نشاط وارتیاح واضطراب کاضطراب العصفور ونشاطه إذا بلّله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حرف مشبه بالفعل ینصب الاسم ویرفع الخبر ویاء المتکلم اسمها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تعرو مضارع مرفوع بضمة مقدرة علی الواو للثقل ، والنون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مفعول به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بتعرو وذکر مضاف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لتعرو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تعرونی هزة 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انتفض ، 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مرفوع ، وما المصدریة وما بعدها فی تأویل مصدر مجرور بالکاف والجار والمجرور متعلق بمحذوف صفة لهزة بلّله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 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مفعول به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فی محل نصب حال من العصفور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اللام للتعلیل</w:t>
      </w:r>
      <w:r>
        <w:rPr>
          <w:rFonts w:eastAsia="IRNazanin" w:cs="IRNazanin"/>
          <w:color w:val="111111"/>
          <w:sz w:val="28"/>
          <w:szCs w:val="28"/>
          <w:rtl w:val="true"/>
          <w:lang w:bidi="fa-IR"/>
        </w:rPr>
        <w:t>.</w:t>
      </w:r>
      <w:bookmarkStart w:id="147" w:name="pg14052_141940"/>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w:t>
      </w:r>
      <w:r>
        <w:rPr>
          <w:rStyle w:val="FootnoteAnchor"/>
          <w:rtl w:val="true"/>
        </w:rPr>
        <w:footnoteReference w:id="19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وسماعا </w:t>
      </w:r>
      <w:r>
        <w:rPr>
          <w:rStyle w:val="FootnoteAnchor"/>
          <w:rtl w:val="true"/>
        </w:rPr>
        <w:footnoteReference w:id="19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والظرفیة استبن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معنی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 أنهما اشترکا فی إفادة الظرفیة والسببیة ، فمثال الباء للظرفیة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وَإِنَّکُمْ لَتَمُرُّونَ عَلَیْهِمْ مُصْبِحِینَ وَبِاللَّیْلِ</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اللیل ، ومثالها للسببیة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وَبِصَدِّهِمْ عَنْ سَبِیلِ اللهِ کَثِیراً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للظرفیة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الکثیر فیها ، ومثالها للسببیة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النار فی هرة حبستها ، فلا هی أطعمتها ، ولا هی ترکتها تأکل من خشاش الأرض</w:t>
      </w:r>
      <w:r>
        <w:rPr>
          <w:rFonts w:eastAsia="IRNazanin" w:cs="IRNazanin"/>
          <w:color w:val="111111"/>
          <w:sz w:val="28"/>
          <w:szCs w:val="28"/>
          <w:rtl w:val="true"/>
          <w:lang w:bidi="fa-IR"/>
        </w:rPr>
        <w:t>».</w:t>
      </w:r>
    </w:p>
    <w:p>
      <w:pPr>
        <w:pStyle w:val="Heading3"/>
        <w:numPr>
          <w:ilvl w:val="2"/>
          <w:numId w:val="1"/>
        </w:numPr>
        <w:rPr/>
      </w:pPr>
      <w:bookmarkStart w:id="148" w:name="__RefHeading___Toc3405297_3381743652"/>
      <w:bookmarkStart w:id="149" w:name="_Toc51"/>
      <w:bookmarkEnd w:id="148"/>
      <w:r>
        <w:rPr>
          <w:rtl w:val="true"/>
        </w:rPr>
        <w:t>معانی الباء</w:t>
      </w:r>
      <w:bookmarkEnd w:id="149"/>
    </w:p>
    <w:p>
      <w:pPr>
        <w:pStyle w:val="BookText"/>
        <w:rPr/>
      </w:pPr>
      <w:r>
        <w:rPr>
          <w:rFonts w:ascii="IRNazanin" w:hAnsi="IRNazanin" w:eastAsia="IRNazanin"/>
          <w:color w:val="111111"/>
          <w:sz w:val="28"/>
          <w:sz w:val="28"/>
          <w:szCs w:val="28"/>
          <w:rtl w:val="true"/>
          <w:lang w:bidi="fa-IR"/>
        </w:rPr>
        <w:t>بالبا استعن ، وعدّ عوّض ، ألصق</w:t>
      </w:r>
    </w:p>
    <w:p>
      <w:pPr>
        <w:pStyle w:val="BookText"/>
        <w:rPr/>
      </w:pPr>
      <w:r>
        <w:rPr>
          <w:rFonts w:ascii="IRNazanin" w:hAnsi="IRNazanin" w:eastAsia="IRNazanin"/>
          <w:color w:val="111111"/>
          <w:sz w:val="28"/>
          <w:sz w:val="28"/>
          <w:szCs w:val="28"/>
          <w:rtl w:val="true"/>
          <w:lang w:bidi="fa-IR"/>
        </w:rPr>
        <w:t>ومثل مع ، ومن ، وعن ، بها انطق</w:t>
      </w:r>
    </w:p>
    <w:p>
      <w:pPr>
        <w:pStyle w:val="BookText"/>
        <w:rPr/>
      </w:pPr>
      <w:r>
        <w:rPr>
          <w:rFonts w:ascii="IRNazanin" w:hAnsi="IRNazanin" w:eastAsia="IRNazanin"/>
          <w:color w:val="111111"/>
          <w:sz w:val="28"/>
          <w:sz w:val="28"/>
          <w:szCs w:val="28"/>
          <w:rtl w:val="true"/>
          <w:lang w:bidi="fa-IR"/>
        </w:rPr>
        <w:t xml:space="preserve">تقدم أن الباء تکون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وللسببیة ، وذکر هنا أنها تکون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Style w:val="FootnoteAnchor"/>
          <w:rtl w:val="true"/>
        </w:rPr>
        <w:footnoteReference w:id="19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 ، وقطعت بالسکین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وللتعدیة </w:t>
      </w:r>
      <w:r>
        <w:rPr>
          <w:rStyle w:val="FootnoteAnchor"/>
          <w:rtl w:val="true"/>
        </w:rPr>
        <w:footnoteReference w:id="200"/>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وللتعویض </w:t>
      </w:r>
      <w:r>
        <w:rPr>
          <w:rStyle w:val="FootnoteAnchor"/>
          <w:rtl w:val="true"/>
        </w:rPr>
        <w:footnoteReference w:id="202"/>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الفرس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وللإلصاق </w:t>
      </w:r>
      <w:r>
        <w:rPr>
          <w:rStyle w:val="FootnoteAnchor"/>
          <w:rtl w:val="true"/>
        </w:rPr>
        <w:footnoteReference w:id="20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الثوب بطرازه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طرازه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شربن بماء البحر</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أی من ماء البحر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عذاب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الباء أیضا للمصاحبة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مصاحبا حمد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ومناقشات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متی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اذکر موضعها ممثلا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جارة فی لغة بعض القبائل فما إعرابها حینئذ؟ وما معناها؟ وکیف تعرب ما بعدها؟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ومنذ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معناهما؟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أربعة من حروف الجر الخاصة بجر الاسم الظاهر ومثل لها واذکر معناها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مجرور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معناهما؟ وکیف تعربهما؟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لمعان کثیرة اذکر منها أربعة ومثل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شرط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أمثلة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خلاف فی بعض الشروط فاذکره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الحروف التی تدل علی انتهاء الغایة؟ وأیها أصل فی هذا الباب؟ وما شرط المجرور بها؟ 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اللام الجارة لمعان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بین هذه المعانی ومثل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حرفین من حروف الجر یفیدان التعدیة ومثل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أصل مدخولهما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ثلاثة حروف تفید الظرفیة والسببیة ومثّل لها فی جمل من عندک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باء الجر لمعان کثیرة اذکر منها خمسة ومثل لها وما ذا أفادت الباء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w:t>
      </w:r>
      <w:r>
        <w:rPr>
          <w:rStyle w:val="FootnoteAnchor"/>
          <w:rtl w:val="true"/>
        </w:rPr>
        <w:footnoteReference w:id="209"/>
      </w:r>
      <w:r>
        <w:rPr>
          <w:rFonts w:ascii="Amiri" w:hAnsi="Amiri" w:eastAsia="Amiri" w:cs="Amiri"/>
          <w:color w:val="111111"/>
          <w:sz w:val="28"/>
          <w:sz w:val="28"/>
          <w:szCs w:val="28"/>
          <w:rtl w:val="true"/>
          <w:lang w:bidi="ar-SA"/>
        </w:rPr>
        <w:t xml:space="preserve">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w:t>
      </w:r>
      <w:r>
        <w:rPr>
          <w:rStyle w:val="FootnoteAnchor"/>
          <w:rtl w:val="true"/>
        </w:rPr>
        <w:footnoteReference w:id="210"/>
      </w: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تمرینات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معنی حروف الجر 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یَنْظُرُونَ مِنْ طَرْفٍ </w:t>
      </w:r>
      <w:r>
        <w:rPr>
          <w:rStyle w:val="FootnoteAnchor"/>
          <w:rtl w:val="true"/>
        </w:rPr>
        <w:footnoteReference w:id="211"/>
      </w:r>
      <w:r>
        <w:rPr>
          <w:rFonts w:ascii="Amiri" w:hAnsi="Amiri" w:eastAsia="Amiri" w:cs="Amiri"/>
          <w:color w:val="111111"/>
          <w:sz w:val="28"/>
          <w:sz w:val="28"/>
          <w:szCs w:val="28"/>
          <w:rtl w:val="true"/>
          <w:lang w:bidi="ar-SA"/>
        </w:rPr>
        <w:t xml:space="preserve">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بِما کُنْتُمْ تَعْمَلُونَ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 </w:t>
      </w:r>
      <w:r>
        <w:rPr>
          <w:rStyle w:val="FootnoteAnchor"/>
          <w:rtl w:val="true"/>
        </w:rPr>
        <w:footnoteReference w:id="213"/>
      </w:r>
      <w:r>
        <w:rPr>
          <w:rFonts w:ascii="Amiri" w:hAnsi="Amiri" w:eastAsia="Amiri" w:cs="Amiri"/>
          <w:color w:val="111111"/>
          <w:sz w:val="28"/>
          <w:sz w:val="28"/>
          <w:szCs w:val="28"/>
          <w:rtl w:val="true"/>
          <w:lang w:bidi="ar-SA"/>
        </w:rPr>
        <w:t xml:space="preserve">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w:t>
      </w:r>
      <w:r>
        <w:rPr>
          <w:rStyle w:val="FootnoteAnchor"/>
          <w:rtl w:val="true"/>
        </w:rPr>
        <w:footnoteReference w:id="214"/>
      </w:r>
      <w:r>
        <w:rPr>
          <w:rFonts w:ascii="Amiri" w:hAnsi="Amiri" w:eastAsia="Amiri" w:cs="Amiri"/>
          <w:color w:val="111111"/>
          <w:sz w:val="28"/>
          <w:sz w:val="28"/>
          <w:szCs w:val="28"/>
          <w:rtl w:val="true"/>
          <w:lang w:bidi="ar-SA"/>
        </w:rPr>
        <w:t xml:space="preserve">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w:t>
      </w:r>
      <w:r>
        <w:rPr>
          <w:rStyle w:val="FootnoteAnchor"/>
          <w:rtl w:val="true"/>
        </w:rPr>
        <w:footnoteReference w:id="215"/>
      </w:r>
      <w:r>
        <w:rPr>
          <w:rFonts w:ascii="Amiri" w:hAnsi="Amiri" w:eastAsia="Amiri" w:cs="Amiri"/>
          <w:color w:val="111111"/>
          <w:sz w:val="28"/>
          <w:sz w:val="28"/>
          <w:szCs w:val="28"/>
          <w:rtl w:val="true"/>
          <w:lang w:bidi="ar-SA"/>
        </w:rPr>
        <w:t xml:space="preserve">رَبِّکَ وَاسْتَغْفِرْهُ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w:t>
      </w:r>
      <w:r>
        <w:rPr>
          <w:rStyle w:val="FootnoteAnchor"/>
          <w:rtl w:val="true"/>
        </w:rPr>
        <w:footnoteReference w:id="216"/>
      </w:r>
      <w:r>
        <w:rPr>
          <w:rFonts w:ascii="Amiri" w:hAnsi="Amiri" w:eastAsia="Amiri" w:cs="Amiri"/>
          <w:color w:val="111111"/>
          <w:sz w:val="28"/>
          <w:sz w:val="28"/>
          <w:szCs w:val="28"/>
          <w:rtl w:val="true"/>
          <w:lang w:bidi="ar-SA"/>
        </w:rPr>
        <w:t xml:space="preserve">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وَاذْکُرُوهُ کَما هَداکُمْ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رَبُّکَ بِظَلَّامٍ لِلْعَبِیدِ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w:t>
      </w:r>
      <w:r>
        <w:rPr>
          <w:rStyle w:val="FootnoteAnchor"/>
          <w:rtl w:val="true"/>
        </w:rPr>
        <w:footnoteReference w:id="219"/>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کاسیة فی الدنیا عاریة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أمثلة لثلاثة حروف تفید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خَلْقُ السَّماواتِ وَالْأَرْضِ وَما بَثَّ فِیهِما مِنْ دابَّةٍ وَهُوَ عَلی</w:t>
      </w:r>
    </w:p>
    <w:p>
      <w:pPr>
        <w:pStyle w:val="BookText"/>
        <w:rPr/>
      </w:pPr>
      <w:r>
        <w:rPr>
          <w:rFonts w:ascii="Amiri" w:hAnsi="Amiri" w:eastAsia="Amiri" w:cs="Amiri"/>
          <w:color w:val="111111"/>
          <w:sz w:val="28"/>
          <w:sz w:val="28"/>
          <w:szCs w:val="28"/>
          <w:rtl w:val="true"/>
          <w:lang w:bidi="ar-SA"/>
        </w:rPr>
        <w:t xml:space="preserve">جَمْعِهِمْ إِذا یَشاءُ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أَصابَکُمْ مِنْ مُصِیبَةٍ فَبِما کَسَبَتْ أَیْدِیکُمْ وَیَعْفُوا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بِمُعْجِزِینَ فِی الْأَرْضِ وَما لَکُمْ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الآیات علی حروف جر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معنی 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متعلّق کل جار ومجرور فی الآیات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تحته خط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علی وعن</w:t>
      </w:r>
    </w:p>
    <w:p>
      <w:pPr>
        <w:pStyle w:val="BookText"/>
        <w:rPr/>
      </w:pPr>
      <w:r>
        <w:rPr>
          <w:rFonts w:ascii="IRNazanin" w:hAnsi="IRNazanin" w:eastAsia="IRNazanin"/>
          <w:color w:val="111111"/>
          <w:sz w:val="28"/>
          <w:sz w:val="28"/>
          <w:szCs w:val="28"/>
          <w:rtl w:val="true"/>
          <w:lang w:bidi="fa-IR"/>
        </w:rPr>
        <w:t xml:space="preserve">علی للاستعلا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تجاوزا عنی من قد فطن</w:t>
      </w:r>
    </w:p>
    <w:p>
      <w:pPr>
        <w:pStyle w:val="BookText"/>
        <w:rPr/>
      </w:pPr>
      <w:r>
        <w:rPr>
          <w:rFonts w:ascii="IRNazanin" w:hAnsi="IRNazanin" w:eastAsia="IRNazanin"/>
          <w:color w:val="111111"/>
          <w:sz w:val="28"/>
          <w:sz w:val="28"/>
          <w:szCs w:val="28"/>
          <w:rtl w:val="true"/>
          <w:lang w:bidi="fa-IR"/>
        </w:rPr>
        <w:t xml:space="preserve">وقد تجی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جعلا</w:t>
      </w:r>
    </w:p>
    <w:p>
      <w:pPr>
        <w:pStyle w:val="BookText"/>
        <w:rPr/>
      </w:pPr>
      <w:r>
        <w:rPr>
          <w:rFonts w:ascii="IRNazanin" w:hAnsi="IRNazanin" w:eastAsia="IRNazanin"/>
          <w:color w:val="111111"/>
          <w:sz w:val="28"/>
          <w:sz w:val="28"/>
          <w:szCs w:val="28"/>
          <w:rtl w:val="true"/>
          <w:lang w:bidi="fa-IR"/>
        </w:rPr>
        <w:t xml:space="preserve">تستعمل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للاستعلاء کثیرا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الْمَدِینَةَ عَلی حِینِ غَفْلَةٍ مِنْ أَهْلِها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أی فی حین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للمجاوزة کثیرا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عن القوس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ابن عمّک لا أفضلت فی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 ولا أنت دیّانی فتخزونی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ابن عمک فلقد حاز من الفضائل ما یحق أن یذعن به إلیه ،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فلم تزد علی فی الحسب والمناقب ولست مالک أمری حتی تسوسنی وتقهرنی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حذف حرف الجر وبقی عمله وحذف اللام الأولی من لفظ الجلالة وکلاهما 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وهو مضاف والکاف 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أفضلت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أفضل فعل ماض مبنی علی السکون والتاء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 ومجروران متعلقان بأفضلت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لا زائدة لتأکید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فی محل رفع مبتدأ دیانی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مرفوع بضمة مقدرة علی ما قبل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فتخزونی الفاء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تخزونی مضارع منصوب بأن مضمرة وجوبا بعد الفاء وسکنت الواو تخفیفا وللقافیة ، وفاعله ضمیر مستتر وجوبا تقدیره أنت والنون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فی محل نصب 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أفضلت فی حسب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عن بمعنی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أفضلت فی حسب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الله أعجبنی رضاها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رضیت عنی قبیلة قشیر فإنی والله أستحسن رضاها وأعتز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یتضمن معنی الشرط مبنی علی السکون فی محل نصب متعلق</w:t>
      </w:r>
    </w:p>
    <w:p>
      <w:pPr>
        <w:pStyle w:val="BookText"/>
        <w:rPr/>
      </w:pPr>
      <w:r>
        <w:rPr>
          <w:rFonts w:ascii="IRNazanin" w:hAnsi="IRNazanin" w:eastAsia="IRNazanin"/>
          <w:color w:val="111111"/>
          <w:sz w:val="28"/>
          <w:sz w:val="28"/>
          <w:szCs w:val="28"/>
          <w:rtl w:val="true"/>
          <w:lang w:bidi="fa-IR"/>
        </w:rPr>
        <w:t>بالجواب أعجبنی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رضی مرفوع بالواو لأنه ملحق بجمع المذکر السالم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بنو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المبتدأ محذوف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مبتدأ صریح فی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والنون للوقایة ، ویاء المتکلم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أعجب مرفوع بضمة مقدرة علی الألف للتعذر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لأنها واقعة فی جواب شرط غیر جازم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القسم محذوف دل علیه جواب إذا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علی بمعنی عن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عنی</w:t>
      </w:r>
      <w:r>
        <w:rPr>
          <w:rFonts w:eastAsia="IRNazanin" w:cs="IRNazanin"/>
          <w:color w:val="111111"/>
          <w:sz w:val="28"/>
          <w:szCs w:val="28"/>
          <w:rtl w:val="true"/>
          <w:lang w:bidi="fa-IR"/>
        </w:rPr>
        <w:t>.</w:t>
      </w:r>
      <w:bookmarkStart w:id="150" w:name="pg14052_141958"/>
    </w:p>
    <w:p>
      <w:pPr>
        <w:pStyle w:val="Heading3"/>
        <w:numPr>
          <w:ilvl w:val="2"/>
          <w:numId w:val="1"/>
        </w:numPr>
        <w:rPr/>
      </w:pPr>
      <w:bookmarkStart w:id="151" w:name="__RefHeading___Toc3405299_3381743652"/>
      <w:bookmarkStart w:id="152" w:name="_Toc52"/>
      <w:bookmarkEnd w:id="150"/>
      <w:bookmarkEnd w:id="151"/>
      <w:r>
        <w:rPr>
          <w:rtl w:val="true"/>
        </w:rPr>
        <w:t>معانی الکاف</w:t>
      </w:r>
      <w:bookmarkEnd w:id="152"/>
    </w:p>
    <w:p>
      <w:pPr>
        <w:pStyle w:val="BookText"/>
        <w:rPr/>
      </w:pPr>
      <w:r>
        <w:rPr>
          <w:rFonts w:ascii="IRNazanin" w:hAnsi="IRNazanin" w:eastAsia="IRNazanin"/>
          <w:color w:val="111111"/>
          <w:sz w:val="28"/>
          <w:sz w:val="28"/>
          <w:szCs w:val="28"/>
          <w:rtl w:val="true"/>
          <w:lang w:bidi="fa-IR"/>
        </w:rPr>
        <w:t>شبّه بکاف وبها التعلیل قد</w:t>
      </w:r>
    </w:p>
    <w:p>
      <w:pPr>
        <w:pStyle w:val="BookText"/>
        <w:rPr/>
      </w:pPr>
      <w:r>
        <w:rPr>
          <w:rFonts w:ascii="IRNazanin" w:hAnsi="IRNazanin" w:eastAsia="IRNazanin"/>
          <w:color w:val="111111"/>
          <w:sz w:val="28"/>
          <w:sz w:val="28"/>
          <w:szCs w:val="28"/>
          <w:rtl w:val="true"/>
          <w:lang w:bidi="fa-IR"/>
        </w:rPr>
        <w:t>یعنی ، وزائدا لتوکید ورد</w:t>
      </w:r>
    </w:p>
    <w:p>
      <w:pPr>
        <w:pStyle w:val="BookText"/>
        <w:rPr/>
      </w:pPr>
      <w:r>
        <w:rPr>
          <w:rFonts w:ascii="IRNazanin" w:hAnsi="IRNazanin" w:eastAsia="IRNazanin"/>
          <w:color w:val="111111"/>
          <w:sz w:val="28"/>
          <w:sz w:val="28"/>
          <w:szCs w:val="28"/>
          <w:rtl w:val="true"/>
          <w:lang w:bidi="fa-IR"/>
        </w:rPr>
        <w:t xml:space="preserve">تأتی الکاف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للتشبیه کثیرا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تأتی للتعلیل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أی لهدایته إیّاکم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وتأتی زائدة للتوکید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أی لیس 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زیدت فیه قول رؤبة </w:t>
      </w:r>
      <w:r>
        <w:rPr>
          <w:rFonts w:eastAsia="IRNazanin" w:cs="IRNazanin"/>
          <w:color w:val="111111"/>
          <w:sz w:val="28"/>
          <w:szCs w:val="28"/>
          <w:rtl w:val="true"/>
          <w:lang w:bidi="fa-IR"/>
        </w:rPr>
        <w:t>:</w:t>
      </w:r>
      <w:bookmarkStart w:id="153" w:name="pg14052_141960"/>
    </w:p>
    <w:p>
      <w:pPr>
        <w:pStyle w:val="BookText"/>
        <w:rPr/>
      </w:pPr>
      <w:bookmarkEnd w:id="153"/>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لواحق الأقراب فیها کالمقق</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الخیول ضوامر الخواصر وفیها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جر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بضمة مقدرة لاشتغال المحل بحرکة حرف الجر الزائد وسکن للروی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المقق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ثان للمبتدأ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الکاف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المقق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 وما حکاه الفراء أنه قیل لبعض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تصنعون الأقط؟</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هینا</w:t>
      </w:r>
      <w:r>
        <w:rPr>
          <w:rFonts w:eastAsia="IRNazanin" w:cs="IRNazanin"/>
          <w:color w:val="111111"/>
          <w:sz w:val="28"/>
          <w:szCs w:val="28"/>
          <w:rtl w:val="true"/>
          <w:lang w:bidi="fa-IR"/>
        </w:rPr>
        <w:t>.</w:t>
      </w:r>
    </w:p>
    <w:p>
      <w:pPr>
        <w:pStyle w:val="Heading3"/>
        <w:numPr>
          <w:ilvl w:val="2"/>
          <w:numId w:val="1"/>
        </w:numPr>
        <w:rPr/>
      </w:pPr>
      <w:bookmarkStart w:id="154" w:name="__RefHeading___Toc3405301_3381743652"/>
      <w:bookmarkStart w:id="155" w:name="_Toc53"/>
      <w:bookmarkEnd w:id="154"/>
      <w:r>
        <w:rPr>
          <w:rtl w:val="true"/>
        </w:rPr>
        <w:t>استعمال الکاف وعن وعلی أسماء</w:t>
      </w:r>
      <w:bookmarkEnd w:id="155"/>
    </w:p>
    <w:p>
      <w:pPr>
        <w:pStyle w:val="BookText"/>
        <w:rPr/>
      </w:pPr>
      <w:r>
        <w:rPr>
          <w:rFonts w:ascii="IRNazanin" w:hAnsi="IRNazanin" w:eastAsia="IRNazanin"/>
          <w:color w:val="111111"/>
          <w:sz w:val="28"/>
          <w:sz w:val="28"/>
          <w:szCs w:val="28"/>
          <w:rtl w:val="true"/>
          <w:lang w:bidi="fa-IR"/>
        </w:rPr>
        <w:t xml:space="preserve">واستعمل اسما ، وکذا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ذا علیهما من دخلا</w:t>
      </w:r>
    </w:p>
    <w:p>
      <w:pPr>
        <w:pStyle w:val="BookText"/>
        <w:rPr/>
      </w:pPr>
      <w:r>
        <w:rPr>
          <w:rFonts w:ascii="IRNazanin" w:hAnsi="IRNazanin" w:eastAsia="IRNazanin"/>
          <w:color w:val="111111"/>
          <w:sz w:val="28"/>
          <w:sz w:val="28"/>
          <w:szCs w:val="28"/>
          <w:rtl w:val="true"/>
          <w:lang w:bidi="fa-IR"/>
        </w:rPr>
        <w:t xml:space="preserve">استعمل الکاف اسما قلیلا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أتنتهون ولن ینهی ذوی 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کالطّعن یذهب فیه الزیت والفتل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ودّع هریرة إن الرکب مرتحل</w:t>
      </w:r>
    </w:p>
    <w:p>
      <w:pPr>
        <w:pStyle w:val="BookText"/>
        <w:rPr/>
      </w:pPr>
      <w:r>
        <w:rPr>
          <w:rFonts w:ascii="IRNazanin" w:hAnsi="IRNazanin" w:eastAsia="IRNazanin"/>
          <w:color w:val="111111"/>
          <w:sz w:val="28"/>
          <w:sz w:val="28"/>
          <w:szCs w:val="28"/>
          <w:rtl w:val="true"/>
          <w:lang w:bidi="fa-IR"/>
        </w:rPr>
        <w:t>وهل تطیق وداعا أیها الرجل</w:t>
      </w:r>
    </w:p>
    <w:p>
      <w:pPr>
        <w:pStyle w:val="BookText"/>
        <w:rPr/>
      </w:pPr>
      <w:r>
        <w:rPr>
          <w:rFonts w:ascii="IRNazanin" w:hAnsi="IRNazanin" w:eastAsia="IRNazanin"/>
          <w:color w:val="111111"/>
          <w:sz w:val="28"/>
          <w:sz w:val="28"/>
          <w:szCs w:val="28"/>
          <w:rtl w:val="true"/>
          <w:lang w:bidi="fa-IR"/>
        </w:rPr>
        <w:t xml:space="preserve">الشطط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فتیلة یداوی بها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 تدعوا عن غیکم بالنصح الجمیل ، ولا ینهی الظالم عن ظلمه مثل الطعن الشدید الذی تکون جراحه غائرة یغیب فیها الزیت والفتل التی توضع فی الجرح لتجفیفه ومداواته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 ، تنتهون مضارع مرفوع بثبوت النون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حرف نفی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بلن بفتحة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 بالیاء لأنه ملحق بجمع المذکر السالم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بمعنی مثل مبنی علی الفتح فی محل رفع فاعل ینهی مؤخر ، وهو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ینهی ذوی شطط کالطعن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یذهب مرفوع والفتل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بالواو علی الزیت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فیه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الطعن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ینهی ذوی شطط کالطعن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الکاف اسما بمعنی مثل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مرفوع علی الفاعلیة ، والعامل فیه ینهی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ینهی ذوی شطط مثل الطعن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اسمین عند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 تمّ ظمؤها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وعن قیض بزیزاء مجهل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القطاة بعد ما تمت مدة صبرها عن الماء طارت من فوق فرخها وهی تصوّت من جوفها لبعد عهدها بالماء وطارت أیضا عن بیضها فی أرض غلیظة</w:t>
      </w:r>
    </w:p>
    <w:p>
      <w:pPr>
        <w:pStyle w:val="BookText"/>
        <w:rPr/>
      </w:pPr>
      <w:r>
        <w:rPr>
          <w:rFonts w:ascii="IRNazanin" w:hAnsi="IRNazanin" w:eastAsia="IRNazanin"/>
          <w:color w:val="111111"/>
          <w:sz w:val="28"/>
          <w:sz w:val="28"/>
          <w:szCs w:val="28"/>
          <w:rtl w:val="true"/>
          <w:lang w:bidi="fa-IR"/>
        </w:rPr>
        <w:t>قفرة خالیة من الأعلام التی یهتدی بها ، وهی مع ذلک ترجع إلی محلها لا تخطیء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علی الألف المحذوفة تخلصا من التقاء الساکنین ،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 علی اسم بمعنی فوق مبنی علی السکون فی محل جر وعلی مضاف والها مضاف إلیه ، والجار والمجرور متعلق بغدت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بالفتحة متعلق بغدت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تم مرفوع بالضمة وهو مضاف ، وها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المصدریة وما بعدها فی تأویل مصدر مجرور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تمام ظمئها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 وفاعله ضمیر مستتر فیه جوازا تقدیره هی والجملة فی محل نصب حال من ضمیر 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قیض جار ومجرور متعلق بغدت ومعطوف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جارة زیزاء مجرورة بالفتحة لأنه ممنوع من الصرف والجار والمجرور متعلق بمحذوف صفة لقیض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لزیزاء مجرور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بمعنی فوق وجرّت 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غدت من فوقه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تارة وأمامی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أتهیب لقاء الفرسان بل أتلقی رماح العدو برباطة جأش وهی مسددة نحوی تحیط بی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واقعة فی جواب قسم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مضارع مرفوع بضمة مقدرة وفاعله ضمیر مستتر فیه وجوبا تقدیره أنا ، والنون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مفعول أول لأری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للرماح ، جار ومجرور متعلق بمحذوف حال من دریئة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لأری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 دریئة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لوقوعها فی جواب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بمعنی جانب مبنی علی السکون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w:t>
      </w:r>
    </w:p>
    <w:p>
      <w:pPr>
        <w:pStyle w:val="BookText"/>
        <w:rPr/>
      </w:pPr>
      <w:r>
        <w:rPr>
          <w:rFonts w:ascii="IRNazanin" w:hAnsi="IRNazanin" w:eastAsia="IRNazanin"/>
          <w:color w:val="111111"/>
          <w:sz w:val="28"/>
          <w:sz w:val="28"/>
          <w:szCs w:val="28"/>
          <w:rtl w:val="true"/>
          <w:lang w:bidi="fa-IR"/>
        </w:rPr>
        <w:t>بمحذوف حال من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بالفتحة متعلق بمحذوف حال من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أمامی معطوف علی یمینی ومجرور مثله وهو مضاف ویاء المتکلم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عن اسما بمعنی جانب وجرت بمن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یمینی</w:t>
      </w:r>
      <w:r>
        <w:rPr>
          <w:rFonts w:eastAsia="IRNazanin" w:cs="IRNazanin"/>
          <w:color w:val="111111"/>
          <w:sz w:val="28"/>
          <w:szCs w:val="28"/>
          <w:rtl w:val="true"/>
          <w:lang w:bidi="fa-IR"/>
        </w:rPr>
        <w:t>.</w:t>
      </w:r>
      <w:bookmarkStart w:id="156" w:name="pg14052_141966"/>
    </w:p>
    <w:p>
      <w:pPr>
        <w:pStyle w:val="Heading3"/>
        <w:numPr>
          <w:ilvl w:val="2"/>
          <w:numId w:val="1"/>
        </w:numPr>
        <w:rPr/>
      </w:pPr>
      <w:bookmarkStart w:id="157" w:name="__RefHeading___Toc3405303_3381743652"/>
      <w:bookmarkStart w:id="158" w:name="_Toc54"/>
      <w:bookmarkEnd w:id="156"/>
      <w:bookmarkEnd w:id="157"/>
      <w:r>
        <w:rPr>
          <w:rtl w:val="true"/>
        </w:rPr>
        <w:t>مذ ومنذ اسمان وحرفا جر</w:t>
      </w:r>
      <w:bookmarkEnd w:id="15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حیث رفعا</w:t>
      </w:r>
    </w:p>
    <w:p>
      <w:pPr>
        <w:pStyle w:val="BookText"/>
        <w:rPr/>
      </w:pPr>
      <w:r>
        <w:rPr>
          <w:rFonts w:ascii="IRNazanin" w:hAnsi="IRNazanin" w:eastAsia="IRNazanin"/>
          <w:color w:val="111111"/>
          <w:sz w:val="28"/>
          <w:sz w:val="28"/>
          <w:szCs w:val="28"/>
          <w:rtl w:val="true"/>
          <w:lang w:bidi="fa-IR"/>
        </w:rPr>
        <w:t xml:space="preserve">أو أولیا الفعل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مذ دعا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وإن یجرّا فی مضیّ فکمن</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الحضور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استبن </w:t>
      </w:r>
      <w:r>
        <w:rPr>
          <w:rStyle w:val="FootnoteAnchor"/>
          <w:rtl w:val="true"/>
        </w:rPr>
        <w:footnoteReference w:id="2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ومنذ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اسمین إذا وقع بعدهما الاسم مرفوعا ، أو وقع بعدهما فعل ، 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w:t>
      </w:r>
      <w:bookmarkStart w:id="159" w:name="pg14052_141968"/>
    </w:p>
    <w:p>
      <w:pPr>
        <w:pStyle w:val="BookText"/>
        <w:rPr/>
      </w:pPr>
      <w:bookmarkEnd w:id="159"/>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شهرنا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ما بعده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أول مدة عدم الرؤیة یوم الجمعة ، أو شهرنا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بعضهم أن یکونا خبرین لما بعدهما ، 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مذ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المحل علی الظرفیة ، والعامل فیه جئت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زلت أبغی الخیر مذ أنا یافع</w:t>
      </w:r>
    </w:p>
    <w:p>
      <w:pPr>
        <w:pStyle w:val="BookText"/>
        <w:rPr/>
      </w:pPr>
      <w:r>
        <w:rPr>
          <w:rFonts w:ascii="IRNazanin" w:hAnsi="IRNazanin" w:eastAsia="IRNazanin"/>
          <w:color w:val="111111"/>
          <w:sz w:val="28"/>
          <w:sz w:val="28"/>
          <w:szCs w:val="28"/>
          <w:rtl w:val="true"/>
          <w:lang w:bidi="fa-IR"/>
        </w:rPr>
        <w:t>ولیدا وکهلا حین شبت وأمردا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ما بعدهما مجرورا فهما حرفا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المجرور ماضیا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الجمعة ،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حاضرا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یومنا</w:t>
      </w:r>
      <w:r>
        <w:rPr>
          <w:rFonts w:eastAsia="IRNazanin" w:cs="IRNazanin"/>
          <w:color w:val="111111"/>
          <w:sz w:val="28"/>
          <w:szCs w:val="28"/>
          <w:rtl w:val="true"/>
          <w:lang w:bidi="fa-IR"/>
        </w:rPr>
        <w:t>.</w:t>
      </w:r>
    </w:p>
    <w:p>
      <w:pPr>
        <w:pStyle w:val="Heading3"/>
        <w:numPr>
          <w:ilvl w:val="2"/>
          <w:numId w:val="1"/>
        </w:numPr>
        <w:rPr/>
      </w:pPr>
      <w:bookmarkStart w:id="160" w:name="__RefHeading___Toc3405305_3381743652"/>
      <w:bookmarkStart w:id="161" w:name="_Toc55"/>
      <w:bookmarkEnd w:id="160"/>
      <w:r>
        <w:rPr>
          <w:rtl w:val="true"/>
        </w:rPr>
        <w:t xml:space="preserve">زیادة </w:t>
      </w:r>
      <w:r>
        <w:rPr>
          <w:rtl w:val="true"/>
        </w:rPr>
        <w:t>«</w:t>
      </w:r>
      <w:r>
        <w:rPr>
          <w:rtl w:val="true"/>
        </w:rPr>
        <w:t>ما</w:t>
      </w:r>
      <w:r>
        <w:rPr>
          <w:rtl w:val="true"/>
        </w:rPr>
        <w:t xml:space="preserve">» </w:t>
      </w:r>
      <w:r>
        <w:rPr>
          <w:rtl w:val="true"/>
        </w:rPr>
        <w:t xml:space="preserve">بعد </w:t>
      </w:r>
      <w:r>
        <w:rPr>
          <w:rtl w:val="true"/>
        </w:rPr>
        <w:t>«</w:t>
      </w:r>
      <w:r>
        <w:rPr>
          <w:rtl w:val="true"/>
        </w:rPr>
        <w:t>من ، وعن ، والباء</w:t>
      </w:r>
      <w:r>
        <w:rPr>
          <w:rtl w:val="true"/>
        </w:rPr>
        <w:t>»</w:t>
      </w:r>
      <w:bookmarkEnd w:id="161"/>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وعن 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یعق عن عمل </w:t>
      </w:r>
      <w:r>
        <w:rPr>
          <w:rStyle w:val="FootnoteAnchor"/>
          <w:rtl w:val="true"/>
        </w:rPr>
        <w:footnoteReference w:id="234"/>
      </w:r>
      <w:r>
        <w:rPr>
          <w:rFonts w:ascii="IRNazanin" w:hAnsi="IRNazanin" w:eastAsia="IRNazanin"/>
          <w:color w:val="111111"/>
          <w:sz w:val="28"/>
          <w:sz w:val="28"/>
          <w:szCs w:val="28"/>
          <w:rtl w:val="true"/>
          <w:lang w:bidi="fa-IR"/>
        </w:rPr>
        <w:t>قد علما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 فلا تکفّها عن العمل </w:t>
      </w:r>
      <w:r>
        <w:rPr>
          <w:rStyle w:val="FootnoteAnchor"/>
          <w:rtl w:val="true"/>
        </w:rPr>
        <w:footnoteReference w:id="235"/>
      </w: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238"/>
      </w:r>
      <w:bookmarkStart w:id="162" w:name="pg14052_141970"/>
    </w:p>
    <w:p>
      <w:pPr>
        <w:pStyle w:val="Heading3"/>
        <w:numPr>
          <w:ilvl w:val="2"/>
          <w:numId w:val="1"/>
        </w:numPr>
        <w:rPr/>
      </w:pPr>
      <w:bookmarkStart w:id="163" w:name="__RefHeading___Toc3405307_3381743652"/>
      <w:bookmarkStart w:id="164" w:name="_Toc56"/>
      <w:bookmarkEnd w:id="162"/>
      <w:bookmarkEnd w:id="163"/>
      <w:r>
        <w:rPr>
          <w:rtl w:val="true"/>
        </w:rPr>
        <w:t xml:space="preserve">زیادة </w:t>
      </w:r>
      <w:r>
        <w:rPr>
          <w:rtl w:val="true"/>
        </w:rPr>
        <w:t>«</w:t>
      </w:r>
      <w:r>
        <w:rPr>
          <w:rtl w:val="true"/>
        </w:rPr>
        <w:t>ما</w:t>
      </w:r>
      <w:r>
        <w:rPr>
          <w:rtl w:val="true"/>
        </w:rPr>
        <w:t xml:space="preserve">» </w:t>
      </w:r>
      <w:r>
        <w:rPr>
          <w:rtl w:val="true"/>
        </w:rPr>
        <w:t xml:space="preserve">بعد </w:t>
      </w:r>
      <w:r>
        <w:rPr>
          <w:rtl w:val="true"/>
        </w:rPr>
        <w:t>«</w:t>
      </w:r>
      <w:r>
        <w:rPr>
          <w:rtl w:val="true"/>
        </w:rPr>
        <w:t>رب والکاف</w:t>
      </w:r>
      <w:r>
        <w:rPr>
          <w:rtl w:val="true"/>
        </w:rPr>
        <w:t>»</w:t>
      </w:r>
      <w:bookmarkEnd w:id="164"/>
    </w:p>
    <w:p>
      <w:pPr>
        <w:pStyle w:val="BookText"/>
        <w:rPr/>
      </w:pPr>
      <w:r>
        <w:rPr>
          <w:rFonts w:ascii="Amiri" w:hAnsi="Amiri" w:eastAsia="Amiri" w:cs="Amiri"/>
          <w:color w:val="111111"/>
          <w:sz w:val="28"/>
          <w:sz w:val="28"/>
          <w:szCs w:val="28"/>
          <w:rtl w:val="true"/>
          <w:lang w:bidi="ar-SA"/>
        </w:rPr>
        <w:t xml:space="preserve">وزید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w:t>
      </w:r>
    </w:p>
    <w:p>
      <w:pPr>
        <w:pStyle w:val="BookText"/>
        <w:rPr/>
      </w:pPr>
      <w:r>
        <w:rPr>
          <w:rFonts w:ascii="Amiri" w:hAnsi="Amiri" w:eastAsia="Amiri" w:cs="Amiri"/>
          <w:color w:val="111111"/>
          <w:sz w:val="28"/>
          <w:sz w:val="28"/>
          <w:szCs w:val="28"/>
          <w:rtl w:val="true"/>
          <w:lang w:bidi="ar-SA"/>
        </w:rPr>
        <w:t xml:space="preserve">وقد یلیهما وجرّ لم یکفّ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الکاف وربّ ، فتکفّهما عن العمل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الحمر من شرّ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الحبطات شرّ بنی تمیم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الحمیر من شر الدواب المرکوبة کما أن الحبطات الذین هم من نسل الحارث المذکور شر قبیلة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إن ، وشر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زائدة کفت الکاف عن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ملحق بجمع المذکر السالم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مضاف إلیه مجرور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الحبطات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زیدت ما بعد الکاف فکفتها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وعناجیج بینهنّ المهار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وجد فیهم القطیع من الإبل المعد للقنیة وجیاد الخیل التی بینها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حرف جر 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کفت رب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الجامل 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للجامل مرفوع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الجامل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لخبر محذوف دل علیه الکلام السابق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عناجیج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ظرف مکان منصوب بالفتحة متعلق بمحذوف خبر مقدم للمهار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بینهن المهار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لعناجیج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الجامل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زیدت ما بعد رب فکفتها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تزاد بعدهما ، فلا تکفّهما عن العمل ، وهو قلیل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 یا ربّتما 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شعواء کاللّذعة بالمیسم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ماویة تنبهی قرب غارة متفرقة شدیدة الألم تشبه الکی بالمیسم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مرخم بأداة نداء محذوفة مبنی علی الضم المقدر علی التاء المحذوفة للترخیم علی لغة من ینتظر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لتأنیث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منع من ظهورها اشتغال المحل بحرکة حرف الجر الشبیه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لغارة علی اللفظ مجرور بالفتحة لأنه ممنوع من الصرف لألف التأنیث الممدودة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کاللذعة ، جار ومجرور متعلق بمحذوف خبر 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باللذعة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ربتما 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زیدت ما بعد رب ولم تکفها عن العمل وهو قلیل</w:t>
      </w:r>
      <w:r>
        <w:rPr>
          <w:rFonts w:eastAsia="IRNazanin" w:cs="IRNazanin"/>
          <w:color w:val="111111"/>
          <w:sz w:val="28"/>
          <w:szCs w:val="28"/>
          <w:rtl w:val="true"/>
          <w:lang w:bidi="fa-IR"/>
        </w:rPr>
        <w:t>.</w:t>
      </w:r>
      <w:bookmarkStart w:id="165" w:name="pg14052_141974"/>
    </w:p>
    <w:p>
      <w:pPr>
        <w:pStyle w:val="BookText"/>
        <w:rPr/>
      </w:pPr>
      <w:bookmarkEnd w:id="165"/>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شیمتنا أن نعین حلیفنا ونقویه علی عدوه مع علمنا أنه کسائر الناس مجنی علیه مظلوم تارة وجان ظالم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ظاهرة ، وفاعله ضمیر مستتر فیه وجوبا تقدیره نحن مولانا مفعول به منصوب بفتحة مقدرة علی الألف للتعذر وهو مضاف ونا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 وفاعله ضمیر مستتر وجوبا تقدیره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حرف مشبه بالفعل ینصب الاسم ویرفع الخبر والهاء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تشبیه وجر ، ما زائدة الناس مجرور بالکاف بکسرة ظاهرة ، والجار والمجرور متعلق بمحذوف 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لأن مرفوع ،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فی محل رفع نائب فاعل باسم المفعول مجروم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معطوف علی مجروم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واسمها وخبرها فی تأویل مصدر منصوب سد مسد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زیدت ما بعد الکاف ولم تکفّها عن العمل وهو قلیل</w:t>
      </w:r>
      <w:r>
        <w:rPr>
          <w:rFonts w:eastAsia="IRNazanin" w:cs="IRNazanin"/>
          <w:color w:val="111111"/>
          <w:sz w:val="28"/>
          <w:szCs w:val="28"/>
          <w:rtl w:val="true"/>
          <w:lang w:bidi="fa-IR"/>
        </w:rPr>
        <w:t>.</w:t>
      </w:r>
    </w:p>
    <w:p>
      <w:pPr>
        <w:pStyle w:val="Heading3"/>
        <w:numPr>
          <w:ilvl w:val="2"/>
          <w:numId w:val="1"/>
        </w:numPr>
        <w:rPr/>
      </w:pPr>
      <w:bookmarkStart w:id="166" w:name="__RefHeading___Toc3405309_3381743652"/>
      <w:bookmarkStart w:id="167" w:name="_Toc57"/>
      <w:bookmarkEnd w:id="166"/>
      <w:r>
        <w:rPr>
          <w:rtl w:val="true"/>
        </w:rPr>
        <w:t xml:space="preserve">حذف </w:t>
      </w:r>
      <w:r>
        <w:rPr>
          <w:rtl w:val="true"/>
        </w:rPr>
        <w:t>«</w:t>
      </w:r>
      <w:r>
        <w:rPr>
          <w:rtl w:val="true"/>
        </w:rPr>
        <w:t>رب</w:t>
      </w:r>
      <w:r>
        <w:rPr>
          <w:rtl w:val="true"/>
        </w:rPr>
        <w:t xml:space="preserve">» </w:t>
      </w:r>
      <w:r>
        <w:rPr>
          <w:rtl w:val="true"/>
        </w:rPr>
        <w:t>وإبقاء عملها</w:t>
      </w:r>
      <w:bookmarkEnd w:id="167"/>
    </w:p>
    <w:p>
      <w:pPr>
        <w:pStyle w:val="BookText"/>
        <w:rPr/>
      </w:pPr>
      <w:r>
        <w:rPr>
          <w:rFonts w:ascii="Amiri" w:hAnsi="Amiri" w:eastAsia="Amiri" w:cs="Amiri"/>
          <w:color w:val="111111"/>
          <w:sz w:val="28"/>
          <w:sz w:val="28"/>
          <w:szCs w:val="28"/>
          <w:rtl w:val="true"/>
          <w:lang w:bidi="ar-SA"/>
        </w:rPr>
        <w:t xml:space="preserve">وحذفت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والفا ، وبعد الواو شاع ذا العمل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حذف حرف الجر وإبقاء عمله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سنذکره ، وقد ورد حذفها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فمثاله بعد الواو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وقاتم الأعماق خاوی المخترقن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ولیل کموج البحر أرخی سدوله</w:t>
      </w:r>
    </w:p>
    <w:p>
      <w:pPr>
        <w:pStyle w:val="BookText"/>
        <w:rPr/>
      </w:pPr>
      <w:r>
        <w:rPr>
          <w:rFonts w:ascii="IRNazanin" w:hAnsi="IRNazanin" w:eastAsia="IRNazanin"/>
          <w:color w:val="111111"/>
          <w:sz w:val="28"/>
          <w:sz w:val="28"/>
          <w:szCs w:val="28"/>
          <w:rtl w:val="true"/>
          <w:lang w:bidi="fa-IR"/>
        </w:rPr>
        <w:t>علیّ بأمواج الهموم لیبتلی</w:t>
      </w:r>
    </w:p>
    <w:p>
      <w:pPr>
        <w:pStyle w:val="BookText"/>
        <w:rPr/>
      </w:pPr>
      <w:r>
        <w:rPr>
          <w:rFonts w:ascii="IRNazanin" w:hAnsi="IRNazanin" w:eastAsia="IRNazanin"/>
          <w:color w:val="111111"/>
          <w:sz w:val="28"/>
          <w:sz w:val="28"/>
          <w:szCs w:val="28"/>
          <w:rtl w:val="true"/>
          <w:lang w:bidi="fa-IR"/>
        </w:rPr>
        <w:t xml:space="preserve">ومثاله بعد الفاء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فمثلک حبلی قد طرقت ومرضع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فألهیتها عن ذی تمائم محول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امرأة مثلک حبلی ومرضع قد أتیتها لیلا فشغلتها عن ولدها الصغیر الذی مضی علیه حول وعلیه التمائم خوفا علیه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مجرور لفظا برب المحذوفة بعد الفاء وهو منصوب بفتحة مقدرة علی آخره منع من ظهورها اشتغال المحل بحرکة حرف الجر الشبیه بالزائد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مفعول به مقدم لطرقت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مضاف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مثل علی اللفظ مجرور بفتحة مقدرة لأنه ممنوع 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حبلی ومجرور بکسرة فألهیتها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ألهی فعل ماض مبنی علی السکون ، والتاء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مجرور بعن بالیاء لأنه من الأسماء الستة والجار والمجرور متعلق بألهیتها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بالفتحة لأنه ممنوع 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لذی تمائم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مثلها لا محل لها من الإعراب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حذفت رب بعد الفاء وبقی عملها وهو الجر لمثل وهذا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بلد ملء الفجاج قتمه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یشتری کتانه وجهرمه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بلد ناء موصوف بأن غباره یملأ الطرق الواسعة وبأنه لا یشتری کتانه ولا بسطه قطعته وتجاوزته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یفید 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منع من ظهورها اشتغال المحل بحرکة حرف الجر الشبیه بالزائد وهو ربّ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لقتمة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مرفوع بضمة وهو مضاف ، والهاء مضاف إلیه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قتمه ملء 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للمجهول مرفوع بضمة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 بالضمة وهو مضاف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ثانیة 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معطوف علی کتانه ومرفوع مثله وهو مضاف والهاء مضاف إلیه ، وخبر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حذفت ربّ بعد بل وبقی عمل رب وهو جر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والشائع من ذلک حذفها بعد الواو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شذّ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من غیر أن یتقدّمها شیء ، کقوله </w:t>
      </w:r>
      <w:r>
        <w:rPr>
          <w:rFonts w:eastAsia="IRNazanin" w:cs="IRNazanin"/>
          <w:color w:val="111111"/>
          <w:sz w:val="28"/>
          <w:szCs w:val="28"/>
          <w:rtl w:val="true"/>
          <w:lang w:bidi="fa-IR"/>
        </w:rPr>
        <w:t>:</w:t>
      </w:r>
      <w:bookmarkStart w:id="168" w:name="pg14052_141980"/>
    </w:p>
    <w:p>
      <w:pPr>
        <w:pStyle w:val="BookText"/>
        <w:rPr/>
      </w:pPr>
      <w:bookmarkEnd w:id="168"/>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دار وقفت فی طلله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 أقضی الحیاة من جلله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الآثار الدارسة من دیار الأحبة وذکرت یوم کانت الدار عامرة بأهلها فکدت أفارق الحیاة من فداحة الخطب بفقد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لاشتغال المحل بحرکة حرف الجر الشبیه بالزائد المحذوف وهو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بوقفت وطلل مضاف والهاء مضاف إلیه والجملة فی محل جر نعت لرسم علی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فعل ماض ناقص من أفعال المقاربة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وفاعله ضمیر مستتر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مفعول به لأقضی منصوب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کاد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أقضی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وجلل مضاف والهاء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محذوفة من غیر أن یتقدمها شیء وهذا شاذ</w:t>
      </w:r>
      <w:r>
        <w:rPr>
          <w:rFonts w:eastAsia="IRNazanin" w:cs="IRNazanin"/>
          <w:color w:val="111111"/>
          <w:sz w:val="28"/>
          <w:szCs w:val="28"/>
          <w:rtl w:val="true"/>
          <w:lang w:bidi="fa-IR"/>
        </w:rPr>
        <w:t>.</w:t>
      </w:r>
    </w:p>
    <w:p>
      <w:pPr>
        <w:pStyle w:val="Heading3"/>
        <w:numPr>
          <w:ilvl w:val="2"/>
          <w:numId w:val="1"/>
        </w:numPr>
        <w:rPr/>
      </w:pPr>
      <w:bookmarkStart w:id="169" w:name="__RefHeading___Toc3405311_3381743652"/>
      <w:bookmarkStart w:id="170" w:name="_Toc58"/>
      <w:bookmarkEnd w:id="169"/>
      <w:r>
        <w:rPr>
          <w:rtl w:val="true"/>
        </w:rPr>
        <w:t>الجر بجار محذوف غیر رب</w:t>
      </w:r>
      <w:bookmarkEnd w:id="170"/>
    </w:p>
    <w:p>
      <w:pPr>
        <w:pStyle w:val="BookText"/>
        <w:rPr/>
      </w:pPr>
      <w:r>
        <w:rPr>
          <w:rFonts w:ascii="Amiri" w:hAnsi="Amiri" w:eastAsia="Amiri" w:cs="Amiri"/>
          <w:color w:val="111111"/>
          <w:sz w:val="28"/>
          <w:sz w:val="28"/>
          <w:szCs w:val="28"/>
          <w:rtl w:val="true"/>
          <w:lang w:bidi="ar-SA"/>
        </w:rPr>
        <w:t>وقد یجرّ بسوی ربّ لدی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 وبعضه یری مطّردا</w:t>
      </w:r>
    </w:p>
    <w:p>
      <w:pPr>
        <w:pStyle w:val="BookText"/>
        <w:rPr/>
      </w:pPr>
      <w:r>
        <w:rPr>
          <w:rFonts w:ascii="IRNazanin" w:hAnsi="IRNazanin" w:eastAsia="IRNazanin"/>
          <w:color w:val="111111"/>
          <w:sz w:val="28"/>
          <w:sz w:val="28"/>
          <w:szCs w:val="28"/>
          <w:rtl w:val="true"/>
          <w:lang w:bidi="fa-IR"/>
        </w:rPr>
        <w:t xml:space="preserve">الجرّ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علی قسمین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مطّرد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فغیر المطّرد کقول رؤبة لمن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أیّ الناس شرّ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کلیب بالأکفّ الأصابع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القبائل؟ أشارت أکف الناس بالأصابع إلی قبیلة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یتضمن معنی الشرط مبنی علی السکون فی محل نصب علی الظرفیة الزمانیة متعلق بالجواب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أی 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نائب فاعل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بإلی محذوفة بکسرة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المحذوف والمجرور متعلق بأشارت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أشارت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إذا إلیها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لوقوعها فی جواب إذا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أشارت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کلیب بإلی محذوفة وهذا غیر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کلیب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وکریمة من آل قیس ألفته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تبذّخ فارتقی الأعلام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رجل کریم من قبیلة قیس بقیت ألیفه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معسرا فلما استغنی تکبر عن صداقتی وارتفع إلی مثل قمم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منع من ظهورها اشتغال المحل بحرکة حرف الجر الشبیه بالزائد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رب المحذوفة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صفة 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بالفتحة لأنه ممنوع من الصرف للعلمیة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فعل ماض مبنی علی السکون والتاء فاعل ، والهاء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تبذّخ فعل ماض مبنی علی الفتح ،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 والفاعل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بحرف جر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الجار والمجرور متعلق بارتقی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ارتقی معطوفة علیها فهی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بإلی محذوفة وهذا غیر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إلی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والمطرد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فی القسم بدون تعویض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المصدریة حیث یقدر قبلها اللام جارة لها مع صلتها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کی أتعلم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وأنّ مع صلتها لأنهما فی محل جر بالحرف المقدر عند الخلیل والکسائی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أن تتأخر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أنک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عند سیبویه فمحلهما نصب بنزع الخافض</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درهم اشتریت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عند سیبویه والخلیل ، وبالإضافة عند الزجاج ؛ فعلی مذهب سیبویه والخلیل یکون الجار قد حذف ، وأبقی عمله ، وهذا مطرد عندهما فی ممیّزکم الاستفهامیة إذا دخل علیها حرف الجر</w:t>
      </w:r>
      <w:r>
        <w:rPr>
          <w:rFonts w:eastAsia="IRNazanin" w:cs="IRNazanin"/>
          <w:color w:val="111111"/>
          <w:sz w:val="28"/>
          <w:szCs w:val="28"/>
          <w:rtl w:val="true"/>
          <w:lang w:bidi="fa-IR"/>
        </w:rPr>
        <w:t>.</w:t>
      </w:r>
      <w:bookmarkStart w:id="171" w:name="pg14052_141986"/>
    </w:p>
    <w:p>
      <w:pPr>
        <w:pStyle w:val="Heading3"/>
        <w:numPr>
          <w:ilvl w:val="2"/>
          <w:numId w:val="1"/>
        </w:numPr>
        <w:rPr/>
      </w:pPr>
      <w:bookmarkStart w:id="172" w:name="__RefHeading___Toc3405313_3381743652"/>
      <w:bookmarkStart w:id="173" w:name="_Toc59"/>
      <w:bookmarkEnd w:id="171"/>
      <w:bookmarkEnd w:id="172"/>
      <w:r>
        <w:rPr>
          <w:rtl w:val="true"/>
        </w:rPr>
        <w:t>أسئلة ومناقشات</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ثلاثة معان لکل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مثالین لأداء کلّ منهما معنی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ذلک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لثلاثة حروف تستعمل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تعرب کلّ منها آنئذ؟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ومذ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اسمین؟ ومتی تردان حرفی جر؟ مثل لذلک کله بأمثلة واستشهد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مجموعة من 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منها یکفّ عن العمل؟ وما ذا لا یکفّ؟ ، مثل بأمثلة من عندک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یحذف حرف الجر ویبقی عمله؟ ومتی یکثر ذلک؟ ومتی یقل؟ ومتی یمتنع؟ وضح ومثل </w:t>
      </w:r>
      <w:r>
        <w:rPr>
          <w:rFonts w:eastAsia="IRNazanin" w:cs="IRNazanin"/>
          <w:color w:val="111111"/>
          <w:sz w:val="28"/>
          <w:szCs w:val="28"/>
          <w:rtl w:val="true"/>
          <w:lang w:bidi="fa-IR"/>
        </w:rPr>
        <w:t>..</w:t>
      </w:r>
      <w:bookmarkStart w:id="174" w:name="pg14052_141987"/>
    </w:p>
    <w:p>
      <w:pPr>
        <w:pStyle w:val="Heading3"/>
        <w:numPr>
          <w:ilvl w:val="2"/>
          <w:numId w:val="1"/>
        </w:numPr>
        <w:rPr/>
      </w:pPr>
      <w:bookmarkStart w:id="175" w:name="__RefHeading___Toc3405315_3381743652"/>
      <w:bookmarkStart w:id="176" w:name="_Toc60"/>
      <w:bookmarkEnd w:id="174"/>
      <w:bookmarkEnd w:id="175"/>
      <w:r>
        <w:rPr>
          <w:rtl w:val="true"/>
        </w:rPr>
        <w:t>تمرینات</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معنی کل حرف من حروف الجر الواردة فیما یأتی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وَدَخَلَ الْمَدِینَةَ عَلی حِینِ غَفْلَةٍ مِنْ أَهْلِها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دخلت امرأة النار فی هرة حبستها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 ابن عمک لا أفضلت فی حسب</w:t>
      </w:r>
    </w:p>
    <w:p>
      <w:pPr>
        <w:pStyle w:val="BookText"/>
        <w:rPr/>
      </w:pPr>
      <w:r>
        <w:rPr>
          <w:rFonts w:ascii="IRNazanin" w:hAnsi="IRNazanin" w:eastAsia="IRNazanin"/>
          <w:color w:val="111111"/>
          <w:sz w:val="28"/>
          <w:sz w:val="28"/>
          <w:szCs w:val="28"/>
          <w:rtl w:val="true"/>
          <w:lang w:bidi="fa-IR"/>
        </w:rPr>
        <w:t>عنی ولا أنت دیانی فتخزونی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مثالین تفید فی أولهما التکثیر وفی ثانیهما التقلیل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لاسم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المحذوفة یکون وروده کثیرا والآخر یکون وروده ، قلیلا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یأنی فی جمل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التی تفید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التی تفید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مطرد الحذف الباء التی تفید الظرفیة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البدلیة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ما نحته خط مما یأتی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اللهُ بِکافٍ </w:t>
      </w:r>
      <w:r>
        <w:rPr>
          <w:rStyle w:val="FootnoteAnchor"/>
          <w:rtl w:val="true"/>
        </w:rPr>
        <w:footnoteReference w:id="255"/>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w:t>
      </w:r>
      <w:r>
        <w:rPr>
          <w:rStyle w:val="FootnoteAnchor"/>
          <w:rtl w:val="true"/>
        </w:rPr>
        <w:footnoteReference w:id="256"/>
      </w:r>
      <w:r>
        <w:rPr>
          <w:rFonts w:ascii="Amiri" w:hAnsi="Amiri" w:eastAsia="Amiri" w:cs="Amiri"/>
          <w:color w:val="111111"/>
          <w:sz w:val="28"/>
          <w:sz w:val="28"/>
          <w:szCs w:val="28"/>
          <w:rtl w:val="true"/>
          <w:lang w:bidi="ar-SA"/>
        </w:rPr>
        <w:t>غَیْرُ اللهِ یَرْزُقُکُمْ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کریم یجود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ثم اشرحه وهو لامریء القیس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ولیل کموج البحر أرخی سدوله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بأنواع الهموم لیبتلی</w:t>
      </w:r>
      <w:bookmarkStart w:id="177" w:name="pg14052_141991"/>
    </w:p>
    <w:p>
      <w:pPr>
        <w:pStyle w:val="Heading2"/>
        <w:numPr>
          <w:ilvl w:val="1"/>
          <w:numId w:val="1"/>
        </w:numPr>
        <w:rPr/>
      </w:pPr>
      <w:bookmarkStart w:id="178" w:name="__RefHeading___Toc3405317_3381743652"/>
      <w:bookmarkStart w:id="179" w:name="_Toc61"/>
      <w:bookmarkEnd w:id="177"/>
      <w:bookmarkEnd w:id="178"/>
      <w:r>
        <w:rPr>
          <w:rtl w:val="true"/>
        </w:rPr>
        <w:t>الإضافة</w:t>
      </w:r>
      <w:bookmarkEnd w:id="179"/>
    </w:p>
    <w:p>
      <w:pPr>
        <w:pStyle w:val="Heading3"/>
        <w:numPr>
          <w:ilvl w:val="2"/>
          <w:numId w:val="1"/>
        </w:numPr>
        <w:rPr/>
      </w:pPr>
      <w:bookmarkStart w:id="180" w:name="__RefHeading___Toc3405319_3381743652"/>
      <w:bookmarkStart w:id="181" w:name="_Toc62"/>
      <w:bookmarkEnd w:id="180"/>
      <w:r>
        <w:rPr>
          <w:rtl w:val="true"/>
        </w:rPr>
        <w:t>اشارۀ</w:t>
      </w:r>
      <w:bookmarkEnd w:id="181"/>
    </w:p>
    <w:p>
      <w:pPr>
        <w:pStyle w:val="BookText"/>
        <w:rPr/>
      </w:pPr>
      <w:r>
        <w:rPr>
          <w:rFonts w:ascii="IRNazanin" w:hAnsi="IRNazanin" w:eastAsia="IRNazanin"/>
          <w:color w:val="111111"/>
          <w:sz w:val="28"/>
          <w:sz w:val="28"/>
          <w:szCs w:val="28"/>
          <w:rtl w:val="true"/>
          <w:lang w:bidi="fa-IR"/>
        </w:rPr>
        <w:t xml:space="preserve">معنی الإضافة ،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لفظیة أو معنویة</w:t>
      </w:r>
    </w:p>
    <w:p>
      <w:pPr>
        <w:pStyle w:val="BookText"/>
        <w:rPr/>
      </w:pPr>
      <w:r>
        <w:rPr>
          <w:rFonts w:ascii="IRNazanin" w:hAnsi="IRNazanin" w:eastAsia="IRNazanin"/>
          <w:color w:val="111111"/>
          <w:sz w:val="28"/>
          <w:sz w:val="28"/>
          <w:szCs w:val="28"/>
          <w:rtl w:val="true"/>
          <w:lang w:bidi="fa-IR"/>
        </w:rPr>
        <w:t>نونا تلی الإعراب أو تنوینا</w:t>
      </w:r>
    </w:p>
    <w:p>
      <w:pPr>
        <w:pStyle w:val="BookText"/>
        <w:rPr/>
      </w:pPr>
      <w:r>
        <w:rPr>
          <w:rFonts w:ascii="IRNazanin" w:hAnsi="IRNazanin" w:eastAsia="IRNazanin"/>
          <w:color w:val="111111"/>
          <w:sz w:val="28"/>
          <w:sz w:val="28"/>
          <w:szCs w:val="28"/>
          <w:rtl w:val="true"/>
          <w:lang w:bidi="fa-IR"/>
        </w:rPr>
        <w:t xml:space="preserve">مما تضیف احذف کطور سینا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والثانی اجرر وانو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یصلح إلا ذاک واللام خذا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لما سوی ذینک واخصص أولا</w:t>
      </w:r>
    </w:p>
    <w:p>
      <w:pPr>
        <w:pStyle w:val="BookText"/>
        <w:rPr/>
      </w:pPr>
      <w:r>
        <w:rPr>
          <w:rFonts w:ascii="IRNazanin" w:hAnsi="IRNazanin" w:eastAsia="IRNazanin"/>
          <w:color w:val="111111"/>
          <w:sz w:val="28"/>
          <w:sz w:val="28"/>
          <w:szCs w:val="28"/>
          <w:rtl w:val="true"/>
          <w:lang w:bidi="fa-IR"/>
        </w:rPr>
        <w:t xml:space="preserve">أو أعطه التعریف بالذی تلا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إذا أرید إضافة اسم إلی آخر حذف ما فی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نون تلی الإعراب وهی نون التثنیة ، أو نون الجمع وکذا ما ألحق بهما ، أو تنوین ، وجرّ المضاف إلیه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غلاما زید ، وهؤلاء بنوه ، وهذا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الجار للمضاف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مجرور بحرف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مجرور بالمضاف ، وهو الصحیح من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الإضافة تکون بمعنی اللام عند جمیع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أنها تکون أیضا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المصنف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 ذلک أنه إذا لم یصلح إلا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فالإضافة بمعنی ما تعیّن تقدیره ، وإلا فالإضافة بمعنی اللام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فیتعیّن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المضاف إلیه جنسا للمضاف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ثوب خز وخاتم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من خز ، وخاتم من حدید ویتعین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المضاف إلیه ظرفا واقعا فیه المضاف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ضرب الیوم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فی الیوم ، ومنه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مَکْرُ اللَّیْلِ وَالنَّهارِ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یتعیّن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بمعنی 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غلام زید ، وهذه 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غلام لزید ، وید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واخصص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الإضافة علی قسمین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غیر إضافة الوصف المشابه للفعل المضارع إلی معموله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إضافة الوصف المذکور ، کما سنذکره بعد ، وهذه لا تفید الاسم الأول تخصیصا ولا تعریفا علی ما سنبین والمحضة لیست کذلک ، وتفید الاسم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تخصیصا </w:t>
      </w:r>
      <w:r>
        <w:rPr>
          <w:rStyle w:val="FootnoteAnchor"/>
          <w:rtl w:val="true"/>
        </w:rPr>
        <w:footnoteReference w:id="262"/>
      </w:r>
      <w:r>
        <w:rPr>
          <w:rFonts w:ascii="IRNazanin" w:hAnsi="IRNazanin" w:eastAsia="IRNazanin"/>
          <w:color w:val="111111"/>
          <w:sz w:val="28"/>
          <w:sz w:val="28"/>
          <w:szCs w:val="28"/>
          <w:rtl w:val="true"/>
          <w:lang w:bidi="fa-IR"/>
        </w:rPr>
        <w:t xml:space="preserve">إن کان المضاف إلیه 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وتعریفا إن کان المضاف إلیه معرفة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یشابه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وصفا فعن تنکیره لا یعزل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یشابه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بإن وحرک بالکسر نخلصا من التقاء الساکنین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یشابه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بقصد لفظه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المضاف منصوب فعن تنکیره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تنکیر جار ومجرور متعلق بیعزل ،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مضارع مبنی للمجهول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ونائب 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یعزل عن تنکیره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جزم جواب الشرط الجازم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 راجینا عظیم الأمل</w:t>
      </w:r>
    </w:p>
    <w:p>
      <w:pPr>
        <w:pStyle w:val="BookText"/>
        <w:rPr/>
      </w:pPr>
      <w:r>
        <w:rPr>
          <w:rFonts w:ascii="IRNazanin" w:hAnsi="IRNazanin" w:eastAsia="IRNazanin"/>
          <w:color w:val="111111"/>
          <w:sz w:val="28"/>
          <w:sz w:val="28"/>
          <w:szCs w:val="28"/>
          <w:rtl w:val="true"/>
          <w:lang w:bidi="fa-IR"/>
        </w:rPr>
        <w:t>مروّع القلب ، قلیل الحیل</w:t>
      </w:r>
    </w:p>
    <w:p>
      <w:pPr>
        <w:pStyle w:val="BookText"/>
        <w:rPr/>
      </w:pPr>
      <w:r>
        <w:rPr>
          <w:rFonts w:ascii="IRNazanin" w:hAnsi="IRNazanin" w:eastAsia="IRNazanin"/>
          <w:color w:val="111111"/>
          <w:sz w:val="28"/>
          <w:sz w:val="28"/>
          <w:szCs w:val="28"/>
          <w:rtl w:val="true"/>
          <w:lang w:bidi="fa-IR"/>
        </w:rPr>
        <w:t>وذی الإضافة اسمها لفظیّة</w:t>
      </w:r>
    </w:p>
    <w:p>
      <w:pPr>
        <w:pStyle w:val="BookText"/>
        <w:rPr/>
      </w:pPr>
      <w:r>
        <w:rPr>
          <w:rFonts w:ascii="IRNazanin" w:hAnsi="IRNazanin" w:eastAsia="IRNazanin"/>
          <w:color w:val="111111"/>
          <w:sz w:val="28"/>
          <w:sz w:val="28"/>
          <w:szCs w:val="28"/>
          <w:rtl w:val="true"/>
          <w:lang w:bidi="fa-IR"/>
        </w:rPr>
        <w:t>وتلک محضة ومعنویّة</w:t>
      </w:r>
    </w:p>
    <w:p>
      <w:pPr>
        <w:pStyle w:val="BookText"/>
        <w:rPr/>
      </w:pPr>
      <w:r>
        <w:rPr>
          <w:rFonts w:ascii="IRNazanin" w:hAnsi="IRNazanin" w:eastAsia="IRNazanin"/>
          <w:color w:val="111111"/>
          <w:sz w:val="28"/>
          <w:sz w:val="28"/>
          <w:szCs w:val="28"/>
          <w:rtl w:val="true"/>
          <w:lang w:bidi="fa-IR"/>
        </w:rPr>
        <w:t xml:space="preserve">هذا هو القسم الثانی من قسمی الإضافة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المحضة ؛ وضبطها المصنف بما إذا کان المضاف وصفا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فاعل أو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الحال أو الاستقبال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صفة مشبهة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اسم الفاعل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ضارب زید </w:t>
      </w:r>
      <w:r>
        <w:rPr>
          <w:rStyle w:val="FootnoteAnchor"/>
          <w:rtl w:val="true"/>
        </w:rPr>
        <w:footnoteReference w:id="266"/>
      </w:r>
      <w:r>
        <w:rPr>
          <w:rFonts w:ascii="IRNazanin" w:hAnsi="IRNazanin" w:eastAsia="IRNazanin"/>
          <w:color w:val="111111"/>
          <w:sz w:val="28"/>
          <w:sz w:val="28"/>
          <w:szCs w:val="28"/>
          <w:rtl w:val="true"/>
          <w:lang w:bidi="fa-IR"/>
        </w:rPr>
        <w:t>، الآن أو غدا ، وهذا راجینا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اسم المفعول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مضروب الأب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مروّع القلب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الصفة المشبهة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حسن الوجه ، وقلیل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وعظیم الأمل</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فإن کان المضاف غیر وصف ، أو وصفا غیر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بمعنی الماضی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أمس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تنکیره لا یعزل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هذا القسم من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غیر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تخصیصا ولا تعریفا ولذلک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وإن کان مضافا لمعرفة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راجینا</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وتوصف به النکرة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وإنما یفید التخفیف </w:t>
      </w:r>
      <w:r>
        <w:rPr>
          <w:rStyle w:val="FootnoteAnchor"/>
          <w:rtl w:val="true"/>
        </w:rPr>
        <w:footnoteReference w:id="271"/>
      </w:r>
      <w:r>
        <w:rPr>
          <w:rFonts w:ascii="IRNazanin" w:hAnsi="IRNazanin" w:eastAsia="IRNazanin"/>
          <w:color w:val="111111"/>
          <w:sz w:val="28"/>
          <w:sz w:val="28"/>
          <w:szCs w:val="28"/>
          <w:rtl w:val="true"/>
          <w:lang w:bidi="fa-IR"/>
        </w:rPr>
        <w:t xml:space="preserve">، وفائدته ترجع إلی اللفظ ، فلذلک سمیّت الإضافة فیه لفظیّة وأما القسم الأول فیفید تخصیصا أو تعریفا ، کما تقدم ؛ فلذلک سمّیت الإضافة فیه معنویة ، وسمیت محضة أیضا لأنها خالصة من نیة الانفصال ، بخلاف غیر المحضة ؛ فإنها علی تقدیر الانفصال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ومعناهما متحد ، إنما أضیف طلبا للخفّة</w:t>
      </w:r>
      <w:r>
        <w:rPr>
          <w:rFonts w:eastAsia="IRNazanin" w:cs="IRNazanin"/>
          <w:color w:val="111111"/>
          <w:sz w:val="28"/>
          <w:szCs w:val="28"/>
          <w:rtl w:val="true"/>
          <w:lang w:bidi="fa-IR"/>
        </w:rPr>
        <w:t>.</w:t>
      </w:r>
      <w:bookmarkStart w:id="182" w:name="pg14052_142001"/>
    </w:p>
    <w:p>
      <w:pPr>
        <w:pStyle w:val="Heading3"/>
        <w:numPr>
          <w:ilvl w:val="2"/>
          <w:numId w:val="1"/>
        </w:numPr>
        <w:rPr/>
      </w:pPr>
      <w:bookmarkStart w:id="183" w:name="__RefHeading___Toc3405321_3381743652"/>
      <w:bookmarkStart w:id="184" w:name="_Toc63"/>
      <w:bookmarkEnd w:id="182"/>
      <w:bookmarkEnd w:id="183"/>
      <w:r>
        <w:rPr>
          <w:rtl w:val="true"/>
        </w:rPr>
        <w:t>اقتران المضاف بأل فی الإضافة اللفظیة</w:t>
      </w:r>
      <w:bookmarkEnd w:id="184"/>
    </w:p>
    <w:p>
      <w:pPr>
        <w:pStyle w:val="BookText"/>
        <w:rPr/>
      </w:pPr>
      <w:r>
        <w:rPr>
          <w:rFonts w:ascii="IRNazanin" w:hAnsi="IRNazanin" w:eastAsia="IRNazanin"/>
          <w:color w:val="111111"/>
          <w:sz w:val="28"/>
          <w:sz w:val="28"/>
          <w:szCs w:val="28"/>
          <w:rtl w:val="true"/>
          <w:lang w:bidi="fa-IR"/>
        </w:rPr>
        <w:t>ووصل أل بذا المضاف مغتفر</w:t>
      </w:r>
    </w:p>
    <w:p>
      <w:pPr>
        <w:pStyle w:val="BookText"/>
        <w:rPr/>
      </w:pPr>
      <w:r>
        <w:rPr>
          <w:rFonts w:ascii="IRNazanin" w:hAnsi="IRNazanin" w:eastAsia="IRNazanin"/>
          <w:color w:val="111111"/>
          <w:sz w:val="28"/>
          <w:sz w:val="28"/>
          <w:szCs w:val="28"/>
          <w:rtl w:val="true"/>
          <w:lang w:bidi="fa-IR"/>
        </w:rPr>
        <w:t>إن وصلت بالثان کالجعد الشعّر</w:t>
      </w:r>
    </w:p>
    <w:p>
      <w:pPr>
        <w:pStyle w:val="BookText"/>
        <w:rPr/>
      </w:pPr>
      <w:r>
        <w:rPr>
          <w:rFonts w:ascii="IRNazanin" w:hAnsi="IRNazanin" w:eastAsia="IRNazanin"/>
          <w:color w:val="111111"/>
          <w:sz w:val="28"/>
          <w:sz w:val="28"/>
          <w:szCs w:val="28"/>
          <w:rtl w:val="true"/>
          <w:lang w:bidi="fa-IR"/>
        </w:rPr>
        <w:t>أو بالذی له أضیف الثانی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الضارب رأس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w:t>
      </w:r>
      <w:r>
        <w:rPr>
          <w:rStyle w:val="FootnoteAnchor"/>
          <w:rtl w:val="true"/>
        </w:rPr>
        <w:footnoteReference w:id="272"/>
      </w:r>
      <w:r>
        <w:rPr>
          <w:rFonts w:ascii="IRNazanin" w:hAnsi="IRNazanin" w:eastAsia="IRNazanin"/>
          <w:color w:val="111111"/>
          <w:sz w:val="28"/>
          <w:sz w:val="28"/>
          <w:szCs w:val="28"/>
          <w:rtl w:val="true"/>
          <w:lang w:bidi="fa-IR"/>
        </w:rPr>
        <w:t xml:space="preserve">دخول الألف واللام علی المضاف الذی إضافته محضة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الإضافة منافیة للألف واللام فلا یجمع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کانت إضافته غیر محضة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المضاف الذی تقدم الکلام فیه قبل هذا البیت فکان القیاس أیضا یقتضی أن لا تدخل الألف واللام علی المضاف ، لما تقدّم من أنهما متعاقبان ، ولکن لما کانت الإضافة فیه علی نیة الانفصال اغتفر ذلک بشرط أن تدخل الألف واللام علی المضاف إلیه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 الشعر ، والضارب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 أضیف إلیه المضاف إلیه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الضارب رأس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تدخل الألف واللام علی المضاف إلیه ولا علی ما أضیف إلیه المضاف إلیه ، امتنعت المسألة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الضارب رأس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المضاف غیر مثنی ، ولا مجموع جمع سلامة لمذکر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ویدخل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کما مثّل ، وجمع التکسیر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أو الضّرّاب الرجل ، أو غلام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السلامة لمؤنث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الضاربات الرجل أو غلام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المضاف مثنی أو مجموعا جمع سلامة</w:t>
      </w:r>
      <w:bookmarkStart w:id="185" w:name="pg14052_142003"/>
    </w:p>
    <w:p>
      <w:pPr>
        <w:pStyle w:val="BookText"/>
        <w:rPr/>
      </w:pPr>
      <w:bookmarkEnd w:id="185"/>
      <w:r>
        <w:rPr>
          <w:rFonts w:ascii="IRNazanin" w:hAnsi="IRNazanin" w:eastAsia="IRNazanin"/>
          <w:color w:val="111111"/>
          <w:sz w:val="28"/>
          <w:sz w:val="28"/>
          <w:szCs w:val="28"/>
          <w:rtl w:val="true"/>
          <w:lang w:bidi="fa-IR"/>
        </w:rPr>
        <w:t xml:space="preserve">لمذکر کفی وجودها فی المضاف ، ولم یشترط وجودها فی المضاف إلیه وهو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وکونها فی الوصف کاف إن وقع</w:t>
      </w:r>
    </w:p>
    <w:p>
      <w:pPr>
        <w:pStyle w:val="BookText"/>
        <w:rPr/>
      </w:pPr>
      <w:r>
        <w:rPr>
          <w:rFonts w:ascii="IRNazanin" w:hAnsi="IRNazanin" w:eastAsia="IRNazanin"/>
          <w:color w:val="111111"/>
          <w:sz w:val="28"/>
          <w:sz w:val="28"/>
          <w:szCs w:val="28"/>
          <w:rtl w:val="true"/>
          <w:lang w:bidi="fa-IR"/>
        </w:rPr>
        <w:t xml:space="preserve">مثنی أو جمعا سبیله اتبع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أی وجود الألف واللام فی الوصف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مثنی أو جمعا اتبع سبیل المثنی ، أی علی حدّ المثنی ، وهو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عن وجودها فی المضاف إلیه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الضاربا زید ، وهؤلاء الضاربو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وتحذف النون للإضافة</w:t>
      </w:r>
      <w:r>
        <w:rPr>
          <w:rFonts w:eastAsia="IRNazanin" w:cs="IRNazanin"/>
          <w:color w:val="111111"/>
          <w:sz w:val="28"/>
          <w:szCs w:val="28"/>
          <w:rtl w:val="true"/>
          <w:lang w:bidi="fa-IR"/>
        </w:rPr>
        <w:t>.</w:t>
      </w:r>
    </w:p>
    <w:p>
      <w:pPr>
        <w:pStyle w:val="Heading3"/>
        <w:numPr>
          <w:ilvl w:val="2"/>
          <w:numId w:val="1"/>
        </w:numPr>
        <w:rPr/>
      </w:pPr>
      <w:bookmarkStart w:id="186" w:name="__RefHeading___Toc3405323_3381743652"/>
      <w:bookmarkStart w:id="187" w:name="_Toc64"/>
      <w:bookmarkEnd w:id="186"/>
      <w:r>
        <w:rPr>
          <w:rtl w:val="true"/>
        </w:rPr>
        <w:t>عدم إضافة الاسم إلی ما اتحد به فی المعنی</w:t>
      </w:r>
      <w:bookmarkEnd w:id="187"/>
    </w:p>
    <w:p>
      <w:pPr>
        <w:pStyle w:val="BookText"/>
        <w:rPr/>
      </w:pPr>
      <w:r>
        <w:rPr>
          <w:rFonts w:ascii="IRNazanin" w:hAnsi="IRNazanin" w:eastAsia="IRNazanin"/>
          <w:color w:val="111111"/>
          <w:sz w:val="28"/>
          <w:sz w:val="28"/>
          <w:szCs w:val="28"/>
          <w:rtl w:val="true"/>
          <w:lang w:bidi="fa-IR"/>
        </w:rPr>
        <w:t>ولا یضاف اسم لما به اتّحد</w:t>
      </w:r>
    </w:p>
    <w:p>
      <w:pPr>
        <w:pStyle w:val="BookText"/>
        <w:rPr/>
      </w:pPr>
      <w:r>
        <w:rPr>
          <w:rFonts w:ascii="IRNazanin" w:hAnsi="IRNazanin" w:eastAsia="IRNazanin"/>
          <w:color w:val="111111"/>
          <w:sz w:val="28"/>
          <w:sz w:val="28"/>
          <w:szCs w:val="28"/>
          <w:rtl w:val="true"/>
          <w:lang w:bidi="fa-IR"/>
        </w:rPr>
        <w:t xml:space="preserve">معنی ، وأوّل موهما إذا ورد </w:t>
      </w:r>
      <w:r>
        <w:rPr>
          <w:rStyle w:val="FootnoteAnchor"/>
          <w:rtl w:val="true"/>
        </w:rPr>
        <w:footnoteReference w:id="27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المضاف یتخصّص بالمضاف إلیه ، أو یتعرّف به ، فلا بدّ من کونه</w:t>
      </w:r>
      <w:bookmarkStart w:id="188" w:name="pg14052_142005"/>
    </w:p>
    <w:p>
      <w:pPr>
        <w:pStyle w:val="BookText"/>
        <w:rPr/>
      </w:pPr>
      <w:bookmarkEnd w:id="188"/>
      <w:r>
        <w:rPr>
          <w:rFonts w:ascii="IRNazanin" w:hAnsi="IRNazanin" w:eastAsia="IRNazanin"/>
          <w:color w:val="111111"/>
          <w:sz w:val="28"/>
          <w:sz w:val="28"/>
          <w:szCs w:val="28"/>
          <w:rtl w:val="true"/>
          <w:lang w:bidi="fa-IR"/>
        </w:rPr>
        <w:t xml:space="preserve">غیره ، إذ لا یتخصّص الشیء أو یتعرّف بنفسه ، ولا یضاف اسم لما به اتحد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کالمترادفین ، وکالموصوف 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قمح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موهما لذلک مؤوّل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هذا أنّه من إضافة الشیء إلی نفسه ؛ لأن المراد بسعید وکرز فیه واحد ، فیؤول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مسمّی کرز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هذا الاسم ، وعلی ذلک یؤوّل ما أشبه هذا من إضافة المترادفین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ظاهره إضافة الموصوف إلی صفته فمؤول علی حذف المضاف إلیه الموصوف بتلک الصفة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حبّة الحمقاء </w:t>
      </w:r>
      <w:r>
        <w:rPr>
          <w:rStyle w:val="FootnoteAnchor"/>
          <w:rtl w:val="true"/>
        </w:rPr>
        <w:footnoteReference w:id="275"/>
      </w:r>
      <w:r>
        <w:rPr>
          <w:rFonts w:ascii="IRNazanin" w:hAnsi="IRNazanin" w:eastAsia="IRNazanin"/>
          <w:color w:val="111111"/>
          <w:sz w:val="28"/>
          <w:sz w:val="28"/>
          <w:szCs w:val="28"/>
          <w:rtl w:val="true"/>
          <w:lang w:bidi="fa-IR"/>
        </w:rPr>
        <w:t>وصلاة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البقلة الحمقاء ، وصلاة الساعة الأولی ؛ فالحمقاء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للبقلة ، لا للحبة ، والأولی صفة للساعة ، لا للصلاة ، ثم حذف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البقلة ، والساعة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وأقیمت صفته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الحمقاء ، وصلاة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یضف الموصوف إلی صفته ، بل إلی صفته غیره</w:t>
      </w:r>
      <w:r>
        <w:rPr>
          <w:rFonts w:eastAsia="IRNazanin" w:cs="IRNazanin"/>
          <w:color w:val="111111"/>
          <w:sz w:val="28"/>
          <w:szCs w:val="28"/>
          <w:rtl w:val="true"/>
          <w:lang w:bidi="fa-IR"/>
        </w:rPr>
        <w:t>.</w:t>
      </w:r>
    </w:p>
    <w:p>
      <w:pPr>
        <w:pStyle w:val="Heading3"/>
        <w:numPr>
          <w:ilvl w:val="2"/>
          <w:numId w:val="1"/>
        </w:numPr>
        <w:rPr/>
      </w:pPr>
      <w:bookmarkStart w:id="189" w:name="__RefHeading___Toc3405325_3381743652"/>
      <w:bookmarkStart w:id="190" w:name="_Toc65"/>
      <w:bookmarkEnd w:id="189"/>
      <w:r>
        <w:rPr>
          <w:rtl w:val="true"/>
        </w:rPr>
        <w:t>المضاف یکتسب من المضاف إلیه التذکیر أو التأنیث</w:t>
      </w:r>
      <w:bookmarkEnd w:id="190"/>
    </w:p>
    <w:p>
      <w:pPr>
        <w:pStyle w:val="BookText"/>
        <w:rPr/>
      </w:pPr>
      <w:r>
        <w:rPr>
          <w:rFonts w:ascii="Amiri" w:hAnsi="Amiri" w:eastAsia="Amiri" w:cs="Amiri"/>
          <w:color w:val="111111"/>
          <w:sz w:val="28"/>
          <w:sz w:val="28"/>
          <w:szCs w:val="28"/>
          <w:rtl w:val="true"/>
          <w:lang w:bidi="ar-SA"/>
        </w:rPr>
        <w:t>وربّما أکسب ثان أوّلا</w:t>
      </w:r>
    </w:p>
    <w:p>
      <w:pPr>
        <w:pStyle w:val="BookText"/>
        <w:rPr/>
      </w:pPr>
      <w:r>
        <w:rPr>
          <w:rFonts w:ascii="IRNazanin" w:hAnsi="IRNazanin" w:eastAsia="IRNazanin"/>
          <w:color w:val="111111"/>
          <w:sz w:val="28"/>
          <w:sz w:val="28"/>
          <w:szCs w:val="28"/>
          <w:rtl w:val="true"/>
          <w:lang w:bidi="fa-IR"/>
        </w:rPr>
        <w:t>تأنیثا ان کان لحذف موهلا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یکتسب المضاف المذکر من المؤنث المضاف إلیه التأنیث ، بشرط أن یکون المضاف صالحا للحذف وإقامة المضاف إلیه مقامه ، ویفهم منه ذلک المعنی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بعض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تأنیت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لإضافته إلی أصابع وهو مؤنث ؛ لصحة الاستغناء بأصابع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مشین کما اهتزّت رماح تسفّهت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أعالیها مرّ الریاح النواسم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هؤلاء النسوة مشیا یحکی اهتزاز الرماح حین تمر بها الریاح اللینة فتمیل بأعالیها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فعل ماض مبنی علی السکون ، ونون النسوة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وتاء التأنیث 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تسفهت ، فعل ماض وتاء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منصوب وهو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تسفهت ، 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للریاح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تسفهت مرّ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لرماح ، وما المصدریة وما بعدها فی تأویل مصدر مجرور بالکاف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متعلق بمشین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مشین کاهتزاز 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تسفهت مر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أنث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فاعله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اکتسب التأنیث من المضاف إلیه وهو الریاح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فأنّث المرّ لإضافته إلی الریاح ، وجاز ذلک لصحة الاستغناء عن المرّ بالریاح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تسفّهت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کان المضاف مؤنثا فاکتسب التذکیر من المذکر المضاف إلیه ، بالشرط الذی تقدّم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 واکتسبت التذکیر بإضافتها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یصلح المضاف للحذف والاستغناء بالمضاف إلیه عنه لم یجز التأنیث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غلام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 خروج الغلام</w:t>
      </w:r>
      <w:r>
        <w:rPr>
          <w:rFonts w:eastAsia="IRNazanin" w:cs="IRNazanin"/>
          <w:color w:val="111111"/>
          <w:sz w:val="28"/>
          <w:szCs w:val="28"/>
          <w:rtl w:val="true"/>
          <w:lang w:bidi="fa-IR"/>
        </w:rPr>
        <w:t>.</w:t>
      </w:r>
      <w:bookmarkStart w:id="191" w:name="pg14052_142009"/>
    </w:p>
    <w:p>
      <w:pPr>
        <w:pStyle w:val="Heading3"/>
        <w:numPr>
          <w:ilvl w:val="2"/>
          <w:numId w:val="1"/>
        </w:numPr>
        <w:rPr/>
      </w:pPr>
      <w:bookmarkStart w:id="192" w:name="__RefHeading___Toc3405327_3381743652"/>
      <w:bookmarkStart w:id="193" w:name="_Toc66"/>
      <w:bookmarkEnd w:id="191"/>
      <w:bookmarkEnd w:id="192"/>
      <w:r>
        <w:rPr>
          <w:rtl w:val="true"/>
        </w:rPr>
        <w:t>أسماء تلازم الإضافة</w:t>
      </w:r>
      <w:bookmarkEnd w:id="193"/>
    </w:p>
    <w:p>
      <w:pPr>
        <w:pStyle w:val="BookText"/>
        <w:rPr/>
      </w:pPr>
      <w:r>
        <w:rPr>
          <w:rFonts w:ascii="IRNazanin" w:hAnsi="IRNazanin" w:eastAsia="IRNazanin"/>
          <w:color w:val="111111"/>
          <w:sz w:val="28"/>
          <w:sz w:val="28"/>
          <w:szCs w:val="28"/>
          <w:rtl w:val="true"/>
          <w:lang w:bidi="fa-IR"/>
        </w:rPr>
        <w:t>وبعض الاسماء یضاف أبدا</w:t>
      </w:r>
    </w:p>
    <w:p>
      <w:pPr>
        <w:pStyle w:val="BookText"/>
        <w:rPr/>
      </w:pPr>
      <w:r>
        <w:rPr>
          <w:rFonts w:ascii="IRNazanin" w:hAnsi="IRNazanin" w:eastAsia="IRNazanin"/>
          <w:color w:val="111111"/>
          <w:sz w:val="28"/>
          <w:sz w:val="28"/>
          <w:szCs w:val="28"/>
          <w:rtl w:val="true"/>
          <w:lang w:bidi="fa-IR"/>
        </w:rPr>
        <w:t>وبعض ذا قد یأت لفظا مفردا</w:t>
      </w:r>
    </w:p>
    <w:p>
      <w:pPr>
        <w:pStyle w:val="BookText"/>
        <w:rPr/>
      </w:pPr>
      <w:r>
        <w:rPr>
          <w:rFonts w:ascii="IRNazanin" w:hAnsi="IRNazanin" w:eastAsia="IRNazanin"/>
          <w:color w:val="111111"/>
          <w:sz w:val="28"/>
          <w:sz w:val="28"/>
          <w:szCs w:val="28"/>
          <w:rtl w:val="true"/>
          <w:lang w:bidi="fa-IR"/>
        </w:rPr>
        <w:t xml:space="preserve">من الأسماء ما یلزم الإضافة ، وهو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الإضافة لفظا ومعنی ، فلا یستعمل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بشطر البیت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 ولدی ، وسوی ، وقصاری الشیء ، وحماداه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الإضافة معنی دون لفظ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 وبعض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یستعمل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إضافة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لزم الإضافة معنی قد یستعمل مفردا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کل من القسمین</w:t>
      </w:r>
      <w:r>
        <w:rPr>
          <w:rFonts w:eastAsia="IRNazanin" w:cs="IRNazanin"/>
          <w:color w:val="111111"/>
          <w:sz w:val="28"/>
          <w:szCs w:val="28"/>
          <w:rtl w:val="true"/>
          <w:lang w:bidi="fa-IR"/>
        </w:rPr>
        <w:t>.</w:t>
      </w:r>
    </w:p>
    <w:p>
      <w:pPr>
        <w:pStyle w:val="Heading3"/>
        <w:numPr>
          <w:ilvl w:val="2"/>
          <w:numId w:val="1"/>
        </w:numPr>
        <w:rPr/>
      </w:pPr>
      <w:bookmarkStart w:id="194" w:name="__RefHeading___Toc3405329_3381743652"/>
      <w:bookmarkStart w:id="195" w:name="_Toc67"/>
      <w:bookmarkEnd w:id="194"/>
      <w:r>
        <w:rPr>
          <w:rtl w:val="true"/>
        </w:rPr>
        <w:t>بعض الأسماء ملازمة الإضافة للضمیر</w:t>
      </w:r>
      <w:bookmarkEnd w:id="195"/>
    </w:p>
    <w:p>
      <w:pPr>
        <w:pStyle w:val="BookText"/>
        <w:rPr/>
      </w:pPr>
      <w:r>
        <w:rPr>
          <w:rFonts w:ascii="IRNazanin" w:hAnsi="IRNazanin" w:eastAsia="IRNazanin"/>
          <w:color w:val="111111"/>
          <w:sz w:val="28"/>
          <w:sz w:val="28"/>
          <w:szCs w:val="28"/>
          <w:rtl w:val="true"/>
          <w:lang w:bidi="fa-IR"/>
        </w:rPr>
        <w:t>وبعض ما یضاف حتما امتنع</w:t>
      </w:r>
    </w:p>
    <w:p>
      <w:pPr>
        <w:pStyle w:val="BookText"/>
        <w:rPr/>
      </w:pPr>
      <w:r>
        <w:rPr>
          <w:rFonts w:ascii="IRNazanin" w:hAnsi="IRNazanin" w:eastAsia="IRNazanin"/>
          <w:color w:val="111111"/>
          <w:sz w:val="28"/>
          <w:sz w:val="28"/>
          <w:szCs w:val="28"/>
          <w:rtl w:val="true"/>
          <w:lang w:bidi="fa-IR"/>
        </w:rPr>
        <w:t xml:space="preserve">إیلاؤه اسما ظاهرا حیث وقع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کوحد ، لبّی ، ودوالی ، سعدی</w:t>
      </w:r>
    </w:p>
    <w:p>
      <w:pPr>
        <w:pStyle w:val="BookText"/>
        <w:rPr/>
      </w:pPr>
      <w:r>
        <w:rPr>
          <w:rFonts w:ascii="Amiri" w:hAnsi="Amiri" w:eastAsia="Amiri" w:cs="Amiri"/>
          <w:color w:val="111111"/>
          <w:sz w:val="28"/>
          <w:sz w:val="28"/>
          <w:szCs w:val="28"/>
          <w:rtl w:val="true"/>
          <w:lang w:bidi="ar-SA"/>
        </w:rPr>
        <w:t xml:space="preserve">وشذّ إیلاء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اللازم للإضافة لفظا ما لا یضاف إلا إلی المضمر </w:t>
      </w:r>
      <w:r>
        <w:rPr>
          <w:rStyle w:val="FootnoteAnchor"/>
          <w:rtl w:val="true"/>
        </w:rPr>
        <w:footnoteReference w:id="279"/>
      </w:r>
      <w:r>
        <w:rPr>
          <w:rFonts w:ascii="IRNazanin" w:hAnsi="IRNazanin" w:eastAsia="IRNazanin"/>
          <w:color w:val="111111"/>
          <w:sz w:val="28"/>
          <w:sz w:val="28"/>
          <w:szCs w:val="28"/>
          <w:rtl w:val="true"/>
          <w:lang w:bidi="fa-IR"/>
        </w:rPr>
        <w:t xml:space="preserve">، وهو المراد هنا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إقامة علی إجابتک</w:t>
      </w:r>
    </w:p>
    <w:p>
      <w:pPr>
        <w:pStyle w:val="BookText"/>
        <w:rPr/>
      </w:pPr>
      <w:r>
        <w:rPr>
          <w:rFonts w:ascii="IRNazanin" w:hAnsi="IRNazanin" w:eastAsia="IRNazanin"/>
          <w:color w:val="111111"/>
          <w:sz w:val="28"/>
          <w:sz w:val="28"/>
          <w:szCs w:val="28"/>
          <w:rtl w:val="true"/>
          <w:lang w:bidi="fa-IR"/>
        </w:rPr>
        <w:t xml:space="preserve">بعد إقامة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إدالة بعد إدالة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إسعادا بعد إسعاد وشذّ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ضمیر الغیبة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دعوتنی ودونی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ذات مترع بیون</w:t>
      </w:r>
    </w:p>
    <w:p>
      <w:pPr>
        <w:pStyle w:val="BookText"/>
        <w:rPr/>
      </w:pPr>
      <w:r>
        <w:rPr>
          <w:rFonts w:ascii="IRNazanin" w:hAnsi="IRNazanin" w:eastAsia="IRNazanin"/>
          <w:color w:val="111111"/>
          <w:sz w:val="28"/>
          <w:sz w:val="28"/>
          <w:szCs w:val="28"/>
          <w:rtl w:val="true"/>
          <w:lang w:bidi="fa-IR"/>
        </w:rPr>
        <w:t xml:space="preserve">لقلت لبّیه لمن یدعونی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نادیتنی وبینی وبینک أرض بعیدة ذات بحر واسع عمیق لقلت لک لبیک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أجیبک ولو کان بینی وبینک مسافات بعیدة صعبة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حرف توکید ونصب والکاف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 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فعل ماض مبنی علی السکون ، والتاء فاعل والنون للوقایة والیاء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ظرف مکان منصوب بفتحة مقدرة علی ما قبل یاء المتکلم ، متعلق بمحذوف خبر مقدم وباء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لزوراء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لمترع مجرور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واقعة فی جواب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لا محل لها من الإعراب لوقوعها جواب لو وهی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لفظه فی محل نصب 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الواو ، والفاعل ضمیر مستتر جوازا یعود 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للوقایة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وجملتا لو الشرطیة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دعوتنی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إنک فی صدر البیت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أضیف لبی إلی ضمیر الغیبة وهو شاذ</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وشذّ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الظاهر ، أنشد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لما نابنی مسورا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فلبّی فلبّی یدی مسور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نادیت مسورا لأجل النائبة التی أصابتنی فأجابنی إلی ما دعوته فأنا أدعو له أن یجاب لما یطلب إجابة بعد 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 فعل ماض مبنی علی الفتح والنون للوقایة وفاعله ضمیر مستتر جوازا یعود علی 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وجملة نابنی صلة الموصول لا محل لها من الإعراب مسورا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لدعوت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 مقدر وفاعله ضمیر مستتر جوازا یعود علی مسور فلبی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 بفعل محذوف وعلامة نصبه الیاء لأنه ملحق بالمثنی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مثنی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دعوت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یدی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فلبّی یدی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أضیفت لبّی إلی اسم ظاهر وهو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یعرب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دوالیک وسعدیک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مفعول مطلق منصوب بالیاء لأنه ملحق بالمثنی وهو مضاف إلی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 المصنف ، ویفهم من کلام سیبویه أن ذلک غیر شاذ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سیبویه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ذکر بعده مثنی ، وأنه منصوب علی المصدریة بفعل محذوف ، وأن تثنیته المقصود بها التکثیر ، فهو علی هذا ملحق بالمثنی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w:t>
      </w:r>
      <w:r>
        <w:rPr>
          <w:rStyle w:val="FootnoteAnchor"/>
          <w:rtl w:val="true"/>
        </w:rPr>
        <w:footnoteReference w:id="282"/>
      </w:r>
      <w:bookmarkStart w:id="196" w:name="pg14052_142015"/>
    </w:p>
    <w:p>
      <w:pPr>
        <w:pStyle w:val="BookText"/>
        <w:rPr/>
      </w:pPr>
      <w:bookmarkEnd w:id="196"/>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بها مرتین فقط ،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إِلَیْکَ الْبَصَرُ خاسِئاً وَهُوَ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مزدجرا وهو کلیل ولا ینقلب البصر مزدجرا کلیلا من کرتین فقط ، فتعیّن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اثنین فقط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إقامة بعد إقامة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الاثنین فقط ، وکذا باقی أخواته ، علی ما تقدم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یونس أنه لیس بمثنی ، وأن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مقصور ، قلبت ألفه یاء مع المضمر ، کما قلبت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سیبویه بأنه لو کان الأمر کما ذکر ، لم تنقلب ألفه مع الظاهر یاء ، کما لا تنقلب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زید ، ولدی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ینبغی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لما أضافوه إلی الظاهر قلبوا الألف یاء ، فقالوا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فلبّی فلبّی یدی مسور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ذلک علی أنه مثنی ، ولیس بمقصور کما زعم یونس</w:t>
      </w:r>
      <w:r>
        <w:rPr>
          <w:rFonts w:eastAsia="IRNazanin" w:cs="IRNazanin"/>
          <w:color w:val="111111"/>
          <w:sz w:val="28"/>
          <w:szCs w:val="28"/>
          <w:rtl w:val="true"/>
          <w:lang w:bidi="fa-IR"/>
        </w:rPr>
        <w:t>.</w:t>
      </w:r>
    </w:p>
    <w:p>
      <w:pPr>
        <w:pStyle w:val="Heading3"/>
        <w:numPr>
          <w:ilvl w:val="2"/>
          <w:numId w:val="1"/>
        </w:numPr>
        <w:rPr/>
      </w:pPr>
      <w:bookmarkStart w:id="197" w:name="__RefHeading___Toc3405331_3381743652"/>
      <w:bookmarkStart w:id="198" w:name="_Toc68"/>
      <w:bookmarkEnd w:id="197"/>
      <w:r>
        <w:rPr>
          <w:rtl w:val="true"/>
        </w:rPr>
        <w:t>أسماء مضافة للجمل لزوما أو جوازا</w:t>
      </w:r>
      <w:bookmarkEnd w:id="198"/>
    </w:p>
    <w:p>
      <w:pPr>
        <w:pStyle w:val="BookText"/>
        <w:rPr/>
      </w:pPr>
      <w:r>
        <w:rPr>
          <w:rFonts w:ascii="IRNazanin" w:hAnsi="IRNazanin" w:eastAsia="IRNazanin"/>
          <w:color w:val="111111"/>
          <w:sz w:val="28"/>
          <w:sz w:val="28"/>
          <w:szCs w:val="28"/>
          <w:rtl w:val="true"/>
          <w:lang w:bidi="fa-IR"/>
        </w:rPr>
        <w:t>وألزموا إضافة إلی الجمل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ینوّن یحتمل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إفراد إذ ، وما کإذ معنی کإذ</w:t>
      </w:r>
    </w:p>
    <w:p>
      <w:pPr>
        <w:pStyle w:val="BookText"/>
        <w:rPr/>
      </w:pPr>
      <w:r>
        <w:rPr>
          <w:rFonts w:ascii="IRNazanin" w:hAnsi="IRNazanin" w:eastAsia="IRNazanin"/>
          <w:color w:val="111111"/>
          <w:sz w:val="28"/>
          <w:sz w:val="28"/>
          <w:szCs w:val="28"/>
          <w:rtl w:val="true"/>
          <w:lang w:bidi="fa-IR"/>
        </w:rPr>
        <w:t xml:space="preserve">أضف جوازا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 نبذ</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من اللازم للإضافة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الجملة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w:t>
      </w:r>
      <w:r>
        <w:rPr>
          <w:rStyle w:val="FootnoteAnchor"/>
          <w:rtl w:val="true"/>
        </w:rPr>
        <w:footnoteReference w:id="287"/>
      </w:r>
      <w:r>
        <w:rPr>
          <w:rFonts w:ascii="IRNazanin" w:hAnsi="IRNazanin" w:eastAsia="IRNazanin"/>
          <w:color w:val="111111"/>
          <w:sz w:val="28"/>
          <w:sz w:val="28"/>
          <w:szCs w:val="28"/>
          <w:rtl w:val="true"/>
          <w:lang w:bidi="fa-IR"/>
        </w:rPr>
        <w:t>، 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فتضاف إلی الجملة الاسمیة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حیث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الجملة الفعلیة </w:t>
      </w:r>
      <w:r>
        <w:rPr>
          <w:rStyle w:val="FootnoteAnchor"/>
          <w:rtl w:val="true"/>
        </w:rPr>
        <w:footnoteReference w:id="28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حیث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إضافتها إلی مفرد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نجما یضیء کالشهاب لامعا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تبصر طالعا من الطوالع فی مکان سهیل نجما لا معا نیرا کأنه شعلة النار الساطعة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بصریة مضارع مرفوع بضمة مقدرة ، وفاعله 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مبنی علی الضم فی محل نصب متعلق بطالعا ، أو بمحذوف حال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لتری منصوب نجما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طالعا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وفاعله ضمیر مستتر جوازا والجملة فی محل نصب صفة لنجما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فاعل یضیء منصوب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أضیفت حیث إلی مفرد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فتضاف أیضا إلی الجملة الاسمیة </w:t>
      </w:r>
      <w:r>
        <w:rPr>
          <w:rStyle w:val="FootnoteAnchor"/>
          <w:rtl w:val="true"/>
        </w:rPr>
        <w:footnoteReference w:id="290"/>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إذ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الجملة الفعلیة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جئتک إذ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حذف الجملة المضاف إلیها ، ویؤتی بالتنوین عوضا عنها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ینوّن یحتمل إفراد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إفرادها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إضافتها لفظا ، لوقوع التنوین عوضا عن الجملة المضاف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تضاف إلا إلی جملة فعلیة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إذا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إضافتها إلی جملة اسمیة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لقوم وسیذکرها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کإذ معنی کإذ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ظرفا ماضیا غیر محدود </w:t>
      </w:r>
      <w:r>
        <w:rPr>
          <w:rStyle w:val="FootnoteAnchor"/>
          <w:rtl w:val="true"/>
        </w:rPr>
        <w:footnoteReference w:id="292"/>
      </w:r>
      <w:r>
        <w:rPr>
          <w:rFonts w:ascii="IRNazanin" w:hAnsi="IRNazanin" w:eastAsia="IRNazanin"/>
          <w:color w:val="111111"/>
          <w:sz w:val="28"/>
          <w:sz w:val="28"/>
          <w:szCs w:val="28"/>
          <w:rtl w:val="true"/>
          <w:lang w:bidi="fa-IR"/>
        </w:rPr>
        <w:t xml:space="preserve">، یجوز إضافته إلی ما تضاف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الاسمیة والفعلیة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 ووقت ، وزمان ، ویوم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حین جاء زید ، ووقت جاء عمرو ، وزمان قدم بکر ، ویوم خرج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حین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الباقی ، 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ما یضاف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 لا وجوبا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الظرف غیر ماض ، أو محدودا ، لم یجر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199" w:name="pg14052_142021"/>
    </w:p>
    <w:p>
      <w:pPr>
        <w:pStyle w:val="BookText"/>
        <w:rPr/>
      </w:pPr>
      <w:bookmarkEnd w:id="199"/>
      <w:r>
        <w:rPr>
          <w:rFonts w:ascii="IRNazanin" w:hAnsi="IRNazanin" w:eastAsia="IRNazanin"/>
          <w:color w:val="111111"/>
          <w:sz w:val="28"/>
          <w:sz w:val="28"/>
          <w:szCs w:val="28"/>
          <w:rtl w:val="true"/>
          <w:lang w:bidi="fa-IR"/>
        </w:rPr>
        <w:t xml:space="preserve">یعامل غیر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فلا یضاف إلی الجملة الاسمیة بل إلی الفعلیة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حین یجیء زید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ولا یضاف المحدود إلی جملة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وحول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یضاف إلی 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کذا ، وحول کذا</w:t>
      </w:r>
      <w:r>
        <w:rPr>
          <w:rFonts w:eastAsia="IRNazanin" w:cs="IRNazanin"/>
          <w:color w:val="111111"/>
          <w:sz w:val="28"/>
          <w:szCs w:val="28"/>
          <w:rtl w:val="true"/>
          <w:lang w:bidi="fa-IR"/>
        </w:rPr>
        <w:t>».</w:t>
      </w:r>
    </w:p>
    <w:p>
      <w:pPr>
        <w:pStyle w:val="Heading3"/>
        <w:numPr>
          <w:ilvl w:val="2"/>
          <w:numId w:val="1"/>
        </w:numPr>
        <w:rPr/>
      </w:pPr>
      <w:bookmarkStart w:id="200" w:name="__RefHeading___Toc3405333_3381743652"/>
      <w:bookmarkStart w:id="201" w:name="_Toc69"/>
      <w:bookmarkEnd w:id="200"/>
      <w:r>
        <w:rPr>
          <w:rtl w:val="true"/>
        </w:rPr>
        <w:t>ما یضاف إلی الجمل جوازا یجوز بناؤه</w:t>
      </w:r>
      <w:bookmarkEnd w:id="201"/>
    </w:p>
    <w:p>
      <w:pPr>
        <w:pStyle w:val="BookText"/>
        <w:rPr/>
      </w:pPr>
      <w:r>
        <w:rPr>
          <w:rFonts w:ascii="IRNazanin" w:hAnsi="IRNazanin" w:eastAsia="IRNazanin"/>
          <w:color w:val="111111"/>
          <w:sz w:val="28"/>
          <w:sz w:val="28"/>
          <w:szCs w:val="28"/>
          <w:rtl w:val="true"/>
          <w:lang w:bidi="fa-IR"/>
        </w:rPr>
        <w:t>وابن أو اعرب ما کإذ قد أجریا</w:t>
      </w:r>
    </w:p>
    <w:p>
      <w:pPr>
        <w:pStyle w:val="BookText"/>
        <w:rPr/>
      </w:pPr>
      <w:r>
        <w:rPr>
          <w:rFonts w:ascii="IRNazanin" w:hAnsi="IRNazanin" w:eastAsia="IRNazanin"/>
          <w:color w:val="111111"/>
          <w:sz w:val="28"/>
          <w:sz w:val="28"/>
          <w:szCs w:val="28"/>
          <w:rtl w:val="true"/>
          <w:lang w:bidi="fa-IR"/>
        </w:rPr>
        <w:t xml:space="preserve">واختر بنا متلوّ فعل بنیا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وقبل فعل معرب أو مبتدا</w:t>
      </w:r>
    </w:p>
    <w:p>
      <w:pPr>
        <w:pStyle w:val="BookText"/>
        <w:rPr/>
      </w:pPr>
      <w:r>
        <w:rPr>
          <w:rFonts w:ascii="IRNazanin" w:hAnsi="IRNazanin" w:eastAsia="IRNazanin"/>
          <w:color w:val="111111"/>
          <w:sz w:val="28"/>
          <w:sz w:val="28"/>
          <w:szCs w:val="28"/>
          <w:rtl w:val="true"/>
          <w:lang w:bidi="fa-IR"/>
        </w:rPr>
        <w:t>أعرب ومن بنی فلن یفنّدا</w:t>
      </w:r>
    </w:p>
    <w:p>
      <w:pPr>
        <w:pStyle w:val="BookText"/>
        <w:rPr/>
      </w:pPr>
      <w:r>
        <w:rPr>
          <w:rFonts w:ascii="IRNazanin" w:hAnsi="IRNazanin" w:eastAsia="IRNazanin"/>
          <w:color w:val="111111"/>
          <w:sz w:val="28"/>
          <w:sz w:val="28"/>
          <w:szCs w:val="28"/>
          <w:rtl w:val="true"/>
          <w:lang w:bidi="fa-IR"/>
        </w:rPr>
        <w:t xml:space="preserve">تقدّم أن الأسماء المضافة إلی الجملة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یضاف إلی الجملة لزوما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یضاف إلیها جوازا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فی هذین البیتین إلی أن ما یضاف إلی الجملة جوازا یجوز فیه الإعراب والبناء ، سواء أضیف إلی جملة فعلیة صدّرت بماض ، أو جملة فعلیة صدرت بمضارع ، أو جملة اسمیة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جاء زید ، ویوم یقوم بکر أو یوم بکر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الکوفیین ، وتبعهم</w:t>
      </w:r>
    </w:p>
    <w:p>
      <w:pPr>
        <w:pStyle w:val="BookText"/>
        <w:rPr/>
      </w:pPr>
      <w:r>
        <w:rPr>
          <w:rFonts w:ascii="IRNazanin" w:hAnsi="IRNazanin" w:eastAsia="IRNazanin"/>
          <w:color w:val="111111"/>
          <w:sz w:val="28"/>
          <w:sz w:val="28"/>
          <w:szCs w:val="28"/>
          <w:rtl w:val="true"/>
          <w:lang w:bidi="fa-IR"/>
        </w:rPr>
        <w:t xml:space="preserve">الفارسی والمصنف ، لکن المختار فیما أضیف إلی جملة فعلیة صدّرت بماض البناء ، وقد روی بالبناء والإعراب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علی حین عاتبت المشیب علی الصّبا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فقلت ألمّا أصح والشیب وازع؟</w:t>
      </w:r>
    </w:p>
    <w:p>
      <w:pPr>
        <w:pStyle w:val="BookText"/>
        <w:rPr/>
      </w:pPr>
      <w:r>
        <w:rPr>
          <w:rFonts w:ascii="IRNazanin" w:hAnsi="IRNazanin" w:eastAsia="IRNazanin"/>
          <w:color w:val="111111"/>
          <w:sz w:val="28"/>
          <w:sz w:val="28"/>
          <w:szCs w:val="28"/>
          <w:rtl w:val="true"/>
          <w:lang w:bidi="fa-IR"/>
        </w:rPr>
        <w:t xml:space="preserve">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وأسبل منی عبرة فرددتها</w:t>
      </w:r>
    </w:p>
    <w:p>
      <w:pPr>
        <w:pStyle w:val="BookText"/>
        <w:rPr/>
      </w:pPr>
      <w:r>
        <w:rPr>
          <w:rFonts w:ascii="IRNazanin" w:hAnsi="IRNazanin" w:eastAsia="IRNazanin"/>
          <w:color w:val="111111"/>
          <w:sz w:val="28"/>
          <w:sz w:val="28"/>
          <w:szCs w:val="28"/>
          <w:rtl w:val="true"/>
          <w:lang w:bidi="fa-IR"/>
        </w:rPr>
        <w:t>علی النحر منها مستهلّ ودامع</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العبرات من عینی فی زمن معاتبتی للمشیب الذی حلّ منی محل الصبا وقولی لنفسی موبخا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أصحو إلی الآن من التمادی فی ارتکاب ما لا یلیق ، والشیب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زاجر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مبنی علی الفتح فی محل جر ، أو مجرور بعلی بکسرة ظاهرة والجار والمجرور متعلق بأسبل فی البیت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عاتبت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حین إلیها علی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بعاتبت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مثلها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وتمتاز عنها باتصال نفیها بزمن التکلم ، وبتوقع ثبوته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بلما بحذف حرف العلة وهو الواو ، وفاعله ضمیر المتکلم مستتر فیه وجوبا تقدیره أنا والشیب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 ، الشیب 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مرفوع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 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ألما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بفتح النون علی البناء وهو المختار لأنها مضافة إلی جملة فعلیة مصدرة بماض ، وروی بکسر النون علی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بفتح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 وکسرها علی الإعراب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وقع قبل فعل معرب ، أو قبل مبتدأ ، فالمختار فیه الإعراب ، ویجوز البناء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بنی فلن یفنّدا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w:t>
      </w:r>
      <w:bookmarkStart w:id="202" w:name="pg14052_142024"/>
    </w:p>
    <w:p>
      <w:pPr>
        <w:pStyle w:val="BookText"/>
        <w:rPr/>
      </w:pPr>
      <w:bookmarkEnd w:id="202"/>
      <w:r>
        <w:rPr>
          <w:rFonts w:ascii="Amiri" w:hAnsi="Amiri" w:eastAsia="Amiri" w:cs="Amiri"/>
          <w:color w:val="111111"/>
          <w:sz w:val="28"/>
          <w:sz w:val="28"/>
          <w:szCs w:val="28"/>
          <w:rtl w:val="true"/>
          <w:lang w:bidi="ar-SA"/>
        </w:rPr>
        <w:t>یغلّط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فی السبعة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بالرفع علی الإعراب وبالفتح علی البناء ، هذا ما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البصریین </w:t>
      </w:r>
      <w:r>
        <w:rPr>
          <w:rStyle w:val="FootnoteAnchor"/>
          <w:rtl w:val="true"/>
        </w:rPr>
        <w:footnoteReference w:id="298"/>
      </w:r>
      <w:r>
        <w:rPr>
          <w:rFonts w:ascii="IRNazanin" w:hAnsi="IRNazanin" w:eastAsia="IRNazanin"/>
          <w:color w:val="111111"/>
          <w:sz w:val="28"/>
          <w:sz w:val="28"/>
          <w:szCs w:val="28"/>
          <w:rtl w:val="true"/>
          <w:lang w:bidi="fa-IR"/>
        </w:rPr>
        <w:t>أنه لا یجوز فیما أضیف إلی جملة فعلیة صدّرت بمضارع ، أو إلی جملة اسمیة ، إلا الإعراب ، ولا یجوز البناء إلا فیما أضیف إلی جملة فعلیة صدرت بماض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 ما یضاف إلی الجملة جوازا ، وأما ما یضاف إلیها وجوبا فلازم للبناء لشبهه بالحرف فی الافتقار إلی الجملة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 وإذ ، وإذا</w:t>
      </w:r>
      <w:r>
        <w:rPr>
          <w:rFonts w:eastAsia="IRNazanin" w:cs="IRNazanin"/>
          <w:color w:val="111111"/>
          <w:sz w:val="28"/>
          <w:szCs w:val="28"/>
          <w:rtl w:val="true"/>
          <w:lang w:bidi="fa-IR"/>
        </w:rPr>
        <w:t>».</w:t>
      </w:r>
    </w:p>
    <w:p>
      <w:pPr>
        <w:pStyle w:val="Heading3"/>
        <w:numPr>
          <w:ilvl w:val="2"/>
          <w:numId w:val="1"/>
        </w:numPr>
        <w:rPr/>
      </w:pPr>
      <w:bookmarkStart w:id="203" w:name="__RefHeading___Toc3405335_3381743652"/>
      <w:bookmarkStart w:id="204" w:name="_Toc70"/>
      <w:bookmarkEnd w:id="203"/>
      <w:r>
        <w:rPr>
          <w:rtl w:val="true"/>
        </w:rPr>
        <w:t>إذا تلزم الإضافة إلی الجملة الفعلیة</w:t>
      </w:r>
      <w:bookmarkEnd w:id="204"/>
    </w:p>
    <w:p>
      <w:pPr>
        <w:pStyle w:val="BookText"/>
        <w:rPr/>
      </w:pPr>
      <w:r>
        <w:rPr>
          <w:rFonts w:ascii="IRNazanin" w:hAnsi="IRNazanin" w:eastAsia="IRNazanin"/>
          <w:color w:val="111111"/>
          <w:sz w:val="28"/>
          <w:sz w:val="28"/>
          <w:szCs w:val="28"/>
          <w:rtl w:val="true"/>
          <w:lang w:bidi="fa-IR"/>
        </w:rPr>
        <w:t xml:space="preserve">وألزموا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w:t>
      </w:r>
    </w:p>
    <w:p>
      <w:pPr>
        <w:pStyle w:val="BookText"/>
        <w:rPr/>
      </w:pPr>
      <w:r>
        <w:rPr>
          <w:rFonts w:ascii="IRNazanin" w:hAnsi="IRNazanin" w:eastAsia="IRNazanin"/>
          <w:color w:val="111111"/>
          <w:sz w:val="28"/>
          <w:sz w:val="28"/>
          <w:szCs w:val="28"/>
          <w:rtl w:val="true"/>
          <w:lang w:bidi="fa-IR"/>
        </w:rPr>
        <w:t xml:space="preserve">جمل الأفعال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إذا اعتلی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فی هذا البیت إلی ما تقدم ذکره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الإضافة إلی الجملة الفعلیة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والنفس راغبة إذا رغبتها</w:t>
      </w:r>
    </w:p>
    <w:p>
      <w:pPr>
        <w:pStyle w:val="BookText"/>
        <w:rPr/>
      </w:pPr>
      <w:r>
        <w:rPr>
          <w:rFonts w:ascii="IRNazanin" w:hAnsi="IRNazanin" w:eastAsia="IRNazanin"/>
          <w:color w:val="111111"/>
          <w:sz w:val="28"/>
          <w:sz w:val="28"/>
          <w:szCs w:val="28"/>
          <w:rtl w:val="true"/>
          <w:lang w:bidi="fa-IR"/>
        </w:rPr>
        <w:t>وإذا تردّ إلی قلیل تقنع</w:t>
      </w:r>
    </w:p>
    <w:p>
      <w:pPr>
        <w:pStyle w:val="BookText"/>
        <w:rPr/>
      </w:pPr>
      <w:r>
        <w:rPr>
          <w:rFonts w:ascii="IRNazanin" w:hAnsi="IRNazanin" w:eastAsia="IRNazanin"/>
          <w:color w:val="111111"/>
          <w:sz w:val="28"/>
          <w:sz w:val="28"/>
          <w:szCs w:val="28"/>
          <w:rtl w:val="true"/>
          <w:lang w:bidi="fa-IR"/>
        </w:rPr>
        <w:t>وإنما لزمتها الإضافة لجملة فعلیة لتضمنها معنی الشرط غالبا ، وإن خالفت الشرط فی أنها لا تجزم اختیارا ، وفی اختصاصها بالمتیقّن والمظنون بخلاف باقی الأدوات ، فإنها للمشکوک والمستحیل ، وإذا ظرف للمستقبل ولا تخرج عن الظرفیة أصلا عند الجمهور ، وهی منصوبة بجوابها لا بشرطها لأن المضاف إلیه لا یعمل فی المضاف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تضاف إلی الجملة الاسمیة ، خلافا للأخفش والکوفیین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إذا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بفعل محذوف ، ولیس مرفوعا علی الابتداء ، هذا مذهب سیبویه</w:t>
      </w:r>
      <w:r>
        <w:rPr>
          <w:rFonts w:eastAsia="IRNazanin" w:cs="IRNazanin"/>
          <w:color w:val="111111"/>
          <w:sz w:val="28"/>
          <w:szCs w:val="28"/>
          <w:rtl w:val="true"/>
          <w:lang w:bidi="fa-IR"/>
        </w:rPr>
        <w:t>.</w:t>
      </w:r>
      <w:bookmarkStart w:id="205" w:name="pg14052_142026"/>
    </w:p>
    <w:p>
      <w:pPr>
        <w:pStyle w:val="BookText"/>
        <w:rPr/>
      </w:pPr>
      <w:bookmarkEnd w:id="205"/>
      <w:r>
        <w:rPr>
          <w:rFonts w:ascii="IRNazanin" w:hAnsi="IRNazanin" w:eastAsia="IRNazanin"/>
          <w:color w:val="111111"/>
          <w:sz w:val="28"/>
          <w:sz w:val="28"/>
          <w:szCs w:val="28"/>
          <w:rtl w:val="true"/>
          <w:lang w:bidi="fa-IR"/>
        </w:rPr>
        <w:t>وخالفه الأخفش ، فجوّز کونه مبتدأ خبره الفعل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السیرافی أنه لا خلاف بین سیبویه والأخفش فی جواز وقوع المبتدأ بعد إذا ، وإنما الخلاف بینهما فی خبره ، فسیبویه یوجب أن یکون فعلا ، والأخفش یجوّز أن یکون اسما ؛ فیجوز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إذا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عند سیبویه والأخفش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إذا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الأخفش فقط</w:t>
      </w:r>
      <w:r>
        <w:rPr>
          <w:rFonts w:eastAsia="IRNazanin" w:cs="IRNazanin"/>
          <w:color w:val="111111"/>
          <w:sz w:val="28"/>
          <w:szCs w:val="28"/>
          <w:rtl w:val="true"/>
          <w:lang w:bidi="fa-IR"/>
        </w:rPr>
        <w:t>.</w:t>
      </w:r>
    </w:p>
    <w:p>
      <w:pPr>
        <w:pStyle w:val="Heading3"/>
        <w:numPr>
          <w:ilvl w:val="2"/>
          <w:numId w:val="1"/>
        </w:numPr>
        <w:rPr/>
      </w:pPr>
      <w:bookmarkStart w:id="206" w:name="__RefHeading___Toc3405337_3381743652"/>
      <w:bookmarkStart w:id="207" w:name="_Toc71"/>
      <w:bookmarkEnd w:id="206"/>
      <w:r>
        <w:rPr>
          <w:rtl w:val="true"/>
        </w:rPr>
        <w:t xml:space="preserve">إضافة </w:t>
      </w:r>
      <w:r>
        <w:rPr>
          <w:rtl w:val="true"/>
        </w:rPr>
        <w:t xml:space="preserve">: </w:t>
      </w:r>
      <w:r>
        <w:rPr>
          <w:rtl w:val="true"/>
        </w:rPr>
        <w:t>کلا وکلتا</w:t>
      </w:r>
      <w:bookmarkEnd w:id="207"/>
    </w:p>
    <w:p>
      <w:pPr>
        <w:pStyle w:val="BookText"/>
        <w:rPr/>
      </w:pPr>
      <w:r>
        <w:rPr>
          <w:rFonts w:ascii="IRNazanin" w:hAnsi="IRNazanin" w:eastAsia="IRNazanin"/>
          <w:color w:val="111111"/>
          <w:sz w:val="28"/>
          <w:sz w:val="28"/>
          <w:szCs w:val="28"/>
          <w:rtl w:val="true"/>
          <w:lang w:bidi="fa-IR"/>
        </w:rPr>
        <w:t>لمفهم اثنین معرّف بلا</w:t>
      </w:r>
    </w:p>
    <w:p>
      <w:pPr>
        <w:pStyle w:val="BookText"/>
        <w:rPr/>
      </w:pPr>
      <w:r>
        <w:rPr>
          <w:rFonts w:ascii="IRNazanin" w:hAnsi="IRNazanin" w:eastAsia="IRNazanin"/>
          <w:color w:val="111111"/>
          <w:sz w:val="28"/>
          <w:sz w:val="28"/>
          <w:szCs w:val="28"/>
          <w:rtl w:val="true"/>
          <w:lang w:bidi="fa-IR"/>
        </w:rPr>
        <w:t xml:space="preserve">تفرّق ،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من الأسماء اللازمة للإضافة لفظا ومعنی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 ،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یضافان إلا إلی معرفة ، مثنی لفظا ومعنی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الرجلین ، وکلتا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معنی دون لفظ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کلاهما ، وکلتاهما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للخیر وللشرّ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 ذلک وجه وقبل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للخیر وللشر غایة ینتهیان إلیها ، وکل منهما أمر واضح یستقبله الناس کالوجه ویعرفونه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 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وللشر جار ومجرور متعلق بما تعلق به للخیر ، 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 مؤخر منصوب بفتحة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للتعذر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فی محل جر مضاف إلیه ، واللام للبعد ، والکاف حرف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کلا مرفوع بضمة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قبل معطوف علی وجه ومرفوع مثله وسکن للروی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أضیفت کلا لاسم هو مفرد فی اللفظ ولکنه مثنی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إشارة 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والشر</w:t>
      </w:r>
      <w:r>
        <w:rPr>
          <w:rFonts w:eastAsia="IRNazanin" w:cs="IRNazanin"/>
          <w:color w:val="111111"/>
          <w:sz w:val="28"/>
          <w:szCs w:val="28"/>
          <w:rtl w:val="true"/>
          <w:lang w:bidi="fa-IR"/>
        </w:rPr>
        <w:t>».</w:t>
      </w:r>
      <w:bookmarkStart w:id="208" w:name="pg14052_142028"/>
    </w:p>
    <w:p>
      <w:pPr>
        <w:pStyle w:val="BookText"/>
        <w:rPr/>
      </w:pPr>
      <w:bookmarkEnd w:id="208"/>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لمفهم اثنین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 أفهم الاثنین بتفرق ، فإنه لا یضاف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 وکلتا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زید وعمرو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شاذا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أخی وخلیلی واجدی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النائبات وإلمام الملمّات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أخی وصدیقی یجدنی عند حلول المصائب ونزول النوائب معینا وناصرا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الألف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آخره وهو مضاف 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أخی ومجرور مثله وهو مضاف لیاء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کلا مرفوع بضمة مقدرة علی آخره وهو مضاف ویاء المتکلم مضاف إلیه من إضافة اسم الفاعل لمفعوله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لواجد منصوب فی النائبات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إلمام معطوف علی النائبات ومجرور مثله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أخی وخلیلی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أضیفت کلا إلی اثنین متفرقین 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وخلیلی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w:t>
      </w:r>
    </w:p>
    <w:p>
      <w:pPr>
        <w:pStyle w:val="Heading3"/>
        <w:numPr>
          <w:ilvl w:val="2"/>
          <w:numId w:val="1"/>
        </w:numPr>
        <w:rPr/>
      </w:pPr>
      <w:bookmarkStart w:id="209" w:name="__RefHeading___Toc3405339_3381743652"/>
      <w:bookmarkStart w:id="210" w:name="_Toc72"/>
      <w:bookmarkEnd w:id="209"/>
      <w:r>
        <w:rPr>
          <w:rtl w:val="true"/>
        </w:rPr>
        <w:t>إضافة أی لازمة ، أنواع أی</w:t>
      </w:r>
      <w:bookmarkEnd w:id="210"/>
    </w:p>
    <w:p>
      <w:pPr>
        <w:pStyle w:val="BookText"/>
        <w:rPr/>
      </w:pPr>
      <w:r>
        <w:rPr>
          <w:rFonts w:ascii="IRNazanin" w:hAnsi="IRNazanin" w:eastAsia="IRNazanin"/>
          <w:color w:val="111111"/>
          <w:sz w:val="28"/>
          <w:sz w:val="28"/>
          <w:szCs w:val="28"/>
          <w:rtl w:val="true"/>
          <w:lang w:bidi="fa-IR"/>
        </w:rPr>
        <w:t>ولا تضف لمفرد معرّف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 وإن کررتها فأضف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أو تنو الاجزا واخصصن بالمعرفة</w:t>
      </w:r>
    </w:p>
    <w:p>
      <w:pPr>
        <w:pStyle w:val="BookText"/>
        <w:rPr/>
      </w:pPr>
      <w:r>
        <w:rPr>
          <w:rFonts w:ascii="IRNazanin" w:hAnsi="IRNazanin" w:eastAsia="IRNazanin"/>
          <w:color w:val="111111"/>
          <w:sz w:val="28"/>
          <w:sz w:val="28"/>
          <w:szCs w:val="28"/>
          <w:rtl w:val="true"/>
          <w:lang w:bidi="fa-IR"/>
        </w:rPr>
        <w:t xml:space="preserve">موصولة أیا وبالعکس الصفة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وإن تکن شرطا أو استفهاما</w:t>
      </w:r>
    </w:p>
    <w:p>
      <w:pPr>
        <w:pStyle w:val="BookText"/>
        <w:rPr/>
      </w:pPr>
      <w:r>
        <w:rPr>
          <w:rFonts w:ascii="IRNazanin" w:hAnsi="IRNazanin" w:eastAsia="IRNazanin"/>
          <w:color w:val="111111"/>
          <w:sz w:val="28"/>
          <w:sz w:val="28"/>
          <w:szCs w:val="28"/>
          <w:rtl w:val="true"/>
          <w:lang w:bidi="fa-IR"/>
        </w:rPr>
        <w:t xml:space="preserve">فمطلقا کمّل بها الکلاما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من الأسماء اللازمة للإضافة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تضاف إلی مفرد معرفة ، إلا إذا تکررت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 الناس أیّی وأیّکم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غداة التقینا کان خیرا وأکرما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أیی وأیکم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أضیفت أی إلی مفرد معرفة وتکررت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قصدت الأجزاء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زید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أجزاء زید أحسن ، ولذلک یجاب بالأجزاء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عینه ، أو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یکون فیها إذا قصد بها الاستفهام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 تکون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الموصولة فذکر المصنف أنها لا تضاف إلا إلی معرفة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غیره أنها تضاف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نکرة ، ولکنه قلیل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أیّ رجلین قاما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الصفة فالمراد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صفة 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حالا من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تضاف إلا إلی 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أیّ رجل ، ومررت بزید أیّ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إیماء خفیّا لحبتر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عینا حبتر أیّما فتی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لحبتر إشارة خفیة فأدرکها فما أحدّ بصر هذا الفتی الکامل فی وصف الفتوة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 والتاء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لإیماء منصوب لحبتر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بأومأت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 بالألف لأنه مثنی وحذفت نونه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حبتر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ما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الألف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أضیفت أی الصفة إلی نکرة ، والمراد بالصفة ما کان نعتا لنکرة أو حالا من معرفة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الشرطیة والاستفهامیة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فیضافان إلی المعرفة وإلی النکرة مطلقا ، أی سواء کانا مثنیین ، أو مجموعین أو مفردین ، إلا المفرد المعرفة ، فإنهما لا یضافان إلیه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الاستفهامیة ، فإنها تضاف إلیه کما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صفة أو حالا ، فهی ملازمة للإضافة لفظا ومعنی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أیّ رجل ، وبزید أیّ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استفهامیة أو شرطیة أو موصولة ، فهی ملازمة للإضافة معنی لا لفظا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رجل عندک؟ وأیّ عندک؟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رجل تضرب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وأیا تضرب أضرب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ویعجبنی أیّهم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عندک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الرجلین تضرب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رجلین تضرب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الرجال تضرب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رجال تضرب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الرجلین عندک؟ وأیّ الرجال عندک؟ وأیّ رجل؟ وأیّ رجلین؟ وأیّ رجال؟</w:t>
      </w:r>
      <w:r>
        <w:rPr>
          <w:rFonts w:eastAsia="IRNazanin" w:cs="IRNazanin"/>
          <w:color w:val="111111"/>
          <w:sz w:val="28"/>
          <w:szCs w:val="28"/>
          <w:rtl w:val="true"/>
          <w:lang w:bidi="fa-IR"/>
        </w:rPr>
        <w:t>.»</w:t>
      </w:r>
      <w:bookmarkStart w:id="211" w:name="pg14052_142036"/>
    </w:p>
    <w:p>
      <w:pPr>
        <w:pStyle w:val="Heading3"/>
        <w:numPr>
          <w:ilvl w:val="2"/>
          <w:numId w:val="1"/>
        </w:numPr>
        <w:rPr/>
      </w:pPr>
      <w:bookmarkStart w:id="212" w:name="__RefHeading___Toc3405341_3381743652"/>
      <w:bookmarkStart w:id="213" w:name="_Toc73"/>
      <w:bookmarkEnd w:id="211"/>
      <w:bookmarkEnd w:id="212"/>
      <w:r>
        <w:rPr>
          <w:rtl w:val="true"/>
        </w:rPr>
        <w:t>أسئلة ومناقشات</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الإضافة؟ وما الذی تقتضیه من حذف؟ ولم کان هذا الحذف؟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جرّ المضاف إلیه؟ رجح ما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المعانی التی تجیء لها الإضافة؟ ومن أیها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بالإضافة المحضة؟ وما ذا تفید؟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الإضافة اللفظیة؟ ولم سمّیت کذلک؟ وما ذا تفید هذه الإضافة؟ اذکر أمثلة لأنواعها المختلفة وهل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أفضل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فهم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الدلیل علی أن الإضافة اللفظیة لا تفید تعریفا ولا تخصیصا؟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یقترن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الإضافة اللفظیة؟ ومتی لا یصح اقترانه بها؟ ولماذا؟ مثل لما تقول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یضاف اسم لما اتحد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علام تنطبق؟ وعلّل لعدم صحة هذه الإضافة؟ وبماذا تؤول ما ورد مخالفا لذلک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یکتسب المضاف من المضاف إلیه؟ اذکر ذلک بالتفصیل وبم تعلل ذلک؟ وما الشرط الذی لا بد من تحققه فی هذا الأمر؟ ولم حذفت التاء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لذلک بالتفصیل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الأسماء ما یلزم الإضافة لفظا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یلزمها معنی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کل نوع وممثلا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الأسماء التی تلزم الإضافة للظاهر؟ مثل لها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أسماء تضاف إلی کل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تضاف لضمیر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ذلک ومثل له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معانی هذه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ذیک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وطریقة إعرابها؟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یضاف من الظروف إلی الجمل الفعلیة فقط؟ وما الذی یضاف إلی الجملتین الفعلیة والاسمیة؟ وما حکم ما حمل علی ذلک من أسماء الزّمان؟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من الظّروف ما یضاف إلی الجملة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حکمه من حیث الإعراب والبناء؟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یترجح أحدهما علی الآخر؟ مثل واستشهد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شرط ما تضاف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وکلتا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لما تقول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شرط ما تضاف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اذکر أنواعها وما یضاف إلیه کل نوع مع التمثیل لما تقول </w:t>
      </w:r>
      <w:r>
        <w:rPr>
          <w:rFonts w:eastAsia="IRNazanin" w:cs="IRNazanin"/>
          <w:color w:val="111111"/>
          <w:sz w:val="28"/>
          <w:szCs w:val="28"/>
          <w:rtl w:val="true"/>
          <w:lang w:bidi="fa-IR"/>
        </w:rPr>
        <w:t>...</w:t>
      </w:r>
      <w:bookmarkStart w:id="214" w:name="pg14052_142039"/>
    </w:p>
    <w:p>
      <w:pPr>
        <w:pStyle w:val="Heading3"/>
        <w:numPr>
          <w:ilvl w:val="2"/>
          <w:numId w:val="1"/>
        </w:numPr>
        <w:rPr/>
      </w:pPr>
      <w:bookmarkStart w:id="215" w:name="__RefHeading___Toc3405343_3381743652"/>
      <w:bookmarkStart w:id="216" w:name="_Toc74"/>
      <w:bookmarkEnd w:id="214"/>
      <w:bookmarkEnd w:id="215"/>
      <w:r>
        <w:rPr>
          <w:rtl w:val="true"/>
        </w:rPr>
        <w:t>تمرینات</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فیما یلی نوع الإضافة وما اقتضته من حذف والمعنی الذی جاءت 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 غَیْرِ الْمَغْضُوبِ عَلَیْهِمْ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وَالْمُقِیمِی </w:t>
      </w:r>
      <w:r>
        <w:rPr>
          <w:rStyle w:val="FootnoteAnchor"/>
          <w:rtl w:val="true"/>
        </w:rPr>
        <w:footnoteReference w:id="317"/>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تملک المرأة أساور ذهب ، وأثواب حریر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کِلْتَا ٱلْجَنَّتَیْنِ ءَاتَتْ أُکُلَهَا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لَنَنْزِعَنَّ مِنْ کُلِّ شِیعَةٍ أَیُّهُمْ أَشَدُّ عَلَی الرَّحْمنِ </w:t>
      </w:r>
      <w:r>
        <w:rPr>
          <w:rStyle w:val="FootnoteAnchor"/>
          <w:rtl w:val="true"/>
        </w:rPr>
        <w:footnoteReference w:id="319"/>
      </w:r>
      <w:r>
        <w:rPr>
          <w:rFonts w:ascii="Amiri" w:hAnsi="Amiri" w:eastAsia="Amiri" w:cs="Amiri"/>
          <w:color w:val="111111"/>
          <w:sz w:val="28"/>
          <w:sz w:val="28"/>
          <w:szCs w:val="28"/>
          <w:rtl w:val="true"/>
          <w:lang w:bidi="ar-SA"/>
        </w:rPr>
        <w:t>عِتِیًّا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الْفَرِیقَیْنِ خَیْرٌ مَقاماً وَأَحْسَنُ </w:t>
      </w:r>
      <w:r>
        <w:rPr>
          <w:rStyle w:val="FootnoteAnchor"/>
          <w:rtl w:val="true"/>
        </w:rPr>
        <w:footnoteReference w:id="320"/>
      </w:r>
      <w:r>
        <w:rPr>
          <w:rFonts w:ascii="Amiri" w:hAnsi="Amiri" w:eastAsia="Amiri" w:cs="Amiri"/>
          <w:color w:val="111111"/>
          <w:sz w:val="28"/>
          <w:sz w:val="28"/>
          <w:szCs w:val="28"/>
          <w:rtl w:val="true"/>
          <w:lang w:bidi="ar-SA"/>
        </w:rPr>
        <w:t>نَدِیًّا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سبق أسماء تلزم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وضّح ما أضیفت إلیه مع بیان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أمثلة فی جمل تامة لما یأتی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استفاد التذکیر من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p>
    <w:p>
      <w:pPr>
        <w:pStyle w:val="BookText"/>
        <w:rPr/>
      </w:pPr>
      <w:r>
        <w:rPr>
          <w:rFonts w:ascii="IRNazanin" w:hAnsi="IRNazanin" w:eastAsia="IRNazanin"/>
          <w:color w:val="111111"/>
          <w:sz w:val="28"/>
          <w:sz w:val="28"/>
          <w:szCs w:val="28"/>
          <w:rtl w:val="true"/>
          <w:lang w:bidi="fa-IR"/>
        </w:rPr>
        <w:t xml:space="preserve">ملازم للإضافة إلی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یختص بالجملة الفعلیة وآخر یصلح للإضافة إلی الجملة الاسمیة والفعلیة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Style w:val="FootnoteAnchor"/>
          <w:rtl w:val="true"/>
        </w:rPr>
        <w:footnoteReference w:id="321"/>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ظرفان مضافان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ما یضافان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المضاف إلیه بالنسبة لکل منهما فی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التنوین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علة هذا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المضاف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المضاف إلیه؟ وما المحذوف من الکلمة؟ ولم حذف؟ وضح معنی الکلمة وما یراد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لأخوات هذه الکلمة فی جمل من عندک مبیّنا شرط ما تضاف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الصدقة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مال وارثه أحب إلیه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باتت وزوجها راض عنها ضمنت لها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صدیقی کریم أیّ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لأکافئنّ من أخواتی أیهم أسرع إلی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ما أضیفت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ما تحته خط</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أضیفت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الأول إلی مفرد؟ وبم تؤول ذلک؟ ولماذا؟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الظرف فی المثالین الآتیین؟ وما نوع الجملة التی أضیف إلیها؟ ولماذا؟ وضح أی الأمرین أولی بالنسبة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أم البناء؟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حین الشمل 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حین ینتهی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أجیئک حین الامتحان معقود ولماذا؟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البیت الآتی ثم أعربه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للبحتری یوم هجم الأعداء المتآمرون علی قصر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أنس وحش القصر إذ ریع سربه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ذعرت أطلاؤه وجآذره</w:t>
      </w:r>
      <w:bookmarkStart w:id="217" w:name="pg14052_142045"/>
    </w:p>
    <w:p>
      <w:pPr>
        <w:pStyle w:val="Heading3"/>
        <w:numPr>
          <w:ilvl w:val="2"/>
          <w:numId w:val="1"/>
        </w:numPr>
        <w:rPr/>
      </w:pPr>
      <w:bookmarkStart w:id="218" w:name="__RefHeading___Toc3405345_3381743652"/>
      <w:bookmarkStart w:id="219" w:name="_Toc75"/>
      <w:bookmarkEnd w:id="217"/>
      <w:bookmarkEnd w:id="218"/>
      <w:r>
        <w:rPr>
          <w:rtl w:val="true"/>
        </w:rPr>
        <w:t xml:space="preserve">إضافة </w:t>
      </w:r>
      <w:r>
        <w:rPr>
          <w:rtl w:val="true"/>
        </w:rPr>
        <w:t>«</w:t>
      </w:r>
      <w:r>
        <w:rPr>
          <w:rtl w:val="true"/>
        </w:rPr>
        <w:t>لدن</w:t>
      </w:r>
      <w:r>
        <w:rPr>
          <w:rtl w:val="true"/>
        </w:rPr>
        <w:t xml:space="preserve">» </w:t>
      </w:r>
      <w:r>
        <w:rPr>
          <w:rtl w:val="true"/>
        </w:rPr>
        <w:t xml:space="preserve">و </w:t>
      </w:r>
      <w:r>
        <w:rPr>
          <w:rtl w:val="true"/>
        </w:rPr>
        <w:t>«</w:t>
      </w:r>
      <w:r>
        <w:rPr>
          <w:rtl w:val="true"/>
        </w:rPr>
        <w:t>مع</w:t>
      </w:r>
      <w:r>
        <w:rPr>
          <w:rtl w:val="true"/>
        </w:rPr>
        <w:t>»</w:t>
      </w:r>
      <w:bookmarkEnd w:id="219"/>
    </w:p>
    <w:p>
      <w:pPr>
        <w:pStyle w:val="BookText"/>
        <w:rPr/>
      </w:pPr>
      <w:r>
        <w:rPr>
          <w:rFonts w:ascii="Amiri" w:hAnsi="Amiri" w:eastAsia="Amiri" w:cs="Amiri"/>
          <w:color w:val="111111"/>
          <w:sz w:val="28"/>
          <w:sz w:val="28"/>
          <w:szCs w:val="28"/>
          <w:rtl w:val="true"/>
          <w:lang w:bidi="ar-SA"/>
        </w:rPr>
        <w:t xml:space="preserve">وألزموا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p>
    <w:p>
      <w:pPr>
        <w:pStyle w:val="BookText"/>
        <w:rPr/>
      </w:pP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عنهم ندر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ومع ، مع فیها قلیل ، ونقل</w:t>
      </w:r>
    </w:p>
    <w:p>
      <w:pPr>
        <w:pStyle w:val="BookText"/>
        <w:rPr/>
      </w:pPr>
      <w:r>
        <w:rPr>
          <w:rFonts w:ascii="IRNazanin" w:hAnsi="IRNazanin" w:eastAsia="IRNazanin"/>
          <w:color w:val="111111"/>
          <w:sz w:val="28"/>
          <w:sz w:val="28"/>
          <w:szCs w:val="28"/>
          <w:rtl w:val="true"/>
          <w:lang w:bidi="fa-IR"/>
        </w:rPr>
        <w:t xml:space="preserve">فتح وکسر لسکون یتّصل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من الأسماء اللازمة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فلابتداء غایة زمان أو مکان ، وهی مبنیة عند أکثر العرب ، لشبهها بالحرف فی لزوم استعمال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 وابتداء الغایة ، وعدم جواز الإخبار بها ، ولا تخرج عن الظرفیة إلا بجرها بمن ، وهو الکثیر فیها ، ولذلک لم ترد فی القرآن إلا بمن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وَعَلَّمْناهُ مِنْ لَدُنَّا عِلْماً</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وقیس تعربها ، ومنه قراءة أبی بکر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أسکن الدال وأشمّها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تنتهض الرّعدة فی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 الظهر إلی العصیر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الحمی تصیبنی فیسرع الارتعاد إلی ظهری من وقت الظهر إلی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بتنتهض وهو مضاف ، ویاء المتکلم مضاف إلیه من 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السکون فی محل جر ، ویحتمل أن تکون معربة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ومجرورة بکسرة ظاهرة ، وعلی الإعراب الأول إنما کسر آخرها تخلصا من التقاء الساکنین ، والجار والمجرور متعلق بتنتهض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بتنتهض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یحتمل أن تکون کسرة النون فی 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إعراب علی لغة قیس ، ولکن هذا الاحتمال غیر متعین لاحتمال آخر هو أن تکون مبنیة علی السکون وکسر آخرها تخلصا من 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 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نصبوها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مهری مزجر الکلب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لدن غدوة حتی دنت لغروب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مهری بقی بعیدا عن هؤلاء القوم من أول النهار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فعل ماض ناقص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مرفوع بضمة مقدرة علی ما قبل یاء المتکلم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منصوب متعلق بمحذوف خبر منصوب 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بالخبر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مبنی علی السکون فی محل نصب متعلق بخبر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دالة علی أول زمان مبهم ففسر إبهامه بغدوة فهو تمییز 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لا عمل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 مقدر علی الألف المحذوفة تخلصا من التقاء الساکنین ، والتاء للتأنیث ، وفاعل دنت ضمیر مستتر جوازا یعود علی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المعلومة من سیاق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بدنت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نصبت غدوة بعد لدن ولم تجر بالإضافة ، وهذا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منصوبة علی التمییز ، وهو اختیار المصنف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 غدوة بها عنهم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خبر لکان المحذوفة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کانت الساعة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غدوة الجرّ وهو القیاس ، ونصبها نادر فی القیاس ، فلو عطفت علی غدوة المنصوبة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النصب عطفا علی اللفظ ، والجرّ مراعاة للأصل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غدوة وعشیة ، وعشیة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الأخفش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وحکی الکوفیون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مرفوع بکان المحذوفة ، والتقدیر لدن کانت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لمکان الاصطحاب أو وقته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زید مع عمرو ، وجاء زید مع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فیها فتح العین ، وهی معربة وفتحتها فتحة 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العرب من یسکّنها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فریشی منکم وهوای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کانت زیارتکم لماما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خیر ینسب إلیّ فهو صادر منکم ومحبتی ملازمة لکم وإن کنت مقصرا فی زیارتکم ، أزورکم حینا وأغیب عنکم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لإضافته لیاء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 والکاف فی محل جر والمیم لجماعة الذکور</w:t>
      </w:r>
    </w:p>
    <w:p>
      <w:pPr>
        <w:pStyle w:val="BookText"/>
        <w:rPr/>
      </w:pPr>
      <w:r>
        <w:rPr>
          <w:rFonts w:ascii="IRNazanin" w:hAnsi="IRNazanin" w:eastAsia="IRNazanin"/>
          <w:color w:val="111111"/>
          <w:sz w:val="28"/>
          <w:sz w:val="28"/>
          <w:szCs w:val="28"/>
          <w:rtl w:val="true"/>
          <w:lang w:bidi="fa-IR"/>
        </w:rPr>
        <w:t>والجار والمجرور متعلق بمحذوف خبر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وهو مضاف ویاء المتکلم مضاف إلیه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ظرف مکان مبنیة علی السکون فی محل نصب متعلقة بمحذوف خبر المبتدأ هوای ومع مضاف والضمیر مضاف إلیه والمیم لجماعة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إن حرف شرط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ومعربو شواهد ابن عقیل یعربون إن هنا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کان فعل ماض ناقص مبنی علی الفتح فی محل جزم فعل الشرط ، والتاء للتأنیث ، زیارتکم اسم کان مرفوع ، والکاف فی محل جر بالإضافة من إضافة المصدر لمفعوله والمیم لجماعة الذکور لماما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نصب حال من یاء المتکلم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شرط إن محذوف دل علیه الکلام السابق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سکنت عین مع سکون بناء فی لغة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قلیل لأن المشهور فتح عینها فتحة إعراب</w:t>
      </w:r>
      <w:r>
        <w:rPr>
          <w:rFonts w:eastAsia="IRNazanin" w:cs="IRNazanin"/>
          <w:color w:val="111111"/>
          <w:sz w:val="28"/>
          <w:szCs w:val="28"/>
          <w:rtl w:val="true"/>
          <w:lang w:bidi="fa-IR"/>
        </w:rPr>
        <w:t>.</w:t>
      </w:r>
      <w:bookmarkStart w:id="220" w:name="pg14052_142051"/>
    </w:p>
    <w:p>
      <w:pPr>
        <w:pStyle w:val="BookText"/>
        <w:rPr/>
      </w:pPr>
      <w:bookmarkEnd w:id="220"/>
      <w:r>
        <w:rPr>
          <w:rFonts w:ascii="IRNazanin" w:hAnsi="IRNazanin" w:eastAsia="IRNazanin"/>
          <w:color w:val="111111"/>
          <w:sz w:val="28"/>
          <w:sz w:val="28"/>
          <w:szCs w:val="28"/>
          <w:rtl w:val="true"/>
          <w:lang w:bidi="fa-IR"/>
        </w:rPr>
        <w:t>وزعم سیبویه أن تسکینها ضرورة ، ولیس کذلک ، بل هو لغة ربیعة ، وهی عندهم مبنیة علی السکون وزعم بعضهم أن الساکنة العین حرف ، وادّعی النحاس الإجماع علی ذلک ، وهو فاسد ؛ فإن سیبویه زعم أنّ ساکنة العین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حکمها إن ولیها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أنها تفتح وهو المشهور ، وتسکن ، هی لغة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ولیها ساکن فالذی ینصبها علی الظرفیة یبقی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یبنیها علی السکون یکسر لالتقاء الساکنین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ابنک</w:t>
      </w:r>
      <w:r>
        <w:rPr>
          <w:rFonts w:eastAsia="IRNazanin" w:cs="IRNazanin"/>
          <w:color w:val="111111"/>
          <w:sz w:val="28"/>
          <w:szCs w:val="28"/>
          <w:rtl w:val="true"/>
          <w:lang w:bidi="fa-IR"/>
        </w:rPr>
        <w:t>».</w:t>
      </w:r>
    </w:p>
    <w:p>
      <w:pPr>
        <w:pStyle w:val="Heading3"/>
        <w:numPr>
          <w:ilvl w:val="2"/>
          <w:numId w:val="1"/>
        </w:numPr>
        <w:rPr/>
      </w:pPr>
      <w:bookmarkStart w:id="221" w:name="__RefHeading___Toc3405347_3381743652"/>
      <w:bookmarkStart w:id="222" w:name="_Toc76"/>
      <w:bookmarkEnd w:id="221"/>
      <w:r>
        <w:rPr>
          <w:rtl w:val="true"/>
        </w:rPr>
        <w:t xml:space="preserve">إضافة </w:t>
      </w:r>
      <w:r>
        <w:rPr>
          <w:rtl w:val="true"/>
        </w:rPr>
        <w:t>«</w:t>
      </w:r>
      <w:r>
        <w:rPr>
          <w:rtl w:val="true"/>
        </w:rPr>
        <w:t>قبل ، وبعد ، وغیر ونظائرها</w:t>
      </w:r>
      <w:r>
        <w:rPr>
          <w:rtl w:val="true"/>
        </w:rPr>
        <w:t>»</w:t>
      </w:r>
      <w:bookmarkEnd w:id="222"/>
    </w:p>
    <w:p>
      <w:pPr>
        <w:pStyle w:val="BookText"/>
        <w:rPr/>
      </w:pPr>
      <w:r>
        <w:rPr>
          <w:rFonts w:ascii="IRNazanin" w:hAnsi="IRNazanin" w:eastAsia="IRNazanin"/>
          <w:color w:val="111111"/>
          <w:sz w:val="28"/>
          <w:sz w:val="28"/>
          <w:szCs w:val="28"/>
          <w:rtl w:val="true"/>
          <w:lang w:bidi="fa-IR"/>
        </w:rPr>
        <w:t xml:space="preserve">واضمم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عدمت ما</w:t>
      </w:r>
    </w:p>
    <w:p>
      <w:pPr>
        <w:pStyle w:val="BookText"/>
        <w:rPr/>
      </w:pPr>
      <w:r>
        <w:rPr>
          <w:rFonts w:ascii="IRNazanin" w:hAnsi="IRNazanin" w:eastAsia="IRNazanin"/>
          <w:color w:val="111111"/>
          <w:sz w:val="28"/>
          <w:sz w:val="28"/>
          <w:szCs w:val="28"/>
          <w:rtl w:val="true"/>
          <w:lang w:bidi="fa-IR"/>
        </w:rPr>
        <w:t xml:space="preserve">له أضیف ، ناویا ما عدما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قبل کغیر ، بعد ، حسب ، أوّل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ودون والجهات أیضا وعل</w:t>
      </w:r>
    </w:p>
    <w:p>
      <w:pPr>
        <w:pStyle w:val="BookText"/>
        <w:rPr/>
      </w:pPr>
      <w:r>
        <w:rPr>
          <w:rFonts w:ascii="IRNazanin" w:hAnsi="IRNazanin" w:eastAsia="IRNazanin"/>
          <w:color w:val="111111"/>
          <w:sz w:val="28"/>
          <w:sz w:val="28"/>
          <w:szCs w:val="28"/>
          <w:rtl w:val="true"/>
          <w:lang w:bidi="fa-IR"/>
        </w:rPr>
        <w:t>وأعربوا نصبا إذا ما نکّرا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بعده قد ذکرا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هذه الأسماء المذکورة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 وقبل ، وبعد ، وحسب ، وأول ، ودون ، والجهات الست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أمامک وخلفک وفوقک وتحتک ویمینک وشمالک ، وعل ؛ لها أربعة أحوال تبنی فی حالة منها ، وتعرب فی بقیتها فتعرب إذا أضیفت لفظا </w:t>
      </w:r>
      <w:r>
        <w:rPr>
          <w:rStyle w:val="FootnoteAnchor"/>
          <w:rtl w:val="true"/>
        </w:rPr>
        <w:footnoteReference w:id="33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درهما لا غیره ، وجئت من قبل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حذف ما تضاف إلیه ونوی اللفظ </w:t>
      </w:r>
      <w:r>
        <w:rPr>
          <w:rStyle w:val="FootnoteAnchor"/>
          <w:rtl w:val="true"/>
        </w:rPr>
        <w:footnoteReference w:id="332"/>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نادی کلّ مولی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عطفت مولی علیه العواطف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 ذلک نادی کل ابن عم قرابته حتی یعینوه فلم یلبّ نداءه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نادی مرفوع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لنادی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الظاهر ،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 بفتحة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عطفت مرفوع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ما أضیف إلیه قبل ، ونوی لفظه فأعربت مجرورة بالکسرة من غیر تنوین کما إذا ذکر معها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فی هذه الحالة کالمضاف لفظا ، فلا تنوّن ، إلا إذا حذف ما تضاف إلیه ولم ینو لفظه ولا معناه </w:t>
      </w:r>
      <w:r>
        <w:rPr>
          <w:rStyle w:val="FootnoteAnchor"/>
          <w:rtl w:val="true"/>
        </w:rPr>
        <w:footnoteReference w:id="334"/>
      </w:r>
      <w:r>
        <w:rPr>
          <w:rFonts w:ascii="IRNazanin" w:hAnsi="IRNazanin" w:eastAsia="IRNazanin"/>
          <w:color w:val="111111"/>
          <w:sz w:val="28"/>
          <w:sz w:val="28"/>
          <w:szCs w:val="28"/>
          <w:rtl w:val="true"/>
          <w:lang w:bidi="fa-IR"/>
        </w:rPr>
        <w:t xml:space="preserve">، فتکون نکرة ومنه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وتنوینهما ؛ 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فساغ لی الشراب وکنت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أکاد أغصّ بالماء الحمیم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أدرکت ثأری ساغ لی الشراب وهدأت نفسی وقد کنت من قبل أتضایق وأشرق بالماء العذب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ساغ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مبنیة علی السکون والضمیر اسمها ،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فعال المقاربة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بالضمة واسمه ضمیر مستتر فیه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وفاعله ضمیر المتکلم مستتر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خبر أکاد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من ضمیر المتکلم المجرور باللام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للماء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ما أضیفت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ینو لفظه ولا معناه فأعربت ونونت وهی نکرة تدل علی عموم زمن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الأحوال الثلاثة التی تعرب فیها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الحالة الرابعة التی تبنی فیها فهی إذا حذف ما تضاف إلیه ونوی</w:t>
      </w:r>
    </w:p>
    <w:p>
      <w:pPr>
        <w:pStyle w:val="BookText"/>
        <w:rPr/>
      </w:pPr>
      <w:r>
        <w:rPr>
          <w:rFonts w:ascii="Amiri" w:hAnsi="Amiri" w:eastAsia="Amiri" w:cs="Amiri"/>
          <w:color w:val="111111"/>
          <w:sz w:val="28"/>
          <w:sz w:val="28"/>
          <w:szCs w:val="28"/>
          <w:rtl w:val="true"/>
          <w:lang w:bidi="ar-SA"/>
        </w:rPr>
        <w:t xml:space="preserve">معناه دون لفظه ، فإنها تبنی حینئذ علی الضم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أقبّ من تحت عریض من عل</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الفرس ضامر البطن واسع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جر ،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مبنی علی الضم فی محل جر بمن والجار متعلق بأقب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للمبتدأ المحذوف مرفوع بالضمة ، من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مبنی علی الضم فی محل جر بمن والجار والمجرور متعلق بعریض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ومن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بنی تحت وعل علی الضمّ لحذف ما أضیف إلیه کل منهما ونیة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جاء فی حاشیة المغنی اعتراض علی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لأنه من أرجوزة رویّها مجرور وأولها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الأجلل</w:t>
      </w:r>
    </w:p>
    <w:p>
      <w:pPr>
        <w:pStyle w:val="BookText"/>
        <w:rPr/>
      </w:pPr>
      <w:r>
        <w:rPr>
          <w:rFonts w:ascii="IRNazanin" w:hAnsi="IRNazanin" w:eastAsia="IRNazanin"/>
          <w:color w:val="111111"/>
          <w:sz w:val="28"/>
          <w:sz w:val="28"/>
          <w:szCs w:val="28"/>
          <w:rtl w:val="true"/>
          <w:lang w:bidi="fa-IR"/>
        </w:rPr>
        <w:t>الواسع الفضل الوهوب المجزل</w:t>
      </w:r>
    </w:p>
    <w:p>
      <w:pPr>
        <w:pStyle w:val="BookText"/>
        <w:rPr/>
      </w:pPr>
      <w:r>
        <w:rPr>
          <w:rFonts w:ascii="IRNazanin" w:hAnsi="IRNazanin" w:eastAsia="IRNazanin"/>
          <w:color w:val="111111"/>
          <w:sz w:val="28"/>
          <w:sz w:val="28"/>
          <w:szCs w:val="28"/>
          <w:rtl w:val="true"/>
          <w:lang w:bidi="fa-IR"/>
        </w:rPr>
        <w:t xml:space="preserve">وبذلک یبقی الشاهد فی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بذا من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وفتحها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 علی البناء لنیة المضاف إلیه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والفتح علی الإعراب لعدم نیة المضاف إلیه لفظا ومعنی ، وإعرابها إعراب ما لا ینصرف للصفة ووزن الفعل ، والکسر علی نیة المضاف إلیه لفظا ، 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واضمم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ناویا ما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أنک تبنیها علی الضم إذا حذفت ما تضاف إلیه ونویته معنی لا لفظا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وأعربوا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الحالة الثالثة وهی ما إذا حذف المضاف إلیه ولم ینو لفظه ولا معناه ، فإنها تکون حینئذ نکرة معربة</w:t>
      </w:r>
      <w:r>
        <w:rPr>
          <w:rFonts w:eastAsia="IRNazanin" w:cs="IRNazanin"/>
          <w:color w:val="111111"/>
          <w:sz w:val="28"/>
          <w:szCs w:val="28"/>
          <w:rtl w:val="true"/>
          <w:lang w:bidi="fa-IR"/>
        </w:rPr>
        <w:t>.</w:t>
      </w:r>
      <w:bookmarkStart w:id="223" w:name="pg14052_142060"/>
    </w:p>
    <w:p>
      <w:pPr>
        <w:pStyle w:val="BookText"/>
        <w:rPr/>
      </w:pPr>
      <w:bookmarkEnd w:id="223"/>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أنها تنصب إذا لم یدخل علیها جار ، فإن دخل علیها جرّت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المصنف للحالتین الباقیتین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الأولی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حکمهما ظاهر معلوم من أول الباب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وسقوط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کل ما یفعل بکل مضاف مثلها</w:t>
      </w:r>
      <w:r>
        <w:rPr>
          <w:rFonts w:eastAsia="IRNazanin" w:cs="IRNazanin"/>
          <w:color w:val="111111"/>
          <w:sz w:val="28"/>
          <w:szCs w:val="28"/>
          <w:rtl w:val="true"/>
          <w:lang w:bidi="fa-IR"/>
        </w:rPr>
        <w:t>.</w:t>
      </w:r>
    </w:p>
    <w:p>
      <w:pPr>
        <w:pStyle w:val="Heading3"/>
        <w:numPr>
          <w:ilvl w:val="2"/>
          <w:numId w:val="1"/>
        </w:numPr>
        <w:rPr/>
      </w:pPr>
      <w:bookmarkStart w:id="224" w:name="__RefHeading___Toc3405349_3381743652"/>
      <w:bookmarkStart w:id="225" w:name="_Toc77"/>
      <w:bookmarkEnd w:id="224"/>
      <w:r>
        <w:rPr>
          <w:rtl w:val="true"/>
        </w:rPr>
        <w:t>حذف المضاف وقیام المضاف إلیه مقامه</w:t>
      </w:r>
      <w:bookmarkEnd w:id="225"/>
    </w:p>
    <w:p>
      <w:pPr>
        <w:pStyle w:val="BookText"/>
        <w:rPr/>
      </w:pPr>
      <w:r>
        <w:rPr>
          <w:rFonts w:ascii="IRNazanin" w:hAnsi="IRNazanin" w:eastAsia="IRNazanin"/>
          <w:color w:val="111111"/>
          <w:sz w:val="28"/>
          <w:sz w:val="28"/>
          <w:szCs w:val="28"/>
          <w:rtl w:val="true"/>
          <w:lang w:bidi="fa-IR"/>
        </w:rPr>
        <w:t>وما یلی المضاف یأتی خلفا</w:t>
      </w:r>
    </w:p>
    <w:p>
      <w:pPr>
        <w:pStyle w:val="BookText"/>
        <w:rPr/>
      </w:pPr>
      <w:r>
        <w:rPr>
          <w:rFonts w:ascii="IRNazanin" w:hAnsi="IRNazanin" w:eastAsia="IRNazanin"/>
          <w:color w:val="111111"/>
          <w:sz w:val="28"/>
          <w:sz w:val="28"/>
          <w:szCs w:val="28"/>
          <w:rtl w:val="true"/>
          <w:lang w:bidi="fa-IR"/>
        </w:rPr>
        <w:t>عنه فی الاعراب إذا ما حذفا</w:t>
      </w:r>
    </w:p>
    <w:p>
      <w:pPr>
        <w:pStyle w:val="BookText"/>
        <w:rPr/>
      </w:pPr>
      <w:r>
        <w:rPr>
          <w:rFonts w:ascii="Amiri" w:hAnsi="Amiri" w:eastAsia="Amiri" w:cs="Amiri"/>
          <w:color w:val="111111"/>
          <w:sz w:val="28"/>
          <w:sz w:val="28"/>
          <w:szCs w:val="28"/>
          <w:rtl w:val="true"/>
          <w:lang w:bidi="ar-SA"/>
        </w:rPr>
        <w:t>یحذف المضاف لقیام قرینة تدل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ویقام المضاف إلیه مقامه ، فیعرب بإعرابه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فِی قُلُوبِهِمُ الْعِجْلَ بِکُفْرِهِمْ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العجل ،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ربک </w:t>
      </w:r>
      <w:r>
        <w:rPr>
          <w:rStyle w:val="FootnoteAnchor"/>
          <w:rtl w:val="true"/>
        </w:rPr>
        <w:footnoteReference w:id="340"/>
      </w:r>
      <w:r>
        <w:rPr>
          <w:rFonts w:ascii="IRNazanin" w:hAnsi="IRNazanin" w:eastAsia="IRNazanin"/>
          <w:color w:val="111111"/>
          <w:sz w:val="28"/>
          <w:sz w:val="28"/>
          <w:szCs w:val="28"/>
          <w:rtl w:val="true"/>
          <w:lang w:bidi="fa-IR"/>
        </w:rPr>
        <w:t xml:space="preserve">فحذف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وأعرب المضاف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وربک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بإعرابه</w:t>
      </w:r>
      <w:r>
        <w:rPr>
          <w:rFonts w:eastAsia="IRNazanin" w:cs="IRNazanin"/>
          <w:color w:val="111111"/>
          <w:sz w:val="28"/>
          <w:szCs w:val="28"/>
          <w:rtl w:val="true"/>
          <w:lang w:bidi="fa-IR"/>
        </w:rPr>
        <w:t>.</w:t>
      </w:r>
    </w:p>
    <w:p>
      <w:pPr>
        <w:pStyle w:val="Heading3"/>
        <w:numPr>
          <w:ilvl w:val="2"/>
          <w:numId w:val="1"/>
        </w:numPr>
        <w:rPr/>
      </w:pPr>
      <w:bookmarkStart w:id="226" w:name="__RefHeading___Toc3405351_3381743652"/>
      <w:bookmarkStart w:id="227" w:name="_Toc78"/>
      <w:bookmarkEnd w:id="226"/>
      <w:r>
        <w:rPr>
          <w:rtl w:val="true"/>
        </w:rPr>
        <w:t>حذف المضاف وبقاء المضاف إلیه مجرورا</w:t>
      </w:r>
      <w:bookmarkEnd w:id="227"/>
    </w:p>
    <w:p>
      <w:pPr>
        <w:pStyle w:val="BookText"/>
        <w:rPr/>
      </w:pPr>
      <w:r>
        <w:rPr>
          <w:rFonts w:ascii="IRNazanin" w:hAnsi="IRNazanin" w:eastAsia="IRNazanin"/>
          <w:color w:val="111111"/>
          <w:sz w:val="28"/>
          <w:sz w:val="28"/>
          <w:szCs w:val="28"/>
          <w:rtl w:val="true"/>
          <w:lang w:bidi="fa-IR"/>
        </w:rPr>
        <w:t>وربّما جروا الذی أبقوا کما</w:t>
      </w:r>
    </w:p>
    <w:p>
      <w:pPr>
        <w:pStyle w:val="BookText"/>
        <w:rPr/>
      </w:pPr>
      <w:r>
        <w:rPr>
          <w:rFonts w:ascii="IRNazanin" w:hAnsi="IRNazanin" w:eastAsia="IRNazanin"/>
          <w:color w:val="111111"/>
          <w:sz w:val="28"/>
          <w:sz w:val="28"/>
          <w:szCs w:val="28"/>
          <w:rtl w:val="true"/>
          <w:lang w:bidi="fa-IR"/>
        </w:rPr>
        <w:t xml:space="preserve">قد کان قبل حذف ما تقدما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لکن بشرط أن یکون ما حذف</w:t>
      </w:r>
    </w:p>
    <w:p>
      <w:pPr>
        <w:pStyle w:val="BookText"/>
        <w:rPr/>
      </w:pPr>
      <w:r>
        <w:rPr>
          <w:rFonts w:ascii="IRNazanin" w:hAnsi="IRNazanin" w:eastAsia="IRNazanin"/>
          <w:color w:val="111111"/>
          <w:sz w:val="28"/>
          <w:sz w:val="28"/>
          <w:szCs w:val="28"/>
          <w:rtl w:val="true"/>
          <w:lang w:bidi="fa-IR"/>
        </w:rPr>
        <w:t>مماثلا لما علیه قد عطف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یحذف المضاف ویبقی المضاف إلیه مجرورا کما کان عند ذکر المضاف ، لکن بشرط أن یکون المحذوف مماثلا لما علیه قد عطف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امریء تحسبین امرأ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ونار توقّد باللیل نارا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تظنی کل من تلقینه من الرجال رجلا کاملا ، ولا تظنی کل نار متوقدة فی اللیل نار جواد مضیاف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 الإنکاری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مقدم لتحسبین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تحسبین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بثبوت النون ، والیاء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لتحسبین بمعنی تظنین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والمعطوف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بإضافته إلی المضاف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احدی تائیه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بالضمة وفاعله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الثانی لتحسبین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 المعطوف بالواو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یعطف المذکور بعد الواو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یلزم عطف معمولین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علی معمولین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مع المفعولیة ، فهما معمولان لعاملین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ممنوع ، لأن العطف علی نیة تکرار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الواحد لا یعمل نصبا وجرا ، ولا یقوی حرف العطف أن ینوب مناب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امریء تحسبین امرأ 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المضاف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جرّه والشرط موجود وهو مماثلة المعطوف المحذوف للمعطوف علیه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وأبقی المضاف إلیه مجرورا کما کان عند ذکرها ، والشرط موجود ، وهو العطف علی مماثل المحذوف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امریء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یحذف المضاف ویبقی المضاف إلیه علی جره ، والمحذوف لیس مماثلا للملفوظ بل مقابل له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تُرِیدُونَ عَرَضَ الدُّنْیا وَاللهُ</w:t>
      </w:r>
      <w:bookmarkStart w:id="228" w:name="pg14052_142064"/>
    </w:p>
    <w:p>
      <w:pPr>
        <w:pStyle w:val="BookText"/>
        <w:rPr/>
      </w:pPr>
      <w:bookmarkEnd w:id="228"/>
      <w:r>
        <w:rPr>
          <w:rFonts w:ascii="Amiri" w:hAnsi="Amiri" w:eastAsia="Amiri" w:cs="Amiri"/>
          <w:color w:val="111111"/>
          <w:sz w:val="28"/>
          <w:sz w:val="28"/>
          <w:szCs w:val="28"/>
          <w:rtl w:val="true"/>
          <w:lang w:bidi="ar-SA"/>
        </w:rPr>
        <w:t>یُرِیدُ الْآخِرَةَ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فی قراءة من جرّ الآخرة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باقی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عرض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المحذوف علی هذا مماثلا للملفوظ ، والأول أولی ، وکذا قدره ابن أبی الربیع فی شرحه للإیضاح</w:t>
      </w:r>
      <w:r>
        <w:rPr>
          <w:rFonts w:eastAsia="IRNazanin" w:cs="IRNazanin"/>
          <w:color w:val="111111"/>
          <w:sz w:val="28"/>
          <w:szCs w:val="28"/>
          <w:rtl w:val="true"/>
          <w:lang w:bidi="fa-IR"/>
        </w:rPr>
        <w:t>.</w:t>
      </w:r>
    </w:p>
    <w:p>
      <w:pPr>
        <w:pStyle w:val="Heading3"/>
        <w:numPr>
          <w:ilvl w:val="2"/>
          <w:numId w:val="1"/>
        </w:numPr>
        <w:rPr/>
      </w:pPr>
      <w:bookmarkStart w:id="229" w:name="__RefHeading___Toc3405353_3381743652"/>
      <w:bookmarkStart w:id="230" w:name="_Toc79"/>
      <w:bookmarkEnd w:id="229"/>
      <w:r>
        <w:rPr>
          <w:rtl w:val="true"/>
        </w:rPr>
        <w:t>حذف المضاف إلیه وبقاء المضاف غیر منون</w:t>
      </w:r>
      <w:bookmarkEnd w:id="230"/>
    </w:p>
    <w:p>
      <w:pPr>
        <w:pStyle w:val="BookText"/>
        <w:rPr/>
      </w:pPr>
      <w:r>
        <w:rPr>
          <w:rFonts w:ascii="IRNazanin" w:hAnsi="IRNazanin" w:eastAsia="IRNazanin"/>
          <w:color w:val="111111"/>
          <w:sz w:val="28"/>
          <w:sz w:val="28"/>
          <w:szCs w:val="28"/>
          <w:rtl w:val="true"/>
          <w:lang w:bidi="fa-IR"/>
        </w:rPr>
        <w:t>ویحذف الثانی فیبقی الأول</w:t>
      </w:r>
    </w:p>
    <w:p>
      <w:pPr>
        <w:pStyle w:val="BookText"/>
        <w:rPr/>
      </w:pPr>
      <w:r>
        <w:rPr>
          <w:rFonts w:ascii="IRNazanin" w:hAnsi="IRNazanin" w:eastAsia="IRNazanin"/>
          <w:color w:val="111111"/>
          <w:sz w:val="28"/>
          <w:sz w:val="28"/>
          <w:szCs w:val="28"/>
          <w:rtl w:val="true"/>
          <w:lang w:bidi="fa-IR"/>
        </w:rPr>
        <w:t xml:space="preserve">کحاله إذا به یتصل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بشرط عطف وإضافة إلی</w:t>
      </w:r>
    </w:p>
    <w:p>
      <w:pPr>
        <w:pStyle w:val="BookText"/>
        <w:rPr/>
      </w:pPr>
      <w:r>
        <w:rPr>
          <w:rFonts w:ascii="IRNazanin" w:hAnsi="IRNazanin" w:eastAsia="IRNazanin"/>
          <w:color w:val="111111"/>
          <w:sz w:val="28"/>
          <w:sz w:val="28"/>
          <w:szCs w:val="28"/>
          <w:rtl w:val="true"/>
          <w:lang w:bidi="fa-IR"/>
        </w:rPr>
        <w:t>مثل الذی له أضفت الأولا</w:t>
      </w:r>
    </w:p>
    <w:p>
      <w:pPr>
        <w:pStyle w:val="BookText"/>
        <w:rPr/>
      </w:pPr>
      <w:r>
        <w:rPr>
          <w:rFonts w:ascii="IRNazanin" w:hAnsi="IRNazanin" w:eastAsia="IRNazanin"/>
          <w:color w:val="111111"/>
          <w:sz w:val="28"/>
          <w:sz w:val="28"/>
          <w:szCs w:val="28"/>
          <w:rtl w:val="true"/>
          <w:lang w:bidi="fa-IR"/>
        </w:rPr>
        <w:t xml:space="preserve">یحذف المضاف إلیه ، ویبقی المضاف کحاله لو کان مضافا ، فیحذف تنوینه ، وأکثر ما یکون ذلک إذا عطف علی المضاف اسم مضاف إلی مثل المحذوف من الاسم الأول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یدو 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من قالها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ومثله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سقی الأرضین الغیث سهل وحزنها</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فنیطت عری الآمال بالزرع والضّرع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مقبضها ، ومن الکوز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أذنه ، وإضافة عری إلی الآمال استعارة 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الظلف کالثدی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غلظ من الأرض</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المطر الأراضی کلّها ما غلظ منها وما لم یغلظ فقوی رجاء الناس فی نمو الزرع وصلاحه وطمعوا فی صلاح المواشی والانتفاع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سهلها وحزنها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هذا تقریر کلام المصنف وقد یفعل ذلک وإن لم یعطف مضاف إلی مثل المحذوف من الأول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قبل نادی کلّ مولی قرابة</w:t>
      </w:r>
    </w:p>
    <w:p>
      <w:pPr>
        <w:pStyle w:val="BookText"/>
        <w:rPr/>
      </w:pPr>
      <w:r>
        <w:rPr>
          <w:rFonts w:ascii="IRNazanin" w:hAnsi="IRNazanin" w:eastAsia="IRNazanin"/>
          <w:color w:val="111111"/>
          <w:sz w:val="28"/>
          <w:sz w:val="28"/>
          <w:szCs w:val="28"/>
          <w:rtl w:val="true"/>
          <w:lang w:bidi="fa-IR"/>
        </w:rPr>
        <w:t xml:space="preserve">فما عطفت مولی علیه العواطف </w:t>
      </w:r>
      <w:r>
        <w:rPr>
          <w:rStyle w:val="FootnoteAnchor"/>
          <w:rtl w:val="true"/>
        </w:rPr>
        <w:footnoteReference w:id="3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وأبقاه علی حاله لو کان مضافا ، ولم یعطف علیه مضاف إلی مثل المحذوف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قراءة من قرأ شذوذا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أی فلا خوف شیء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خطّ الکتاب بکفّ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 یقارب أو یزیل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رسوم هذه الدار شبیهة فی عدم انتظامها بکتابة مکتوب خطّ بکف یهودی یقارب حروف الکتابة بعضها من بعض أو یباعدها ویفرق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بالکسرة وما المصدریة وما بعدها فی تأویل مصدر مجرور بالکاف والجار والمجرور متعلق بخبر محذوف لمبتدأ یفهم من الکلام السابق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هذه الدار کائن کخط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فی محل جر صفة 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یزیل 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ضمیر مستتر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معطوفة علی جملة یقارب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 یوما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بأجنبی من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معمول للفعل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بأجنبی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أجنبی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معمول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النعت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 وقد بلّ المرادیّ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ابن أبی شیخ الأباطح طالب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تخلصت من القتل وقد لطخ ابن ملجم سیفه بدم ابن أبی طالب شیخ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نجا فعل ماض مبنی علی السکون والتاء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لبل منصوب بالفتحة وهو مضاف والهاء فی محل جر مضاف إلیه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من الأسماء الستة وأبی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لأبی مجرور بالکسرة وشیخ مضاف الأباطح ،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بین المضاف والمضاف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نعت للمضاف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 أبی شیخ الأباطح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والمضاف إلیه بنعت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للضرورة ، کما أوضحت فی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بدون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أبی طالب شیخ الأباطح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أبی طالب شیخ الأباطح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حلفت علی یدیک لأحلفن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بیمین أصدق من یمینک مقسم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حلفت علی جود یدیک وسماحتها لأحلفن بیمین مقسم صادق نعم بهذا الجود فیمینی أصدق من أی یمین آخر علی خلافه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موطئة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فعل ماض مبنی علی السکون فی محل جزم فعل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مجرور بعلی بالیاء لأنه مثنی وهو مضاف والکاف مضاف إلیه وحذفت نون یدیه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القسم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مضارع مبنی علی الفتح لاتصاله بنون التوکید الخفیفة ، وفاعله ضمیر المتکلم مستتر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للتوکید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لیمین مجرور بالفتحة لأنه ممنوع من الصرف للوصفیة ووزن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بأصدق ، ویمین مضاف والکاف مضاف إلیه ، 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w:t>
      </w:r>
      <w:bookmarkStart w:id="231" w:name="pg14052_142071"/>
    </w:p>
    <w:p>
      <w:pPr>
        <w:pStyle w:val="BookText"/>
        <w:rPr/>
      </w:pPr>
      <w:bookmarkEnd w:id="231"/>
      <w:r>
        <w:rPr>
          <w:rFonts w:ascii="IRNazanin" w:hAnsi="IRNazanin" w:eastAsia="IRNazanin"/>
          <w:color w:val="111111"/>
          <w:sz w:val="28"/>
          <w:sz w:val="28"/>
          <w:szCs w:val="28"/>
          <w:rtl w:val="true"/>
          <w:lang w:bidi="fa-IR"/>
        </w:rPr>
        <w:t xml:space="preserve">وهذا الذی ذکره المصنف من أن الحذف من الأول ، وأن الثانی هو المضاف إلی المذکور ، هو مذهب المبرد ومذهب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من قالها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من قالها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أقحم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المضاف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الذی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الحذف من الثانی ، لا من الأول ، وعلی مذهب المبرد بالعکس ، قال بعض شراح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الفراء یکون الاسمان مضافین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حذف فی الکلام لا من الأول ، ولا من الثانی</w:t>
      </w:r>
      <w:r>
        <w:rPr>
          <w:rFonts w:eastAsia="IRNazanin" w:cs="IRNazanin"/>
          <w:color w:val="111111"/>
          <w:sz w:val="28"/>
          <w:szCs w:val="28"/>
          <w:rtl w:val="true"/>
          <w:lang w:bidi="fa-IR"/>
        </w:rPr>
        <w:t>.</w:t>
      </w:r>
    </w:p>
    <w:p>
      <w:pPr>
        <w:pStyle w:val="Heading3"/>
        <w:numPr>
          <w:ilvl w:val="2"/>
          <w:numId w:val="1"/>
        </w:numPr>
        <w:rPr/>
      </w:pPr>
      <w:bookmarkStart w:id="232" w:name="__RefHeading___Toc3405355_3381743652"/>
      <w:bookmarkStart w:id="233" w:name="_Toc80"/>
      <w:bookmarkEnd w:id="232"/>
      <w:r>
        <w:rPr>
          <w:rtl w:val="true"/>
        </w:rPr>
        <w:t>الفصل بین المضاف والمضاف إلیه</w:t>
      </w:r>
      <w:bookmarkEnd w:id="233"/>
    </w:p>
    <w:p>
      <w:pPr>
        <w:pStyle w:val="BookText"/>
        <w:rPr/>
      </w:pPr>
      <w:r>
        <w:rPr>
          <w:rFonts w:ascii="IRNazanin" w:hAnsi="IRNazanin" w:eastAsia="IRNazanin"/>
          <w:color w:val="111111"/>
          <w:sz w:val="28"/>
          <w:sz w:val="28"/>
          <w:szCs w:val="28"/>
          <w:rtl w:val="true"/>
          <w:lang w:bidi="fa-IR"/>
        </w:rPr>
        <w:t>فصل مضاف شبه فعل ما نصب</w:t>
      </w:r>
    </w:p>
    <w:p>
      <w:pPr>
        <w:pStyle w:val="BookText"/>
        <w:rPr/>
      </w:pPr>
      <w:r>
        <w:rPr>
          <w:rFonts w:ascii="IRNazanin" w:hAnsi="IRNazanin" w:eastAsia="IRNazanin"/>
          <w:color w:val="111111"/>
          <w:sz w:val="28"/>
          <w:sz w:val="28"/>
          <w:szCs w:val="28"/>
          <w:rtl w:val="true"/>
          <w:lang w:bidi="fa-IR"/>
        </w:rPr>
        <w:t xml:space="preserve">مفعولا أو ظرفا أجز ولم یعب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فصل یمین ، واضطرارا وجدا</w:t>
      </w:r>
    </w:p>
    <w:p>
      <w:pPr>
        <w:pStyle w:val="BookText"/>
        <w:rPr/>
      </w:pPr>
      <w:r>
        <w:rPr>
          <w:rFonts w:ascii="IRNazanin" w:hAnsi="IRNazanin" w:eastAsia="IRNazanin"/>
          <w:color w:val="111111"/>
          <w:sz w:val="28"/>
          <w:sz w:val="28"/>
          <w:szCs w:val="28"/>
          <w:rtl w:val="true"/>
          <w:lang w:bidi="fa-IR"/>
        </w:rPr>
        <w:t>بأجنبی ، أو بنعت ، أو ندا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 المصنف أن یفصل فی الاختیار بین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شبه فعل ؛</w:t>
      </w:r>
    </w:p>
    <w:p>
      <w:pPr>
        <w:pStyle w:val="BookText"/>
        <w:rPr/>
      </w:pPr>
      <w:r>
        <w:rPr>
          <w:rFonts w:ascii="IRNazanin" w:hAnsi="IRNazanin" w:eastAsia="IRNazanin"/>
          <w:color w:val="111111"/>
          <w:sz w:val="28"/>
          <w:sz w:val="28"/>
          <w:szCs w:val="28"/>
          <w:rtl w:val="true"/>
          <w:lang w:bidi="fa-IR"/>
        </w:rPr>
        <w:t xml:space="preserve">والمراد به المصدر واسم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بما نصبه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مفعول به أو ظرف ، أو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 ما فصل فیه بینهما بمفعول المضاف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زَیَّنَ لِکَثِیرٍ مِنَ الْمُشْرِکِینَ قَتْلَ أَوْلادِهِمْ شُرَکاؤُهُمْ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فی قراءة ابن عامر ،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فصل فیه بین المضاف والمضاف إلیه بظرف نصبه المضاف الذی هو مصدر ما حکی عن بعض من یوثق بعربیّته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یوما نفسک وهواها ، سعی لها فی رداها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ما فصل فیه بین المضاف والمضاف إلیه بمفعول المضاف الذی هو اسم فاعل قراءة بعض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إلی یمین مجرور وقد فصل بین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وهو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بنعت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بیمین أصدق من یمینک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 بین المضاف والمضاف إلیه بنعت المضاف کما وضحت فی الإعراب وهذا الفصل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الفصل بشبه الظرف قوله صلی‌الله‌علیه‌وسلم فی حدیث أبی الدرداء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أنتم تارکو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الفصل أیضا فی الاختیار بالقسم ، حکی 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غلام والله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یعب فصل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واضطرارا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جاء الفصل بین المضاف والمضاف إلیه فی الضرورة بأجنبی من المضاف ، وبنعت المضاف ، وبالنداء ، فمثال الأجنبی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بیمین مقسم أصدق من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النداء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کعب بجیر منقذ 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تعجیل تهلکة والخلد فی سقر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کعب موافقة أخیک بجیر علی الإسلام منجیة لک من الهلاک المعجل فی الدنیا والخلود فی عذاب جهنم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بأداة نداء محذوفة مبنی علی الضم فی محل نصب لأنه مفرد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 وفاق مجرور بالکسرة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بین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وفاق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 ومجروران متعلقان بمنقذ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الخلد معطوف علی تعجیل ومجرور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 کعب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بین المضاف والمضاف إلیه بالنداء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وضحت فی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ضرورة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برذون أبا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حمار دقّ باللّجام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عصام أخبرک أن برذون زید شبیه بحمار هزیل ضامر فی فمه اللجام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کأن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منادی مضاف بأداة نداء محذوفة منصوب بالألف لأنه من الأسماء الستة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برذون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بین المضاف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بالمنادی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کأن مرفوع بالضمة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ونائب الفاعل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صفة 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برذون أبا عصام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 بین المضاف والمضاف إلیه بالنداء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حاشیة الخضری عن ابن هشام أنه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علی لغة من یلزمه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القصر مثل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أباها وأبا أباها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 وبهذا لا یبقی فی البیت شاهد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 بجیر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برذون زید یا أبا عصام</w:t>
      </w:r>
      <w:r>
        <w:rPr>
          <w:rFonts w:eastAsia="IRNazanin" w:cs="IRNazanin"/>
          <w:color w:val="111111"/>
          <w:sz w:val="28"/>
          <w:szCs w:val="28"/>
          <w:rtl w:val="true"/>
          <w:lang w:bidi="fa-IR"/>
        </w:rPr>
        <w:t>».</w:t>
      </w:r>
      <w:bookmarkStart w:id="234" w:name="pg14052_142079"/>
    </w:p>
    <w:p>
      <w:pPr>
        <w:pStyle w:val="Heading3"/>
        <w:numPr>
          <w:ilvl w:val="2"/>
          <w:numId w:val="1"/>
        </w:numPr>
        <w:rPr/>
      </w:pPr>
      <w:bookmarkStart w:id="235" w:name="__RefHeading___Toc3405357_3381743652"/>
      <w:bookmarkStart w:id="236" w:name="_Toc81"/>
      <w:bookmarkEnd w:id="234"/>
      <w:bookmarkEnd w:id="235"/>
      <w:r>
        <w:rPr>
          <w:rtl w:val="true"/>
        </w:rPr>
        <w:t>أسئلة ومناقشات</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الأسماء الملازمة للإضافة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معناها؟ ولم بنیت عند أکثر العرب؟ ومتی تخرج عن الظرفیة؟ اذکر الاستعمال القرآنی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الاسم الذی یقع بعدها؟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أسماء الجهات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وخلف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الإعراب والبناء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 أوضاعها ممثلا لذلک ومستشهدا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توجّه ما حکاه أبو علی الفارسی من 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بذا من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اللام وکسرها وفتحها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ذلک مع الإعراب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ینقاس حذف المضاف وبقاء المضاف إلیه مجرورا؟ ومتی یکون شاذا؟ وجّه الحذف فی قول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أکلّ امریء تحسبین أمرأ</w:t>
      </w:r>
    </w:p>
    <w:p>
      <w:pPr>
        <w:pStyle w:val="BookText"/>
        <w:rPr/>
      </w:pPr>
      <w:r>
        <w:rPr>
          <w:rFonts w:ascii="IRNazanin" w:hAnsi="IRNazanin" w:eastAsia="IRNazanin"/>
          <w:color w:val="111111"/>
          <w:sz w:val="28"/>
          <w:sz w:val="28"/>
          <w:szCs w:val="28"/>
          <w:rtl w:val="true"/>
          <w:lang w:bidi="fa-IR"/>
        </w:rPr>
        <w:t>ونار توقد باللیل نارا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حذف المضاف إلیه وبقاء المضاف علی حاله؟ وما رأیک فی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تطبّق الشرط علی مثل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ربع ونصف 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طریقة الحذف؟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یقع الفصل بین المضاف والمضاف إلیه اختیارا واضطرارا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القول فی ذلک مع التمثیل </w:t>
      </w:r>
      <w:r>
        <w:rPr>
          <w:rFonts w:eastAsia="IRNazanin" w:cs="IRNazanin"/>
          <w:color w:val="111111"/>
          <w:sz w:val="28"/>
          <w:szCs w:val="28"/>
          <w:rtl w:val="true"/>
          <w:lang w:bidi="fa-IR"/>
        </w:rPr>
        <w:t>..</w:t>
      </w:r>
      <w:bookmarkStart w:id="237" w:name="pg14052_142081"/>
    </w:p>
    <w:p>
      <w:pPr>
        <w:pStyle w:val="Heading3"/>
        <w:numPr>
          <w:ilvl w:val="2"/>
          <w:numId w:val="1"/>
        </w:numPr>
        <w:rPr/>
      </w:pPr>
      <w:bookmarkStart w:id="238" w:name="__RefHeading___Toc3405359_3381743652"/>
      <w:bookmarkStart w:id="239" w:name="_Toc82"/>
      <w:bookmarkEnd w:id="237"/>
      <w:bookmarkEnd w:id="238"/>
      <w:r>
        <w:rPr>
          <w:rtl w:val="true"/>
        </w:rPr>
        <w:t>تمرینات</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فِی أَدْنَی الْأَرْضِ </w:t>
      </w:r>
      <w:r>
        <w:rPr>
          <w:rStyle w:val="FootnoteAnchor"/>
          <w:rtl w:val="true"/>
        </w:rPr>
        <w:footnoteReference w:id="356"/>
      </w:r>
      <w:r>
        <w:rPr>
          <w:rFonts w:ascii="Amiri" w:hAnsi="Amiri" w:eastAsia="Amiri" w:cs="Amiri"/>
          <w:color w:val="111111"/>
          <w:sz w:val="28"/>
          <w:sz w:val="28"/>
          <w:szCs w:val="28"/>
          <w:rtl w:val="true"/>
          <w:lang w:bidi="ar-SA"/>
        </w:rPr>
        <w:t>وَهُمْ مِنْ بَعْدِ غَلَبِهِمْ سَیَغْلِبُونَ فِی بِضْعِ سِنِینَ لِلَّهِ الْأَمْرُ مِنْ قَبْلُ وَمِنْ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أنواع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معنی أی حرف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والکسر بدون 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التنوین وجّه کل قراءة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عن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وبالنصب وبالرفع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توجیها إعرابیا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یضاف إلی جمیع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یختص بالإضافة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خاص بالإضافة إلی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حذف وبقی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إلیه حذف وبقی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الوصف المضاف ومعموله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واقع بین المصدر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المتضایفین جاء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تحتمل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وفی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یأتی شواهد لبعض ما جاء فی باب الإضافة بین مواضعها ثم أعرب ما تحته خط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یَبْلُغَنَّ عِنْدَکَ الْکِبَرَ أَحَدُهُما أَوْ کِلاهُما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أَشَدُّ عَلَی الرَّحْمنِ</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ذُکِرَ اللهُ وَحْدَهُ اشْمَأَزَّتْ قُلُوبُ الَّذِینَ لا یُؤْمِنُونَ</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یَضَعْنَ حَمْلَهُنَ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وَکُلًّا ضَرَبْنا</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حذفت النّون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تارکو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نوع هذه الإضافة؟ وبماذا وقع الفصل؟ وما ترتیب الحدیث الشریف علی الطبیعة؟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أبالی حین أقتل مسلما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جنب کان فی الله مصرعی</w:t>
      </w:r>
      <w:bookmarkStart w:id="240" w:name="pg14052_142085"/>
    </w:p>
    <w:p>
      <w:pPr>
        <w:pStyle w:val="Heading3"/>
        <w:numPr>
          <w:ilvl w:val="2"/>
          <w:numId w:val="1"/>
        </w:numPr>
        <w:rPr/>
      </w:pPr>
      <w:bookmarkStart w:id="241" w:name="__RefHeading___Toc3405361_3381743652"/>
      <w:bookmarkStart w:id="242" w:name="_Toc83"/>
      <w:bookmarkEnd w:id="240"/>
      <w:bookmarkEnd w:id="241"/>
      <w:r>
        <w:rPr>
          <w:rtl w:val="true"/>
        </w:rPr>
        <w:t>المضاف إلی یاء المتکلم</w:t>
      </w:r>
      <w:bookmarkEnd w:id="242"/>
    </w:p>
    <w:p>
      <w:pPr>
        <w:pStyle w:val="BookText"/>
        <w:rPr/>
      </w:pPr>
      <w:r>
        <w:rPr>
          <w:rFonts w:ascii="IRNazanin" w:hAnsi="IRNazanin" w:eastAsia="IRNazanin"/>
          <w:color w:val="111111"/>
          <w:sz w:val="28"/>
          <w:sz w:val="28"/>
          <w:szCs w:val="28"/>
          <w:rtl w:val="true"/>
          <w:lang w:bidi="fa-IR"/>
        </w:rPr>
        <w:t>آخر ما أضیف للیا اکسر إذا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 معتلا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 وقذی </w:t>
      </w:r>
      <w:r>
        <w:rPr>
          <w:rStyle w:val="FootnoteAnchor"/>
          <w:rtl w:val="true"/>
        </w:rPr>
        <w:footnoteReference w:id="364"/>
      </w:r>
      <w:bookmarkStart w:id="243" w:name="pg14052_142087"/>
    </w:p>
    <w:p>
      <w:pPr>
        <w:pStyle w:val="BookText"/>
        <w:rPr/>
      </w:pPr>
      <w:bookmarkEnd w:id="243"/>
      <w:r>
        <w:rPr>
          <w:rFonts w:ascii="IRNazanin" w:hAnsi="IRNazanin" w:eastAsia="IRNazanin"/>
          <w:color w:val="111111"/>
          <w:sz w:val="28"/>
          <w:sz w:val="28"/>
          <w:szCs w:val="28"/>
          <w:rtl w:val="true"/>
          <w:lang w:bidi="fa-IR"/>
        </w:rPr>
        <w:t>أو یک کابنین وزیدین ، فذی</w:t>
      </w:r>
    </w:p>
    <w:p>
      <w:pPr>
        <w:pStyle w:val="BookText"/>
        <w:rPr/>
      </w:pPr>
      <w:r>
        <w:rPr>
          <w:rFonts w:ascii="IRNazanin" w:hAnsi="IRNazanin" w:eastAsia="IRNazanin"/>
          <w:color w:val="111111"/>
          <w:sz w:val="28"/>
          <w:sz w:val="28"/>
          <w:szCs w:val="28"/>
          <w:rtl w:val="true"/>
          <w:lang w:bidi="fa-IR"/>
        </w:rPr>
        <w:t xml:space="preserve">جمیعها الیا بعد فتحها احتذی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وتدغم الیا فیه والواو ، وإن</w:t>
      </w:r>
    </w:p>
    <w:p>
      <w:pPr>
        <w:pStyle w:val="BookText"/>
        <w:rPr/>
      </w:pPr>
      <w:r>
        <w:rPr>
          <w:rFonts w:ascii="IRNazanin" w:hAnsi="IRNazanin" w:eastAsia="IRNazanin"/>
          <w:color w:val="111111"/>
          <w:sz w:val="28"/>
          <w:sz w:val="28"/>
          <w:szCs w:val="28"/>
          <w:rtl w:val="true"/>
          <w:lang w:bidi="fa-IR"/>
        </w:rPr>
        <w:t>ما قبل واو ضمّ فاکسره یهن</w:t>
      </w:r>
    </w:p>
    <w:p>
      <w:pPr>
        <w:pStyle w:val="BookText"/>
        <w:rPr/>
      </w:pPr>
      <w:r>
        <w:rPr>
          <w:rFonts w:ascii="IRNazanin" w:hAnsi="IRNazanin" w:eastAsia="IRNazanin"/>
          <w:color w:val="111111"/>
          <w:sz w:val="28"/>
          <w:sz w:val="28"/>
          <w:szCs w:val="28"/>
          <w:rtl w:val="true"/>
          <w:lang w:bidi="fa-IR"/>
        </w:rPr>
        <w:t>وألفا سلّم ، وفی المقصور عن</w:t>
      </w:r>
    </w:p>
    <w:p>
      <w:pPr>
        <w:pStyle w:val="BookText"/>
        <w:rPr/>
      </w:pPr>
      <w:r>
        <w:rPr>
          <w:rFonts w:ascii="IRNazanin" w:hAnsi="IRNazanin" w:eastAsia="IRNazanin"/>
          <w:color w:val="111111"/>
          <w:sz w:val="28"/>
          <w:sz w:val="28"/>
          <w:szCs w:val="28"/>
          <w:rtl w:val="true"/>
          <w:lang w:bidi="fa-IR"/>
        </w:rPr>
        <w:t xml:space="preserve">هذیل انقلابها یاء حسن </w:t>
      </w:r>
      <w:r>
        <w:rPr>
          <w:rStyle w:val="FootnoteAnchor"/>
          <w:rtl w:val="true"/>
        </w:rPr>
        <w:footnoteReference w:id="366"/>
      </w:r>
    </w:p>
    <w:p>
      <w:pPr>
        <w:pStyle w:val="Heading3"/>
        <w:numPr>
          <w:ilvl w:val="2"/>
          <w:numId w:val="1"/>
        </w:numPr>
        <w:rPr/>
      </w:pPr>
      <w:bookmarkStart w:id="244" w:name="__RefHeading___Toc3405363_3381743652"/>
      <w:bookmarkStart w:id="245" w:name="_Toc84"/>
      <w:bookmarkEnd w:id="244"/>
      <w:r>
        <w:rPr>
          <w:rtl w:val="true"/>
        </w:rPr>
        <w:t>الأسماء التی یکسر آخرها عند إضافتها لیاء المتکلم</w:t>
      </w:r>
      <w:bookmarkEnd w:id="2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یکسر آخر المضاف إلی یاء المتکلم ، إن لم یکن مقصورا ، ولا منقوصا ، ولا مثنی ، ولا مجموعا جمع سلامة لمذکر کالمفرد ، وجمع التکسیر الصحیحین والمعتل الجاری مجری الصحیح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 وغلمانی ، وفتیاتی ، ودلوی ، وظبیی</w:t>
      </w:r>
      <w:r>
        <w:rPr>
          <w:rFonts w:eastAsia="IRNazanin" w:cs="IRNazanin"/>
          <w:color w:val="111111"/>
          <w:sz w:val="28"/>
          <w:szCs w:val="28"/>
          <w:rtl w:val="true"/>
          <w:lang w:bidi="fa-IR"/>
        </w:rPr>
        <w:t>».</w:t>
      </w:r>
      <w:bookmarkStart w:id="246" w:name="pg14052_142089"/>
    </w:p>
    <w:p>
      <w:pPr>
        <w:pStyle w:val="Heading3"/>
        <w:numPr>
          <w:ilvl w:val="2"/>
          <w:numId w:val="1"/>
        </w:numPr>
        <w:rPr/>
      </w:pPr>
      <w:bookmarkStart w:id="247" w:name="__RefHeading___Toc3405365_3381743652"/>
      <w:bookmarkStart w:id="248" w:name="_Toc85"/>
      <w:bookmarkEnd w:id="246"/>
      <w:bookmarkEnd w:id="247"/>
      <w:r>
        <w:rPr>
          <w:rtl w:val="true"/>
        </w:rPr>
        <w:t>إضافة المنقوص والمثنی وجمع المذکر السالم</w:t>
      </w:r>
      <w:bookmarkEnd w:id="248"/>
    </w:p>
    <w:p>
      <w:pPr>
        <w:pStyle w:val="BookText"/>
        <w:rPr/>
      </w:pPr>
      <w:r>
        <w:rPr>
          <w:rFonts w:ascii="IRNazanin" w:hAnsi="IRNazanin" w:eastAsia="IRNazanin"/>
          <w:color w:val="111111"/>
          <w:sz w:val="28"/>
          <w:sz w:val="28"/>
          <w:szCs w:val="28"/>
          <w:rtl w:val="true"/>
          <w:lang w:bidi="fa-IR"/>
        </w:rPr>
        <w:t xml:space="preserve">وإن کان معتلا ، فإما أن یکون مقصورا أو منقوصا ، فإن کان منقوصا أدغمت یاؤه فی یاء المتکلم ، وفتحت یاء المتکلم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رفعا ونصبا وجرا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تفعل بالمثنی وجمع المذکر السالم فی حالة الجر والنصب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غلامیّ وزیدیّ</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ومررت بغلامیّ وزیدیّ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بغلامین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وزیدین لی ، فحذفت النون واللام للإضافة ثم أدغمت الیاء فی الیاء ، وفتحت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زیدیّ </w:t>
      </w:r>
      <w:r>
        <w:rPr>
          <w:rStyle w:val="FootnoteAnchor"/>
          <w:rtl w:val="true"/>
        </w:rPr>
        <w:footnoteReference w:id="369"/>
      </w:r>
      <w:r>
        <w:rPr>
          <w:rFonts w:ascii="IRNazanin" w:hAnsi="IRNazanin" w:eastAsia="IRNazanin"/>
          <w:color w:val="111111"/>
          <w:sz w:val="28"/>
          <w:sz w:val="28"/>
          <w:szCs w:val="28"/>
          <w:rtl w:val="true"/>
          <w:lang w:bidi="fa-IR"/>
        </w:rPr>
        <w:t xml:space="preserve">کما تقول فی حالة النصب والجر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زیدوی ، اجتمعت الواو والیاء وسبقت إحداهما بالسکون ، فقلبت الواو یاء ، ثم قلبت الضمة کسرة لتصحّ الیاء ، فصار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فتسلم ألفه وتفتح یاء المتکلم بعده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زیدای ، وغلامای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جمیع العرب</w:t>
      </w:r>
      <w:r>
        <w:rPr>
          <w:rFonts w:eastAsia="IRNazanin" w:cs="IRNazanin"/>
          <w:color w:val="111111"/>
          <w:sz w:val="28"/>
          <w:szCs w:val="28"/>
          <w:rtl w:val="true"/>
          <w:lang w:bidi="fa-IR"/>
        </w:rPr>
        <w:t>.</w:t>
      </w:r>
      <w:bookmarkStart w:id="249" w:name="pg14052_142091"/>
    </w:p>
    <w:p>
      <w:pPr>
        <w:pStyle w:val="Heading3"/>
        <w:numPr>
          <w:ilvl w:val="2"/>
          <w:numId w:val="1"/>
        </w:numPr>
        <w:rPr/>
      </w:pPr>
      <w:bookmarkStart w:id="250" w:name="__RefHeading___Toc3405367_3381743652"/>
      <w:bookmarkStart w:id="251" w:name="_Toc86"/>
      <w:bookmarkEnd w:id="249"/>
      <w:bookmarkEnd w:id="250"/>
      <w:r>
        <w:rPr>
          <w:rtl w:val="true"/>
        </w:rPr>
        <w:t>إضافة المقصور</w:t>
      </w:r>
      <w:bookmarkEnd w:id="251"/>
    </w:p>
    <w:p>
      <w:pPr>
        <w:pStyle w:val="BookText"/>
        <w:rPr/>
      </w:pPr>
      <w:r>
        <w:rPr>
          <w:rFonts w:ascii="IRNazanin" w:hAnsi="IRNazanin" w:eastAsia="IRNazanin"/>
          <w:color w:val="111111"/>
          <w:sz w:val="28"/>
          <w:sz w:val="28"/>
          <w:szCs w:val="28"/>
          <w:rtl w:val="true"/>
          <w:lang w:bidi="fa-IR"/>
        </w:rPr>
        <w:t xml:space="preserve">وأما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فی لغة العرب جعله کالمثنی المرفوع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 وفتای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وهذیل تقلب ألفه یاء وتدغمها فی یاء المتکلم ، وتفتح یاء المتکلم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سبقوا هویّ وأعنقوا لهواهم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فتخرّموا ، ولکل جنب مصرع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بادر أولادی إلی آجالهم ، خلافا لرغبتی فی بقائهم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فاستأصلهم الموت جمیعا سنة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الشاعر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موتهم إنما هو للمشاکلة والمماثلة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هوای ورغبتی فی بقائهم وحیاتهم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فعل ماض مبنی علی الضم لاتصاله بواو الجماعة ، والواو فاعل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بفتحة مقدرة علی الیاء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بدل من ألف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المتکلم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وأعنقوا فعل وفاعل لهواهم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مجرور باللام بکسرة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والمجرور متعلق بأعنقوا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محل جر بالإضافة والمیم علامة الضم لاتصاله بواو الجماعة والواو نائب فاعل ولکل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 لمصرع ، وکل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به علی لغة هذیل ، فقلب ألف المقصور المضاف لیاء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وأدغمها فی 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جمهور العرب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یاء المتکلم تفتح مع المنقوص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 ؛</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وجرا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المذکر السالم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ونصبا وجرا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فذی جمیعها الیا بعد فتحها احتذی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الواو فی جمع المذکر السالم والیاء فی المنقوص وجمع المذکر السالم والمثنی تدغم فی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 قبل واو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قبل واو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انضمّ عند وجود الواو یجب کسره عند قلبها یاء لتسلم الیاء ، فإن لم ینضمّ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فتحه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آخره ألفا کالمثنی والمقصور ، لا تقلب ألفه یاء بل تسلم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هذیلا تقلب ألف المقصور خاصة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عدا هذه الأربعة </w:t>
      </w:r>
      <w:r>
        <w:rPr>
          <w:rStyle w:val="FootnoteAnchor"/>
          <w:rtl w:val="true"/>
        </w:rPr>
        <w:footnoteReference w:id="371"/>
      </w:r>
      <w:r>
        <w:rPr>
          <w:rFonts w:ascii="IRNazanin" w:hAnsi="IRNazanin" w:eastAsia="IRNazanin"/>
          <w:color w:val="111111"/>
          <w:sz w:val="28"/>
          <w:sz w:val="28"/>
          <w:szCs w:val="28"/>
          <w:rtl w:val="true"/>
          <w:lang w:bidi="fa-IR"/>
        </w:rPr>
        <w:t xml:space="preserve">فیجوز فی الیاء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 والتسکین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 وغلامی</w:t>
      </w:r>
      <w:r>
        <w:rPr>
          <w:rFonts w:eastAsia="IRNazanin" w:cs="IRNazanin"/>
          <w:color w:val="111111"/>
          <w:sz w:val="28"/>
          <w:szCs w:val="28"/>
          <w:rtl w:val="true"/>
          <w:lang w:bidi="fa-IR"/>
        </w:rPr>
        <w:t>».</w:t>
      </w:r>
      <w:bookmarkStart w:id="252" w:name="pg14052_142095"/>
    </w:p>
    <w:p>
      <w:pPr>
        <w:pStyle w:val="Heading3"/>
        <w:numPr>
          <w:ilvl w:val="2"/>
          <w:numId w:val="1"/>
        </w:numPr>
        <w:rPr/>
      </w:pPr>
      <w:bookmarkStart w:id="253" w:name="__RefHeading___Toc3405369_3381743652"/>
      <w:bookmarkStart w:id="254" w:name="_Toc87"/>
      <w:bookmarkEnd w:id="252"/>
      <w:bookmarkEnd w:id="253"/>
      <w:r>
        <w:rPr>
          <w:rtl w:val="true"/>
        </w:rPr>
        <w:t>أسئلة ومناقشات</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یکسر آخر الاسم المضاف إلی یاء المتکلم؟ اذکر أسماء مختلفة وضعها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طریقة إضافة الاسم المنقوص إلی یاء المتکلم فی حالاته المختلفة رفعا ونصبا وجرا؟ مع التمثیل والضبط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بالتفصیل کیف یضاف المثنی إلی یاء المتکلم فی حالات الرفع والنصب والجر؟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المواضع التی تفتح فیها یاء المتکلم؟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فی یاء المتکلم الفتح والتسکین؟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یضاف جمع المذکر السالم إلی یاء المتکلم؟ وضّح ومثل</w:t>
      </w:r>
      <w:r>
        <w:rPr>
          <w:rFonts w:eastAsia="IRNazanin" w:cs="IRNazanin"/>
          <w:color w:val="111111"/>
          <w:sz w:val="28"/>
          <w:szCs w:val="28"/>
          <w:rtl w:val="true"/>
          <w:lang w:bidi="fa-IR"/>
        </w:rPr>
        <w:t>.</w:t>
      </w:r>
      <w:bookmarkStart w:id="255" w:name="pg14052_142097"/>
    </w:p>
    <w:p>
      <w:pPr>
        <w:pStyle w:val="Heading3"/>
        <w:numPr>
          <w:ilvl w:val="2"/>
          <w:numId w:val="1"/>
        </w:numPr>
        <w:rPr/>
      </w:pPr>
      <w:bookmarkStart w:id="256" w:name="__RefHeading___Toc3405371_3381743652"/>
      <w:bookmarkStart w:id="257" w:name="_Toc88"/>
      <w:bookmarkEnd w:id="255"/>
      <w:bookmarkEnd w:id="256"/>
      <w:r>
        <w:rPr>
          <w:rtl w:val="true"/>
        </w:rPr>
        <w:t>تمرینات</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کیف تضیف الکلمات الآتیة إلی یاء المتکلم مع وضع کل واحد منها فی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الإشارة إلی القواعد التی تستند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 إلی یاء المتکلم یکسر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یسکّن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یاء المتکلم فیه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 یجوز فی یاء المتکلم فیه الفتح والتسکین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زیدیّ رأیت زیدیّ</w:t>
      </w:r>
    </w:p>
    <w:p>
      <w:pPr>
        <w:pStyle w:val="BookText"/>
        <w:rPr/>
      </w:pPr>
      <w:r>
        <w:rPr>
          <w:rFonts w:ascii="IRNazanin" w:hAnsi="IRNazanin" w:eastAsia="IRNazanin"/>
          <w:color w:val="111111"/>
          <w:sz w:val="28"/>
          <w:sz w:val="28"/>
          <w:szCs w:val="28"/>
          <w:rtl w:val="true"/>
          <w:lang w:bidi="fa-IR"/>
        </w:rPr>
        <w:t>أعجبت بزیدیّ</w:t>
      </w:r>
    </w:p>
    <w:p>
      <w:pPr>
        <w:pStyle w:val="BookText"/>
        <w:rPr/>
      </w:pPr>
      <w:r>
        <w:rPr>
          <w:rFonts w:ascii="IRNazanin" w:hAnsi="IRNazanin" w:eastAsia="IRNazanin"/>
          <w:color w:val="111111"/>
          <w:sz w:val="28"/>
          <w:sz w:val="28"/>
          <w:szCs w:val="28"/>
          <w:rtl w:val="true"/>
          <w:lang w:bidi="fa-IR"/>
        </w:rPr>
        <w:t>هذان زیدای رأیت زیدیّ</w:t>
      </w:r>
    </w:p>
    <w:p>
      <w:pPr>
        <w:pStyle w:val="BookText"/>
        <w:rPr/>
      </w:pPr>
      <w:r>
        <w:rPr>
          <w:rFonts w:ascii="IRNazanin" w:hAnsi="IRNazanin" w:eastAsia="IRNazanin"/>
          <w:color w:val="111111"/>
          <w:sz w:val="28"/>
          <w:sz w:val="28"/>
          <w:szCs w:val="28"/>
          <w:rtl w:val="true"/>
          <w:lang w:bidi="fa-IR"/>
        </w:rPr>
        <w:t>أعجبت بزیدی</w:t>
      </w:r>
    </w:p>
    <w:p>
      <w:pPr>
        <w:pStyle w:val="BookText"/>
        <w:rPr/>
      </w:pPr>
      <w:r>
        <w:rPr>
          <w:rFonts w:ascii="IRNazanin" w:hAnsi="IRNazanin" w:eastAsia="IRNazanin"/>
          <w:color w:val="111111"/>
          <w:sz w:val="28"/>
          <w:sz w:val="28"/>
          <w:szCs w:val="28"/>
          <w:rtl w:val="true"/>
          <w:lang w:bidi="fa-IR"/>
        </w:rPr>
        <w:t>ما المراحل التی مرت بها الکلمات المضافة إلی یاء المتکلم التی وضع تحتها خط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ذلک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واذکر الشاهد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لأبی ذؤیب الهذلی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سبقوا هویّ وأعنقوا لهواهم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فتخرّموا ولکل جنب مصرع</w:t>
      </w:r>
      <w:bookmarkStart w:id="258" w:name="pg14052_142098"/>
    </w:p>
    <w:p>
      <w:pPr>
        <w:pStyle w:val="Heading2"/>
        <w:numPr>
          <w:ilvl w:val="1"/>
          <w:numId w:val="1"/>
        </w:numPr>
        <w:rPr/>
      </w:pPr>
      <w:bookmarkStart w:id="259" w:name="__RefHeading___Toc3405373_3381743652"/>
      <w:bookmarkStart w:id="260" w:name="_Toc89"/>
      <w:bookmarkEnd w:id="258"/>
      <w:bookmarkEnd w:id="259"/>
      <w:r>
        <w:rPr>
          <w:rtl w:val="true"/>
        </w:rPr>
        <w:t>إعمال المصدر</w:t>
      </w:r>
      <w:bookmarkEnd w:id="260"/>
    </w:p>
    <w:p>
      <w:pPr>
        <w:pStyle w:val="Heading3"/>
        <w:numPr>
          <w:ilvl w:val="2"/>
          <w:numId w:val="1"/>
        </w:numPr>
        <w:rPr/>
      </w:pPr>
      <w:bookmarkStart w:id="261" w:name="__RefHeading___Toc3405375_3381743652"/>
      <w:bookmarkStart w:id="262" w:name="_Toc90"/>
      <w:bookmarkEnd w:id="261"/>
      <w:r>
        <w:rPr>
          <w:rtl w:val="true"/>
        </w:rPr>
        <w:t>المصدر یعمل عمل الفعل</w:t>
      </w:r>
      <w:bookmarkEnd w:id="262"/>
    </w:p>
    <w:p>
      <w:pPr>
        <w:pStyle w:val="BookText"/>
        <w:rPr/>
      </w:pPr>
      <w:r>
        <w:rPr>
          <w:rFonts w:ascii="IRNazanin" w:hAnsi="IRNazanin" w:eastAsia="IRNazanin"/>
          <w:color w:val="111111"/>
          <w:sz w:val="28"/>
          <w:sz w:val="28"/>
          <w:szCs w:val="28"/>
          <w:rtl w:val="true"/>
          <w:lang w:bidi="fa-IR"/>
        </w:rPr>
        <w:t>بفعله المصدر ألحق فی العمل</w:t>
      </w:r>
    </w:p>
    <w:p>
      <w:pPr>
        <w:pStyle w:val="BookText"/>
        <w:rPr/>
      </w:pPr>
      <w:r>
        <w:rPr>
          <w:rFonts w:ascii="IRNazanin" w:hAnsi="IRNazanin" w:eastAsia="IRNazanin"/>
          <w:color w:val="111111"/>
          <w:sz w:val="28"/>
          <w:sz w:val="28"/>
          <w:szCs w:val="28"/>
          <w:rtl w:val="true"/>
          <w:lang w:bidi="fa-IR"/>
        </w:rPr>
        <w:t xml:space="preserve">مضافا أو مجرّدا أو مع أل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إن کان فعل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p>
    <w:p>
      <w:pPr>
        <w:pStyle w:val="BookText"/>
        <w:rPr/>
      </w:pPr>
      <w:r>
        <w:rPr>
          <w:rFonts w:ascii="IRNazanin" w:hAnsi="IRNazanin" w:eastAsia="IRNazanin"/>
          <w:color w:val="111111"/>
          <w:sz w:val="28"/>
          <w:sz w:val="28"/>
          <w:szCs w:val="28"/>
          <w:rtl w:val="true"/>
          <w:lang w:bidi="fa-IR"/>
        </w:rPr>
        <w:t xml:space="preserve">محلّه ، ولاسم مصدر عمل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یعمل المصدر عمل الفعل فی موضعین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نائبا مناب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bookmarkStart w:id="263" w:name="pg14052_142100"/>
    </w:p>
    <w:p>
      <w:pPr>
        <w:pStyle w:val="BookText"/>
        <w:rPr/>
      </w:pPr>
      <w:bookmarkEnd w:id="263"/>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لنیابته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ضمیر مستتر مرفوع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فی باب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المصدر مقدرا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 وهو المراد بهذا الفصل ؛ فیقدّر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المضیّ أو الاستقبال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ضربک زیدا أمس ،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من أن ضربت زیدا أمس أو من أن تضرب زیدا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إذا أرید به الحال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زیدا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تضرب زیدا الآن</w:t>
      </w:r>
      <w:r>
        <w:rPr>
          <w:rFonts w:eastAsia="IRNazanin" w:cs="IRNazanin"/>
          <w:color w:val="111111"/>
          <w:sz w:val="28"/>
          <w:szCs w:val="28"/>
          <w:rtl w:val="true"/>
          <w:lang w:bidi="fa-IR"/>
        </w:rPr>
        <w:t>.</w:t>
      </w:r>
    </w:p>
    <w:p>
      <w:pPr>
        <w:pStyle w:val="Heading3"/>
        <w:numPr>
          <w:ilvl w:val="2"/>
          <w:numId w:val="1"/>
        </w:numPr>
        <w:rPr/>
      </w:pPr>
      <w:bookmarkStart w:id="264" w:name="__RefHeading___Toc3405377_3381743652"/>
      <w:bookmarkStart w:id="265" w:name="_Toc91"/>
      <w:bookmarkEnd w:id="264"/>
      <w:r>
        <w:rPr>
          <w:rtl w:val="true"/>
        </w:rPr>
        <w:t>أحوال المصدر المقدر</w:t>
      </w:r>
      <w:bookmarkEnd w:id="265"/>
    </w:p>
    <w:p>
      <w:pPr>
        <w:pStyle w:val="BookText"/>
        <w:rPr/>
      </w:pPr>
      <w:r>
        <w:rPr>
          <w:rFonts w:ascii="IRNazanin" w:hAnsi="IRNazanin" w:eastAsia="IRNazanin"/>
          <w:color w:val="111111"/>
          <w:sz w:val="28"/>
          <w:sz w:val="28"/>
          <w:szCs w:val="28"/>
          <w:rtl w:val="true"/>
          <w:lang w:bidi="fa-IR"/>
        </w:rPr>
        <w:t xml:space="preserve">وهذا المصدر المقدّر یعمل فی ثلاثة 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زیدا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ومجردا عن الإضافة 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ومحلّی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الضرب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وإعمال المضاف أکثر من إعمال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وإعمال المنوّن أکثر من إعمال المحلّی بأل ، ولهذا بدأ المصنف بذکر المضاف ، ثم المجرد ، ثم المحلّی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إعمال المنوّن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 یَتِیماً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بالسیوف رؤوس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أزلنا هامهنّ عن المقیل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أزلنا رؤوس أعدائنا عن مواضع استقرارها بضربها بسیوفنا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 المنون ضرب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أزال فعل ماض مبنی علی السّکون ، ونا فاعله هامهن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مفعول به لأزال منصوب وهو مضاف والهاء فی محل جر بالإضافة والنون علامة جمع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المصدر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الفعل وهو نصبه 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إعماله وهو محلّی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النکایة أعداءه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یخال الفرار یراخی الأجل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الرجل عاجز عن مواجهة أعدائه وقهرهم ویظن أنّ الهرب من الحرب یمد فی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 وهو مضاف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لیخال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الیاء للثقل ، وفاعله ضمیر مستتر فیه جوازا یعود علی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لیراخی منصوب بالفتحة وسکن للروی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یراخی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ثان لیخال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أخوات ظن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النکایة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المصدر المحلی بأل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الفعل فنصب أعداءه 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والتأبین عروة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دعاک وأیدینا إلیه شوارع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لکالرجل الحادی وقد تلع الضحی</w:t>
      </w:r>
    </w:p>
    <w:p>
      <w:pPr>
        <w:pStyle w:val="BookText"/>
        <w:rPr/>
      </w:pPr>
      <w:r>
        <w:rPr>
          <w:rFonts w:ascii="IRNazanin" w:hAnsi="IRNazanin" w:eastAsia="IRNazanin"/>
          <w:color w:val="111111"/>
          <w:sz w:val="28"/>
          <w:sz w:val="28"/>
          <w:szCs w:val="28"/>
          <w:rtl w:val="true"/>
          <w:lang w:bidi="fa-IR"/>
        </w:rPr>
        <w:t>وطیر المنایا فوقهن أواقع</w:t>
      </w:r>
    </w:p>
    <w:p>
      <w:pPr>
        <w:pStyle w:val="BookText"/>
        <w:rPr/>
      </w:pPr>
      <w:r>
        <w:rPr>
          <w:rFonts w:ascii="IRNazanin" w:hAnsi="IRNazanin" w:eastAsia="IRNazanin"/>
          <w:color w:val="111111"/>
          <w:sz w:val="28"/>
          <w:sz w:val="28"/>
          <w:szCs w:val="28"/>
          <w:rtl w:val="true"/>
          <w:lang w:bidi="fa-IR"/>
        </w:rPr>
        <w:t xml:space="preserve">التأبین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علی المیت وتعداد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ممتدة إلیه ومتصلة به جمع شارعه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أواقع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واقعة فهو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أبدلت الواو الأولی همزا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بکائک علی عروة وسردک لمناقبه بعد أن دعاک لنجدته والحال أن أیدینا ممتدة لقتله فلم تنجده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رجل یحدو إبله للسیر عند موتها وانقضاض الطیور علیها تنال من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اسمها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واو المعیة أو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التأبین منصوب علی أنه مفعول معه أو عطفا علی 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 التأبین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فعل ماض مبنی علی فتح مقدر علی الألف وفاعله ضمیر مستتر جوازا تقدیره هو یعود إلی عروة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وما المصدریة وما بعدها فی تأویل مصدر مجرور بالإضافة إلی بعد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دعائه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 مبتدأ مرفوع بضمة مقدرة علی الیاء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 ونا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أیدینا مرفوع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أیدینا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إن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التالی الذی ذکر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 هی لام ابتداء أو المزحلقة والجار والمجرور متعلق بمحذوف خبر إن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والتأبین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المصدر المحلی بأل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وهو نصبه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bookmarkStart w:id="266" w:name="pg14052_142106"/>
    </w:p>
    <w:p>
      <w:pPr>
        <w:pStyle w:val="BookText"/>
        <w:rPr/>
      </w:pPr>
      <w:bookmarkEnd w:id="266"/>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أولی المغیرة 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کررت فلم أنکل عن الضرب مسمعا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الفرسان المغیرون فی الصف الأول أننی لم أجبن ولم أرهب الأعداء بل ضربت مسمعا سیّدهم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واقعة فی جواب قسم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علمت مرفوع بضمة مقدرة علی الألف للتعذر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 والنون للوقایة والیاء 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والجملة فی محل رفع 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واسمها وخبرها فی فی تأویل مصدر منصوب سدّ مسدّ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بلم بالسکون وفاعله ضمیر مستتر فیه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الضرب 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المصدر المحلی بأل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Heading3"/>
        <w:numPr>
          <w:ilvl w:val="2"/>
          <w:numId w:val="1"/>
        </w:numPr>
        <w:rPr/>
      </w:pPr>
      <w:bookmarkStart w:id="267" w:name="__RefHeading___Toc3405379_3381743652"/>
      <w:bookmarkStart w:id="268" w:name="_Toc92"/>
      <w:bookmarkEnd w:id="267"/>
      <w:r>
        <w:rPr>
          <w:rtl w:val="true"/>
        </w:rPr>
        <w:t>اسم المصدر وعمله</w:t>
      </w:r>
      <w:bookmarkEnd w:id="268"/>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ولاسم مصدر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اسم المصدر قد یعمل عمل الفعل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باسم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ساوی المصدر فی الدلالة وخالفه بخلوّه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p>
    <w:p>
      <w:pPr>
        <w:pStyle w:val="BookText"/>
        <w:rPr/>
      </w:pPr>
      <w:r>
        <w:rPr>
          <w:rFonts w:ascii="IRNazanin" w:hAnsi="IRNazanin" w:eastAsia="IRNazanin"/>
          <w:color w:val="111111"/>
          <w:sz w:val="28"/>
          <w:sz w:val="28"/>
          <w:szCs w:val="28"/>
          <w:rtl w:val="true"/>
          <w:lang w:bidi="fa-IR"/>
        </w:rPr>
        <w:t xml:space="preserve">وتقدیرا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ما فی فعله </w:t>
      </w:r>
      <w:r>
        <w:rPr>
          <w:rStyle w:val="FootnoteAnchor"/>
          <w:rtl w:val="true"/>
        </w:rPr>
        <w:footnoteReference w:id="380"/>
      </w:r>
      <w:r>
        <w:rPr>
          <w:rFonts w:ascii="IRNazanin" w:hAnsi="IRNazanin" w:eastAsia="IRNazanin"/>
          <w:color w:val="111111"/>
          <w:sz w:val="28"/>
          <w:sz w:val="28"/>
          <w:szCs w:val="28"/>
          <w:rtl w:val="true"/>
          <w:lang w:bidi="fa-IR"/>
        </w:rPr>
        <w:t>، دون تعویض ؛ کعطاء ؛ فإنه مساو لإعطاء معنی ، ومخالف له بخلوه من الهمزة الموجودة فی فعله ، وهو خال منها لفظا وتقدیرا ، ولم یعوّض عنها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بذلک مما خلا من بعض ما فی فعله لفظا ولم یخل منه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 یکون اسم مصدر ، بل یکون مصدرا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خلا من الألف التی قبل التاء فی الفعل ، لکن خلا منها لفظا ولم یخل منها تقدیرا ، ولذلک نطق بها فی بعض المواضع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قیتالا ، وضارب ضیرابا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انقلبت الألف یاء لکسر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خلا من بعض ما فی فعله لفظا وتقدیرا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عوّض عنه شیء ، فإنه لا یکون اسم مصدر بل هو مصدر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خلا من الواو التی فی فعله لفظا وتقدیرا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عوّض عنها التاء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ابن المصنف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 وأن همزته حذفت تخفیفا ، وهو خلاف ما صرّح به غیره من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اسم المصدر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أکفرا بعد ردّ الموت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عطائک المائة الرّتاعا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یلیق بی أن أجحد نعمتک علیّ بعد أن منعت الموت عنی وأعطیتنی مائة من الإبل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 الإنکاری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حذف عامله بعد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بعد مجرور بالکسرة وهو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لمفعوله مجرور وفاعل المصدر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ردک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حرف جر والنون للوقایة والیاء ضمیر المتکلم فی محل جر والجار والمجرور متعلق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ظرف منصوب متعلق بکفرا ، وهو مضاف عطائک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وهو مضاف والکاف مضاف إلیه من إضافة اسم المصدر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لاسم المصدر عطاء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للمائة منصوب بالفتحة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عطائک المائة الرتاعا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قبلة الرجل امرأته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عون الخالق المرء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عسیرا من الآمال إلا میسّرا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ثبتت إعانة الخالق المخلوق لم یجد مما یرجوه أمرا صعبا إلا سهّله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یتضمن معنی الشرط مبنی علی السکون فی محل نصب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صح 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اسم المصدر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المصدر منصوب بالفتحة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حرف نفی وجزم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بلم بالسکون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لیجد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لیجد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جواب إذا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الخالق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وهو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بعشرتک الکرام تعدّ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ترین لغیرهم ألوفا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تحسب من زمرة الأشراف أعزاء النفوس بمصاحبتک لهم دون غیرهم ، فلا تمنح غیرهم حبک وعطفک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مضاف والکاف مضاف إلیه من إضافة اسم المصدر لفاعله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مبنی للمجهول مرفوع بالضمة ، ونائب الفاعل ضمیر مستتر فیه وجوبا تقدیره أنت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 ، والهاء فی محل جر والمیم علامة جمع الذکور والجار والمجرور متعلق بتعدّ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جوابا لشرط مفهوم من الکلام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مضارع مبنی للمجهول مبنی علی الفتح لاتصاله بنون التوکید فی محل جزم بلا الناهیة ، والنون حرف 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ونائب الفاعل ضمیر مستتر فیه وجوبا تقدیره أنت وهو المفعول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بألوفا ، والهاء مضاف إلیه والمیم علامة جمع الذکور ، ألوفا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لترین منصوب بالفتحة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بعشرتک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المصدر عمل الفعل وهو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وإعمال اسم المصدر قلیل ، ومن ادّعی الإجماع علی جواز إعماله فقد وهم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الخلاف فی ذلک مشهور ، وقال 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إعماله شاذ وأنشد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ضیاء الدین بن العلج فی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ما قام مقام المصدر یعمل عمله ، ونقل عن بعضهم أنه قد أجاز ذلک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جرّه الذی أضیف 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کمّل بنصب أو برفع عمله</w:t>
      </w:r>
    </w:p>
    <w:p>
      <w:pPr>
        <w:pStyle w:val="BookText"/>
        <w:rPr/>
      </w:pPr>
      <w:r>
        <w:rPr>
          <w:rFonts w:ascii="IRNazanin" w:hAnsi="IRNazanin" w:eastAsia="IRNazanin"/>
          <w:color w:val="111111"/>
          <w:sz w:val="28"/>
          <w:sz w:val="28"/>
          <w:szCs w:val="28"/>
          <w:rtl w:val="true"/>
          <w:lang w:bidi="fa-IR"/>
        </w:rPr>
        <w:t xml:space="preserve">یضاف المصدر إلی الفاعل فیجره ، ثم ینصب المفعول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شرب زید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المفعول ثمّ یرفع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شرب العسل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یداها الحصی فی کل 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الدار هیم تنقاد الصیاریف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الناقة تدفع یداها الحصی عن وجه الأرض وهی سائرة فی نصف النهار عند اشتداد الحر کما یدفع نقد الصیارفة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الیاء منع من ظهورها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تنفی مرفوع بالألف لأنه مثنی وحذفت النون منه للإضافة ، وها ضمیر متصل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بفتحة مقدرة علی الألف منع من ظهورها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الدراهیم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مفعول مطلق عامله تنفی ، منصوب بالفتحة وهو مضاف ، الدراهیم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المصدر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المصدر لفاعله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الدراهیم 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أضیف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فجرّه ثم رفع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هذا الثانی مخصوصا بالضرورة ، خلافا لبعضهم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فأعرب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یصیر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جمیع</w:t>
      </w:r>
      <w:bookmarkStart w:id="269" w:name="pg14052_142116"/>
    </w:p>
    <w:p>
      <w:pPr>
        <w:pStyle w:val="BookText"/>
        <w:rPr/>
      </w:pPr>
      <w:bookmarkEnd w:id="269"/>
      <w:r>
        <w:rPr>
          <w:rFonts w:ascii="IRNazanin" w:hAnsi="IRNazanin" w:eastAsia="IRNazanin"/>
          <w:color w:val="111111"/>
          <w:sz w:val="28"/>
          <w:sz w:val="28"/>
          <w:szCs w:val="28"/>
          <w:rtl w:val="true"/>
          <w:lang w:bidi="fa-IR"/>
        </w:rPr>
        <w:t>الناس أن یحج البیت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کذلک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ولله علی الناس مستطیعهم حجّ البیت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والخبر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منهم فعلیه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المصدر أیضا إلی الظرف ثم یرفع الفاعل ، وینصب المفعول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ضرب الیوم زید عمرا</w:t>
      </w:r>
      <w:r>
        <w:rPr>
          <w:rFonts w:eastAsia="IRNazanin" w:cs="IRNazanin"/>
          <w:color w:val="111111"/>
          <w:sz w:val="28"/>
          <w:szCs w:val="28"/>
          <w:rtl w:val="true"/>
          <w:lang w:bidi="fa-IR"/>
        </w:rPr>
        <w:t>».</w:t>
      </w:r>
    </w:p>
    <w:p>
      <w:pPr>
        <w:pStyle w:val="Heading3"/>
        <w:numPr>
          <w:ilvl w:val="2"/>
          <w:numId w:val="1"/>
        </w:numPr>
        <w:rPr/>
      </w:pPr>
      <w:bookmarkStart w:id="270" w:name="__RefHeading___Toc3405381_3381743652"/>
      <w:bookmarkStart w:id="271" w:name="_Toc93"/>
      <w:bookmarkEnd w:id="270"/>
      <w:r>
        <w:rPr>
          <w:rtl w:val="true"/>
        </w:rPr>
        <w:t>کیف یعرب تابع معمول المجرور لفظا</w:t>
      </w:r>
      <w:bookmarkEnd w:id="271"/>
    </w:p>
    <w:p>
      <w:pPr>
        <w:pStyle w:val="BookText"/>
        <w:rPr/>
      </w:pPr>
      <w:r>
        <w:rPr>
          <w:rFonts w:ascii="Amiri" w:hAnsi="Amiri" w:eastAsia="Amiri" w:cs="Amiri"/>
          <w:color w:val="111111"/>
          <w:sz w:val="28"/>
          <w:sz w:val="28"/>
          <w:szCs w:val="28"/>
          <w:rtl w:val="true"/>
          <w:lang w:bidi="ar-SA"/>
        </w:rPr>
        <w:t>وجرّ ما یتبع ما جرّ ومن</w:t>
      </w:r>
    </w:p>
    <w:p>
      <w:pPr>
        <w:pStyle w:val="BookText"/>
        <w:rPr/>
      </w:pPr>
      <w:r>
        <w:rPr>
          <w:rFonts w:ascii="IRNazanin" w:hAnsi="IRNazanin" w:eastAsia="IRNazanin"/>
          <w:color w:val="111111"/>
          <w:sz w:val="28"/>
          <w:sz w:val="28"/>
          <w:szCs w:val="28"/>
          <w:rtl w:val="true"/>
          <w:lang w:bidi="fa-IR"/>
        </w:rPr>
        <w:t>راعی فی الاتباع المحلّ فحسن</w:t>
      </w:r>
    </w:p>
    <w:p>
      <w:pPr>
        <w:pStyle w:val="BookText"/>
        <w:rPr/>
      </w:pPr>
      <w:r>
        <w:rPr>
          <w:rFonts w:ascii="IRNazanin" w:hAnsi="IRNazanin" w:eastAsia="IRNazanin"/>
          <w:color w:val="111111"/>
          <w:sz w:val="28"/>
          <w:sz w:val="28"/>
          <w:szCs w:val="28"/>
          <w:rtl w:val="true"/>
          <w:lang w:bidi="fa-IR"/>
        </w:rPr>
        <w:t xml:space="preserve">إذا أضیف المصدر إلی الفاعل ففاعله یکون مجرورا لفظا ، مرفوعا محلا ، فیجوز فی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الصفة ، والعطف ،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اللفظ فیجرّ ، ومراعاة المحلّ فیرفع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شرب زید الظریف ، والظریف</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إتباعه علی المحل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تهجّر فی الرواح وهاجها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المعقّب حقّه المظلوم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الحمار الوحشی قد عجل سیره فی الهاجرة وطلب أتانه طلبا شدیدا مثل طلب ربّ الدّین المظلوم لدینه من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وفاعله ضمیر مستتر فیه جوازا تقدیره هو یعود علی حمار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فعل ماض مبنی علی الفتح ، وفاعله ضمیر</w:t>
      </w:r>
    </w:p>
    <w:p>
      <w:pPr>
        <w:pStyle w:val="BookText"/>
        <w:rPr/>
      </w:pPr>
      <w:r>
        <w:rPr>
          <w:rFonts w:ascii="IRNazanin" w:hAnsi="IRNazanin" w:eastAsia="IRNazanin"/>
          <w:color w:val="111111"/>
          <w:sz w:val="28"/>
          <w:sz w:val="28"/>
          <w:szCs w:val="28"/>
          <w:rtl w:val="true"/>
          <w:lang w:bidi="fa-IR"/>
        </w:rPr>
        <w:t xml:space="preserve">مستتر جوازا تقدیره هو ، وها ضمیر متصل فی محل نصب مفعول به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لهاجها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مرداف له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منصوب بالفتحة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المصدر إلی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للمصدر طلب منصوب وهو مضاف ، والهاء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للمعقب علی المحل ونعت المرفوع مرفوع بالضمة الظاهرة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المعقب حقه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لفظا بإضافته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والمرفوع محلا لأنه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نعتا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أضیف إلی المفعول ، فهو مجرور لفظا منصوب محلا ، 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تابعه مراعاة اللفظ أو المحلّ ومن مراعاة المحل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داینت بها 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الإفلاس واللّیّانا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فعل ماض ناقص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والتاء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بداینت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لداینت منصوب بالفتحة والألف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 مفعول لأجله منصوب بالفتحة وهو مضاف الإفلاس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من إضافة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اللیانا معطوف علی محل الإفلاس والمعطوف علی المنصوب منصوب بالفتحة والألف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الإفلاس واللّیانا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لفظا بإضافته إلی المصدر والمنصوب محلا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w:t>
      </w:r>
      <w:bookmarkStart w:id="272" w:name="pg14052_142120"/>
    </w:p>
    <w:p>
      <w:pPr>
        <w:pStyle w:val="Heading3"/>
        <w:numPr>
          <w:ilvl w:val="2"/>
          <w:numId w:val="1"/>
        </w:numPr>
        <w:rPr/>
      </w:pPr>
      <w:bookmarkStart w:id="273" w:name="__RefHeading___Toc3405383_3381743652"/>
      <w:bookmarkStart w:id="274" w:name="_Toc94"/>
      <w:bookmarkEnd w:id="272"/>
      <w:bookmarkEnd w:id="273"/>
      <w:r>
        <w:rPr>
          <w:rtl w:val="true"/>
        </w:rPr>
        <w:t>أسئلة ومناقشات</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یعمل المصدر عمل الفعل؟ ومتی یقدّر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ومتی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اشرح ذلک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بالتفصیل أحوال المصدر العامل؟ وبیّن متی یکون ذلک أکثر؟ ومتی یکون أقیس؟ ومتی یکون قلیلا؟ ولماذا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واستشهد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الفرق بین المصدر واسم المصدر؟ وضّح فیم یخالفه؟ وفیم یوافقه؟ وما معنی کون اسم المصدر أقل من حروف فعله لفظا وتقدیرا من غیر تعویض؟ اشرح ذلک بالتفصیل ومثل لجمیع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یعمل اسم المصدر؟ وما ذا یعمل؟ اکتب الشواهد التی تؤید بها رأیک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أسالیب إعمال المصدر؟ وهل تستوی کثرة وقلّة؟ ولم کان إضافته إلی فاعله ثم نصب المفعول أقواها؟ مثل لکل ما تقول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تتبع فاعل المصدر المجرور بإضافته إلی المصدر؟ وما أنواع التابع الذی یمکن فی هذا المجال؟ مثل لذلک بأمثلة مختلفة</w:t>
      </w:r>
      <w:r>
        <w:rPr>
          <w:rFonts w:eastAsia="IRNazanin" w:cs="IRNazanin"/>
          <w:color w:val="111111"/>
          <w:sz w:val="28"/>
          <w:szCs w:val="28"/>
          <w:rtl w:val="true"/>
          <w:lang w:bidi="fa-IR"/>
        </w:rPr>
        <w:t>.</w:t>
      </w:r>
      <w:bookmarkStart w:id="275" w:name="pg14052_142122"/>
    </w:p>
    <w:p>
      <w:pPr>
        <w:pStyle w:val="Heading3"/>
        <w:numPr>
          <w:ilvl w:val="2"/>
          <w:numId w:val="1"/>
        </w:numPr>
        <w:rPr/>
      </w:pPr>
      <w:bookmarkStart w:id="276" w:name="__RefHeading___Toc3405385_3381743652"/>
      <w:bookmarkStart w:id="277" w:name="_Toc95"/>
      <w:bookmarkEnd w:id="275"/>
      <w:bookmarkEnd w:id="276"/>
      <w:r>
        <w:rPr>
          <w:rtl w:val="true"/>
        </w:rPr>
        <w:t>تمرینات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المصادر وأسماءها فیما یأتی مع توضیح المعمول وتابعه وموضعه الإعرابی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لأعجب من طلب العامل المهمل مکافأة ، ومن عدم تقبل العقاب جزاء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عوامل حب الناس إیاک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منتک علی طالب معروفک ، وإکرامک محتاجا ، وعفو عن مذنب ، وعطاؤک المتجدد سخاء وبرا ، وإعانتک الفقیر علی نوائب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ٱلنَّاسِ حِجُّ ٱلْبَیْتِ مَنِ ٱسْتَطَاعَ إِلَیْهِ سَبِیلًا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هل یستقیم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مفعولا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کیف تعربها 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قبلة الرّجل امرأته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 یستدل بهذا الحدیث؟ وما نوع الإضافة فیه؟ وما موقع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أمثلة لما یأتی فی جمل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إلی المفعول وقد رفع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عامل عمل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عامل وهو منوّن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لفاعل المصدر المضاف إلیه مع ضبطه بما یمکن من الحرکات الإعرابیة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 یستشهد بما یأتی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فِی یَوْمٍ ذِی مَسْغَبَةٍ </w:t>
      </w:r>
      <w:r>
        <w:rPr>
          <w:rStyle w:val="FootnoteAnchor"/>
          <w:rtl w:val="true"/>
        </w:rPr>
        <w:footnoteReference w:id="390"/>
      </w:r>
      <w:r>
        <w:rPr>
          <w:rFonts w:ascii="Amiri" w:hAnsi="Amiri" w:eastAsia="Amiri" w:cs="Amiri"/>
          <w:color w:val="111111"/>
          <w:sz w:val="28"/>
          <w:sz w:val="28"/>
          <w:szCs w:val="28"/>
          <w:rtl w:val="true"/>
          <w:lang w:bidi="ar-SA"/>
        </w:rPr>
        <w:t>یَتِیماً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وَلَوْ لا دَفْعُ اللهِ النَّاسَ</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بِبَعْضٍ لَفَسَدَتِ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ضعیف النکایة أعداءه</w:t>
      </w:r>
    </w:p>
    <w:p>
      <w:pPr>
        <w:pStyle w:val="BookText"/>
        <w:rPr/>
      </w:pPr>
      <w:r>
        <w:rPr>
          <w:rFonts w:ascii="IRNazanin" w:hAnsi="IRNazanin" w:eastAsia="IRNazanin"/>
          <w:color w:val="111111"/>
          <w:sz w:val="28"/>
          <w:sz w:val="28"/>
          <w:szCs w:val="28"/>
          <w:rtl w:val="true"/>
          <w:lang w:bidi="fa-IR"/>
        </w:rPr>
        <w:t>یخال الفرار یراخی الأجل</w:t>
      </w:r>
    </w:p>
    <w:p>
      <w:pPr>
        <w:pStyle w:val="BookText"/>
        <w:rPr/>
      </w:pPr>
      <w:r>
        <w:rPr>
          <w:rFonts w:ascii="IRNazanin" w:hAnsi="IRNazanin" w:eastAsia="IRNazanin"/>
          <w:color w:val="111111"/>
          <w:sz w:val="28"/>
          <w:sz w:val="28"/>
          <w:szCs w:val="28"/>
          <w:rtl w:val="true"/>
          <w:lang w:bidi="fa-IR"/>
        </w:rPr>
        <w:t>قد کنت داینت بها حسانا</w:t>
      </w:r>
    </w:p>
    <w:p>
      <w:pPr>
        <w:pStyle w:val="BookText"/>
        <w:rPr/>
      </w:pPr>
      <w:r>
        <w:rPr>
          <w:rFonts w:ascii="IRNazanin" w:hAnsi="IRNazanin" w:eastAsia="IRNazanin"/>
          <w:color w:val="111111"/>
          <w:sz w:val="28"/>
          <w:sz w:val="28"/>
          <w:szCs w:val="28"/>
          <w:rtl w:val="true"/>
          <w:lang w:bidi="fa-IR"/>
        </w:rPr>
        <w:t>مخافة الإفلاس واللیانا</w:t>
      </w:r>
    </w:p>
    <w:p>
      <w:pPr>
        <w:pStyle w:val="BookText"/>
        <w:rPr/>
      </w:pPr>
      <w:r>
        <w:rPr>
          <w:rFonts w:ascii="IRNazanin" w:hAnsi="IRNazanin" w:eastAsia="IRNazanin"/>
          <w:color w:val="111111"/>
          <w:sz w:val="28"/>
          <w:sz w:val="28"/>
          <w:szCs w:val="28"/>
          <w:rtl w:val="true"/>
          <w:lang w:bidi="fa-IR"/>
        </w:rPr>
        <w:t>أکفرا بعد رد الموت عنی</w:t>
      </w:r>
    </w:p>
    <w:p>
      <w:pPr>
        <w:pStyle w:val="BookText"/>
        <w:rPr/>
      </w:pPr>
      <w:r>
        <w:rPr>
          <w:rFonts w:ascii="IRNazanin" w:hAnsi="IRNazanin" w:eastAsia="IRNazanin"/>
          <w:color w:val="111111"/>
          <w:sz w:val="28"/>
          <w:sz w:val="28"/>
          <w:szCs w:val="28"/>
          <w:rtl w:val="true"/>
          <w:lang w:bidi="fa-IR"/>
        </w:rPr>
        <w:t>وبعد عطائک المائة الرتاعا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واشرحه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صح عون الخالق المرء لم یجد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عسیرا من الآمال إلا میسّرا</w:t>
      </w:r>
      <w:bookmarkStart w:id="278" w:name="pg14052_142126"/>
    </w:p>
    <w:p>
      <w:pPr>
        <w:pStyle w:val="Heading2"/>
        <w:numPr>
          <w:ilvl w:val="1"/>
          <w:numId w:val="1"/>
        </w:numPr>
        <w:rPr/>
      </w:pPr>
      <w:bookmarkStart w:id="279" w:name="__RefHeading___Toc3405387_3381743652"/>
      <w:bookmarkStart w:id="280" w:name="_Toc96"/>
      <w:bookmarkEnd w:id="278"/>
      <w:bookmarkEnd w:id="279"/>
      <w:r>
        <w:rPr>
          <w:rtl w:val="true"/>
        </w:rPr>
        <w:t>إعمال اسم الفاعل</w:t>
      </w:r>
      <w:bookmarkEnd w:id="280"/>
    </w:p>
    <w:p>
      <w:pPr>
        <w:pStyle w:val="Heading3"/>
        <w:numPr>
          <w:ilvl w:val="2"/>
          <w:numId w:val="1"/>
        </w:numPr>
        <w:rPr/>
      </w:pPr>
      <w:bookmarkStart w:id="281" w:name="__RefHeading___Toc3405389_3381743652"/>
      <w:bookmarkStart w:id="282" w:name="_Toc97"/>
      <w:bookmarkEnd w:id="281"/>
      <w:r>
        <w:rPr>
          <w:rtl w:val="true"/>
        </w:rPr>
        <w:t>شروط عمل اسم الفاعل المجرد من أل</w:t>
      </w:r>
      <w:bookmarkEnd w:id="282"/>
    </w:p>
    <w:p>
      <w:pPr>
        <w:pStyle w:val="BookText"/>
        <w:rPr/>
      </w:pPr>
      <w:r>
        <w:rPr>
          <w:rFonts w:ascii="IRNazanin" w:hAnsi="IRNazanin" w:eastAsia="IRNazanin"/>
          <w:color w:val="111111"/>
          <w:sz w:val="28"/>
          <w:sz w:val="28"/>
          <w:szCs w:val="28"/>
          <w:rtl w:val="true"/>
          <w:lang w:bidi="fa-IR"/>
        </w:rPr>
        <w:t>کفعله اسم فاعل فی العمل</w:t>
      </w:r>
    </w:p>
    <w:p>
      <w:pPr>
        <w:pStyle w:val="BookText"/>
        <w:rPr/>
      </w:pPr>
      <w:r>
        <w:rPr>
          <w:rFonts w:ascii="IRNazanin" w:hAnsi="IRNazanin" w:eastAsia="IRNazanin"/>
          <w:color w:val="111111"/>
          <w:sz w:val="28"/>
          <w:sz w:val="28"/>
          <w:szCs w:val="28"/>
          <w:rtl w:val="true"/>
          <w:lang w:bidi="fa-IR"/>
        </w:rPr>
        <w:t xml:space="preserve">إن کان عن مضیّه بمعزل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لا یخلوا اسم الفاعل من أن یکون معرّفا بأل ، أو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مجردا عمل عمل فعله ، من الرفع والنصب ، إن کان مستقبلا أو حالا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زیدا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عمل لجریانه علی الفعل الذی هو بمعناه ، وهو المضارع ، ومعنی جریانه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موافق له فی الحرکات والسکنات ؛ 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مشبه للفعل الذی هو بمعناه لفظا ومعنی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بمعنی الماضی لم یعمل ؛ لعدم جریانه علی الفعل الذی هو بمعناه ؛ فهو مشبه له معنی لا لفظا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إضافته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وأجاز الکسائیّ إعماله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ماض ، وخرجه غیره علی أنه حکایة حال ماضیة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وولی استفهاما ، أو حرف ندا</w:t>
      </w:r>
    </w:p>
    <w:p>
      <w:pPr>
        <w:pStyle w:val="BookText"/>
        <w:rPr/>
      </w:pPr>
      <w:r>
        <w:rPr>
          <w:rFonts w:ascii="IRNazanin" w:hAnsi="IRNazanin" w:eastAsia="IRNazanin"/>
          <w:color w:val="111111"/>
          <w:sz w:val="28"/>
          <w:sz w:val="28"/>
          <w:szCs w:val="28"/>
          <w:rtl w:val="true"/>
          <w:lang w:bidi="fa-IR"/>
        </w:rPr>
        <w:t>أو نفیا ، أو جاصفة ، أو مسندا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بهذا البیت إلی أن اسم الفاعل لا یعمل إلا إذا اعتمد علی شیء قبله ، کأن یقع بعد الاستفهام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أضارب زید عمرا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أو حرف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أو النفی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ضارب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یقع نعتا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ضارب زیدا</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 أو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فرسا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ویشمل هذین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یعمل إذا وقع خبرا ، وهذا یشمل خبر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ناسخه أو مفعوله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w:t>
      </w:r>
    </w:p>
    <w:p>
      <w:pPr>
        <w:pStyle w:val="BookText"/>
        <w:rPr/>
      </w:pP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ضارب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ضاربا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عمرا ضاربا بکرا</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نعت محذوف عرف</w:t>
      </w:r>
    </w:p>
    <w:p>
      <w:pPr>
        <w:pStyle w:val="BookText"/>
        <w:rPr/>
      </w:pPr>
      <w:r>
        <w:rPr>
          <w:rFonts w:ascii="IRNazanin" w:hAnsi="IRNazanin" w:eastAsia="IRNazanin"/>
          <w:color w:val="111111"/>
          <w:sz w:val="28"/>
          <w:sz w:val="28"/>
          <w:szCs w:val="28"/>
          <w:rtl w:val="true"/>
          <w:lang w:bidi="fa-IR"/>
        </w:rPr>
        <w:t>فیستحقّ العمل الذی وصف</w:t>
      </w:r>
    </w:p>
    <w:p>
      <w:pPr>
        <w:pStyle w:val="BookText"/>
        <w:rPr/>
      </w:pPr>
      <w:r>
        <w:rPr>
          <w:rFonts w:ascii="IRNazanin" w:hAnsi="IRNazanin" w:eastAsia="IRNazanin"/>
          <w:color w:val="111111"/>
          <w:sz w:val="28"/>
          <w:sz w:val="28"/>
          <w:szCs w:val="28"/>
          <w:rtl w:val="true"/>
          <w:lang w:bidi="fa-IR"/>
        </w:rPr>
        <w:t xml:space="preserve">قد یعتمد اسم الفاعل علی موصوف مقدر فیعمل عمل فعله ، کما لو اعتمد علی مذکور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مالیء عینیه من شیء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راح نحو الجمرة البیض کالدّمی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ذهب النساء الحسان البیض إلی مواضع الجمرات بمنی فکثیر من الناس یتطلعون إلیهن ویملئون عیونهم من النظر إلی الأجنبیات ممن لا یحل النظر إلیهن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النظر لا یفید صاحبه شیئا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بمعنی کثیر مبنیة علی السکون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کم مجرور بمن محذوفة أو بإضافة کم إلیه وهو صفة لموصوف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شخص 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بالیاء لأنه مثنی وحذفت نونه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وهو مضاف والهاء مضاف إلیه وخبر کم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یفیده نظره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یتضمن معنی الشرط مبنی علی السکون فی محل نصب متعلق بالجواب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منصوب بالفتحة متعلق 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راح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کالدمی جار ومجرور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مالیء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الفعل لاعتماده علی موصوف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شخص مالیء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محذوف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شخص مالیء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کناطح صخرة یوما لیوهنها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یضرها وأوهی قرنه الوعل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الذی یکلف نفسه ما لا تصل إلیه فیرجع ضرر ذلک علیه شبیه بوعل ینطح صخرة لیشققها فلا یؤثر فیها نطحه شیئا وإنما یضعف بذلک قرنه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لمبتدأ محذوف یدل علیه الکلام السابق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کائن کناطح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وناطح فی الأصل صفة لموصوف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کوعل 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لناطح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حرف جر وتعلیل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یوهن مضارع منصوب بأن مضمره جوازا بعد لام التعلیل وعلامة نصبه الفتحة ، والفاعل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وأن المضمرة وما بعدها فی تأویل مصدر مجرور باللام والجار والمجرور متعلق بناطح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 لم حرف نفی وجزم وقلب یضر مضارع مجرور بلم بالسکون ، والفاعل ضمیر مستتر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أوهی فعل ماض مبنی علی فتح مقدر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لأوهی ومضاف للهاء الوعل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أوهی مرفوع بالضمة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کناطح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الفعل فنصب ما بعده لاعتماده علی موصوف محذوف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کوعل ناطح صخرة</w:t>
      </w:r>
      <w:r>
        <w:rPr>
          <w:rFonts w:eastAsia="IRNazanin" w:cs="IRNazanin"/>
          <w:color w:val="111111"/>
          <w:sz w:val="28"/>
          <w:szCs w:val="28"/>
          <w:rtl w:val="true"/>
          <w:lang w:bidi="fa-IR"/>
        </w:rPr>
        <w:t>.</w:t>
      </w:r>
      <w:bookmarkStart w:id="283" w:name="pg14052_142134"/>
    </w:p>
    <w:p>
      <w:pPr>
        <w:pStyle w:val="Heading3"/>
        <w:numPr>
          <w:ilvl w:val="2"/>
          <w:numId w:val="1"/>
        </w:numPr>
        <w:rPr/>
      </w:pPr>
      <w:bookmarkStart w:id="284" w:name="__RefHeading___Toc3405391_3381743652"/>
      <w:bookmarkStart w:id="285" w:name="_Toc98"/>
      <w:bookmarkEnd w:id="283"/>
      <w:bookmarkEnd w:id="284"/>
      <w:r>
        <w:rPr>
          <w:rtl w:val="true"/>
        </w:rPr>
        <w:t>عمل اسم الفاعل المقترن بأل</w:t>
      </w:r>
      <w:bookmarkEnd w:id="285"/>
    </w:p>
    <w:p>
      <w:pPr>
        <w:pStyle w:val="BookText"/>
        <w:rPr/>
      </w:pPr>
      <w:r>
        <w:rPr>
          <w:rFonts w:ascii="IRNazanin" w:hAnsi="IRNazanin" w:eastAsia="IRNazanin"/>
          <w:color w:val="111111"/>
          <w:sz w:val="28"/>
          <w:sz w:val="28"/>
          <w:szCs w:val="28"/>
          <w:rtl w:val="true"/>
          <w:lang w:bidi="fa-IR"/>
        </w:rPr>
        <w:t>وإن یکن صلة أل ففی المضی</w:t>
      </w:r>
    </w:p>
    <w:p>
      <w:pPr>
        <w:pStyle w:val="BookText"/>
        <w:rPr/>
      </w:pPr>
      <w:r>
        <w:rPr>
          <w:rFonts w:ascii="IRNazanin" w:hAnsi="IRNazanin" w:eastAsia="IRNazanin"/>
          <w:color w:val="111111"/>
          <w:sz w:val="28"/>
          <w:sz w:val="28"/>
          <w:szCs w:val="28"/>
          <w:rtl w:val="true"/>
          <w:lang w:bidi="fa-IR"/>
        </w:rPr>
        <w:t xml:space="preserve">وغیره إعماله قد ارتضی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إذا وقع اسم الفاعل صلة للألف واللام عمل ماضیا ، ومستقبلا ، وحالا ؛ لوقوعه حینئذ موقع الفعل ؛ إذ حقّ الصلة أن تکون جملة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الضارب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 ، أو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من قول النحویین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جماعة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وقع صلة لأل لا یعمل إلا ماضیا ، ولا یعمل مستقبلا ولا حالا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بعضهم أنه لا یعمل مطلقا ، وأن المنصوب بعده منصوب بإضمار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هذین المذهبین ذکرهما المصنف فی التسهیل ، وزعم ابنه بدر الدین فی شرحه أن اسم الفاعل إذا وقع صلة للألف واللام عمل ماضیا ومستقبلا وحالا ، باتفاق ، وقال بعد هذا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ارتضی جمیع النحویین إعماله ، یعنی إذا کان صلة لأل</w:t>
      </w:r>
      <w:r>
        <w:rPr>
          <w:rFonts w:eastAsia="IRNazanin" w:cs="IRNazanin"/>
          <w:color w:val="111111"/>
          <w:sz w:val="28"/>
          <w:szCs w:val="28"/>
          <w:rtl w:val="true"/>
          <w:lang w:bidi="fa-IR"/>
        </w:rPr>
        <w:t>).</w:t>
      </w:r>
      <w:bookmarkStart w:id="286" w:name="pg14052_142135"/>
    </w:p>
    <w:p>
      <w:pPr>
        <w:pStyle w:val="Heading3"/>
        <w:numPr>
          <w:ilvl w:val="2"/>
          <w:numId w:val="1"/>
        </w:numPr>
        <w:rPr/>
      </w:pPr>
      <w:bookmarkStart w:id="287" w:name="__RefHeading___Toc3405393_3381743652"/>
      <w:bookmarkStart w:id="288" w:name="_Toc99"/>
      <w:bookmarkEnd w:id="286"/>
      <w:bookmarkEnd w:id="287"/>
      <w:r>
        <w:rPr>
          <w:rtl w:val="true"/>
        </w:rPr>
        <w:t>صیغ المبالغة تعمل عمل اسم الفاعل</w:t>
      </w:r>
      <w:bookmarkEnd w:id="288"/>
    </w:p>
    <w:p>
      <w:pPr>
        <w:pStyle w:val="BookText"/>
        <w:rPr/>
      </w:pPr>
      <w:r>
        <w:rPr>
          <w:rFonts w:ascii="IRNazanin" w:hAnsi="IRNazanin" w:eastAsia="IRNazanin"/>
          <w:color w:val="111111"/>
          <w:sz w:val="28"/>
          <w:sz w:val="28"/>
          <w:szCs w:val="28"/>
          <w:rtl w:val="true"/>
          <w:lang w:bidi="fa-IR"/>
        </w:rPr>
        <w:t xml:space="preserve">فعّال أو مفعال أو 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فاعل بدیل</w:t>
      </w:r>
    </w:p>
    <w:p>
      <w:pPr>
        <w:pStyle w:val="BookText"/>
        <w:rPr/>
      </w:pPr>
      <w:r>
        <w:rPr>
          <w:rFonts w:ascii="IRNazanin" w:hAnsi="IRNazanin" w:eastAsia="IRNazanin"/>
          <w:color w:val="111111"/>
          <w:sz w:val="28"/>
          <w:sz w:val="28"/>
          <w:szCs w:val="28"/>
          <w:rtl w:val="true"/>
          <w:lang w:bidi="fa-IR"/>
        </w:rPr>
        <w:t>فیستحقّ ماله من عمل</w:t>
      </w:r>
    </w:p>
    <w:p>
      <w:pPr>
        <w:pStyle w:val="BookText"/>
        <w:rPr/>
      </w:pPr>
      <w:r>
        <w:rPr>
          <w:rFonts w:ascii="IRNazanin" w:hAnsi="IRNazanin" w:eastAsia="IRNazanin"/>
          <w:color w:val="111111"/>
          <w:sz w:val="28"/>
          <w:sz w:val="28"/>
          <w:szCs w:val="28"/>
          <w:rtl w:val="true"/>
          <w:lang w:bidi="fa-IR"/>
        </w:rPr>
        <w:t xml:space="preserve">وفی فعیل قلّ ذا وفعل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یصاغ للکثرة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 ومفعال ، وفعول ، وفعیل ، وفعل فیعمل عمل الفعل علی حدّ اسم الفاعل وإعمال الثلاثة الأول أکثر 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إعمال فعّال ما سمعه سیبویه من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العسل فأنا شرّاب</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الحرب لبّاسا إلیها جلالها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بولّاج الخوالف أعقلا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الخباء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من العقل بفتحتین وهو اصطکاک الرکبتین والتواء فی الرجل من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البیت مرتبط ببیت سابق 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 فاتتک السماء فإننی</w:t>
      </w:r>
    </w:p>
    <w:p>
      <w:pPr>
        <w:pStyle w:val="BookText"/>
        <w:rPr/>
      </w:pPr>
      <w:r>
        <w:rPr>
          <w:rFonts w:ascii="IRNazanin" w:hAnsi="IRNazanin" w:eastAsia="IRNazanin"/>
          <w:color w:val="111111"/>
          <w:sz w:val="28"/>
          <w:sz w:val="28"/>
          <w:szCs w:val="28"/>
          <w:rtl w:val="true"/>
          <w:lang w:bidi="fa-IR"/>
        </w:rPr>
        <w:t>بأرفع ما حولی من الأرض أطولا</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شجاع یلازم الحرب ویکثر من لبس الدروع التی تلبس فی القتال ولا یتواری من لقاء الفرسان فی الأخبیة وهو فزع مضطرب بل یلقی الأقران مقداما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حال من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منصوب علی الاختصاص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أمدح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منصوب بالألف لأنه من الأسماء الستة وهو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لمبالغة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 ماض ناقص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ضمیر مستتر فیه جوازا تقدیره هو بولاج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 خبر لیس منصوب بفتحة مقدرة علی آخره منع من ظهورها اشتغال المحل بحرکة حرف الجر الزائد ، وهو مضاف ، الخوالف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مبالغة اسم الفاعل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للیس منصوب بالفتحة ، والألف للإطلاق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لبّاسا إلیها 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صیغ المبالغة النصب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لمنحار بوائکها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بوائکها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سعدی لو تراءت 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بدومة تجر دونه وحجیج</w:t>
      </w:r>
    </w:p>
    <w:p>
      <w:pPr>
        <w:pStyle w:val="BookText"/>
        <w:rPr/>
      </w:pPr>
      <w:r>
        <w:rPr>
          <w:rFonts w:ascii="IRNazanin" w:hAnsi="IRNazanin" w:eastAsia="IRNazanin"/>
          <w:color w:val="111111"/>
          <w:sz w:val="28"/>
          <w:sz w:val="28"/>
          <w:szCs w:val="28"/>
          <w:rtl w:val="true"/>
          <w:lang w:bidi="fa-IR"/>
        </w:rPr>
        <w:t>قلی دینه واهتاج للشوق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الشوق إخوان العزاء هیوج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کذا وکذا فی العشیة التی لو ظهرت فیها سعدی لعابد من عباد النصاری</w:t>
      </w:r>
    </w:p>
    <w:p>
      <w:pPr>
        <w:pStyle w:val="BookText"/>
        <w:rPr/>
      </w:pPr>
      <w:r>
        <w:rPr>
          <w:rFonts w:ascii="IRNazanin" w:hAnsi="IRNazanin" w:eastAsia="IRNazanin"/>
          <w:color w:val="111111"/>
          <w:sz w:val="28"/>
          <w:sz w:val="28"/>
          <w:szCs w:val="28"/>
          <w:rtl w:val="true"/>
          <w:lang w:bidi="fa-IR"/>
        </w:rPr>
        <w:t>مقیم بالحصن المسمی دومة الجندل وکان عنده تجار وحجاج لأبغض دینه وترکه وثار للشوق لأنها کثیرة التهییج والإثارة علی الشوق لملازمی الصبر المداومین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بکلام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تراءت فعل ماض مبنی علی فتح مقدر علی الألف المحذوفة لالتقاء الساکنین ،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ضمیر مستتر فیه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بتراءت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وهو مجرور بالفتحة لأنه ممنوع من الصرف للعملیة والتأنیث والجار متعلق بمحذوف صفة 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ظرف مکان منصوب متعلق بمحذوف خبر المبتدأ تجر ، ودون مضاف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من المبتدأ والخبر فی محل جر صفة ثانیة 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حجیج معطوف علی تجر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المقدر علی الألف ، وفاعله ضمیر مستتر فیه جوازا دینه ؛ مفعول به لقلی منصوب وهو مضاف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لا محل لها من الإعراب ، وجملتا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المبتدأ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لو تراءت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بإضافة عشیة إلیها واهتاج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اهتاج فعل ماض مبنی علی الفتح وفاعله ضمیر مستتر فیه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باهتاج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لهیوج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اهتاج للشوق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إنها هیوج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تفید التعلیل لا محل لها من الإعراب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العزاء 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صیغ المبالغة النصب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 کعمل اسم الفاعل وبشروطه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وهیوج هنا معتمد علی المسند إلیه الذی هو اسم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هیوج</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دعاء من</w:t>
      </w:r>
    </w:p>
    <w:p>
      <w:pPr>
        <w:pStyle w:val="BookText"/>
        <w:rPr/>
      </w:pP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أنشده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أمورا لا تضیر وآمن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منجیه من الأقدار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الشخص یکثر الحذر والخوف من الأمور التی لیس فیها ضرر ویأمن من الأمور المهلکة التی لا تنجیه من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لحذر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 تضیر مضارع مرفوع بالضمة وفاعله ضمیر مستتر فیه جوازا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هی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صفة لأمورا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معطوف علی حذر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نصب مفعول به لآمن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الفتح ، واسمه ضمیر مستتر جوازا یعود علی الموصول تقدیره هو منجیه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منصوب بالفتحة وهو مضاف والهاء مضاف إلیه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صلة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صیغ المبالغة 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اسم الفاعل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أنّهم مزقون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جحاش الکرملین لها فدید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فعل ماض مبنی علی فتح مقدر علی الألف ، والنون للوقایة ، ویاء المتکلم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p>
    <w:p>
      <w:pPr>
        <w:pStyle w:val="BookText"/>
        <w:rPr/>
      </w:pPr>
      <w:r>
        <w:rPr>
          <w:rFonts w:ascii="IRNazanin" w:hAnsi="IRNazanin" w:eastAsia="IRNazanin"/>
          <w:color w:val="111111"/>
          <w:sz w:val="28"/>
          <w:sz w:val="28"/>
          <w:szCs w:val="28"/>
          <w:rtl w:val="true"/>
          <w:lang w:bidi="fa-IR"/>
        </w:rPr>
        <w:t>والهاء اسمها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مرفوع بالواو لأنه جمع مذکر سالم ، والنون عوض عن تنوین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لمزقون منصوب بفتحة مقدرة علی آخره لإضافته لیاء المتکلم وهو مضاف ویاء المتکلم مضاف إلیه وأن وما بعدها فی تأویل مصدر مرفوع فاعل أتی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تمزیقهم 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یفهم من الکلام السابق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جحاش الکرملین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مزقون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صیغ المبالغة بوزن فعل عمل اسم الفاعل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bookmarkStart w:id="289" w:name="pg14052_142143"/>
    </w:p>
    <w:p>
      <w:pPr>
        <w:pStyle w:val="BookText"/>
        <w:rPr/>
      </w:pPr>
      <w:bookmarkEnd w:id="289"/>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w:t>
      </w:r>
      <w:r>
        <w:rPr>
          <w:rFonts w:eastAsia="IRNazanin" w:cs="IRNazanin"/>
          <w:color w:val="111111"/>
          <w:sz w:val="28"/>
          <w:szCs w:val="28"/>
          <w:rtl w:val="true"/>
          <w:lang w:bidi="fa-IR"/>
        </w:rPr>
        <w:t>».</w:t>
      </w:r>
    </w:p>
    <w:p>
      <w:pPr>
        <w:pStyle w:val="Heading3"/>
        <w:numPr>
          <w:ilvl w:val="2"/>
          <w:numId w:val="1"/>
        </w:numPr>
        <w:rPr/>
      </w:pPr>
      <w:bookmarkStart w:id="290" w:name="__RefHeading___Toc3405395_3381743652"/>
      <w:bookmarkStart w:id="291" w:name="_Toc100"/>
      <w:bookmarkEnd w:id="290"/>
      <w:r>
        <w:rPr>
          <w:rtl w:val="true"/>
        </w:rPr>
        <w:t>للمثنی والمجموع من أسماء الفاعلین عمل المفرد</w:t>
      </w:r>
      <w:bookmarkEnd w:id="291"/>
    </w:p>
    <w:p>
      <w:pPr>
        <w:pStyle w:val="BookText"/>
        <w:rPr/>
      </w:pPr>
      <w:r>
        <w:rPr>
          <w:rFonts w:ascii="IRNazanin" w:hAnsi="IRNazanin" w:eastAsia="IRNazanin"/>
          <w:color w:val="111111"/>
          <w:sz w:val="28"/>
          <w:sz w:val="28"/>
          <w:szCs w:val="28"/>
          <w:rtl w:val="true"/>
          <w:lang w:bidi="fa-IR"/>
        </w:rPr>
        <w:t>وما سوی المفرد مثله جعل</w:t>
      </w:r>
    </w:p>
    <w:p>
      <w:pPr>
        <w:pStyle w:val="BookText"/>
        <w:rPr/>
      </w:pPr>
      <w:r>
        <w:rPr>
          <w:rFonts w:ascii="IRNazanin" w:hAnsi="IRNazanin" w:eastAsia="IRNazanin"/>
          <w:color w:val="111111"/>
          <w:sz w:val="28"/>
          <w:sz w:val="28"/>
          <w:szCs w:val="28"/>
          <w:rtl w:val="true"/>
          <w:lang w:bidi="fa-IR"/>
        </w:rPr>
        <w:t>فی الحکم والشروط حیثما عمل</w:t>
      </w:r>
    </w:p>
    <w:p>
      <w:pPr>
        <w:pStyle w:val="BookText"/>
        <w:rPr/>
      </w:pPr>
      <w:r>
        <w:rPr>
          <w:rFonts w:ascii="IRNazanin" w:hAnsi="IRNazanin" w:eastAsia="IRNazanin"/>
          <w:color w:val="111111"/>
          <w:sz w:val="28"/>
          <w:sz w:val="28"/>
          <w:szCs w:val="28"/>
          <w:rtl w:val="true"/>
          <w:lang w:bidi="fa-IR"/>
        </w:rPr>
        <w:t xml:space="preserve">ما سوی المفرد المثنی والمجموع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الضاربین ، والضاربتین ، والضاربین ، والضّرّاب ، والضّوارب ، والضاربات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فحکمها حکم المفرد فی العمل وسائر ما تقدم ذکره من الشروط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الضاربان زیدا وهؤلاء القاتلون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الباقی ، 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أو الفا مکة من ورق الحمی</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القاطنات البیت غیر الرّیّم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آلفة ، محبة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 ورقاء وهی التی لونها کلون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المیم الأخیرة ثم قلبت الألف یاء ثم قلبت فتحة المیم کسرة للرویّ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الحمامات مقیمات فی البیت الحرام لا یفارقنه لأنهن محبات لمکة وهن من ذوات اللون المشبه للرماد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القاطنات فی البیت السابق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جمع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بالفتحة من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حال ثانیة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المیم المحذوفة للضرورة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أوالفا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المفرد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زادوا أنّهم فی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ذنبهم غیر فخر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هؤلاء القوم زادوا علی غیرهم أنهم فی قومهم کثیر والغفران والصفح ولیسوا أهل فخار ومباهاة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علی کلام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فعل ماض مبنی علی الضم واو الجماعة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 والهاء اسمها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الضمیر اسم أن ، وهو مضاف والهاء مضاف إلیه ، والمیم لجماعة الذکور 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مفعول به لغفر منصوب بالفتحة وهو مضاف والهاء مضاف إلیه والمیم لجمع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لأن مرفوع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وسکن للروی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وما بعدها فی تأویل مصدر منصوب مفعول به لزادوا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زادوا غفران ذنوب قومهم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مفرده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w:t>
      </w:r>
      <w:r>
        <w:rPr>
          <w:rFonts w:eastAsia="IRNazanin" w:cs="IRNazanin"/>
          <w:color w:val="111111"/>
          <w:sz w:val="28"/>
          <w:szCs w:val="28"/>
          <w:rtl w:val="true"/>
          <w:lang w:bidi="fa-IR"/>
        </w:rPr>
        <w:t>.</w:t>
      </w:r>
      <w:bookmarkStart w:id="292" w:name="pg14052_142147"/>
    </w:p>
    <w:p>
      <w:pPr>
        <w:pStyle w:val="Heading3"/>
        <w:numPr>
          <w:ilvl w:val="2"/>
          <w:numId w:val="1"/>
        </w:numPr>
        <w:rPr/>
      </w:pPr>
      <w:bookmarkStart w:id="293" w:name="__RefHeading___Toc3405397_3381743652"/>
      <w:bookmarkStart w:id="294" w:name="_Toc101"/>
      <w:bookmarkEnd w:id="292"/>
      <w:bookmarkEnd w:id="293"/>
      <w:r>
        <w:rPr>
          <w:rtl w:val="true"/>
        </w:rPr>
        <w:t>إضافة اسم الفاعل إلی مفعوله ونصبه له</w:t>
      </w:r>
      <w:bookmarkEnd w:id="294"/>
    </w:p>
    <w:p>
      <w:pPr>
        <w:pStyle w:val="BookText"/>
        <w:rPr/>
      </w:pPr>
      <w:r>
        <w:rPr>
          <w:rFonts w:ascii="IRNazanin" w:hAnsi="IRNazanin" w:eastAsia="IRNazanin"/>
          <w:color w:val="111111"/>
          <w:sz w:val="28"/>
          <w:sz w:val="28"/>
          <w:szCs w:val="28"/>
          <w:rtl w:val="true"/>
          <w:lang w:bidi="fa-IR"/>
        </w:rPr>
        <w:t>وانصب بذی الإعمال تلوا واخفض</w:t>
      </w:r>
    </w:p>
    <w:p>
      <w:pPr>
        <w:pStyle w:val="BookText"/>
        <w:rPr/>
      </w:pPr>
      <w:r>
        <w:rPr>
          <w:rFonts w:ascii="IRNazanin" w:hAnsi="IRNazanin" w:eastAsia="IRNazanin"/>
          <w:color w:val="111111"/>
          <w:sz w:val="28"/>
          <w:sz w:val="28"/>
          <w:szCs w:val="28"/>
          <w:rtl w:val="true"/>
          <w:lang w:bidi="fa-IR"/>
        </w:rPr>
        <w:t>وهو لنصب ما سواه مقتضی</w:t>
      </w:r>
    </w:p>
    <w:p>
      <w:pPr>
        <w:pStyle w:val="BookText"/>
        <w:rPr/>
      </w:pPr>
      <w:r>
        <w:rPr>
          <w:rFonts w:ascii="IRNazanin" w:hAnsi="IRNazanin" w:eastAsia="IRNazanin"/>
          <w:color w:val="111111"/>
          <w:sz w:val="28"/>
          <w:sz w:val="28"/>
          <w:szCs w:val="28"/>
          <w:rtl w:val="true"/>
          <w:lang w:bidi="fa-IR"/>
        </w:rPr>
        <w:t xml:space="preserve">یجوز فی اسم الفاعل إضافته إلی ما یلیه من مفعول ، ونصبه 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 وضارب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مفعولان وأضفته إلی أحدهما وجب نصب الآخر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معطی زید درهما ، ومعطی درهم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واجرر أو انصب تابع الذی انخفض</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مبتغی جاه ومالا من نهض</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یجوز فی تابع معمول اسم الفاعل المجرور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وعمرو ،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مراعاة للفظ ، والنصب علی إضمار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مراعاة لمحلّ المخفوض وهو المشهور ، وقد روی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المائة الهجان وعبدها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عوذا تزجّی بینها أطفالها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أعطی مائة من الإبل البیض الکرام القریبة العهد بالولادة معها أولادها وعبدها القائم بخدمتها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إلیه من إضافة اسم الفاعل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للمائة علی اللفظ ومجرور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بالنصب وبالجر ، فعلی روایة النصب یکون معطوفا بالواو علی محل المائة ، أو منصوبا بعامل محذوف یقدر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روایة الجر یکون معطوفا علی لفظ المائة المجرور ، وهو مضاف وها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المائة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الیاء ، وفاعله ضمیر مستتر فیه جوازا یعود علی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ظرف مکان منصوب متعلق بتزجی وهو مضاف وها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لتزجی منصوب وهو مضاف وها مضاف إلیه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الواهب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بالواو علی المائة وقد روی بالوجهین الجائزین فیه ، النصب عطفا علی المحل ، والجر عطفا علی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 وقال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باعث دینار لحاجتنا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عبد ربّ أخا عون بن مخراق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مرسل لأجل حاجتنا الرجل المسمّی دینارا ، أو الرجل المسمی بعبد رب الذی هو أخو عون بن مخراق؟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الفتح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أنت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من إضافة اسم الفاعل إلی 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بباعث ، وهو مضاف ونا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منصوب عطفا علی محل دینار ، أو هو منصوب بفعل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عبد أو صفة له وتابع المنصوب منصوب بالألف لأنه من الأسماء الستة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لعون مجرور بالکسرة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باعث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الوجهین الجائزین فی مثله ، والوجه الثانی أن یکون مجرورا عطفا علی لفظ دینار المجرور بالإضافة</w:t>
      </w:r>
      <w:r>
        <w:rPr>
          <w:rFonts w:eastAsia="IRNazanin" w:cs="IRNazanin"/>
          <w:color w:val="111111"/>
          <w:sz w:val="28"/>
          <w:szCs w:val="28"/>
          <w:rtl w:val="true"/>
          <w:lang w:bidi="fa-IR"/>
        </w:rPr>
        <w:t>.</w:t>
      </w:r>
      <w:bookmarkStart w:id="295" w:name="pg14052_142151"/>
    </w:p>
    <w:p>
      <w:pPr>
        <w:pStyle w:val="BookText"/>
        <w:rPr/>
      </w:pPr>
      <w:bookmarkEnd w:id="295"/>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إضمار فعل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تبعث عبد رب</w:t>
      </w:r>
      <w:r>
        <w:rPr>
          <w:rFonts w:eastAsia="IRNazanin" w:cs="IRNazanin"/>
          <w:color w:val="111111"/>
          <w:sz w:val="28"/>
          <w:szCs w:val="28"/>
          <w:rtl w:val="true"/>
          <w:lang w:bidi="fa-IR"/>
        </w:rPr>
        <w:t>».</w:t>
      </w:r>
    </w:p>
    <w:p>
      <w:pPr>
        <w:pStyle w:val="Heading3"/>
        <w:numPr>
          <w:ilvl w:val="2"/>
          <w:numId w:val="1"/>
        </w:numPr>
        <w:rPr/>
      </w:pPr>
      <w:bookmarkStart w:id="296" w:name="__RefHeading___Toc3405399_3381743652"/>
      <w:bookmarkStart w:id="297" w:name="_Toc102"/>
      <w:bookmarkEnd w:id="296"/>
      <w:r>
        <w:rPr>
          <w:rtl w:val="true"/>
        </w:rPr>
        <w:t>عمل اسم المفعول مثل عمل الفعل المبنی للمجهول</w:t>
      </w:r>
      <w:bookmarkEnd w:id="297"/>
    </w:p>
    <w:p>
      <w:pPr>
        <w:pStyle w:val="BookText"/>
        <w:rPr/>
      </w:pPr>
      <w:r>
        <w:rPr>
          <w:rFonts w:ascii="Amiri" w:hAnsi="Amiri" w:eastAsia="Amiri" w:cs="Amiri"/>
          <w:color w:val="111111"/>
          <w:sz w:val="28"/>
          <w:sz w:val="28"/>
          <w:szCs w:val="28"/>
          <w:rtl w:val="true"/>
          <w:lang w:bidi="ar-SA"/>
        </w:rPr>
        <w:t>وکلّ ما قرّر لاسم فاعل</w:t>
      </w:r>
    </w:p>
    <w:p>
      <w:pPr>
        <w:pStyle w:val="BookText"/>
        <w:rPr/>
      </w:pPr>
      <w:r>
        <w:rPr>
          <w:rFonts w:ascii="IRNazanin" w:hAnsi="IRNazanin" w:eastAsia="IRNazanin"/>
          <w:color w:val="111111"/>
          <w:sz w:val="28"/>
          <w:sz w:val="28"/>
          <w:szCs w:val="28"/>
          <w:rtl w:val="true"/>
          <w:lang w:bidi="fa-IR"/>
        </w:rPr>
        <w:t xml:space="preserve">یعطی اسم مفعول بلا تفاضل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فهو کفعل صیغ للمفعول فی</w:t>
      </w:r>
    </w:p>
    <w:p>
      <w:pPr>
        <w:pStyle w:val="BookText"/>
        <w:rPr/>
      </w:pPr>
      <w:r>
        <w:rPr>
          <w:rFonts w:ascii="IRNazanin" w:hAnsi="IRNazanin" w:eastAsia="IRNazanin"/>
          <w:color w:val="111111"/>
          <w:sz w:val="28"/>
          <w:sz w:val="28"/>
          <w:szCs w:val="28"/>
          <w:rtl w:val="true"/>
          <w:lang w:bidi="fa-IR"/>
        </w:rPr>
        <w:t>معناه کالمعطی کفافا یکتفی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ما تقدم فی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کان مجردا عمل إن کان بمعنی الحال أو الاستقبال ، بشرط الاعتماد ، وإن کان بالألف واللام عمل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لاسم المفعول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أمضروب الزیدان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p>
    <w:p>
      <w:pPr>
        <w:pStyle w:val="BookText"/>
        <w:rPr/>
      </w:pPr>
      <w:r>
        <w:rPr>
          <w:rFonts w:ascii="IRNazanin" w:hAnsi="IRNazanin" w:eastAsia="IRNazanin"/>
          <w:color w:val="111111"/>
          <w:sz w:val="28"/>
          <w:sz w:val="28"/>
          <w:szCs w:val="28"/>
          <w:rtl w:val="true"/>
          <w:lang w:bidi="fa-IR"/>
        </w:rPr>
        <w:t>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المضروب أبوهما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 ، أو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وحکمه فی المعنی والعمل حکم الفعل المبنی للمفعول ؛ فیرفع المفعول کما یرفعه فعله ،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أمضروب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له مفعولان رفع أحدهما ونصب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المعطی کفافا 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فالمفعول الأول ضمیر مستتر عائد علی الألف واللام ، وهو مرفوع لقیامه مقام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یضاف ذا إلی اسم مرتفع</w:t>
      </w:r>
    </w:p>
    <w:p>
      <w:pPr>
        <w:pStyle w:val="BookText"/>
        <w:rPr/>
      </w:pPr>
      <w:r>
        <w:rPr>
          <w:rFonts w:ascii="IRNazanin" w:hAnsi="IRNazanin" w:eastAsia="IRNazanin"/>
          <w:color w:val="111111"/>
          <w:sz w:val="28"/>
          <w:sz w:val="28"/>
          <w:szCs w:val="28"/>
          <w:rtl w:val="true"/>
          <w:lang w:bidi="fa-IR"/>
        </w:rPr>
        <w:t xml:space="preserve">معنی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المقاصد الورع</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 بفتحة مقدرة علی الألف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اسم المفعول أن یضاف إلی ما کان مرفوعا به ، فتقول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 عبده</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العبد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فتضیف اسم المفعول إلی ما کان مرفوعا به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محمود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محمود 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ذلک فی اسم الفاعل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ضارب الأب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أبوه زیدا</w:t>
      </w:r>
      <w:r>
        <w:rPr>
          <w:rFonts w:eastAsia="IRNazanin" w:cs="IRNazanin"/>
          <w:color w:val="111111"/>
          <w:sz w:val="28"/>
          <w:szCs w:val="28"/>
          <w:rtl w:val="true"/>
          <w:lang w:bidi="fa-IR"/>
        </w:rPr>
        <w:t>».</w:t>
      </w:r>
      <w:bookmarkStart w:id="298" w:name="pg14052_142155"/>
    </w:p>
    <w:p>
      <w:pPr>
        <w:pStyle w:val="Heading3"/>
        <w:numPr>
          <w:ilvl w:val="2"/>
          <w:numId w:val="1"/>
        </w:numPr>
        <w:rPr/>
      </w:pPr>
      <w:bookmarkStart w:id="299" w:name="__RefHeading___Toc3405401_3381743652"/>
      <w:bookmarkStart w:id="300" w:name="_Toc103"/>
      <w:bookmarkEnd w:id="298"/>
      <w:bookmarkEnd w:id="299"/>
      <w:r>
        <w:rPr>
          <w:rtl w:val="true"/>
        </w:rPr>
        <w:t>أسئلة ومناقشات</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یعمل اسم الفاعل عمل فعله؟ ومتی لا یعمل هذا العمل؟ وما وجه عمله مطلقا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لا یعمل إن کان بمعنی الماضی؟ وکیف عمل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اشرح ذلک مع التعلیل والتمثیل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الأمور التی یعتمد علیها اسم الفاعل لکی یعمل عمل فعله؟ واذکر ما یکون منها مقدرا؟ وما وجه عمله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راکبا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اشرح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أوزان صیغ المبالغة فی اسم الفاعل؟ وما عملها؟ وما شرط هذا العمل وضح ذلک مع التمثیل لکل واحد منها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اسم الفاعل عمل الفعل فی جمیع حالاته مفردا ومثنی ومجموعا وکذلک صیغ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اشرح ذلک ومثل له بأمثلة متنوعة واستشهد حیث أمکنک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إلی أی شیء یضاف اسم الفاعل؟ وما الحکم فیما لو کان له مفعولان أو ثلاثة؟ إلی أیها یضاف؟ وما ذا یجب فی الباقی؟ مثل لجمیع ما تذکر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حکم تابع معمول اسم الفاعل المجرور بالإضافة؟ ومثّل لذلک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یعمل اسم المفعول؟ وما شرط هذا العمل؟ وما الفرق بینه وبین اسم الفاعل فی هذا العمل؟ وإلی أی شیء أضیف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محمود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أصل هذا الترکیب؟ وهل یجوز ذلک فی اسم الفاعل؟ ولماذا؟ مثل لکل ما تذکر</w:t>
      </w:r>
      <w:r>
        <w:rPr>
          <w:rFonts w:eastAsia="IRNazanin" w:cs="IRNazanin"/>
          <w:color w:val="111111"/>
          <w:sz w:val="28"/>
          <w:szCs w:val="28"/>
          <w:rtl w:val="true"/>
          <w:lang w:bidi="fa-IR"/>
        </w:rPr>
        <w:t>.</w:t>
      </w:r>
      <w:bookmarkStart w:id="301" w:name="pg14052_142157"/>
    </w:p>
    <w:p>
      <w:pPr>
        <w:pStyle w:val="Heading3"/>
        <w:numPr>
          <w:ilvl w:val="2"/>
          <w:numId w:val="1"/>
        </w:numPr>
        <w:rPr/>
      </w:pPr>
      <w:bookmarkStart w:id="302" w:name="__RefHeading___Toc3405403_3381743652"/>
      <w:bookmarkStart w:id="303" w:name="_Toc104"/>
      <w:bookmarkEnd w:id="301"/>
      <w:bookmarkEnd w:id="302"/>
      <w:r>
        <w:rPr>
          <w:rtl w:val="true"/>
        </w:rPr>
        <w:t>تمرینات</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الاستشهاد بما یأتی فی هذا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ذَرَأَ لَکُمْ فِی الْأَرْضِ مُخْتَلِفاً </w:t>
      </w:r>
      <w:r>
        <w:rPr>
          <w:rStyle w:val="FootnoteAnchor"/>
          <w:rtl w:val="true"/>
        </w:rPr>
        <w:footnoteReference w:id="420"/>
      </w:r>
      <w:r>
        <w:rPr>
          <w:rFonts w:ascii="Amiri" w:hAnsi="Amiri" w:eastAsia="Amiri" w:cs="Amiri"/>
          <w:color w:val="111111"/>
          <w:sz w:val="28"/>
          <w:sz w:val="28"/>
          <w:szCs w:val="28"/>
          <w:rtl w:val="true"/>
          <w:lang w:bidi="ar-SA"/>
        </w:rPr>
        <w:t xml:space="preserve">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 کاشِفاتُ ضُرِّهِ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وَالذَّاکِرِینَ اللهَ کَثِیراً وَالذَّاکِراتِ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فیما یأتی اسمی الفاعل والمفعول وأمثلة المبالغة ومعمول کلّ وتابعه وحکم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الساعی علی الأرملة والمسکین کالمجاهد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القائم اللیل الصائم النهار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الجاحظ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المشورة لقاح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ورائد الصواب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فلعلکم 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المقدرین هذا القول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العاملین بما تضمنه من توجیه ، فکثیر من الناس مصروف عن التدبّر فی مثله ، متعصب لرأیه ، لا یعبأ بالمشورة ، معط آراءه أکثر ما تستحق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کاسیها ثوب الزیف ، قوال غیر فعال ، ومن الناس من هو کسل عن العمل ، شغوف باللهو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لا یکون محمود العواقب ولا مأمون العثار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من إنشائک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صیغة مبالغة مجموعة عاملة عمل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معتمد علی استفهام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معتمد علی مخبر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معتمد علی موصوف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لمعمول اسم المفعول المجرور بالإضافة وآخر لمعمول اسم الفاعل المجرور بالإضافة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اعتمد اسم المفعول فی الأسالیب الآتیة لیعمل فیما بعده؟</w:t>
      </w:r>
    </w:p>
    <w:p>
      <w:pPr>
        <w:pStyle w:val="BookText"/>
        <w:rPr/>
      </w:pPr>
      <w:r>
        <w:rPr>
          <w:rFonts w:ascii="IRNazanin" w:hAnsi="IRNazanin" w:eastAsia="IRNazanin"/>
          <w:color w:val="111111"/>
          <w:sz w:val="28"/>
          <w:sz w:val="28"/>
          <w:szCs w:val="28"/>
          <w:rtl w:val="true"/>
          <w:lang w:bidi="fa-IR"/>
        </w:rPr>
        <w:t xml:space="preserve">المحمود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علیه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العتب محمود 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أمطلوب أن أسافر؟</w:t>
      </w:r>
    </w:p>
    <w:p>
      <w:pPr>
        <w:pStyle w:val="BookText"/>
        <w:rPr/>
      </w:pPr>
      <w:r>
        <w:rPr>
          <w:rFonts w:ascii="IRNazanin" w:hAnsi="IRNazanin" w:eastAsia="IRNazanin"/>
          <w:color w:val="111111"/>
          <w:sz w:val="28"/>
          <w:sz w:val="28"/>
          <w:szCs w:val="28"/>
          <w:rtl w:val="true"/>
          <w:lang w:bidi="fa-IR"/>
        </w:rPr>
        <w:t>ما مرغوب أن أقیم علی ضیم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ألم أقسم علیک لتخبرنّی</w:t>
      </w:r>
    </w:p>
    <w:p>
      <w:pPr>
        <w:pStyle w:val="BookText"/>
        <w:rPr/>
      </w:pPr>
      <w:r>
        <w:rPr>
          <w:rFonts w:ascii="IRNazanin" w:hAnsi="IRNazanin" w:eastAsia="IRNazanin"/>
          <w:color w:val="111111"/>
          <w:sz w:val="28"/>
          <w:sz w:val="28"/>
          <w:szCs w:val="28"/>
          <w:rtl w:val="true"/>
          <w:lang w:bidi="fa-IR"/>
        </w:rPr>
        <w:t>أمحمول علی النعش الهمام؟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أعرب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معناه</w:t>
      </w:r>
      <w:bookmarkStart w:id="304" w:name="pg14052_142161"/>
    </w:p>
    <w:p>
      <w:pPr>
        <w:pStyle w:val="Heading2"/>
        <w:numPr>
          <w:ilvl w:val="1"/>
          <w:numId w:val="1"/>
        </w:numPr>
        <w:rPr/>
      </w:pPr>
      <w:bookmarkStart w:id="305" w:name="__RefHeading___Toc3405405_3381743652"/>
      <w:bookmarkStart w:id="306" w:name="_Toc105"/>
      <w:bookmarkEnd w:id="304"/>
      <w:bookmarkEnd w:id="305"/>
      <w:r>
        <w:rPr>
          <w:rtl w:val="true"/>
        </w:rPr>
        <w:t>الصفة المشبهة باسم الفاعل</w:t>
      </w:r>
      <w:bookmarkEnd w:id="306"/>
    </w:p>
    <w:p>
      <w:pPr>
        <w:pStyle w:val="Heading3"/>
        <w:numPr>
          <w:ilvl w:val="2"/>
          <w:numId w:val="1"/>
        </w:numPr>
        <w:rPr/>
      </w:pPr>
      <w:bookmarkStart w:id="307" w:name="__RefHeading___Toc3405407_3381743652"/>
      <w:bookmarkStart w:id="308" w:name="_Toc106"/>
      <w:bookmarkEnd w:id="307"/>
      <w:r>
        <w:rPr>
          <w:rtl w:val="true"/>
        </w:rPr>
        <w:t>علامة الصفة المشبهة جر فاعلها بها</w:t>
      </w:r>
      <w:bookmarkEnd w:id="308"/>
    </w:p>
    <w:p>
      <w:pPr>
        <w:pStyle w:val="BookText"/>
        <w:rPr/>
      </w:pPr>
      <w:r>
        <w:rPr>
          <w:rFonts w:ascii="Amiri" w:hAnsi="Amiri" w:eastAsia="Amiri" w:cs="Amiri"/>
          <w:color w:val="111111"/>
          <w:sz w:val="28"/>
          <w:sz w:val="28"/>
          <w:szCs w:val="28"/>
          <w:rtl w:val="true"/>
          <w:lang w:bidi="ar-SA"/>
        </w:rPr>
        <w:t>صفة استحسن جرّ فاعل</w:t>
      </w:r>
    </w:p>
    <w:p>
      <w:pPr>
        <w:pStyle w:val="BookText"/>
        <w:rPr/>
      </w:pPr>
      <w:r>
        <w:rPr>
          <w:rFonts w:ascii="IRNazanin" w:hAnsi="IRNazanin" w:eastAsia="IRNazanin"/>
          <w:color w:val="111111"/>
          <w:sz w:val="28"/>
          <w:sz w:val="28"/>
          <w:szCs w:val="28"/>
          <w:rtl w:val="true"/>
          <w:lang w:bidi="fa-IR"/>
        </w:rPr>
        <w:t xml:space="preserve">معنی بها المشبهة اسم الفاعل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قد سبق أن المراد بالصفة ما دل علی معنی وذات ، وهذا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 واسم المفعول ، وأفعل التفضیل والصفة المشبّهة وذکر المصنف أن علامة الصفة المشبهة </w:t>
      </w:r>
      <w:r>
        <w:rPr>
          <w:rStyle w:val="FootnoteAnchor"/>
          <w:rtl w:val="true"/>
        </w:rPr>
        <w:footnoteReference w:id="426"/>
      </w:r>
      <w:r>
        <w:rPr>
          <w:rFonts w:ascii="IRNazanin" w:hAnsi="IRNazanin" w:eastAsia="IRNazanin"/>
          <w:color w:val="111111"/>
          <w:sz w:val="28"/>
          <w:sz w:val="28"/>
          <w:szCs w:val="28"/>
          <w:rtl w:val="true"/>
          <w:lang w:bidi="fa-IR"/>
        </w:rPr>
        <w:t xml:space="preserve">استحسان جرّ فاعلها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 ، ومنطلق لسانه ، وطاهر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بحسن علی الفاعلیة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بمنطلق ،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بطاهر ، وهذا لا یجوز فی غیرها من الصفات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الأب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الأب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 غدا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اسم المفعول یجوز إضافته إلی مرفوعه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bookmarkStart w:id="309" w:name="pg14052_142163"/>
    </w:p>
    <w:p>
      <w:pPr>
        <w:pStyle w:val="BookText"/>
        <w:rPr/>
      </w:pPr>
      <w:bookmarkEnd w:id="309"/>
      <w:r>
        <w:rPr>
          <w:rFonts w:ascii="IRNazanin" w:hAnsi="IRNazanin" w:eastAsia="IRNazanin"/>
          <w:color w:val="111111"/>
          <w:sz w:val="28"/>
          <w:sz w:val="28"/>
          <w:szCs w:val="28"/>
          <w:rtl w:val="true"/>
          <w:lang w:bidi="fa-IR"/>
        </w:rPr>
        <w:t>مضروب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حینئذ جار مجری الصفة </w:t>
      </w:r>
      <w:r>
        <w:rPr>
          <w:rStyle w:val="FootnoteAnchor"/>
          <w:rtl w:val="true"/>
        </w:rPr>
        <w:footnoteReference w:id="427"/>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405409_3381743652"/>
      <w:bookmarkStart w:id="311" w:name="_Toc107"/>
      <w:bookmarkEnd w:id="310"/>
      <w:r>
        <w:rPr>
          <w:rtl w:val="true"/>
        </w:rPr>
        <w:t>تصاغ الصفة المشبهة من فعل لازم</w:t>
      </w:r>
      <w:bookmarkEnd w:id="311"/>
    </w:p>
    <w:p>
      <w:pPr>
        <w:pStyle w:val="BookText"/>
        <w:rPr/>
      </w:pPr>
      <w:r>
        <w:rPr>
          <w:rFonts w:ascii="IRNazanin" w:hAnsi="IRNazanin" w:eastAsia="IRNazanin"/>
          <w:color w:val="111111"/>
          <w:sz w:val="28"/>
          <w:sz w:val="28"/>
          <w:szCs w:val="28"/>
          <w:rtl w:val="true"/>
          <w:lang w:bidi="fa-IR"/>
        </w:rPr>
        <w:t>وصوغها من لازم لحاضر</w:t>
      </w:r>
    </w:p>
    <w:p>
      <w:pPr>
        <w:pStyle w:val="BookText"/>
        <w:rPr/>
      </w:pPr>
      <w:r>
        <w:rPr>
          <w:rFonts w:ascii="IRNazanin" w:hAnsi="IRNazanin" w:eastAsia="IRNazanin"/>
          <w:color w:val="111111"/>
          <w:sz w:val="28"/>
          <w:sz w:val="28"/>
          <w:szCs w:val="28"/>
          <w:rtl w:val="true"/>
          <w:lang w:bidi="fa-IR"/>
        </w:rPr>
        <w:t>کطاهر القلب جمیل الظاهر</w:t>
      </w:r>
    </w:p>
    <w:p>
      <w:pPr>
        <w:pStyle w:val="BookText"/>
        <w:rPr/>
      </w:pPr>
      <w:r>
        <w:rPr>
          <w:rFonts w:ascii="IRNazanin" w:hAnsi="IRNazanin" w:eastAsia="IRNazanin"/>
          <w:color w:val="111111"/>
          <w:sz w:val="28"/>
          <w:sz w:val="28"/>
          <w:szCs w:val="28"/>
          <w:rtl w:val="true"/>
          <w:lang w:bidi="fa-IR"/>
        </w:rPr>
        <w:t xml:space="preserve">یعنی أن الصفة المشبهة لا تصاغ من فعل متعد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قاتل الأب بکرا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قاتل أبوه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تصاغ إلا من فعل لازم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 وجمیل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إلا للحال </w:t>
      </w:r>
      <w:r>
        <w:rPr>
          <w:rStyle w:val="FootnoteAnchor"/>
          <w:rtl w:val="true"/>
        </w:rPr>
        <w:footnoteReference w:id="428"/>
      </w:r>
      <w:r>
        <w:rPr>
          <w:rFonts w:ascii="IRNazanin" w:hAnsi="IRNazanin" w:eastAsia="IRNazanin"/>
          <w:color w:val="111111"/>
          <w:sz w:val="28"/>
          <w:sz w:val="28"/>
          <w:szCs w:val="28"/>
          <w:rtl w:val="true"/>
          <w:lang w:bidi="fa-IR"/>
        </w:rPr>
        <w:t xml:space="preserve">،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الوجه غدا أو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کطاهر القلب 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الصفة المشبهة إذا کانت من فعل ثلاثی تکون علی نوعین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وازن المضارع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قلیل فیها ، والثانی ما لم یوازنه وهو الکثیر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الظاهر ، وحسن الوجه ، وکریم الأب</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وإن کانت من غیر ثلاثی وجب موازنتها 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اللسان</w:t>
      </w:r>
      <w:r>
        <w:rPr>
          <w:rFonts w:eastAsia="IRNazanin" w:cs="IRNazanin"/>
          <w:color w:val="111111"/>
          <w:sz w:val="28"/>
          <w:szCs w:val="28"/>
          <w:rtl w:val="true"/>
          <w:lang w:bidi="fa-IR"/>
        </w:rPr>
        <w:t>».</w:t>
      </w:r>
    </w:p>
    <w:p>
      <w:pPr>
        <w:pStyle w:val="Heading3"/>
        <w:numPr>
          <w:ilvl w:val="2"/>
          <w:numId w:val="1"/>
        </w:numPr>
        <w:rPr/>
      </w:pPr>
      <w:bookmarkStart w:id="312" w:name="__RefHeading___Toc3405411_3381743652"/>
      <w:bookmarkStart w:id="313" w:name="_Toc108"/>
      <w:bookmarkEnd w:id="312"/>
      <w:r>
        <w:rPr>
          <w:rtl w:val="true"/>
        </w:rPr>
        <w:t>عمل الصفة المشبهة</w:t>
      </w:r>
      <w:bookmarkEnd w:id="313"/>
    </w:p>
    <w:p>
      <w:pPr>
        <w:pStyle w:val="BookText"/>
        <w:rPr/>
      </w:pPr>
      <w:r>
        <w:rPr>
          <w:rFonts w:ascii="IRNazanin" w:hAnsi="IRNazanin" w:eastAsia="IRNazanin"/>
          <w:color w:val="111111"/>
          <w:sz w:val="28"/>
          <w:sz w:val="28"/>
          <w:szCs w:val="28"/>
          <w:rtl w:val="true"/>
          <w:lang w:bidi="fa-IR"/>
        </w:rPr>
        <w:t>وعمل اسم فاعل المعدّی</w:t>
      </w:r>
    </w:p>
    <w:p>
      <w:pPr>
        <w:pStyle w:val="BookText"/>
        <w:rPr/>
      </w:pPr>
      <w:r>
        <w:rPr>
          <w:rFonts w:ascii="IRNazanin" w:hAnsi="IRNazanin" w:eastAsia="IRNazanin"/>
          <w:color w:val="111111"/>
          <w:sz w:val="28"/>
          <w:sz w:val="28"/>
          <w:szCs w:val="28"/>
          <w:rtl w:val="true"/>
          <w:lang w:bidi="fa-IR"/>
        </w:rPr>
        <w:t>لها علی الحدّ الذی قد حدّا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لهذه الصفة عمل اسم الفاعل المتعدی </w:t>
      </w:r>
      <w:r>
        <w:rPr>
          <w:rStyle w:val="FootnoteAnchor"/>
          <w:rtl w:val="true"/>
        </w:rPr>
        <w:footnoteReference w:id="430"/>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w:t>
      </w:r>
    </w:p>
    <w:p>
      <w:pPr>
        <w:pStyle w:val="BookText"/>
        <w:rPr/>
      </w:pPr>
      <w:r>
        <w:rPr>
          <w:rFonts w:ascii="IRNazanin" w:hAnsi="IRNazanin" w:eastAsia="IRNazanin"/>
          <w:color w:val="111111"/>
          <w:sz w:val="28"/>
          <w:sz w:val="28"/>
          <w:szCs w:val="28"/>
          <w:rtl w:val="true"/>
          <w:lang w:bidi="fa-IR"/>
        </w:rPr>
        <w:t xml:space="preserve">والنصب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هو الفاعل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التشبیه بالمفعول به ؛ لأن حسنا شبیه بضارب فعمل عمله 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الحدّ الذی قد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الصفة المشبهة تعمل علی الحد الذی سبق فی اسم الفاعل ، وهو أنه لا بد من اعتمادها کما أنه لا بد من اعتماده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وسبق ما تعمل فیه مجتنب</w:t>
      </w:r>
    </w:p>
    <w:p>
      <w:pPr>
        <w:pStyle w:val="BookText"/>
        <w:rPr/>
      </w:pPr>
      <w:r>
        <w:rPr>
          <w:rFonts w:ascii="IRNazanin" w:hAnsi="IRNazanin" w:eastAsia="IRNazanin"/>
          <w:color w:val="111111"/>
          <w:sz w:val="28"/>
          <w:sz w:val="28"/>
          <w:szCs w:val="28"/>
          <w:rtl w:val="true"/>
          <w:lang w:bidi="fa-IR"/>
        </w:rPr>
        <w:t xml:space="preserve">وکونه ذا سببیة وجب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وفاعله ضمیر مستتر جوازا والجملة فی محل رفع خبر المبتدأ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الصفة المشبهة فرعا فی العمل عن اسم الفاعل قصرت عنه </w:t>
      </w:r>
      <w:r>
        <w:rPr>
          <w:rStyle w:val="FootnoteAnchor"/>
          <w:rtl w:val="true"/>
        </w:rPr>
        <w:footnoteReference w:id="4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تقدم معمولها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 ذا 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تعلق وارتباط بموصوفها لاشتماله علی ضمیره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الأمران ذکرهما ابن مالک فی هذا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 جر الفاعل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صوغها من اللازم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کونها للدوام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لزوم جریانها علی المضارع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یفصل معمولها منها منصوبا کان أو مرفوعا بخلاف اسم الفاعل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یجز تقدیم معمولها علیها ، کما جاز فی اسم الفاعل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الوجه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تعمل إلا فی سببیّ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تعمل فی أجنبی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یعمل فی السببیّ ، والأجنبی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غلامه ، وضارب عمرا</w:t>
      </w:r>
      <w:r>
        <w:rPr>
          <w:rFonts w:eastAsia="IRNazanin" w:cs="IRNazanin"/>
          <w:color w:val="111111"/>
          <w:sz w:val="28"/>
          <w:szCs w:val="28"/>
          <w:rtl w:val="true"/>
          <w:lang w:bidi="fa-IR"/>
        </w:rPr>
        <w:t>».</w:t>
      </w:r>
      <w:bookmarkStart w:id="314" w:name="pg14052_142167"/>
    </w:p>
    <w:p>
      <w:pPr>
        <w:pStyle w:val="Heading3"/>
        <w:numPr>
          <w:ilvl w:val="2"/>
          <w:numId w:val="1"/>
        </w:numPr>
        <w:rPr/>
      </w:pPr>
      <w:bookmarkStart w:id="315" w:name="__RefHeading___Toc3405413_3381743652"/>
      <w:bookmarkStart w:id="316" w:name="_Toc109"/>
      <w:bookmarkEnd w:id="314"/>
      <w:bookmarkEnd w:id="315"/>
      <w:r>
        <w:rPr>
          <w:rtl w:val="true"/>
        </w:rPr>
        <w:t>أحوال معمولها ووجوه إعرابه</w:t>
      </w:r>
      <w:bookmarkEnd w:id="316"/>
    </w:p>
    <w:p>
      <w:pPr>
        <w:pStyle w:val="BookText"/>
        <w:rPr/>
      </w:pPr>
      <w:r>
        <w:rPr>
          <w:rFonts w:ascii="IRNazanin" w:hAnsi="IRNazanin" w:eastAsia="IRNazanin"/>
          <w:color w:val="111111"/>
          <w:sz w:val="28"/>
          <w:sz w:val="28"/>
          <w:szCs w:val="28"/>
          <w:rtl w:val="true"/>
          <w:lang w:bidi="fa-IR"/>
        </w:rPr>
        <w:t xml:space="preserve">فارفع بها ، وانصب ، 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أل</w:t>
      </w:r>
    </w:p>
    <w:p>
      <w:pPr>
        <w:pStyle w:val="BookText"/>
        <w:rPr/>
      </w:pPr>
      <w:r>
        <w:rPr>
          <w:rFonts w:ascii="IRNazanin" w:hAnsi="IRNazanin" w:eastAsia="IRNazanin"/>
          <w:color w:val="111111"/>
          <w:sz w:val="28"/>
          <w:sz w:val="28"/>
          <w:szCs w:val="28"/>
          <w:rtl w:val="true"/>
          <w:lang w:bidi="fa-IR"/>
        </w:rPr>
        <w:t xml:space="preserve">ودون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 أل ، وما اتصل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أو مجردا ، ولا</w:t>
      </w:r>
    </w:p>
    <w:p>
      <w:pPr>
        <w:pStyle w:val="BookText"/>
        <w:rPr/>
      </w:pPr>
      <w:r>
        <w:rPr>
          <w:rFonts w:ascii="IRNazanin" w:hAnsi="IRNazanin" w:eastAsia="IRNazanin"/>
          <w:color w:val="111111"/>
          <w:sz w:val="28"/>
          <w:sz w:val="28"/>
          <w:szCs w:val="28"/>
          <w:rtl w:val="true"/>
          <w:lang w:bidi="fa-IR"/>
        </w:rPr>
        <w:t xml:space="preserve">تجرر بها مع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من أل خلا</w:t>
      </w:r>
    </w:p>
    <w:p>
      <w:pPr>
        <w:pStyle w:val="BookText"/>
        <w:rPr/>
      </w:pPr>
      <w:r>
        <w:rPr>
          <w:rFonts w:ascii="IRNazanin" w:hAnsi="IRNazanin" w:eastAsia="IRNazanin"/>
          <w:color w:val="111111"/>
          <w:sz w:val="28"/>
          <w:sz w:val="28"/>
          <w:szCs w:val="28"/>
          <w:rtl w:val="true"/>
          <w:lang w:bidi="fa-IR"/>
        </w:rPr>
        <w:t>ومن إضافة لتالیها ، وما</w:t>
      </w:r>
    </w:p>
    <w:p>
      <w:pPr>
        <w:pStyle w:val="BookText"/>
        <w:rPr/>
      </w:pPr>
      <w:r>
        <w:rPr>
          <w:rFonts w:ascii="IRNazanin" w:hAnsi="IRNazanin" w:eastAsia="IRNazanin"/>
          <w:color w:val="111111"/>
          <w:sz w:val="28"/>
          <w:sz w:val="28"/>
          <w:szCs w:val="28"/>
          <w:rtl w:val="true"/>
          <w:lang w:bidi="fa-IR"/>
        </w:rPr>
        <w:t>لم یخل فهو بالجواز وسما</w:t>
      </w:r>
    </w:p>
    <w:p>
      <w:pPr>
        <w:pStyle w:val="BookText"/>
        <w:rPr/>
      </w:pPr>
      <w:r>
        <w:rPr>
          <w:rFonts w:ascii="IRNazanin" w:hAnsi="IRNazanin" w:eastAsia="IRNazanin"/>
          <w:color w:val="111111"/>
          <w:sz w:val="28"/>
          <w:sz w:val="28"/>
          <w:szCs w:val="28"/>
          <w:rtl w:val="true"/>
          <w:lang w:bidi="fa-IR"/>
        </w:rPr>
        <w:t xml:space="preserve">الصفة 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بالألف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مجردة عنهما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من التقدیرین لا یخلو المعمول من أحوال ستة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المعمول بأل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 ، حسن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لما فیه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الأب ، وحسن وجه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 الحسن وجهه ، وبرجل حسن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مضاف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 الحسن وجه غلامه ، وبرجل حسن وجه غلامه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مجردا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 ، وحسن وجه 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المعمول مجردا من أل والإضافة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وجها ، وحسن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اثنتا عشرة مسألة ، والمعمول فی کل واحدة من هذه المسائل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یرفع </w:t>
      </w:r>
      <w:r>
        <w:rPr>
          <w:rStyle w:val="FootnoteAnchor"/>
          <w:rtl w:val="true"/>
        </w:rPr>
        <w:footnoteReference w:id="435"/>
      </w:r>
      <w:r>
        <w:rPr>
          <w:rFonts w:ascii="IRNazanin" w:hAnsi="IRNazanin" w:eastAsia="IRNazanin"/>
          <w:color w:val="111111"/>
          <w:sz w:val="28"/>
          <w:sz w:val="28"/>
          <w:szCs w:val="28"/>
          <w:rtl w:val="true"/>
          <w:lang w:bidi="fa-IR"/>
        </w:rPr>
        <w:t xml:space="preserve">، أو ینصب </w:t>
      </w:r>
      <w:r>
        <w:rPr>
          <w:rStyle w:val="FootnoteAnchor"/>
          <w:rtl w:val="true"/>
        </w:rPr>
        <w:footnoteReference w:id="436"/>
      </w:r>
      <w:r>
        <w:rPr>
          <w:rFonts w:ascii="IRNazanin" w:hAnsi="IRNazanin" w:eastAsia="IRNazanin"/>
          <w:color w:val="111111"/>
          <w:sz w:val="28"/>
          <w:sz w:val="28"/>
          <w:szCs w:val="28"/>
          <w:rtl w:val="true"/>
          <w:lang w:bidi="fa-IR"/>
        </w:rPr>
        <w:t>، أو یجر فیتحصل حینئذ ست وثلاثون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المشبّهة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 وجر مع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کانت الصفة بأل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الصفة بغیر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مصحوب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المصاحب لأل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 أو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والمعمول المتصل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المعمول مضافا ، أو مجردا من الألف واللام والإضافة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المضاف إلی ما فیه أل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ضمیر الموصوف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ما أضیف إلی ضمیر الموصوف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المجرد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تجرر بها مع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هذه المسائل لیست کلّها علی الجواز ، بل یمتنع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الصفة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ما أضیف إلی ضمیر الموصوف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غلامه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المعمول المضاف إلی مجرد من أل دون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 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المجرد من أل والإضافة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تجرر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بالصفة المشبهة ، إذا کانت الصفة مع أل اسما خلا من أل أو خلا من الإضافة لما فیه أل وذلک کالمسائل الأربع ، وما لم یخل من ذلک یجوز جرّه کما یجوز رفعه ونصبه ، کالحسن الوجه ، والحسن وجه الأب ، وکما یجوز جر المعمول ونصبه ورفعه إذا کانت الصفة لغیر أل علی کل حال</w:t>
      </w:r>
      <w:r>
        <w:rPr>
          <w:rFonts w:eastAsia="IRNazanin" w:cs="IRNazanin"/>
          <w:color w:val="111111"/>
          <w:sz w:val="28"/>
          <w:szCs w:val="28"/>
          <w:rtl w:val="true"/>
          <w:lang w:bidi="fa-IR"/>
        </w:rPr>
        <w:t>.</w:t>
      </w:r>
      <w:bookmarkStart w:id="317" w:name="pg14052_142173"/>
    </w:p>
    <w:p>
      <w:pPr>
        <w:pStyle w:val="Heading3"/>
        <w:numPr>
          <w:ilvl w:val="2"/>
          <w:numId w:val="1"/>
        </w:numPr>
        <w:rPr/>
      </w:pPr>
      <w:bookmarkStart w:id="318" w:name="__RefHeading___Toc3405415_3381743652"/>
      <w:bookmarkStart w:id="319" w:name="_Toc110"/>
      <w:bookmarkEnd w:id="317"/>
      <w:bookmarkEnd w:id="318"/>
      <w:r>
        <w:rPr>
          <w:rtl w:val="true"/>
        </w:rPr>
        <w:t>أسئلة ومناقشات</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الفرق بین اسم الفاعل والصفة المشبهة فی المعنی؟ ولماذا سمیت کذلک وبأی شیء تشبّه؟ اکتب تعریفا مختصرا لها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تضاف الصفة المشبهة إلی مرفوعها استحسانا وکذا اسم المفعول دون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لذلک مع ذکر الأمثلة الدالة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 تصاغ الصفة المشبهة؟ وما معنی صوغها من لازم لحاضر؟ 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یختلف اسم الفاعل عن الصفة المشبهة فی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یصاغان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یضافان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تعمل الصفة المشبهة؟ وکیف ینصب الاسم بعدها مع لزومها؟ وما شرط عملها؟ مثّل لما تقول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معنی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الصفة المشبهة إلا فی سببیّ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bookmarkStart w:id="320" w:name="pg14052_142174"/>
    </w:p>
    <w:p>
      <w:pPr>
        <w:pStyle w:val="Heading3"/>
        <w:numPr>
          <w:ilvl w:val="2"/>
          <w:numId w:val="1"/>
        </w:numPr>
        <w:rPr/>
      </w:pPr>
      <w:bookmarkStart w:id="321" w:name="__RefHeading___Toc3405417_3381743652"/>
      <w:bookmarkStart w:id="322" w:name="_Toc111"/>
      <w:bookmarkEnd w:id="320"/>
      <w:bookmarkEnd w:id="321"/>
      <w:r>
        <w:rPr>
          <w:rtl w:val="true"/>
        </w:rPr>
        <w:t>تمرینات</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للصفة المشبهة مقترنة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فیما بعدها الرفع والنصب والجر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للصفة المشبهة مجردة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فیما بعدها الرفع والنصب والجر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نوع کل مشتق مما یأتی ثم ضعه فی عباره مفیدة بحیث یکون عاملا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طیّب ، مستعان به ، جمیل ، یقظان ، مستقیم ، سمح الخلق ، صعب ، مهیب ، خفیف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یستشهد بما یأتی فی هذا الباب ، بیّن موضع الاستشهاد ثم أعرب ما تحته خط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عَلَیْهِ ما عَنِتُّمْ ، حَرِیصٌ عَلَیْکُمْ بِالْمُؤْمِنِینَ رَؤُفٌ </w:t>
      </w:r>
      <w:r>
        <w:rPr>
          <w:rStyle w:val="FootnoteAnchor"/>
          <w:rtl w:val="true"/>
        </w:rPr>
        <w:footnoteReference w:id="437"/>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الوجه طلقه أنت فی السّلم وفی الحرب کالح مکفهرّ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تعیّرنا أنا قلیل عدیدنا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الکرام قلیل</w:t>
      </w:r>
      <w:bookmarkStart w:id="323" w:name="pg14052_142176"/>
    </w:p>
    <w:p>
      <w:pPr>
        <w:pStyle w:val="Heading2"/>
        <w:numPr>
          <w:ilvl w:val="1"/>
          <w:numId w:val="1"/>
        </w:numPr>
        <w:rPr/>
      </w:pPr>
      <w:bookmarkStart w:id="324" w:name="__RefHeading___Toc3405419_3381743652"/>
      <w:bookmarkStart w:id="325" w:name="_Toc112"/>
      <w:bookmarkEnd w:id="323"/>
      <w:bookmarkEnd w:id="324"/>
      <w:r>
        <w:rPr>
          <w:rtl w:val="true"/>
        </w:rPr>
        <w:t>التعجب</w:t>
      </w:r>
      <w:bookmarkEnd w:id="325"/>
    </w:p>
    <w:p>
      <w:pPr>
        <w:pStyle w:val="Heading3"/>
        <w:numPr>
          <w:ilvl w:val="2"/>
          <w:numId w:val="1"/>
        </w:numPr>
        <w:rPr/>
      </w:pPr>
      <w:bookmarkStart w:id="326" w:name="__RefHeading___Toc3405421_3381743652"/>
      <w:bookmarkStart w:id="327" w:name="_Toc113"/>
      <w:bookmarkEnd w:id="326"/>
      <w:r>
        <w:rPr>
          <w:rtl w:val="true"/>
        </w:rPr>
        <w:t xml:space="preserve">صیغتا التعجب </w:t>
      </w:r>
      <w:r>
        <w:rPr>
          <w:rtl w:val="true"/>
        </w:rPr>
        <w:t xml:space="preserve">- </w:t>
      </w:r>
      <w:r>
        <w:rPr>
          <w:rtl w:val="true"/>
        </w:rPr>
        <w:t>إعرابهما</w:t>
      </w:r>
      <w:bookmarkEnd w:id="327"/>
    </w:p>
    <w:p>
      <w:pPr>
        <w:pStyle w:val="BookText"/>
        <w:rPr/>
      </w:pPr>
      <w:r>
        <w:rPr>
          <w:rFonts w:ascii="IRNazanin" w:hAnsi="IRNazanin" w:eastAsia="IRNazanin"/>
          <w:color w:val="111111"/>
          <w:sz w:val="28"/>
          <w:sz w:val="28"/>
          <w:szCs w:val="28"/>
          <w:rtl w:val="true"/>
          <w:lang w:bidi="fa-IR"/>
        </w:rPr>
        <w:t xml:space="preserve">بأفعل انطق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w:t>
      </w:r>
    </w:p>
    <w:p>
      <w:pPr>
        <w:pStyle w:val="BookText"/>
        <w:rPr/>
      </w:pPr>
      <w:r>
        <w:rPr>
          <w:rFonts w:ascii="IRNazanin" w:hAnsi="IRNazanin" w:eastAsia="IRNazanin"/>
          <w:color w:val="111111"/>
          <w:sz w:val="28"/>
          <w:sz w:val="28"/>
          <w:szCs w:val="28"/>
          <w:rtl w:val="true"/>
          <w:lang w:bidi="fa-IR"/>
        </w:rPr>
        <w:t xml:space="preserve">أو جیء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مجرور ببا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وتلو أفعل انصبنّه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أوفی خلیلینا ، وأصدق بهما</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للتعجب صیغتان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وإلیهما أشار المصنف بالبیت الأول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 بأفعل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أوفی خلیلینا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جیء بأفعل قبل مجرور ببا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بالزیدین ، وأصدق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وهی نکرة تامة عند سیبویه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فاعله ضمیر مستتر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أحسن ، والجملة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حسنا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أوفی خلیلینا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Style w:val="FootnoteAnchor"/>
          <w:rtl w:val="true"/>
        </w:rPr>
        <w:footnoteReference w:id="440"/>
      </w:r>
      <w:r>
        <w:rPr>
          <w:rFonts w:ascii="IRNazanin" w:hAnsi="IRNazanin" w:eastAsia="IRNazanin"/>
          <w:color w:val="111111"/>
          <w:sz w:val="28"/>
          <w:sz w:val="28"/>
          <w:szCs w:val="28"/>
          <w:rtl w:val="true"/>
          <w:lang w:bidi="fa-IR"/>
        </w:rPr>
        <w:t xml:space="preserve">ومعناه التعجب لا الأمر وفاعله المجرور بالباء ، والباء زائدة ، واستدل علی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نون الوقایة له إذا اتصلت به یاء المتکلم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أفقرنی إلی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نون التوکید علیه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ومستبدل من بعد غضبی صریمة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فأحر به من طول فقر وأحریا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 شخص ترک مائة من الإبل وأخذ بدلها قطعة قلیلة لا تجاوز الثلاثین ، فما أجدره بالفقر الطویل وما أحقه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منع من ظهورها اشتعال المحل بحرکة حرف الجر الشبیه بالزائد وهو ربّ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بفتحة مقدرة علی الألف لأنه ممنوع من الصرف بسبب ألف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لمستبدل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لإنشاء التعجب جاء علی صورة الأمر مبنی علی فتح مقدر علی آخره منع من ظهوره مجیئه علی صورة الأمر المبنی علی حذف حرف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زائد والضمیر مجرور لفظا مرفوع محلا فاعل أحر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بمعنی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جاء علی صورة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علی الفتح لاتصاله بنون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منقلبة عن نون التوکید الخفیفة فی الوقف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محذوف لدلالة ما سبق علیه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وتکرار التعجب للتوکید والتقویة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نون التوکید الخفیفة المبدلة ألفا علیه ، وهذا دلیل علی فعلیة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التوکید الخفیفة ، فأبدلها ألفا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وتلو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لکونه مفعولا </w:t>
      </w:r>
      <w:r>
        <w:rPr>
          <w:rStyle w:val="FootnoteAnchor"/>
          <w:rtl w:val="true"/>
        </w:rPr>
        <w:footnoteReference w:id="4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حذفه إلا 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یتقدم علی 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یفصل بینهما إلا بالظرف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کونه معرفة أو نکرة مختصة لیکون للتعجب منه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هذه الأمور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أوفی خلیلینا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مثل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وأصدق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للصیغة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قدمناه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هو الصحیح </w:t>
      </w:r>
      <w:r>
        <w:rPr>
          <w:rStyle w:val="FootnoteAnchor"/>
          <w:rtl w:val="true"/>
        </w:rPr>
        <w:footnoteReference w:id="443"/>
      </w:r>
      <w:r>
        <w:rPr>
          <w:rFonts w:ascii="IRNazanin" w:hAnsi="IRNazanin" w:eastAsia="IRNazanin"/>
          <w:color w:val="111111"/>
          <w:sz w:val="28"/>
          <w:sz w:val="28"/>
          <w:szCs w:val="28"/>
          <w:rtl w:val="true"/>
          <w:lang w:bidi="fa-IR"/>
        </w:rPr>
        <w:t xml:space="preserve">، والجملة التی بعدها خبر عنها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الأخفش إلی أنها موصولة ، والجملة التی بعدها صلتها ، والخبر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زیدا شیء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أنّها استفهامیة ، والجملة التی بعدها خبر عنها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أحسن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أنّها نکرة موصوفة </w:t>
      </w:r>
      <w:r>
        <w:rPr>
          <w:rStyle w:val="FootnoteAnchor"/>
          <w:rtl w:val="true"/>
        </w:rPr>
        <w:footnoteReference w:id="444"/>
      </w:r>
      <w:r>
        <w:rPr>
          <w:rFonts w:ascii="IRNazanin" w:hAnsi="IRNazanin" w:eastAsia="IRNazanin"/>
          <w:color w:val="111111"/>
          <w:sz w:val="28"/>
          <w:sz w:val="28"/>
          <w:szCs w:val="28"/>
          <w:rtl w:val="true"/>
          <w:lang w:bidi="fa-IR"/>
        </w:rPr>
        <w:t xml:space="preserve">والجملة التی بعدها صفة لها ، والخبر محذوف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أحسن زیدا عظیم</w:t>
      </w:r>
      <w:r>
        <w:rPr>
          <w:rFonts w:eastAsia="IRNazanin" w:cs="IRNazanin"/>
          <w:color w:val="111111"/>
          <w:sz w:val="28"/>
          <w:szCs w:val="28"/>
          <w:rtl w:val="true"/>
          <w:lang w:bidi="fa-IR"/>
        </w:rPr>
        <w:t>».</w:t>
      </w:r>
      <w:bookmarkStart w:id="328" w:name="pg14052_142183"/>
    </w:p>
    <w:p>
      <w:pPr>
        <w:pStyle w:val="Heading3"/>
        <w:numPr>
          <w:ilvl w:val="2"/>
          <w:numId w:val="1"/>
        </w:numPr>
        <w:rPr/>
      </w:pPr>
      <w:bookmarkStart w:id="329" w:name="__RefHeading___Toc3405423_3381743652"/>
      <w:bookmarkStart w:id="330" w:name="_Toc114"/>
      <w:bookmarkEnd w:id="328"/>
      <w:bookmarkEnd w:id="329"/>
      <w:r>
        <w:rPr>
          <w:rtl w:val="true"/>
        </w:rPr>
        <w:t>حذف المتعجب منه</w:t>
      </w:r>
      <w:bookmarkEnd w:id="330"/>
    </w:p>
    <w:p>
      <w:pPr>
        <w:pStyle w:val="BookText"/>
        <w:rPr/>
      </w:pPr>
      <w:r>
        <w:rPr>
          <w:rFonts w:ascii="IRNazanin" w:hAnsi="IRNazanin" w:eastAsia="IRNazanin"/>
          <w:color w:val="111111"/>
          <w:sz w:val="28"/>
          <w:sz w:val="28"/>
          <w:szCs w:val="28"/>
          <w:rtl w:val="true"/>
          <w:lang w:bidi="fa-IR"/>
        </w:rPr>
        <w:t>وحذف ما منه تعجّبت استبح</w:t>
      </w:r>
    </w:p>
    <w:p>
      <w:pPr>
        <w:pStyle w:val="BookText"/>
        <w:rPr/>
      </w:pPr>
      <w:r>
        <w:rPr>
          <w:rFonts w:ascii="IRNazanin" w:hAnsi="IRNazanin" w:eastAsia="IRNazanin"/>
          <w:color w:val="111111"/>
          <w:sz w:val="28"/>
          <w:sz w:val="28"/>
          <w:szCs w:val="28"/>
          <w:rtl w:val="true"/>
          <w:lang w:bidi="fa-IR"/>
        </w:rPr>
        <w:t xml:space="preserve">إن کان عند الحذف معناه یضح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یجوز حذف المتعجّب منه ، وهو المنصوب بعد أفعل ، والمجرور بالباء بعد أفعل إذا دلّ علیه دلیل فمثال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أمّ عمرو دمعها قد تحدرا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علی عمرو وما کان أصبرا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أمّ عمرو حزینة یتحدر الدمع علی خدیها بکاء علی فراق ولدها عمرو ، وعهدی بها صابرة متجلدة فما أعجب هذا التغیر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رأی البصریة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بضمة مقدرة علی الألف ، وفاعله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وهو مضاف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 فعل ماض مبنی علی الفتح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دمعها قد تحدرا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تعجبیة نکرة تامة مبنی علی السکون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بین التعجبیة وفعل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لإنشاء التعجب مبنی علی الفتح ، والألف للإطلاق وفاعله ضمیر مستتر فیه وجوبا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به المتعجب منه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ما التعجبیة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استئنافیة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المتعجّب منه وهو الضمیر المنصوب بأصبر لدلالة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أصبرها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الضمیر وهو مفعول أفعل للدلالة علیه بما تقدم ، ومثال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وأبصر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بهم لدلالة ما قبله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إن یلق المنیة یلقها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حمیدا وإن یستغن یوما فأجدر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ولکن صعلوکا صفیحة وجهه</w:t>
      </w:r>
    </w:p>
    <w:p>
      <w:pPr>
        <w:pStyle w:val="BookText"/>
        <w:rPr/>
      </w:pPr>
      <w:r>
        <w:rPr>
          <w:rFonts w:ascii="IRNazanin" w:hAnsi="IRNazanin" w:eastAsia="IRNazanin"/>
          <w:color w:val="111111"/>
          <w:sz w:val="28"/>
          <w:sz w:val="28"/>
          <w:szCs w:val="28"/>
          <w:rtl w:val="true"/>
          <w:lang w:bidi="fa-IR"/>
        </w:rPr>
        <w:t>کضوء شهاب القابس المتنوّر</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الصعلوک المذکور فی البیت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الفقیر الموصوف بما ذکر إن صادف المنیّة صادفها وهو محمود وإن یستغن فما أحقّه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اسم إشارة مبنی علی السکون فی محل رفع مبتدأ ، واللام للبعد ، والکاف حرف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حرف العلة ،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لیلق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بإن لأنه جواب الشرط وجزاؤه وعلامة جزمه حذف حرف العلة ، وفاعله ضمیر مستتر فیه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فاعل یلقها منصوب وجملتا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یلق المنیة یلقها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حرف العلة ،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بیستغن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أجدر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لإنشاء التعجب جاء علی صورة الأمر مبنی علی فتح مقدر ، وفاعله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جزم جواب الشرط وجملتا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یستغن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الشرط السابق ، فمحلهما الرفع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المتعجب منه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الکلام علیه وحذفه شاذ لأن شرط حذف المتعجب منه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آخر مذکور معه مثل ذلک المحذوف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بهم</w:t>
      </w:r>
      <w:r>
        <w:rPr>
          <w:rFonts w:eastAsia="IRNazanin" w:cs="IRNazanin"/>
          <w:color w:val="111111"/>
          <w:sz w:val="28"/>
          <w:szCs w:val="28"/>
          <w:rtl w:val="true"/>
          <w:lang w:bidi="fa-IR"/>
        </w:rPr>
        <w:t>.</w:t>
      </w:r>
      <w:bookmarkStart w:id="331" w:name="pg14052_142186"/>
    </w:p>
    <w:p>
      <w:pPr>
        <w:pStyle w:val="BookText"/>
        <w:rPr/>
      </w:pPr>
      <w:bookmarkEnd w:id="331"/>
      <w:r>
        <w:rPr>
          <w:rFonts w:ascii="IRNazanin" w:hAnsi="IRNazanin" w:eastAsia="IRNazanin"/>
          <w:color w:val="111111"/>
          <w:sz w:val="28"/>
          <w:sz w:val="28"/>
          <w:szCs w:val="28"/>
          <w:rtl w:val="true"/>
          <w:lang w:bidi="fa-IR"/>
        </w:rPr>
        <w:t>أی فأجدر به ، فحذف المتعجب منه بعد أفعل ، وإن لم یکن معطوفا علی أفعل مثله وهو شاذ</w:t>
      </w:r>
      <w:r>
        <w:rPr>
          <w:rFonts w:eastAsia="IRNazanin" w:cs="IRNazanin"/>
          <w:color w:val="111111"/>
          <w:sz w:val="28"/>
          <w:szCs w:val="28"/>
          <w:rtl w:val="true"/>
          <w:lang w:bidi="fa-IR"/>
        </w:rPr>
        <w:t>.</w:t>
      </w:r>
    </w:p>
    <w:p>
      <w:pPr>
        <w:pStyle w:val="Heading3"/>
        <w:numPr>
          <w:ilvl w:val="2"/>
          <w:numId w:val="1"/>
        </w:numPr>
        <w:rPr/>
      </w:pPr>
      <w:bookmarkStart w:id="332" w:name="__RefHeading___Toc3405425_3381743652"/>
      <w:bookmarkStart w:id="333" w:name="_Toc115"/>
      <w:bookmarkEnd w:id="332"/>
      <w:r>
        <w:rPr>
          <w:rtl w:val="true"/>
        </w:rPr>
        <w:t>جمود صیغتی التعجب</w:t>
      </w:r>
      <w:bookmarkEnd w:id="333"/>
    </w:p>
    <w:p>
      <w:pPr>
        <w:pStyle w:val="BookText"/>
        <w:rPr/>
      </w:pPr>
      <w:r>
        <w:rPr>
          <w:rFonts w:ascii="IRNazanin" w:hAnsi="IRNazanin" w:eastAsia="IRNazanin"/>
          <w:color w:val="111111"/>
          <w:sz w:val="28"/>
          <w:sz w:val="28"/>
          <w:szCs w:val="28"/>
          <w:rtl w:val="true"/>
          <w:lang w:bidi="fa-IR"/>
        </w:rPr>
        <w:t>وفی کلا الفعلین قدما لزما</w:t>
      </w:r>
    </w:p>
    <w:p>
      <w:pPr>
        <w:pStyle w:val="BookText"/>
        <w:rPr/>
      </w:pPr>
      <w:r>
        <w:rPr>
          <w:rFonts w:ascii="IRNazanin" w:hAnsi="IRNazanin" w:eastAsia="IRNazanin"/>
          <w:color w:val="111111"/>
          <w:sz w:val="28"/>
          <w:sz w:val="28"/>
          <w:szCs w:val="28"/>
          <w:rtl w:val="true"/>
          <w:lang w:bidi="fa-IR"/>
        </w:rPr>
        <w:t xml:space="preserve">منع تصرف بحکم حتما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لا یتصرف فعلا التعجب ، بل یلزم کل منهما طریقة واحدة ، فلا یستعمل من أفعل غیر الماضی ، ولا من أفعل غیر الأمر قال المصنف ، وهذا مما لا خلاف فیه</w:t>
      </w:r>
      <w:r>
        <w:rPr>
          <w:rFonts w:eastAsia="IRNazanin" w:cs="IRNazanin"/>
          <w:color w:val="111111"/>
          <w:sz w:val="28"/>
          <w:szCs w:val="28"/>
          <w:rtl w:val="true"/>
          <w:lang w:bidi="fa-IR"/>
        </w:rPr>
        <w:t>.</w:t>
      </w:r>
    </w:p>
    <w:p>
      <w:pPr>
        <w:pStyle w:val="Heading3"/>
        <w:numPr>
          <w:ilvl w:val="2"/>
          <w:numId w:val="1"/>
        </w:numPr>
        <w:rPr/>
      </w:pPr>
      <w:bookmarkStart w:id="334" w:name="__RefHeading___Toc3405427_3381743652"/>
      <w:bookmarkStart w:id="335" w:name="_Toc116"/>
      <w:bookmarkEnd w:id="334"/>
      <w:r>
        <w:rPr>
          <w:rtl w:val="true"/>
        </w:rPr>
        <w:t>شروط ما یصاغ منه فعلا التعجب</w:t>
      </w:r>
      <w:bookmarkEnd w:id="335"/>
    </w:p>
    <w:p>
      <w:pPr>
        <w:pStyle w:val="BookText"/>
        <w:rPr/>
      </w:pPr>
      <w:r>
        <w:rPr>
          <w:rFonts w:ascii="IRNazanin" w:hAnsi="IRNazanin" w:eastAsia="IRNazanin"/>
          <w:color w:val="111111"/>
          <w:sz w:val="28"/>
          <w:sz w:val="28"/>
          <w:szCs w:val="28"/>
          <w:rtl w:val="true"/>
          <w:lang w:bidi="fa-IR"/>
        </w:rPr>
        <w:t>وصغهما من ذی ثلاث صرّفا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فضل ، تمّ ، غیر ذی انتفا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وغیر ذی وصف یضاهی أشهلا</w:t>
      </w:r>
    </w:p>
    <w:p>
      <w:pPr>
        <w:pStyle w:val="BookText"/>
        <w:rPr/>
      </w:pPr>
      <w:r>
        <w:rPr>
          <w:rFonts w:ascii="IRNazanin" w:hAnsi="IRNazanin" w:eastAsia="IRNazanin"/>
          <w:color w:val="111111"/>
          <w:sz w:val="28"/>
          <w:sz w:val="28"/>
          <w:szCs w:val="28"/>
          <w:rtl w:val="true"/>
          <w:lang w:bidi="fa-IR"/>
        </w:rPr>
        <w:t xml:space="preserve">وغیر سالک سبیل فعلا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یشترط فی الفعل الذی یصاغ منه فعلا التعجب شروط سبعة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ثلاثیا ، فلا یبنیان مما زاد علیه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 وانطلق واستخرج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متصرفا ، فلا یبنیان من فعل غیر متصرف ، کنعم ، وبئس ، وعسی ، ولیس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معناه قابلا للمفاضلة ، فلا یبنیان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 إذ لا مزیة فیهما لشیء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تاما ، واحترز بذلک من الأفعال الناقصة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أکون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الکوفیون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منفیا ، واحترز بذلک من المنفی لزوما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عاج فلان بالدواء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انتفع به ، أو جوازا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الوصف منه علی أفعل </w:t>
      </w:r>
      <w:r>
        <w:rPr>
          <w:rStyle w:val="FootnoteAnchor"/>
          <w:rtl w:val="true"/>
        </w:rPr>
        <w:footnoteReference w:id="452"/>
      </w:r>
      <w:r>
        <w:rPr>
          <w:rFonts w:ascii="IRNazanin" w:hAnsi="IRNazanin" w:eastAsia="IRNazanin"/>
          <w:color w:val="111111"/>
          <w:sz w:val="28"/>
          <w:sz w:val="28"/>
          <w:szCs w:val="28"/>
          <w:rtl w:val="true"/>
          <w:lang w:bidi="fa-IR"/>
        </w:rPr>
        <w:t xml:space="preserve">، واحترز بذلک من الأفعال الدالة علی الألوان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کسود فهو أسود ، وحمر فهو أحمر والعیوب کحول فهو أحول ، وعور فهو أعور ؛</w:t>
      </w:r>
      <w:bookmarkStart w:id="336" w:name="pg14052_142190"/>
    </w:p>
    <w:p>
      <w:pPr>
        <w:pStyle w:val="BookText"/>
        <w:rPr/>
      </w:pPr>
      <w:bookmarkEnd w:id="336"/>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مبنیا للمفعول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التعجب من ضرب أوقع به ، لئلا یلتبس </w:t>
      </w:r>
      <w:r>
        <w:rPr>
          <w:rStyle w:val="FootnoteAnchor"/>
          <w:rtl w:val="true"/>
        </w:rPr>
        <w:footnoteReference w:id="453"/>
      </w:r>
      <w:r>
        <w:rPr>
          <w:rFonts w:ascii="IRNazanin" w:hAnsi="IRNazanin" w:eastAsia="IRNazanin"/>
          <w:color w:val="111111"/>
          <w:sz w:val="28"/>
          <w:sz w:val="28"/>
          <w:szCs w:val="28"/>
          <w:rtl w:val="true"/>
          <w:lang w:bidi="fa-IR"/>
        </w:rPr>
        <w:t>بالتعجّب من ضرب أوقعه</w:t>
      </w:r>
      <w:r>
        <w:rPr>
          <w:rFonts w:eastAsia="IRNazanin" w:cs="IRNazanin"/>
          <w:color w:val="111111"/>
          <w:sz w:val="28"/>
          <w:szCs w:val="28"/>
          <w:rtl w:val="true"/>
          <w:lang w:bidi="fa-IR"/>
        </w:rPr>
        <w:t>.</w:t>
      </w:r>
    </w:p>
    <w:p>
      <w:pPr>
        <w:pStyle w:val="Heading3"/>
        <w:numPr>
          <w:ilvl w:val="2"/>
          <w:numId w:val="1"/>
        </w:numPr>
        <w:rPr/>
      </w:pPr>
      <w:bookmarkStart w:id="337" w:name="__RefHeading___Toc3405429_3381743652"/>
      <w:bookmarkStart w:id="338" w:name="_Toc117"/>
      <w:bookmarkEnd w:id="337"/>
      <w:r>
        <w:rPr>
          <w:rtl w:val="true"/>
        </w:rPr>
        <w:t>ما یتوصل به إلی التعجب من فاقد شرط</w:t>
      </w:r>
      <w:bookmarkEnd w:id="338"/>
    </w:p>
    <w:p>
      <w:pPr>
        <w:pStyle w:val="BookText"/>
        <w:rPr/>
      </w:pPr>
      <w:r>
        <w:rPr>
          <w:rFonts w:ascii="IRNazanin" w:hAnsi="IRNazanin" w:eastAsia="IRNazanin"/>
          <w:color w:val="111111"/>
          <w:sz w:val="28"/>
          <w:sz w:val="28"/>
          <w:szCs w:val="28"/>
          <w:rtl w:val="true"/>
          <w:lang w:bidi="fa-IR"/>
        </w:rPr>
        <w:t>وأشدد او أشدّ ، أو شبههما</w:t>
      </w:r>
    </w:p>
    <w:p>
      <w:pPr>
        <w:pStyle w:val="BookText"/>
        <w:rPr/>
      </w:pPr>
      <w:r>
        <w:rPr>
          <w:rFonts w:ascii="IRNazanin" w:hAnsi="IRNazanin" w:eastAsia="IRNazanin"/>
          <w:color w:val="111111"/>
          <w:sz w:val="28"/>
          <w:sz w:val="28"/>
          <w:szCs w:val="28"/>
          <w:rtl w:val="true"/>
          <w:lang w:bidi="fa-IR"/>
        </w:rPr>
        <w:t xml:space="preserve">یخلف ما بعض الشروط عدما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ومصدر العادم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w:t>
      </w:r>
    </w:p>
    <w:p>
      <w:pPr>
        <w:pStyle w:val="BookText"/>
        <w:rPr/>
      </w:pPr>
      <w:r>
        <w:rPr>
          <w:rFonts w:ascii="IRNazanin" w:hAnsi="IRNazanin" w:eastAsia="IRNazanin"/>
          <w:color w:val="111111"/>
          <w:sz w:val="28"/>
          <w:sz w:val="28"/>
          <w:szCs w:val="28"/>
          <w:rtl w:val="true"/>
          <w:lang w:bidi="fa-IR"/>
        </w:rPr>
        <w:t xml:space="preserve">وبعد أفعل جرّه بالبا یجب </w:t>
      </w:r>
      <w:r>
        <w:rPr>
          <w:rStyle w:val="FootnoteAnchor"/>
          <w:rtl w:val="true"/>
        </w:rPr>
        <w:footnoteReference w:id="4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یتوصّل إلی التعجب من الأفعال التی لم تستکمل الشروط بأشدد ونحوه ، وبأشدّ ونحوه ، وینصب مصدر ذلک الفعل العادم الشروط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 ویجر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w:t>
      </w:r>
      <w:bookmarkStart w:id="339" w:name="pg14052_142192"/>
    </w:p>
    <w:p>
      <w:pPr>
        <w:pStyle w:val="BookText"/>
        <w:rPr/>
      </w:pPr>
      <w:bookmarkEnd w:id="339"/>
      <w:r>
        <w:rPr>
          <w:rFonts w:ascii="IRNazanin" w:hAnsi="IRNazanin" w:eastAsia="IRNazanin"/>
          <w:color w:val="111111"/>
          <w:sz w:val="28"/>
          <w:sz w:val="28"/>
          <w:szCs w:val="28"/>
          <w:rtl w:val="true"/>
          <w:lang w:bidi="fa-IR"/>
        </w:rPr>
        <w:t xml:space="preserve">دحرجته ، واستخراجه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 بدحرجته ، واستخراجه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عوره ، وأقبح بعوره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حمرته ، وأشدد بحمرته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وبالنّدور احکم لغیر ما ذکر</w:t>
      </w:r>
    </w:p>
    <w:p>
      <w:pPr>
        <w:pStyle w:val="BookText"/>
        <w:rPr/>
      </w:pPr>
      <w:r>
        <w:rPr>
          <w:rFonts w:ascii="IRNazanin" w:hAnsi="IRNazanin" w:eastAsia="IRNazanin"/>
          <w:color w:val="111111"/>
          <w:sz w:val="28"/>
          <w:sz w:val="28"/>
          <w:szCs w:val="28"/>
          <w:rtl w:val="true"/>
          <w:lang w:bidi="fa-IR"/>
        </w:rPr>
        <w:t xml:space="preserve">ولا تقس علی الذی منه أثر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یعنی أنه إذا ورد بناء فعل التعجب من شیء من الأفعال التی سبق أنه لا یبنی منها حکم بندوره ، ولا یقاس علی ما سمع منه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من فعل زائد علی ثلاثة أحرف وهو مبنی للمفعول وکقولهم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أفعل من فعل الوصف منه علی أفعل ، نحو حمق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وأفعل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غیر متصرف</w:t>
      </w:r>
      <w:r>
        <w:rPr>
          <w:rFonts w:eastAsia="IRNazanin" w:cs="IRNazanin"/>
          <w:color w:val="111111"/>
          <w:sz w:val="28"/>
          <w:szCs w:val="28"/>
          <w:rtl w:val="true"/>
          <w:lang w:bidi="fa-IR"/>
        </w:rPr>
        <w:t>.</w:t>
      </w:r>
    </w:p>
    <w:p>
      <w:pPr>
        <w:pStyle w:val="Heading3"/>
        <w:numPr>
          <w:ilvl w:val="2"/>
          <w:numId w:val="1"/>
        </w:numPr>
        <w:rPr/>
      </w:pPr>
      <w:bookmarkStart w:id="340" w:name="__RefHeading___Toc3405431_3381743652"/>
      <w:bookmarkStart w:id="341" w:name="_Toc118"/>
      <w:bookmarkEnd w:id="340"/>
      <w:r>
        <w:rPr>
          <w:rtl w:val="true"/>
        </w:rPr>
        <w:t>تأخیر معمول فعل التعجب ووجوب وصله بعامله</w:t>
      </w:r>
      <w:bookmarkEnd w:id="341"/>
    </w:p>
    <w:p>
      <w:pPr>
        <w:pStyle w:val="BookText"/>
        <w:rPr/>
      </w:pPr>
      <w:r>
        <w:rPr>
          <w:rFonts w:ascii="IRNazanin" w:hAnsi="IRNazanin" w:eastAsia="IRNazanin"/>
          <w:color w:val="111111"/>
          <w:sz w:val="28"/>
          <w:sz w:val="28"/>
          <w:szCs w:val="28"/>
          <w:rtl w:val="true"/>
          <w:lang w:bidi="fa-IR"/>
        </w:rPr>
        <w:t>وفعل هذا الباب لن یقدّما</w:t>
      </w:r>
    </w:p>
    <w:p>
      <w:pPr>
        <w:pStyle w:val="BookText"/>
        <w:rPr/>
      </w:pPr>
      <w:r>
        <w:rPr>
          <w:rFonts w:ascii="IRNazanin" w:hAnsi="IRNazanin" w:eastAsia="IRNazanin"/>
          <w:color w:val="111111"/>
          <w:sz w:val="28"/>
          <w:sz w:val="28"/>
          <w:szCs w:val="28"/>
          <w:rtl w:val="true"/>
          <w:lang w:bidi="fa-IR"/>
        </w:rPr>
        <w:t>معموله ، ووصله به الزما</w:t>
      </w:r>
    </w:p>
    <w:p>
      <w:pPr>
        <w:pStyle w:val="BookText"/>
        <w:rPr/>
      </w:pPr>
      <w:r>
        <w:rPr>
          <w:rFonts w:ascii="IRNazanin" w:hAnsi="IRNazanin" w:eastAsia="IRNazanin"/>
          <w:color w:val="111111"/>
          <w:sz w:val="28"/>
          <w:sz w:val="28"/>
          <w:szCs w:val="28"/>
          <w:rtl w:val="true"/>
          <w:lang w:bidi="fa-IR"/>
        </w:rPr>
        <w:t>وفصله بظرف او بحرف جرّ</w:t>
      </w:r>
    </w:p>
    <w:p>
      <w:pPr>
        <w:pStyle w:val="BookText"/>
        <w:rPr/>
      </w:pPr>
      <w:r>
        <w:rPr>
          <w:rFonts w:ascii="IRNazanin" w:hAnsi="IRNazanin" w:eastAsia="IRNazanin"/>
          <w:color w:val="111111"/>
          <w:sz w:val="28"/>
          <w:sz w:val="28"/>
          <w:szCs w:val="28"/>
          <w:rtl w:val="true"/>
          <w:lang w:bidi="fa-IR"/>
        </w:rPr>
        <w:t>مستعمل والخلف فی ذاک استقرّ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تقدیم معمول فعل التعجب علیه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بعامله ،</w:t>
      </w:r>
    </w:p>
    <w:p>
      <w:pPr>
        <w:pStyle w:val="BookText"/>
        <w:rPr/>
      </w:pP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بینهما بأجنبی</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معطیک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الدرهم معطیک</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ولا فرق فی ذلک بین المجرور وغیره </w:t>
      </w:r>
      <w:r>
        <w:rPr>
          <w:rStyle w:val="FootnoteAnchor"/>
          <w:rtl w:val="true"/>
        </w:rPr>
        <w:footnoteReference w:id="459"/>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بزید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مارا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عندک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جالسا عندک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الظرف أو المجرور معمولا لفعل التعجب ، ففی جواز الفصل بکل منهما بین فعل التعجب ومعموله خلاف ، والمشهور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للأخفش والمبرد ومن وافقهما ، ونسب الصیمریّ المنع إلی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ورد فیه الفصل فی النثر قول عمرو بن معد یکرب </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بنی سلیم ، ما أحسن فی الهیجاء لقاءها ، وأکرم فی اللزبات عطاءها ، وأثبت فی المکرمات بقاءها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وقول علی کرّم الله وجهه ، وقد مرّ بعمّار فمسح التراب عن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أعزز علی أبا الیقظان أن أراک صریعا</w:t>
      </w:r>
    </w:p>
    <w:p>
      <w:pPr>
        <w:pStyle w:val="BookText"/>
        <w:rPr/>
      </w:pPr>
      <w:r>
        <w:rPr>
          <w:rFonts w:ascii="Amiri" w:hAnsi="Amiri" w:eastAsia="Amiri" w:cs="Amiri"/>
          <w:color w:val="111111"/>
          <w:sz w:val="28"/>
          <w:sz w:val="28"/>
          <w:szCs w:val="28"/>
          <w:rtl w:val="true"/>
          <w:lang w:bidi="ar-SA"/>
        </w:rPr>
        <w:t>مجدّلا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ومما ورد منه من النظم قول بعض الصحابة رضی‌الله‌عنهم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نبیّ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وأحبب إلینا أن تکون المقدّما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بالتقدم فامتثلنا أمره لأن أحب الأمور إلینا أن نکون تابعین له منصاعین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جمع مذکر سالم ، والنون عوض عن التنوین فی الاسم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حذف النون لاتصاله بواو الجماعة ، والواو ضمیر متصل مبنی علی السکون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لإنشاء التعجب جاء علی صورة الأمر مبنی علی فتح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ناقص منصوب بأن بفتحة ظاهرة ، واسمه ضمیر مستتر فیه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تکون منصوب بالفتحة والألف للإطلاق وأن وما بعدها فی تأویل مصدر مجرور بالباء الزائدة 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مرفوع تقدیرا لأنه فاعل 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واحبب إلینا بکونک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إلینا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بفعل التعجب بین فعل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جائز لأن الفاصل لیس أجنبیا عن أحبب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ما أحری بذی اللّبّ أن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صبورا ، ولکن لا سبیل إلی الصّبر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صدیقیّ ، ما أحق صاحب العقل أن یراه الناس کثیر الصبر علی المکاره ، ولکن الصبر مرّ المذاق لا یسلک أحد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بأداة نداء محذوفة ، منصوب بالیاء المدغمة فی یاء المتکلم لأنه مثنی ، وحذفت النون للإضافة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الفتح فی محل جر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السکون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التعجب مبنی علی فتح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فیه وجوبا یعود علی ما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مجرور بالباء علامة جره الیاء لأنه من الأسماء الستة والجار والمجرور متعلق بأحری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بأن بفتحة مقدرة علی الألف ، ونائب الفاعل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ونائب الفاعل هو المفعول الأول لیری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لیری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تعرب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بصریة ، وتکون صبورا حال من نائب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المصدریة وما بعدها فی تأویل مصدر منصوب به لأحری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 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ما التعجبیة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لکن حرف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للجنس تعمل عمل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 مبنی علی الفتح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أحری بذی اللب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فعل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الفاصل جائز لأن الجار والمجرور معمول لفعل التعجب ومتعلق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الفصل هنا واجب لأن فی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یعود علی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تأخر المجرور عن المعمول لعاد الضمیر علی متأخر لفظا ورتبة وهو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البیت فی وجوب الفصل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أخلق بذی الصبر أن یحظی بحاجته</w:t>
      </w:r>
    </w:p>
    <w:p>
      <w:pPr>
        <w:pStyle w:val="BookText"/>
        <w:rPr/>
      </w:pPr>
      <w:r>
        <w:rPr>
          <w:rFonts w:ascii="IRNazanin" w:hAnsi="IRNazanin" w:eastAsia="IRNazanin"/>
          <w:color w:val="111111"/>
          <w:sz w:val="28"/>
          <w:sz w:val="28"/>
          <w:szCs w:val="28"/>
          <w:rtl w:val="true"/>
          <w:lang w:bidi="fa-IR"/>
        </w:rPr>
        <w:t>ومدمن القرع للأبواب أن یلجا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فیه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فعل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فاعل حذفت منه الباء ، لأن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یعود علی المجرور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 بأن یحظی ذو الصبر بحاجته</w:t>
      </w:r>
      <w:r>
        <w:rPr>
          <w:rFonts w:eastAsia="IRNazanin" w:cs="IRNazanin"/>
          <w:color w:val="111111"/>
          <w:sz w:val="28"/>
          <w:szCs w:val="28"/>
          <w:rtl w:val="true"/>
          <w:lang w:bidi="fa-IR"/>
        </w:rPr>
        <w:t>».</w:t>
      </w:r>
      <w:bookmarkStart w:id="342" w:name="pg14052_142200"/>
    </w:p>
    <w:p>
      <w:pPr>
        <w:pStyle w:val="Heading3"/>
        <w:numPr>
          <w:ilvl w:val="2"/>
          <w:numId w:val="1"/>
        </w:numPr>
        <w:rPr/>
      </w:pPr>
      <w:bookmarkStart w:id="343" w:name="__RefHeading___Toc3405433_3381743652"/>
      <w:bookmarkStart w:id="344" w:name="_Toc119"/>
      <w:bookmarkEnd w:id="342"/>
      <w:bookmarkEnd w:id="343"/>
      <w:r>
        <w:rPr>
          <w:rtl w:val="true"/>
        </w:rPr>
        <w:t>أسئلة ومناقشات</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صیغتا التعجب عند النحاة؟ تعجّب بهما من شدّة الحرّ ، وکثرة السیارات ، وسرعة السائقین فی جمل تامة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الدلیل علی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وما نوع جملة التعجب هذه؟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إعراب الصیغة الثانیة للتعجب؟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نوع هذا الفعل؟ وکیف تستدل علی فعلیته؟ وکیف تعرب الباء الداخلة علی الاسم بعده؟ وما إعراب ذلک الاسم؟ مثل ووضّح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المقصود بالمتعجب منه؟ مثل له فی صیغ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متی یجوز حذفه؟ ومتی یمتنع؟ ولماذا؟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التعجب جامدان لا یتصرفان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ووضح ما یترتب علیه من عدم تقدم معمولیهما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صحة الفصل بین فعلی التعجب وبین معمولیهما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 متی یصح ذلک الفصل ثم مثل لما تذکر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شرط صوغ فعلی التعجب؟ وکیف تتعجب مما لم یستوف الشروط مثل لما تقول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یتعجب منها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یتعجب منها بفعل مساعد وضح ذلک مع التمثیل </w:t>
      </w:r>
      <w:r>
        <w:rPr>
          <w:rFonts w:eastAsia="IRNazanin" w:cs="IRNazanin"/>
          <w:color w:val="111111"/>
          <w:sz w:val="28"/>
          <w:szCs w:val="28"/>
          <w:rtl w:val="true"/>
          <w:lang w:bidi="fa-IR"/>
        </w:rPr>
        <w:t>..</w:t>
      </w:r>
      <w:bookmarkStart w:id="345" w:name="pg14052_142202"/>
    </w:p>
    <w:p>
      <w:pPr>
        <w:pStyle w:val="Heading3"/>
        <w:numPr>
          <w:ilvl w:val="2"/>
          <w:numId w:val="1"/>
        </w:numPr>
        <w:rPr/>
      </w:pPr>
      <w:bookmarkStart w:id="346" w:name="__RefHeading___Toc3405435_3381743652"/>
      <w:bookmarkStart w:id="347" w:name="_Toc120"/>
      <w:bookmarkEnd w:id="345"/>
      <w:bookmarkEnd w:id="346"/>
      <w:r>
        <w:rPr>
          <w:rtl w:val="true"/>
        </w:rPr>
        <w:t>تمرینات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صح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 بعلیّ أن یصدق وأکرم به أن یقول الحق؟ ولم یصح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فی المسجد معتکفا وأحسن عندک بجالس؟ علّل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مما یأتی فی صیغ تامة بالصیغتین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دحرجت الکرة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الحق علی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قصرت فی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تنتحل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اختصرت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اخضرّ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موفقا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w:t>
      </w:r>
      <w:r>
        <w:rPr>
          <w:rStyle w:val="FootnoteAnchor"/>
          <w:rtl w:val="true"/>
        </w:rPr>
        <w:footnoteReference w:id="465"/>
      </w:r>
      <w:r>
        <w:rPr>
          <w:rFonts w:ascii="Amiri" w:hAnsi="Amiri" w:eastAsia="Amiri" w:cs="Amiri"/>
          <w:color w:val="111111"/>
          <w:sz w:val="28"/>
          <w:sz w:val="28"/>
          <w:szCs w:val="28"/>
          <w:rtl w:val="true"/>
          <w:lang w:bidi="ar-SA"/>
        </w:rPr>
        <w:t>وَأَبْصِرْ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إن یلق النیة یلقها</w:t>
      </w:r>
    </w:p>
    <w:p>
      <w:pPr>
        <w:pStyle w:val="BookText"/>
        <w:rPr/>
      </w:pPr>
      <w:r>
        <w:rPr>
          <w:rFonts w:ascii="IRNazanin" w:hAnsi="IRNazanin" w:eastAsia="IRNazanin"/>
          <w:color w:val="111111"/>
          <w:sz w:val="28"/>
          <w:sz w:val="28"/>
          <w:szCs w:val="28"/>
          <w:rtl w:val="true"/>
          <w:lang w:bidi="fa-IR"/>
        </w:rPr>
        <w:t>حمیدا وإن یستغن یوما فأجدر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لم صح حذف المتعجب منه فی الآیة الکریمة وشذّ فی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کثیرا ما نسمع هذه الأسالیب فی التعجب ما رأیک فیها؟ وهل هی جاریة علی القواعد؟</w:t>
      </w:r>
    </w:p>
    <w:p>
      <w:pPr>
        <w:pStyle w:val="BookText"/>
        <w:rPr/>
      </w:pPr>
      <w:r>
        <w:rPr>
          <w:rFonts w:ascii="IRNazanin" w:hAnsi="IRNazanin" w:eastAsia="IRNazanin"/>
          <w:color w:val="111111"/>
          <w:sz w:val="28"/>
          <w:sz w:val="28"/>
          <w:szCs w:val="28"/>
          <w:rtl w:val="true"/>
          <w:lang w:bidi="fa-IR"/>
        </w:rPr>
        <w:t xml:space="preserve">ما أولع الشباب بلعب الکرة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أخصر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أهوج الأحمق فی تصرفاته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أسود ظلام اللیلة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أشبه اللیلة بالبارحة ما أتقاه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ثم أعرب البیت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ورّث الجهال أبناءهم غنی</w:t>
      </w:r>
    </w:p>
    <w:p>
      <w:pPr>
        <w:pStyle w:val="BookText"/>
        <w:rPr/>
      </w:pPr>
      <w:r>
        <w:rPr>
          <w:rFonts w:ascii="IRNazanin" w:hAnsi="IRNazanin" w:eastAsia="IRNazanin"/>
          <w:color w:val="111111"/>
          <w:sz w:val="28"/>
          <w:sz w:val="28"/>
          <w:szCs w:val="28"/>
          <w:rtl w:val="true"/>
          <w:lang w:bidi="fa-IR"/>
        </w:rPr>
        <w:t>وما لا فما أشقی بنی العلماء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أخلق بذی الصبر أن یحظی بحاجته</w:t>
      </w:r>
    </w:p>
    <w:p>
      <w:pPr>
        <w:pStyle w:val="BookText"/>
        <w:rPr/>
      </w:pPr>
      <w:r>
        <w:rPr>
          <w:rFonts w:ascii="IRNazanin" w:hAnsi="IRNazanin" w:eastAsia="IRNazanin"/>
          <w:color w:val="111111"/>
          <w:sz w:val="28"/>
          <w:sz w:val="28"/>
          <w:szCs w:val="28"/>
          <w:rtl w:val="true"/>
          <w:lang w:bidi="fa-IR"/>
        </w:rPr>
        <w:t>ومد من القرع للأبواب أن یلجا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الشطر الأول من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صیغة التعجب فیه إلی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البیت ناصحا إخوانک بالصبر فی معالجة البحث والدراسة</w:t>
      </w:r>
      <w:r>
        <w:rPr>
          <w:rFonts w:eastAsia="IRNazanin" w:cs="IRNazanin"/>
          <w:color w:val="111111"/>
          <w:sz w:val="28"/>
          <w:szCs w:val="28"/>
          <w:rtl w:val="true"/>
          <w:lang w:bidi="fa-IR"/>
        </w:rPr>
        <w:t>.</w:t>
      </w:r>
      <w:bookmarkStart w:id="348" w:name="pg14052_142206"/>
    </w:p>
    <w:p>
      <w:pPr>
        <w:pStyle w:val="Heading2"/>
        <w:numPr>
          <w:ilvl w:val="1"/>
          <w:numId w:val="1"/>
        </w:numPr>
        <w:rPr/>
      </w:pPr>
      <w:bookmarkStart w:id="349" w:name="__RefHeading___Toc3405437_3381743652"/>
      <w:bookmarkStart w:id="350" w:name="_Toc121"/>
      <w:bookmarkEnd w:id="348"/>
      <w:bookmarkEnd w:id="349"/>
      <w:r>
        <w:rPr>
          <w:rtl w:val="true"/>
        </w:rPr>
        <w:t>نعم وبئس وما جری مجراهما</w:t>
      </w:r>
      <w:bookmarkEnd w:id="350"/>
    </w:p>
    <w:p>
      <w:pPr>
        <w:pStyle w:val="Heading3"/>
        <w:numPr>
          <w:ilvl w:val="2"/>
          <w:numId w:val="1"/>
        </w:numPr>
        <w:rPr/>
      </w:pPr>
      <w:bookmarkStart w:id="351" w:name="__RefHeading___Toc3405439_3381743652"/>
      <w:bookmarkStart w:id="352" w:name="_Toc122"/>
      <w:bookmarkEnd w:id="351"/>
      <w:r>
        <w:rPr>
          <w:rtl w:val="true"/>
        </w:rPr>
        <w:t>نعم وبئس فعلان جامدان</w:t>
      </w:r>
      <w:bookmarkEnd w:id="352"/>
    </w:p>
    <w:p>
      <w:pPr>
        <w:pStyle w:val="BookText"/>
        <w:rPr/>
      </w:pPr>
      <w:r>
        <w:rPr>
          <w:rFonts w:ascii="IRNazanin" w:hAnsi="IRNazanin" w:eastAsia="IRNazanin"/>
          <w:color w:val="111111"/>
          <w:sz w:val="28"/>
          <w:sz w:val="28"/>
          <w:szCs w:val="28"/>
          <w:rtl w:val="true"/>
          <w:lang w:bidi="fa-IR"/>
        </w:rPr>
        <w:t>فعلان غیر متصرّفین</w:t>
      </w:r>
    </w:p>
    <w:p>
      <w:pPr>
        <w:pStyle w:val="BookText"/>
        <w:rPr/>
      </w:pPr>
      <w:r>
        <w:rPr>
          <w:rFonts w:ascii="IRNazanin" w:hAnsi="IRNazanin" w:eastAsia="IRNazanin"/>
          <w:color w:val="111111"/>
          <w:sz w:val="28"/>
          <w:sz w:val="28"/>
          <w:szCs w:val="28"/>
          <w:rtl w:val="true"/>
          <w:lang w:bidi="fa-IR"/>
        </w:rPr>
        <w:t xml:space="preserve">نعم ، وبئس ، رافعان اسمین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مقارنی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أو مضافین لما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قارنها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عقبی الکرما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ویرفعان مضمرا یفسّره</w:t>
      </w:r>
    </w:p>
    <w:p>
      <w:pPr>
        <w:pStyle w:val="BookText"/>
        <w:rPr/>
      </w:pPr>
      <w:r>
        <w:rPr>
          <w:rFonts w:ascii="IRNazanin" w:hAnsi="IRNazanin" w:eastAsia="IRNazanin"/>
          <w:color w:val="111111"/>
          <w:sz w:val="28"/>
          <w:sz w:val="28"/>
          <w:szCs w:val="28"/>
          <w:rtl w:val="true"/>
          <w:lang w:bidi="fa-IR"/>
        </w:rPr>
        <w:t xml:space="preserve">ممیّز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جمهور النحویین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 بدلیل دخول تاء التأنیث الساکنة علیهما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المرأة دعد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جماعة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أنهما اسمان </w:t>
      </w:r>
      <w:r>
        <w:rPr>
          <w:rStyle w:val="FootnoteAnchor"/>
          <w:rtl w:val="true"/>
        </w:rPr>
        <w:footnoteReference w:id="468"/>
      </w:r>
      <w:r>
        <w:rPr>
          <w:rFonts w:ascii="IRNazanin" w:hAnsi="IRNazanin" w:eastAsia="IRNazanin"/>
          <w:color w:val="111111"/>
          <w:sz w:val="28"/>
          <w:sz w:val="28"/>
          <w:szCs w:val="28"/>
          <w:rtl w:val="true"/>
          <w:lang w:bidi="fa-IR"/>
        </w:rPr>
        <w:t xml:space="preserve">، واستدلّوا بدخول حرف الجر علیهما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السیر علی بئس العیر</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هی بنعم الولد ، نصرها بکاء ، وبرّها سرقة</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وخرّج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معمولین لقول محذوف واقع صفة لموصوف محذوف ، وهو المجرور بالحرف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السیر علی عیر مقول فیه بئس العیر ، وما هی بولد مقول فیه نعم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الصفة والموصوف ، وأقیم المعمول مقامهما مع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فعلیتهما</w:t>
      </w:r>
      <w:r>
        <w:rPr>
          <w:rFonts w:eastAsia="IRNazanin" w:cs="IRNazanin"/>
          <w:color w:val="111111"/>
          <w:sz w:val="28"/>
          <w:szCs w:val="28"/>
          <w:rtl w:val="true"/>
          <w:lang w:bidi="fa-IR"/>
        </w:rPr>
        <w:t>.</w:t>
      </w:r>
      <w:bookmarkStart w:id="353" w:name="pg14052_142210"/>
    </w:p>
    <w:p>
      <w:pPr>
        <w:pStyle w:val="BookText"/>
        <w:rPr/>
      </w:pPr>
      <w:bookmarkEnd w:id="353"/>
      <w:r>
        <w:rPr>
          <w:rFonts w:ascii="IRNazanin" w:hAnsi="IRNazanin" w:eastAsia="IRNazanin"/>
          <w:color w:val="111111"/>
          <w:sz w:val="28"/>
          <w:sz w:val="28"/>
          <w:szCs w:val="28"/>
          <w:rtl w:val="true"/>
          <w:lang w:bidi="fa-IR"/>
        </w:rPr>
        <w:t xml:space="preserve">وهذان الفعلان لا یتصرفان ، فلا یستعمل منهما غیر الماضی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405441_3381743652"/>
      <w:bookmarkStart w:id="355" w:name="_Toc123"/>
      <w:bookmarkEnd w:id="354"/>
      <w:r>
        <w:rPr>
          <w:rtl w:val="true"/>
        </w:rPr>
        <w:t>أحوال فاعل نعم وبئس</w:t>
      </w:r>
      <w:bookmarkEnd w:id="355"/>
    </w:p>
    <w:p>
      <w:pPr>
        <w:pStyle w:val="BookText"/>
        <w:rPr/>
      </w:pPr>
      <w:r>
        <w:rPr>
          <w:rFonts w:ascii="IRNazanin" w:hAnsi="IRNazanin" w:eastAsia="IRNazanin"/>
          <w:color w:val="111111"/>
          <w:sz w:val="28"/>
          <w:sz w:val="28"/>
          <w:szCs w:val="28"/>
          <w:rtl w:val="true"/>
          <w:lang w:bidi="fa-IR"/>
        </w:rPr>
        <w:t xml:space="preserve">ولا بد لهما من مرفوع هو الفاعل ، وهو علی ثلاثة أقسام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محلّی بالألف واللام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الْمَوْلی وَنِعْمَ النَّصِیرُ</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xml:space="preserve">واختلف فی هذه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للجنس حقیقة ، فمدحت الجنس کله من أجل زید ، ثم خصصت زیدا بالذکر ، فتکون قد مدحته مرتین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للجنس مجازا ، وکأنک قد جعلت زیدا الجنس کلّه مبالغة ، وقیل ، هی للعهد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مضافا إلی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عقبی الکرما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مضمرا </w:t>
      </w:r>
      <w:r>
        <w:rPr>
          <w:rStyle w:val="FootnoteAnchor"/>
          <w:rtl w:val="true"/>
        </w:rPr>
        <w:footnoteReference w:id="474"/>
      </w:r>
      <w:r>
        <w:rPr>
          <w:rFonts w:ascii="IRNazanin" w:hAnsi="IRNazanin" w:eastAsia="IRNazanin"/>
          <w:color w:val="111111"/>
          <w:sz w:val="28"/>
          <w:sz w:val="28"/>
          <w:szCs w:val="28"/>
          <w:rtl w:val="true"/>
          <w:lang w:bidi="fa-IR"/>
        </w:rPr>
        <w:t xml:space="preserve">مفسرا بنکرة بعده منصوبة علی التمییز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معشره مبتدأ وزعم بعضهم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بنعم ، وهو الفاعل ، ولا ضمیر فیها ، وقال بعض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قوما معشره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موئلا المولی إذا حذرت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بأساء ذی البغی واستیلاء ذی الإحن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لنعم الموئل والمرجع رب العالمین إذا خیفت شدة الظالمین وأضرار المعتدین وغلبة الحاقدین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واقعة فی جواب قسم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جامد لإنشاء المدح مبنی علی الفتح ، وفاعله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یعود علی 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یفسر فاعل نعم المضمر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بالضمة المقدرة علی الألف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له ، أو نعرب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خبر لمبتدأ محذوف وجوبا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 المولی وجملة نعم</w:t>
      </w:r>
    </w:p>
    <w:p>
      <w:pPr>
        <w:pStyle w:val="BookText"/>
        <w:rPr/>
      </w:pPr>
      <w:r>
        <w:rPr>
          <w:rFonts w:ascii="IRNazanin" w:hAnsi="IRNazanin" w:eastAsia="IRNazanin"/>
          <w:color w:val="111111"/>
          <w:sz w:val="28"/>
          <w:sz w:val="28"/>
          <w:szCs w:val="28"/>
          <w:rtl w:val="true"/>
          <w:lang w:bidi="fa-IR"/>
        </w:rPr>
        <w:t xml:space="preserve">موئلا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لأنها جواب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یتضمن معنی الشرط مبنی علی السکون فی محل نصب متعلق بالجواب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من الأسماء الستة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حذرت 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استیلاء معطوف علی بأساء ومرفوع مثله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من الأسماء الستة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لنعم 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رفعت نعم ضمیرا مستترا فسّره التمییز المذکور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عرسی وهی لی فی عومره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امرأ ، وإنّنی بئس المره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امرأتی وهی تصیح بی وترفع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بئس الرجل وإننی بئس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بضمة مقدرة علی ما قبل یاء المتکلم وهو مضاف ویاء المتکلم مضاف إلیه 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الفتح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بمتعلق الخبر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عومرة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عرسی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جامد لإنشاء الذم مبنی علی الفتح وفاعله ضمیر مستتر وجوبا تقدیره هو یفسره التمییز المذکور بعدها 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یفسر ضمیر بئس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 والنون للوقایة والیاء 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بئس مرفوع بضمة علی آخره وسکنت تاؤه للوقف فأصبحت هاء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امرأ وإننی بئس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رفعت بئس ضمیرا فسّره التمییز المذکور بعده</w:t>
      </w:r>
      <w:r>
        <w:rPr>
          <w:rFonts w:eastAsia="IRNazanin" w:cs="IRNazanin"/>
          <w:color w:val="111111"/>
          <w:sz w:val="28"/>
          <w:szCs w:val="28"/>
          <w:rtl w:val="true"/>
          <w:lang w:bidi="fa-IR"/>
        </w:rPr>
        <w:t>.</w:t>
      </w:r>
      <w:bookmarkStart w:id="356" w:name="pg14052_142216"/>
    </w:p>
    <w:p>
      <w:pPr>
        <w:pStyle w:val="Heading3"/>
        <w:numPr>
          <w:ilvl w:val="2"/>
          <w:numId w:val="1"/>
        </w:numPr>
        <w:rPr/>
      </w:pPr>
      <w:bookmarkStart w:id="357" w:name="__RefHeading___Toc3405443_3381743652"/>
      <w:bookmarkStart w:id="358" w:name="_Toc124"/>
      <w:bookmarkEnd w:id="356"/>
      <w:bookmarkEnd w:id="357"/>
      <w:r>
        <w:rPr>
          <w:rtl w:val="true"/>
        </w:rPr>
        <w:t>اختلاف النحاة فی اجتماع التمییز والفاعل الظاهر</w:t>
      </w:r>
      <w:bookmarkEnd w:id="358"/>
    </w:p>
    <w:p>
      <w:pPr>
        <w:pStyle w:val="BookText"/>
        <w:rPr/>
      </w:pPr>
      <w:r>
        <w:rPr>
          <w:rFonts w:ascii="IRNazanin" w:hAnsi="IRNazanin" w:eastAsia="IRNazanin"/>
          <w:color w:val="111111"/>
          <w:sz w:val="28"/>
          <w:sz w:val="28"/>
          <w:szCs w:val="28"/>
          <w:rtl w:val="true"/>
          <w:lang w:bidi="fa-IR"/>
        </w:rPr>
        <w:t>وجمع تمییز وفاعل ظهر</w:t>
      </w:r>
    </w:p>
    <w:p>
      <w:pPr>
        <w:pStyle w:val="BookText"/>
        <w:rPr/>
      </w:pPr>
      <w:r>
        <w:rPr>
          <w:rFonts w:ascii="IRNazanin" w:hAnsi="IRNazanin" w:eastAsia="IRNazanin"/>
          <w:color w:val="111111"/>
          <w:sz w:val="28"/>
          <w:sz w:val="28"/>
          <w:szCs w:val="28"/>
          <w:rtl w:val="true"/>
          <w:lang w:bidi="fa-IR"/>
        </w:rPr>
        <w:t xml:space="preserve">فیه خلاف عنهم قد اشتهر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اختلف النحویون فی جواز الجمع بین التمییز والفاعل الظاهر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 وهو المنقول عن سیبویه ، فلا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رجلا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إلی الجواز ، واستدلوا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والتغلبیّون بئس الفحل فحلهم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فحلا وأمّهم زلّاء منطیق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قبیلة تغلب یذمّ فیها الأب لأنه غیر عریق لا ینجب الکرام وتذم فیها الأم لامتهانها فی العمل والخدمة فهی قلیلة لحم الألیتین وتتظاهر بالترف فتعظّم عجیزتها بإزارها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التغلبیون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بالواو لأنه جمع مذکر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عوض عن التنوین فی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بئس مرفوع بالضمة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مقدم للمخصوص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هو المخصوص بالذم مبتدأ مرفوع بالضمة وهو مضاف والهاء</w:t>
      </w:r>
    </w:p>
    <w:p>
      <w:pPr>
        <w:pStyle w:val="BookText"/>
        <w:rPr/>
      </w:pPr>
      <w:r>
        <w:rPr>
          <w:rFonts w:ascii="IRNazanin" w:hAnsi="IRNazanin" w:eastAsia="IRNazanin"/>
          <w:color w:val="111111"/>
          <w:sz w:val="28"/>
          <w:sz w:val="28"/>
          <w:szCs w:val="28"/>
          <w:rtl w:val="true"/>
          <w:lang w:bidi="fa-IR"/>
        </w:rPr>
        <w:t>مضاف إلیه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فحلهم بئس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أم مبتدأ مرفوع بالضمة والهاء مضاف إلیه والمیم علامة جمع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أم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بالضمة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أمهم 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فحلهم بئس الفحل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الفحل فحلهم 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بین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بئس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جوازه عند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مثل زاد أبیک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الزاد زاد أبیک زادا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أن تتأسی بسیرة أبیک الحمیدة فی الرعیة فإن خطته حمیدة مشکورة وأنت جدیر بإحیائها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السکون ، وفاعله ضمیر مستتر فیه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لتزود منصوب بالفتحة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بالیاء لأنه من الأسماء الستة وهو مضاف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بتزود فنعم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المدح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نعم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مقدم للمخصوص بالمدح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بالمدح مرفوع مبتدأ مؤخر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أبیک مضاف إلیه مجرور بالیاء لأنه من الأسماء الستة وهو مضاف والکاف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منصوب بالفتحة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الزاد زاد أبیک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بین فاعل نعم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علی جوازه عند قوم ، وسیبویه لا یجیزه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نکرة لتقدمه علیه ، وعلی هذا الإعراب لا یبقی شاهد فی البیت ، ویکون تقدیر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 زادا مثل زاد أبیک فینا ، فنعم الزاد زاد أبیک</w:t>
      </w:r>
      <w:r>
        <w:rPr>
          <w:rFonts w:eastAsia="IRNazanin" w:cs="IRNazanin"/>
          <w:color w:val="111111"/>
          <w:sz w:val="28"/>
          <w:szCs w:val="28"/>
          <w:rtl w:val="true"/>
          <w:lang w:bidi="fa-IR"/>
        </w:rPr>
        <w:t>».</w:t>
      </w:r>
      <w:bookmarkStart w:id="359" w:name="pg14052_142219"/>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بعضهم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أفاد التمییز فائدة زائدة علی الفاعل جاز الجمع بینهما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فارسا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رجلا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الفاعل مضمرا جاز الجمع بینه وبین التمییز اتفاقا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w:t>
      </w:r>
    </w:p>
    <w:p>
      <w:pPr>
        <w:pStyle w:val="Heading3"/>
        <w:numPr>
          <w:ilvl w:val="2"/>
          <w:numId w:val="1"/>
        </w:numPr>
        <w:rPr/>
      </w:pPr>
      <w:bookmarkStart w:id="360" w:name="__RefHeading___Toc3405445_3381743652"/>
      <w:bookmarkStart w:id="361" w:name="_Toc125"/>
      <w:bookmarkEnd w:id="360"/>
      <w:r>
        <w:rPr>
          <w:rtl w:val="true"/>
        </w:rPr>
        <w:t xml:space="preserve">إعراب </w:t>
      </w:r>
      <w:r>
        <w:rPr>
          <w:rtl w:val="true"/>
        </w:rPr>
        <w:t>«</w:t>
      </w:r>
      <w:r>
        <w:rPr>
          <w:rtl w:val="true"/>
        </w:rPr>
        <w:t>ما</w:t>
      </w:r>
      <w:r>
        <w:rPr>
          <w:rtl w:val="true"/>
        </w:rPr>
        <w:t xml:space="preserve">» </w:t>
      </w:r>
      <w:r>
        <w:rPr>
          <w:rtl w:val="true"/>
        </w:rPr>
        <w:t xml:space="preserve">الواقعة بعد </w:t>
      </w:r>
      <w:r>
        <w:rPr>
          <w:rtl w:val="true"/>
        </w:rPr>
        <w:t>«</w:t>
      </w:r>
      <w:r>
        <w:rPr>
          <w:rtl w:val="true"/>
        </w:rPr>
        <w:t>نعم</w:t>
      </w:r>
      <w:r>
        <w:rPr>
          <w:rtl w:val="true"/>
        </w:rPr>
        <w:t>»</w:t>
      </w:r>
      <w:bookmarkEnd w:id="361"/>
    </w:p>
    <w:p>
      <w:pPr>
        <w:pStyle w:val="BookText"/>
        <w:rPr/>
      </w:pPr>
      <w:r>
        <w:rPr>
          <w:rFonts w:ascii="IRNazanin" w:hAnsi="IRNazanin" w:eastAsia="IRNazanin"/>
          <w:color w:val="111111"/>
          <w:sz w:val="28"/>
          <w:sz w:val="28"/>
          <w:szCs w:val="28"/>
          <w:rtl w:val="true"/>
          <w:lang w:bidi="fa-IR"/>
        </w:rPr>
        <w:t>وما ممیّز وقیل فاعل</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یقول الفاضل</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تمییزا للفاعل المستتر وتکون نکرة ناقصة بمعنی شیئا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صفة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المخصوص بالمدح محذوفا والتقدیر نعم هو شیئا یقوله الفاضل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لنعم وتکون معرفة لأنها اسم موصول بمعنی الذی فی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صلتها لا محل لها من الإعراب والمخصوص بالمدح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یقوله الفاضل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لأنها نکرة تامة أی نعم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المدغمة فی میم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للفاعل المستتر وتکون نکرة تامة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فاعل نعم وتکون معرفة تامة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مبنی علی الفتح فی محل رفع مبتدأ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المخصوص بالمدح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قبله خبره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bookmarkStart w:id="362" w:name="pg14052_142221"/>
    </w:p>
    <w:p>
      <w:pPr>
        <w:pStyle w:val="BookText"/>
        <w:rPr/>
      </w:pPr>
      <w:bookmarkEnd w:id="362"/>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نکرة منصوبة علی التمییز ، وفاعل نعم ضمیر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الفاعل ، وهی اسم معرفة ، وهذا مذهب ابن خروف ونسبه إلی سیبویه</w:t>
      </w:r>
      <w:r>
        <w:rPr>
          <w:rFonts w:eastAsia="IRNazanin" w:cs="IRNazanin"/>
          <w:color w:val="111111"/>
          <w:sz w:val="28"/>
          <w:szCs w:val="28"/>
          <w:rtl w:val="true"/>
          <w:lang w:bidi="fa-IR"/>
        </w:rPr>
        <w:t>.</w:t>
      </w:r>
    </w:p>
    <w:p>
      <w:pPr>
        <w:pStyle w:val="Heading3"/>
        <w:numPr>
          <w:ilvl w:val="2"/>
          <w:numId w:val="1"/>
        </w:numPr>
        <w:rPr/>
      </w:pPr>
      <w:bookmarkStart w:id="363" w:name="__RefHeading___Toc3405447_3381743652"/>
      <w:bookmarkStart w:id="364" w:name="_Toc126"/>
      <w:bookmarkEnd w:id="363"/>
      <w:r>
        <w:rPr>
          <w:rtl w:val="true"/>
        </w:rPr>
        <w:t>إعراب المخصوص بالمدح أو الذم</w:t>
      </w:r>
      <w:bookmarkEnd w:id="364"/>
    </w:p>
    <w:p>
      <w:pPr>
        <w:pStyle w:val="BookText"/>
        <w:rPr/>
      </w:pPr>
      <w:r>
        <w:rPr>
          <w:rFonts w:ascii="IRNazanin" w:hAnsi="IRNazanin" w:eastAsia="IRNazanin"/>
          <w:color w:val="111111"/>
          <w:sz w:val="28"/>
          <w:sz w:val="28"/>
          <w:szCs w:val="28"/>
          <w:rtl w:val="true"/>
          <w:lang w:bidi="fa-IR"/>
        </w:rPr>
        <w:t>ویذکر المخصوص بعد مبتدا</w:t>
      </w:r>
    </w:p>
    <w:p>
      <w:pPr>
        <w:pStyle w:val="BookText"/>
        <w:rPr/>
      </w:pPr>
      <w:r>
        <w:rPr>
          <w:rFonts w:ascii="IRNazanin" w:hAnsi="IRNazanin" w:eastAsia="IRNazanin"/>
          <w:color w:val="111111"/>
          <w:sz w:val="28"/>
          <w:sz w:val="28"/>
          <w:szCs w:val="28"/>
          <w:rtl w:val="true"/>
          <w:lang w:bidi="fa-IR"/>
        </w:rPr>
        <w:t>أو خبر اسم لیس یبدو أبدا</w:t>
      </w:r>
    </w:p>
    <w:p>
      <w:pPr>
        <w:pStyle w:val="BookText"/>
        <w:rPr/>
      </w:pPr>
      <w:r>
        <w:rPr>
          <w:rFonts w:ascii="IRNazanin" w:hAnsi="IRNazanin" w:eastAsia="IRNazanin"/>
          <w:color w:val="111111"/>
          <w:sz w:val="28"/>
          <w:sz w:val="28"/>
          <w:szCs w:val="28"/>
          <w:rtl w:val="true"/>
          <w:lang w:bidi="fa-IR"/>
        </w:rPr>
        <w:t xml:space="preserve">یذکر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وفاعلهما اسم مرفوع ، هو المخصوص بالمدح أو الذمّ ، وعلامته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 لجعله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الفعل والفاعل خبرا عنه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 ، وبئس الرجل عمرو ، ونعم غلام القوم زید ، وبئس غلام القوم عمرو ، ونعم رجلا زید ، وبئس رجلا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إعرابه وجهان مشهوران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مبتدأ والجملة قبله خبر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مبتدأ محذوف وجوبا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زید ، وهو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الممدوح زید ، والمذموم عمرو ، ومنع بعضهم الوجه الثانی ، وأوجب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مبتدأ خبره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یقدّم مشعر به کفی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نعم المقتنی والمقتفی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تقدم ما یدل علی المخصوص بالمدح أو الذم أغنی عن ذکره آخرا ، کقوله تعالی فی أیوب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أیوب ، فحذف المخصوص بالمدح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ما قبله علیه</w:t>
      </w:r>
      <w:r>
        <w:rPr>
          <w:rFonts w:eastAsia="IRNazanin" w:cs="IRNazanin"/>
          <w:color w:val="111111"/>
          <w:sz w:val="28"/>
          <w:szCs w:val="28"/>
          <w:rtl w:val="true"/>
          <w:lang w:bidi="fa-IR"/>
        </w:rPr>
        <w:t>.</w:t>
      </w:r>
      <w:bookmarkStart w:id="365" w:name="pg14052_142223"/>
    </w:p>
    <w:p>
      <w:pPr>
        <w:pStyle w:val="Heading3"/>
        <w:numPr>
          <w:ilvl w:val="2"/>
          <w:numId w:val="1"/>
        </w:numPr>
        <w:rPr/>
      </w:pPr>
      <w:bookmarkStart w:id="366" w:name="__RefHeading___Toc3405449_3381743652"/>
      <w:bookmarkStart w:id="367" w:name="_Toc127"/>
      <w:bookmarkEnd w:id="365"/>
      <w:bookmarkEnd w:id="366"/>
      <w:r>
        <w:rPr>
          <w:rtl w:val="true"/>
        </w:rPr>
        <w:t>«</w:t>
      </w:r>
      <w:r>
        <w:rPr>
          <w:rtl w:val="true"/>
        </w:rPr>
        <w:t>ساء</w:t>
      </w:r>
      <w:r>
        <w:rPr>
          <w:rtl w:val="true"/>
        </w:rPr>
        <w:t xml:space="preserve">» </w:t>
      </w:r>
      <w:r>
        <w:rPr>
          <w:rtl w:val="true"/>
        </w:rPr>
        <w:t xml:space="preserve">مثل </w:t>
      </w:r>
      <w:r>
        <w:rPr>
          <w:rtl w:val="true"/>
        </w:rPr>
        <w:t>«</w:t>
      </w:r>
      <w:r>
        <w:rPr>
          <w:rtl w:val="true"/>
        </w:rPr>
        <w:t>بئس</w:t>
      </w:r>
      <w:r>
        <w:rPr>
          <w:rtl w:val="true"/>
        </w:rPr>
        <w:t xml:space="preserve">». </w:t>
      </w:r>
      <w:r>
        <w:rPr>
          <w:rtl w:val="true"/>
        </w:rPr>
        <w:t xml:space="preserve">صیغة </w:t>
      </w:r>
      <w:r>
        <w:rPr>
          <w:rtl w:val="true"/>
        </w:rPr>
        <w:t>«</w:t>
      </w:r>
      <w:r>
        <w:rPr>
          <w:rtl w:val="true"/>
        </w:rPr>
        <w:t>فعل</w:t>
      </w:r>
      <w:r>
        <w:rPr>
          <w:rtl w:val="true"/>
        </w:rPr>
        <w:t xml:space="preserve">» </w:t>
      </w:r>
      <w:r>
        <w:rPr>
          <w:rtl w:val="true"/>
        </w:rPr>
        <w:t>للمدح أو الذم</w:t>
      </w:r>
      <w:bookmarkEnd w:id="367"/>
    </w:p>
    <w:p>
      <w:pPr>
        <w:pStyle w:val="BookText"/>
        <w:rPr/>
      </w:pPr>
      <w:r>
        <w:rPr>
          <w:rFonts w:ascii="IRNazanin" w:hAnsi="IRNazanin" w:eastAsia="IRNazanin"/>
          <w:color w:val="111111"/>
          <w:sz w:val="28"/>
          <w:sz w:val="28"/>
          <w:szCs w:val="28"/>
          <w:rtl w:val="true"/>
          <w:lang w:bidi="fa-IR"/>
        </w:rPr>
        <w:t xml:space="preserve">واجعل کبئس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ذی ثلاثة کنعم مسجلا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فاعلها إلا ما یکون فاعلا لبئس ، وهو المحلّی بالألف واللام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 ما فیه 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غلام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والمضمر المفسّر بنکرة بعده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مَثَلاً الْقَوْمُ الَّذِینَ کَذَّبُوا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وإعراب الآیة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الذم مبنی علی الفتح ، وفاعله ضمیر مستتر یفسره التمییز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منصوب وهو مفسر لفاعل بئس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مقدم للمخصوص بالذم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وهو المخصوص بالذم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بعدها المخصوص بالذم ، کما یذکر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وإعرابه کما تقدّم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فعلا إلی أن کل فعل ثلاثی </w:t>
      </w:r>
      <w:r>
        <w:rPr>
          <w:rStyle w:val="FootnoteAnchor"/>
          <w:rtl w:val="true"/>
        </w:rPr>
        <w:footnoteReference w:id="487"/>
      </w:r>
      <w:r>
        <w:rPr>
          <w:rFonts w:ascii="IRNazanin" w:hAnsi="IRNazanin" w:eastAsia="IRNazanin"/>
          <w:color w:val="111111"/>
          <w:sz w:val="28"/>
          <w:sz w:val="28"/>
          <w:szCs w:val="28"/>
          <w:rtl w:val="true"/>
          <w:lang w:bidi="fa-IR"/>
        </w:rPr>
        <w:t xml:space="preserve">یجوز أن یبنی منه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المدح والذم ، یعامل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488"/>
      </w:r>
      <w:r>
        <w:rPr>
          <w:rFonts w:ascii="IRNazanin" w:hAnsi="IRNazanin" w:eastAsia="IRNazanin"/>
          <w:color w:val="111111"/>
          <w:sz w:val="28"/>
          <w:sz w:val="28"/>
          <w:szCs w:val="28"/>
          <w:rtl w:val="true"/>
          <w:lang w:bidi="fa-IR"/>
        </w:rPr>
        <w:t>،</w:t>
      </w:r>
      <w:bookmarkStart w:id="368" w:name="pg14052_142225"/>
    </w:p>
    <w:p>
      <w:pPr>
        <w:pStyle w:val="BookText"/>
        <w:rPr/>
      </w:pPr>
      <w:bookmarkEnd w:id="368"/>
      <w:r>
        <w:rPr>
          <w:rFonts w:ascii="IRNazanin" w:hAnsi="IRNazanin" w:eastAsia="IRNazanin"/>
          <w:color w:val="111111"/>
          <w:sz w:val="28"/>
          <w:sz w:val="28"/>
          <w:szCs w:val="28"/>
          <w:rtl w:val="true"/>
          <w:lang w:bidi="fa-IR"/>
        </w:rPr>
        <w:t>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ما تقدم لهما من الأحکام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الرجل زید ، ولؤم الرجل بکر وشرف غلام الرجل زید ، وشرف رجلا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هذا الإطلاق أنه یجوز فی علم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عین الکلمة ، وقد مثّل هو وابنه به ، وصرّح غیره أنه لا یجوز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وجهل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 لأن العرب حین استعملتها هذا الاستعمال أبقتها علی کسرة عینها ، ولم تحولها إلی الضم ، فلا یجوز لنا تحویلها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نبقیها علی حالها ، کما أبقوها ؛ 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الرجل زید ، وجهل الرجل عمر ، وسمع الرجل بکر</w:t>
      </w:r>
      <w:r>
        <w:rPr>
          <w:rFonts w:eastAsia="IRNazanin" w:cs="IRNazanin"/>
          <w:color w:val="111111"/>
          <w:sz w:val="28"/>
          <w:szCs w:val="28"/>
          <w:rtl w:val="true"/>
          <w:lang w:bidi="fa-IR"/>
        </w:rPr>
        <w:t>».</w:t>
      </w:r>
    </w:p>
    <w:p>
      <w:pPr>
        <w:pStyle w:val="Heading3"/>
        <w:numPr>
          <w:ilvl w:val="2"/>
          <w:numId w:val="1"/>
        </w:numPr>
        <w:rPr/>
      </w:pPr>
      <w:bookmarkStart w:id="369" w:name="__RefHeading___Toc3405451_3381743652"/>
      <w:bookmarkStart w:id="370" w:name="_Toc128"/>
      <w:bookmarkEnd w:id="369"/>
      <w:r>
        <w:rPr>
          <w:rtl w:val="true"/>
        </w:rPr>
        <w:t>«</w:t>
      </w:r>
      <w:r>
        <w:rPr>
          <w:rtl w:val="true"/>
        </w:rPr>
        <w:t>حبذا</w:t>
      </w:r>
      <w:r>
        <w:rPr>
          <w:rtl w:val="true"/>
        </w:rPr>
        <w:t xml:space="preserve">» </w:t>
      </w:r>
      <w:r>
        <w:rPr>
          <w:rtl w:val="true"/>
        </w:rPr>
        <w:t xml:space="preserve">و </w:t>
      </w:r>
      <w:r>
        <w:rPr>
          <w:rtl w:val="true"/>
        </w:rPr>
        <w:t>«</w:t>
      </w:r>
      <w:r>
        <w:rPr>
          <w:rtl w:val="true"/>
        </w:rPr>
        <w:t>لا حبذا</w:t>
      </w:r>
      <w:r>
        <w:rPr>
          <w:rtl w:val="true"/>
        </w:rPr>
        <w:t xml:space="preserve">» </w:t>
      </w:r>
      <w:r>
        <w:rPr>
          <w:rtl w:val="true"/>
        </w:rPr>
        <w:t>للمدح والذم</w:t>
      </w:r>
      <w:bookmarkEnd w:id="370"/>
    </w:p>
    <w:p>
      <w:pPr>
        <w:pStyle w:val="BookText"/>
        <w:rPr/>
      </w:pPr>
      <w:r>
        <w:rPr>
          <w:rFonts w:ascii="IRNazanin" w:hAnsi="IRNazanin" w:eastAsia="IRNazanin"/>
          <w:color w:val="111111"/>
          <w:sz w:val="28"/>
          <w:sz w:val="28"/>
          <w:szCs w:val="28"/>
          <w:rtl w:val="true"/>
          <w:lang w:bidi="fa-IR"/>
        </w:rPr>
        <w:t xml:space="preserve">ومثل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ترد ذمّا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فی المدح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الذمّ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حبّذا أهل الملا غیر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ذکرت میّ فلا حبّذا هیا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کلهم یستحقون المدح والثناء الجمیل إلا میا فإنها إذا ذکرت تستحق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استفتاح وتنبیه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جامد لإنشاء المدح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فی محل رفع فاعل حب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مقدم للمخصوص بالمدح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 بالضمة وهو المخصوص بالمدح ،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بکسرة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الاستثناء بفتحة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حرف مشبه بالفعل ینصب الاسم ویرفع الخبر والهاء ضمیر الشأن اسمها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یتضمن معنی الشرط مبنی علی السکون فی محل نصب متعلق بالجواب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فی محل رفع خبر مقدم للمخصوص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الفتح فی محل رفع مبتدأ مؤخر وهو المخصوص بالذم والألف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إذا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وجملتا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حبذا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مصدر مجرور بإضافة غیر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ذکر میّ بالجمیل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أهل الملا فلا حبذا 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للمدح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إعرابها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أبو علی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البغدادیات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برهان ، وابن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مذهب سیبویه ، وأن من نقل غیره فقد أخطأ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 وأما المخصوص فجوّز أن یکون مبتدأ والجملة قبله خبره ، وجوز أن یکون خبرا لمبتدأ محذوف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أو المذموم زید ، واختاره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هشام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Style w:val="FootnoteAnchor"/>
          <w:rtl w:val="true"/>
        </w:rPr>
        <w:footnoteReference w:id="491"/>
      </w:r>
      <w:r>
        <w:rPr>
          <w:rFonts w:ascii="IRNazanin" w:hAnsi="IRNazanin" w:eastAsia="IRNazanin"/>
          <w:color w:val="111111"/>
          <w:sz w:val="28"/>
          <w:sz w:val="28"/>
          <w:szCs w:val="28"/>
          <w:rtl w:val="true"/>
          <w:lang w:bidi="fa-IR"/>
        </w:rPr>
        <w:t xml:space="preserve">، وهو مبتدأ ، والمخصوص خبره ، أو خبر مقدّم ، والمخصوص مبتدأ مؤخر ، فرکّبت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وجعلتا اسما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درستویه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 فرکّبت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وجعلتا فعلا ، وهذا أضعف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ذا المخصوص أیّا کان لا</w:t>
      </w:r>
    </w:p>
    <w:p>
      <w:pPr>
        <w:pStyle w:val="BookText"/>
        <w:rPr/>
      </w:pPr>
      <w:r>
        <w:rPr>
          <w:rFonts w:ascii="IRNazanin" w:hAnsi="IRNazanin" w:eastAsia="IRNazanin"/>
          <w:color w:val="111111"/>
          <w:sz w:val="28"/>
          <w:sz w:val="28"/>
          <w:szCs w:val="28"/>
          <w:rtl w:val="true"/>
          <w:lang w:bidi="fa-IR"/>
        </w:rPr>
        <w:t xml:space="preserve">تعدل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یضاهی المثلا </w:t>
      </w:r>
      <w:r>
        <w:rPr>
          <w:rStyle w:val="FootnoteAnchor"/>
          <w:rtl w:val="true"/>
        </w:rPr>
        <w:footnoteReference w:id="49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أوقع المخصوص بالمدح والذمّ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الإفراد والتذکیر ، والتأنیث ، والتثنیة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لتغیر المخصوص ، بل یلزم الإفراد والتذکیر ، وذلک لأنها أشبهت المثل ، والمثل لا یغیّر ، فکما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الصیف ضیّعت اللبن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للمذکر والمؤنث والمفرد والمثنی والجمع بهذا اللفظ فلا تغیّره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 ، وحبذا هند ، والزیدان والهندان ، والزیدون والهندات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الإفراد والتذکیر ، ولو خرجت لقیل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حبذی هند ، وحبذان الزیدان ، وحبّتان الهندان ، وحبّ أولئک الزیدون ، أو الهندات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بحبّ أو فجر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بالبا 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الحاکثر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یعنی أنه إذا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جاز فیها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بحبّ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بباء زائدة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 ثم أدغمت الباء فی الباء فصار 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وجب فتح الحاء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بعدها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ضمّ الحاء وفتحها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اقتلوها عنکم بمزاجها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 بها مقتولة حین تقتل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لمن یبغی شراب 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امزجوا الخمرة وادفعوا سورتها عنکم بما تمزج به فإنها تمدح إذا کانت ممزوجة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 ماض مبنی علی السکون والتاء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حذف النون لاتصاله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فاعل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 بمزاجها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جاران ومجروران متعلقان باقتلوها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لإنشاء المدح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وهو مرفوع تقدیرا فاعل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مقتولة تمییز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منصوب متعلق بحب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مبنی للمجهول مرفوع ونائب الفاعل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حین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بها مقتولة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فیها معنی التعلیل لما قبلها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الحاء ، وضمها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حرکة العین إلی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حرکة الباء إلی الحاء ثم أدغمت الباء فی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الوجهین فی حب جائز مادام فاعلها غیر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bookmarkStart w:id="371" w:name="pg14052_142234"/>
    </w:p>
    <w:p>
      <w:pPr>
        <w:pStyle w:val="Heading3"/>
        <w:numPr>
          <w:ilvl w:val="2"/>
          <w:numId w:val="1"/>
        </w:numPr>
        <w:rPr/>
      </w:pPr>
      <w:bookmarkStart w:id="372" w:name="__RefHeading___Toc3405453_3381743652"/>
      <w:bookmarkStart w:id="373" w:name="_Toc129"/>
      <w:bookmarkEnd w:id="371"/>
      <w:bookmarkEnd w:id="372"/>
      <w:r>
        <w:rPr>
          <w:rtl w:val="true"/>
        </w:rPr>
        <w:t>أسئلة ومناقشات</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استدل جمهور النحاة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الشروط اللازمة 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اذکر أنواع ذلک الفاعل مع التمثیل لکل واحد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 مستترا فما شرط ذلک الضمیر؟ وما مفسره؟ وهل یجوز أن یتقدم المفسر علی الفاعل؟ ولماذا؟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بالمخصوص بالمدح أو الذم؟ وأین یذکر؟ وکیف تعربه؟ وما ذا تری فی الجمع بین التمییز والفاعل الظاهر؟ وضح ومثل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ما قیل فی ذلک مع التمثیل والاستشهاد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صیغ للمدح والذم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 وحبذا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وما شرط صوغها؟ مثل لها بأمثلة متنوعة موضحا أحکامها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یستعمل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إعراب هاتین الصیغتین؟ وإذا وقع بعدهما اسم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یتغیر وضعهما؟ وضح کیف یکون المخصوص بهما؟ مع ذکر أمثلة متنوعة</w:t>
      </w:r>
      <w:r>
        <w:rPr>
          <w:rFonts w:eastAsia="IRNazanin" w:cs="IRNazanin"/>
          <w:color w:val="111111"/>
          <w:sz w:val="28"/>
          <w:szCs w:val="28"/>
          <w:rtl w:val="true"/>
          <w:lang w:bidi="fa-IR"/>
        </w:rPr>
        <w:t>.</w:t>
      </w:r>
      <w:bookmarkStart w:id="374" w:name="pg14052_142236"/>
    </w:p>
    <w:p>
      <w:pPr>
        <w:pStyle w:val="Heading3"/>
        <w:numPr>
          <w:ilvl w:val="2"/>
          <w:numId w:val="1"/>
        </w:numPr>
        <w:rPr/>
      </w:pPr>
      <w:bookmarkStart w:id="375" w:name="__RefHeading___Toc3405455_3381743652"/>
      <w:bookmarkStart w:id="376" w:name="_Toc130"/>
      <w:bookmarkEnd w:id="374"/>
      <w:bookmarkEnd w:id="375"/>
      <w:r>
        <w:rPr>
          <w:rtl w:val="true"/>
        </w:rPr>
        <w:t>تمرینات</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 الَّذِینَ کَذَّبُوا بِآیاتِنا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وأین فاعلها؟ وما شرطه؟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تسمیّها؟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حکمة وجودها؟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الفعل الذی یستعمله النحاة مقابلا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له فی جملة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القول فیما یلزم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وزنها الصرفی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جبل الریان من جبل</w:t>
      </w:r>
    </w:p>
    <w:p>
      <w:pPr>
        <w:pStyle w:val="BookText"/>
        <w:rPr/>
      </w:pPr>
      <w:r>
        <w:rPr>
          <w:rFonts w:ascii="IRNazanin" w:hAnsi="IRNazanin" w:eastAsia="IRNazanin"/>
          <w:color w:val="111111"/>
          <w:sz w:val="28"/>
          <w:sz w:val="28"/>
          <w:szCs w:val="28"/>
          <w:rtl w:val="true"/>
          <w:lang w:bidi="fa-IR"/>
        </w:rPr>
        <w:t>وحبذا ساکن الریان من کانا</w:t>
      </w:r>
    </w:p>
    <w:p>
      <w:pPr>
        <w:pStyle w:val="BookText"/>
        <w:rPr/>
      </w:pPr>
      <w:r>
        <w:rPr>
          <w:rFonts w:ascii="IRNazanin" w:hAnsi="IRNazanin" w:eastAsia="IRNazanin"/>
          <w:color w:val="111111"/>
          <w:sz w:val="28"/>
          <w:sz w:val="28"/>
          <w:szCs w:val="28"/>
          <w:rtl w:val="true"/>
          <w:lang w:bidi="fa-IR"/>
        </w:rPr>
        <w:t>وحبذا نفحات من یمانیة</w:t>
      </w:r>
    </w:p>
    <w:p>
      <w:pPr>
        <w:pStyle w:val="BookText"/>
        <w:rPr/>
      </w:pPr>
      <w:r>
        <w:rPr>
          <w:rFonts w:ascii="IRNazanin" w:hAnsi="IRNazanin" w:eastAsia="IRNazanin"/>
          <w:color w:val="111111"/>
          <w:sz w:val="28"/>
          <w:sz w:val="28"/>
          <w:szCs w:val="28"/>
          <w:rtl w:val="true"/>
          <w:lang w:bidi="fa-IR"/>
        </w:rPr>
        <w:t>تأتیک من قبل الریان أحیانا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تسمّی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البیتین؟ وما معناهما علی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القول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البیت موضحا الآراء مستدلا علی الأرجح منها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یسمّی النحاة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البیتین وما إعرابهما؟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اتفاق علی إعراب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أصح الآراء؟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من عندک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ضمیر مستتر مفسر بالتمییز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جماعة الإناث ومفسر بتمییز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لإحدی الصیغتین مجتمع مع الفاعل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بالمدح حذف من الترکیب مع ذکر السبب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Style w:val="FootnoteAnchor"/>
          <w:rtl w:val="true"/>
        </w:rPr>
        <w:footnoteReference w:id="497"/>
      </w:r>
      <w:r>
        <w:rPr>
          <w:rFonts w:ascii="Amiri" w:hAnsi="Amiri" w:eastAsia="Amiri" w:cs="Amiri"/>
          <w:color w:val="111111"/>
          <w:sz w:val="28"/>
          <w:sz w:val="28"/>
          <w:szCs w:val="28"/>
          <w:rtl w:val="true"/>
          <w:lang w:bidi="ar-SA"/>
        </w:rPr>
        <w:t>نِعِمَّا یَعِظُکُمْ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وکیف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الآراء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الشَّرابُ </w:t>
      </w:r>
      <w:r>
        <w:rPr>
          <w:rStyle w:val="FootnoteAnchor"/>
          <w:rtl w:val="true"/>
        </w:rPr>
        <w:footnoteReference w:id="498"/>
      </w:r>
      <w:r>
        <w:rPr>
          <w:rFonts w:ascii="Amiri" w:hAnsi="Amiri" w:eastAsia="Amiri" w:cs="Amiri"/>
          <w:color w:val="111111"/>
          <w:sz w:val="28"/>
          <w:sz w:val="28"/>
          <w:szCs w:val="28"/>
          <w:rtl w:val="true"/>
          <w:lang w:bidi="ar-SA"/>
        </w:rPr>
        <w:t>وَساءَتْ مُرْتَفَقاً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أسلوبا ذم عینهما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الفاعل لکلا الصیغتین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شرط فاعله؟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المخصوص بالذم فی کلتا الآیتین؟ وکیف صح حذفه؟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تکرر الذم فی الآیة؟ وهل هو وارد علی شیء واحد؟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موضع الاستشهاد فیما یأتی من هذا الباب ثم أعرب ما تحته خط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فَلَبِئْسَ مَثْوَی الْمُتَکَبِّرِینَ </w:t>
      </w:r>
      <w:r>
        <w:rPr>
          <w:rStyle w:val="FootnoteAnchor"/>
          <w:rtl w:val="true"/>
        </w:rPr>
        <w:footnoteReference w:id="49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الْعَبْدُ إِنَّهُ أَوَّابٌ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حبذا عاذری فی الهوی</w:t>
      </w:r>
    </w:p>
    <w:p>
      <w:pPr>
        <w:pStyle w:val="BookText"/>
        <w:rPr/>
      </w:pPr>
      <w:r>
        <w:rPr>
          <w:rFonts w:ascii="IRNazanin" w:hAnsi="IRNazanin" w:eastAsia="IRNazanin"/>
          <w:color w:val="111111"/>
          <w:sz w:val="28"/>
          <w:sz w:val="28"/>
          <w:szCs w:val="28"/>
          <w:rtl w:val="true"/>
          <w:lang w:bidi="fa-IR"/>
        </w:rPr>
        <w:t>ولا حبذا العاذل الجاهل</w:t>
      </w:r>
    </w:p>
    <w:p>
      <w:pPr>
        <w:pStyle w:val="BookText"/>
        <w:rPr/>
      </w:pPr>
      <w:r>
        <w:rPr>
          <w:rFonts w:ascii="IRNazanin" w:hAnsi="IRNazanin" w:eastAsia="IRNazanin"/>
          <w:color w:val="111111"/>
          <w:sz w:val="28"/>
          <w:sz w:val="28"/>
          <w:szCs w:val="28"/>
          <w:rtl w:val="true"/>
          <w:lang w:bidi="fa-IR"/>
        </w:rPr>
        <w:t>تخیّره فلم یعدل سواه</w:t>
      </w:r>
    </w:p>
    <w:p>
      <w:pPr>
        <w:pStyle w:val="BookText"/>
        <w:rPr/>
      </w:pPr>
      <w:r>
        <w:rPr>
          <w:rFonts w:ascii="IRNazanin" w:hAnsi="IRNazanin" w:eastAsia="IRNazanin"/>
          <w:color w:val="111111"/>
          <w:sz w:val="28"/>
          <w:sz w:val="28"/>
          <w:szCs w:val="28"/>
          <w:rtl w:val="true"/>
          <w:lang w:bidi="fa-IR"/>
        </w:rPr>
        <w:t>فنعم المرء من رجل تهامی</w:t>
      </w:r>
    </w:p>
    <w:p>
      <w:pPr>
        <w:pStyle w:val="BookText"/>
        <w:rPr/>
      </w:pPr>
      <w:r>
        <w:rPr>
          <w:rFonts w:ascii="IRNazanin" w:hAnsi="IRNazanin" w:eastAsia="IRNazanin"/>
          <w:color w:val="111111"/>
          <w:sz w:val="28"/>
          <w:sz w:val="28"/>
          <w:szCs w:val="28"/>
          <w:rtl w:val="true"/>
          <w:lang w:bidi="fa-IR"/>
        </w:rPr>
        <w:t>لعمری وما عمری علیّ بهیّن</w:t>
      </w:r>
    </w:p>
    <w:p>
      <w:pPr>
        <w:pStyle w:val="BookText"/>
        <w:rPr/>
      </w:pPr>
      <w:r>
        <w:rPr>
          <w:rFonts w:ascii="IRNazanin" w:hAnsi="IRNazanin" w:eastAsia="IRNazanin"/>
          <w:color w:val="111111"/>
          <w:sz w:val="28"/>
          <w:sz w:val="28"/>
          <w:szCs w:val="28"/>
          <w:rtl w:val="true"/>
          <w:lang w:bidi="fa-IR"/>
        </w:rPr>
        <w:t>لبئس الفتی المدعو باللیل حاتم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تفصیلا وهو لزهیر بن أبی سلمی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امرأ هرم لم تعر نائبة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وکان لمرتاع بها وزرا</w:t>
      </w:r>
      <w:bookmarkStart w:id="377" w:name="pg14052_142242"/>
    </w:p>
    <w:p>
      <w:pPr>
        <w:pStyle w:val="Heading2"/>
        <w:numPr>
          <w:ilvl w:val="1"/>
          <w:numId w:val="1"/>
        </w:numPr>
        <w:rPr/>
      </w:pPr>
      <w:bookmarkStart w:id="378" w:name="__RefHeading___Toc3405457_3381743652"/>
      <w:bookmarkStart w:id="379" w:name="_Toc131"/>
      <w:bookmarkEnd w:id="377"/>
      <w:bookmarkEnd w:id="378"/>
      <w:r>
        <w:rPr>
          <w:rtl w:val="true"/>
        </w:rPr>
        <w:t>أفعل التفضیل</w:t>
      </w:r>
      <w:bookmarkEnd w:id="379"/>
    </w:p>
    <w:p>
      <w:pPr>
        <w:pStyle w:val="Heading3"/>
        <w:numPr>
          <w:ilvl w:val="2"/>
          <w:numId w:val="1"/>
        </w:numPr>
        <w:rPr/>
      </w:pPr>
      <w:bookmarkStart w:id="380" w:name="__RefHeading___Toc3405459_3381743652"/>
      <w:bookmarkStart w:id="381" w:name="_Toc132"/>
      <w:bookmarkEnd w:id="380"/>
      <w:r>
        <w:rPr>
          <w:rtl w:val="true"/>
        </w:rPr>
        <w:t>ما یصاغ منه أفعل التفضیل</w:t>
      </w:r>
      <w:bookmarkEnd w:id="381"/>
    </w:p>
    <w:p>
      <w:p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من مصوغ منه للتعجّب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للتفضیل وأب اللذ أبی </w:t>
      </w:r>
      <w:r>
        <w:rPr>
          <w:rStyle w:val="FootnoteAnchor"/>
          <w:rtl w:val="true"/>
        </w:rPr>
        <w:footnoteReference w:id="50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یصاغ من الأفعال التی یجوز التعجب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 ، وأکرم من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أفضل زیدا وما أکرم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امتنع بناء فعل التعجب منه امتنع بناء أفعل التفضیل منه ، فلا یبنی من فعل زائد</w:t>
      </w:r>
      <w:bookmarkStart w:id="382" w:name="pg14052_142244"/>
    </w:p>
    <w:p>
      <w:pPr>
        <w:pStyle w:val="BookText"/>
        <w:rPr/>
      </w:pPr>
      <w:bookmarkEnd w:id="382"/>
      <w:r>
        <w:rPr>
          <w:rFonts w:ascii="IRNazanin" w:hAnsi="IRNazanin" w:eastAsia="IRNazanin"/>
          <w:color w:val="111111"/>
          <w:sz w:val="28"/>
          <w:sz w:val="28"/>
          <w:szCs w:val="28"/>
          <w:rtl w:val="true"/>
          <w:lang w:bidi="fa-IR"/>
        </w:rPr>
        <w:t xml:space="preserve">علی ثلاثة أحرف ، کدحرج واستخرج ، ولا من فعل غیر متصرف ، کنعم وبئس ، ولا من فعل لا یقبل المفاضلة ، کمات وفنی ، ولا من فعل ناقص ککان وأخواتها ، ولا من فعل منفی نحو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عاج وما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فعل یأتی الوصف منه علی أفعل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فعل مبنی للمفعول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أخصر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التفضیل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زائد علی ثلاثة أحرف ، ومبنی للمفعول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أسود من حلک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أفعل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الوصف منه علی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إلی تعجب وصل</w:t>
      </w:r>
    </w:p>
    <w:p>
      <w:pPr>
        <w:pStyle w:val="BookText"/>
        <w:rPr/>
      </w:pPr>
      <w:r>
        <w:rPr>
          <w:rFonts w:ascii="IRNazanin" w:hAnsi="IRNazanin" w:eastAsia="IRNazanin"/>
          <w:color w:val="111111"/>
          <w:sz w:val="28"/>
          <w:sz w:val="28"/>
          <w:szCs w:val="28"/>
          <w:rtl w:val="true"/>
          <w:lang w:bidi="fa-IR"/>
        </w:rPr>
        <w:t xml:space="preserve">لمانع به إلی التفضیل صل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یتوصّل إلی التعجب من الأفعال التی لم تستکمل الشروط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وأشار هنا إلی أنه یتوصل إلی التفضیل من الأفعال التی لم تستکمل الشروط بما یتوصل به فی التعجب ؛ فکما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أشدّ استخراجا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حمرته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حمرة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المصدر ینتصب فی باب التعجب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 وههنا ینتصب تمییزا</w:t>
      </w:r>
      <w:r>
        <w:rPr>
          <w:rFonts w:eastAsia="IRNazanin" w:cs="IRNazanin"/>
          <w:color w:val="111111"/>
          <w:sz w:val="28"/>
          <w:szCs w:val="28"/>
          <w:rtl w:val="true"/>
          <w:lang w:bidi="fa-IR"/>
        </w:rPr>
        <w:t>.</w:t>
      </w:r>
    </w:p>
    <w:p>
      <w:pPr>
        <w:pStyle w:val="Heading3"/>
        <w:numPr>
          <w:ilvl w:val="2"/>
          <w:numId w:val="1"/>
        </w:numPr>
        <w:rPr/>
      </w:pPr>
      <w:bookmarkStart w:id="383" w:name="__RefHeading___Toc3405461_3381743652"/>
      <w:bookmarkStart w:id="384" w:name="_Toc133"/>
      <w:bookmarkEnd w:id="383"/>
      <w:r>
        <w:rPr>
          <w:rtl w:val="true"/>
        </w:rPr>
        <w:t xml:space="preserve">أحوال أفعل التفضیل </w:t>
      </w:r>
      <w:r>
        <w:rPr>
          <w:rtl w:val="true"/>
        </w:rPr>
        <w:t>: (</w:t>
      </w:r>
      <w:r>
        <w:rPr>
          <w:rtl w:val="true"/>
        </w:rPr>
        <w:t>مجرد ، مضاف ، مقترن بأل</w:t>
      </w:r>
      <w:r>
        <w:rPr>
          <w:rtl w:val="true"/>
        </w:rPr>
        <w:t>)</w:t>
      </w:r>
      <w:bookmarkEnd w:id="384"/>
    </w:p>
    <w:p>
      <w:pPr>
        <w:pStyle w:val="BookText"/>
        <w:rPr/>
      </w:pPr>
      <w:r>
        <w:rPr>
          <w:rFonts w:ascii="IRNazanin" w:hAnsi="IRNazanin" w:eastAsia="IRNazanin"/>
          <w:color w:val="111111"/>
          <w:sz w:val="28"/>
          <w:sz w:val="28"/>
          <w:szCs w:val="28"/>
          <w:rtl w:val="true"/>
          <w:lang w:bidi="fa-IR"/>
        </w:rPr>
        <w:t>وأفعل التفضیل صله أبدا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تقدیرا ، أو لفظا بمن إن جرّدا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لا یخلو أفعل التفضیل من أحد ثلاثة 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مجردا فلا بد أن یتصل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ولفوک أطیب لو بذلت لنا</w:t>
      </w:r>
    </w:p>
    <w:p>
      <w:pPr>
        <w:pStyle w:val="BookText"/>
        <w:rPr/>
      </w:pPr>
      <w:r>
        <w:rPr>
          <w:rFonts w:ascii="IRNazanin" w:hAnsi="IRNazanin" w:eastAsia="IRNazanin"/>
          <w:color w:val="111111"/>
          <w:sz w:val="28"/>
          <w:sz w:val="28"/>
          <w:szCs w:val="28"/>
          <w:rtl w:val="true"/>
          <w:lang w:bidi="fa-IR"/>
        </w:rPr>
        <w:t>من ماء موهبة علی خمر</w:t>
      </w:r>
    </w:p>
    <w:p>
      <w:pPr>
        <w:pStyle w:val="BookText"/>
        <w:rPr/>
      </w:pPr>
      <w:r>
        <w:rPr>
          <w:rFonts w:ascii="IRNazanin" w:hAnsi="IRNazanin" w:eastAsia="IRNazanin"/>
          <w:color w:val="111111"/>
          <w:sz w:val="28"/>
          <w:sz w:val="28"/>
          <w:szCs w:val="28"/>
          <w:rtl w:val="true"/>
          <w:lang w:bidi="fa-IR"/>
        </w:rPr>
        <w:t xml:space="preserve">والموهبة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نقرة یستنقع فیها الماء لیبرد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یفصل بالنداء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یا عبد الله من 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لفظا وتقدیرا ، جارّة للمفضّل علیه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من عمرو ، ومررت برجل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ومجرورها للدلالة علیهما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 وَأَعَزُّ نَفَراً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وأعز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وفهم من کلامه أن أفعل التفضیل إذا کان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مضافا لا تصحبه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الناس من عمرو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ما یکون ذلک إذا کان أفعل التفضیل خبرا ، کالآیة الکریمة ونحوها وهو کثیر فی القرآن ، وقد تحذف منه وهو غیر خبر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وقد خلناک کالبدر أجملا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فظلّ فؤادی فی هواک مضلّلا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قربت منا أیتها الحبیبة أجمل من البدر لیلة کماله وکنا نظنک مساویة له فی البهجة والجمال فشغفنی حبک وأفقدنی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فعل ماض ینصب مفعولین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مفعوله الأول کالبدر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مفعول به ثان 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التاء فی دنوت منصوب ، فظل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مبنی علی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ظل مرفوع بضمة مقدرة علی ما قبل 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بمضللا والکاف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مضللا خبر ظل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خلناک کالبدر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التاء فی 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فؤادی مضللا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حذفت من ومجرورها بعد 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مجرد من أل والإضافة ولیس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خلناک کالبدر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 وهو منصوب علی الحال من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أجمل من البدر وقد خلناک کالبدر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 أفعل التفضیل المجرّد الإفراد والتذکیر ، وکذلک المضاف إلی نکرة ، وإلی هذا أشار بقوله </w:t>
      </w:r>
      <w:r>
        <w:rPr>
          <w:rFonts w:eastAsia="IRNazanin" w:cs="IRNazanin"/>
          <w:color w:val="111111"/>
          <w:sz w:val="28"/>
          <w:szCs w:val="28"/>
          <w:rtl w:val="true"/>
          <w:lang w:bidi="fa-IR"/>
        </w:rPr>
        <w:t>:</w:t>
      </w:r>
      <w:bookmarkStart w:id="385" w:name="pg14052_142250"/>
    </w:p>
    <w:p>
      <w:pPr>
        <w:pStyle w:val="Heading3"/>
        <w:numPr>
          <w:ilvl w:val="2"/>
          <w:numId w:val="1"/>
        </w:numPr>
        <w:rPr/>
      </w:pPr>
      <w:bookmarkStart w:id="386" w:name="__RefHeading___Toc3405463_3381743652"/>
      <w:bookmarkStart w:id="387" w:name="_Toc134"/>
      <w:bookmarkEnd w:id="385"/>
      <w:bookmarkEnd w:id="386"/>
      <w:r>
        <w:rPr>
          <w:rtl w:val="true"/>
        </w:rPr>
        <w:t>لزوم أفعل التفضیل الإفراد والتذکیر إذا أضیف لنکرة أو جرد عن أل والإضافة</w:t>
      </w:r>
      <w:bookmarkEnd w:id="387"/>
    </w:p>
    <w:p>
      <w:pPr>
        <w:pStyle w:val="BookText"/>
        <w:rPr/>
      </w:pPr>
      <w:r>
        <w:rPr>
          <w:rFonts w:ascii="IRNazanin" w:hAnsi="IRNazanin" w:eastAsia="IRNazanin"/>
          <w:color w:val="111111"/>
          <w:sz w:val="28"/>
          <w:sz w:val="28"/>
          <w:szCs w:val="28"/>
          <w:rtl w:val="true"/>
          <w:lang w:bidi="fa-IR"/>
        </w:rPr>
        <w:t>وإن لمنکور یضف أو جرّدا</w:t>
      </w:r>
    </w:p>
    <w:p>
      <w:pPr>
        <w:pStyle w:val="BookText"/>
        <w:rPr/>
      </w:pPr>
      <w:r>
        <w:rPr>
          <w:rFonts w:ascii="IRNazanin" w:hAnsi="IRNazanin" w:eastAsia="IRNazanin"/>
          <w:color w:val="111111"/>
          <w:sz w:val="28"/>
          <w:sz w:val="28"/>
          <w:szCs w:val="28"/>
          <w:rtl w:val="true"/>
          <w:lang w:bidi="fa-IR"/>
        </w:rPr>
        <w:t xml:space="preserve">ألزم تذکیرا وأن یوحّدا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 ، وأفضل رجل ، وهند أفضل من عمرو ، وأفضل امرأة ، والزیدان أفضل من عمرو ، وأفضل رجلین ، والهندان أفضل من عمرو ، وأفضل امرأتین ، والزیدون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رجال ، والهندات أفضل من عمرو وأفضل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الحالتین مذکرا ومفردا ، ولا یؤنث ولا یثنی ، ولا یجمع</w:t>
      </w:r>
      <w:r>
        <w:rPr>
          <w:rFonts w:eastAsia="IRNazanin" w:cs="IRNazanin"/>
          <w:color w:val="111111"/>
          <w:sz w:val="28"/>
          <w:szCs w:val="28"/>
          <w:rtl w:val="true"/>
          <w:lang w:bidi="fa-IR"/>
        </w:rPr>
        <w:t>.</w:t>
      </w:r>
    </w:p>
    <w:p>
      <w:pPr>
        <w:pStyle w:val="Heading3"/>
        <w:numPr>
          <w:ilvl w:val="2"/>
          <w:numId w:val="1"/>
        </w:numPr>
        <w:rPr/>
      </w:pPr>
      <w:bookmarkStart w:id="388" w:name="__RefHeading___Toc3405465_3381743652"/>
      <w:bookmarkStart w:id="389" w:name="_Toc135"/>
      <w:bookmarkEnd w:id="388"/>
      <w:r>
        <w:rPr>
          <w:rtl w:val="true"/>
        </w:rPr>
        <w:t>المقترن بأل یطابق ما قبله</w:t>
      </w:r>
      <w:bookmarkEnd w:id="389"/>
    </w:p>
    <w:p>
      <w:pPr>
        <w:pStyle w:val="BookText"/>
        <w:rPr/>
      </w:pPr>
      <w:r>
        <w:rPr>
          <w:rFonts w:ascii="IRNazanin" w:hAnsi="IRNazanin" w:eastAsia="IRNazanin"/>
          <w:color w:val="111111"/>
          <w:sz w:val="28"/>
          <w:sz w:val="28"/>
          <w:szCs w:val="28"/>
          <w:rtl w:val="true"/>
          <w:lang w:bidi="fa-IR"/>
        </w:rPr>
        <w:t>وتلو أل طبق وما لمعرفه</w:t>
      </w:r>
    </w:p>
    <w:p>
      <w:pPr>
        <w:pStyle w:val="BookText"/>
        <w:rPr/>
      </w:pPr>
      <w:r>
        <w:rPr>
          <w:rFonts w:ascii="IRNazanin" w:hAnsi="IRNazanin" w:eastAsia="IRNazanin"/>
          <w:color w:val="111111"/>
          <w:sz w:val="28"/>
          <w:sz w:val="28"/>
          <w:szCs w:val="28"/>
          <w:rtl w:val="true"/>
          <w:lang w:bidi="fa-IR"/>
        </w:rPr>
        <w:t xml:space="preserve">أضیف ذو وجهین عن ذی معرفة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هذا إذا نویت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وإن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تنو فهو طبق ما به قرن</w:t>
      </w:r>
    </w:p>
    <w:p>
      <w:pPr>
        <w:pStyle w:val="BookText"/>
        <w:rPr/>
      </w:pPr>
      <w:r>
        <w:rPr>
          <w:rFonts w:ascii="IRNazanin" w:hAnsi="IRNazanin" w:eastAsia="IRNazanin"/>
          <w:color w:val="111111"/>
          <w:sz w:val="28"/>
          <w:sz w:val="28"/>
          <w:szCs w:val="28"/>
          <w:rtl w:val="true"/>
          <w:lang w:bidi="fa-IR"/>
        </w:rPr>
        <w:t xml:space="preserve">إذا کان أفعل التفضیل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مطابقته لما قبله فی الإفراد ، والتذکیر وغیرهما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الأفضل ، والزیدان الأفضلان ، والزیدون الأفضلون ، وهند الفضلی ، والهندان الفضلیان ، والهندات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عدم مطابقته لما قبله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الزیدون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تقترن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بالأکثر منهم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العزّة للکاثر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یا علقمة أکثر من قوم عامر عددا ، والقوة والغلبة إنما تکون فی الغالب الکثیر علی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 ماض ناقص مبنی علی السکون والتاء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زائد الأکثر خبر منصوب بفتحة مقدرة منع من ظهورها اشتغال المحل بحرکة حرف الجر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بالأکثر ، 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لأکثر منصوب بفتحة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استئنافیة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ومکفوفة لا عمل لها تفید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للکاثر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بالأکثر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اقترنت من بأفعل التفضیل المحلی بأل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جائز ، فیخرج علی 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بأکثر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بأفعل تفضیل محذوف مجرد عن أل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بالأکثر أکثر منهم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فیتخرّج علی زیادة الألف واللام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بأکثر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بمحذوف مجرد عن الألف واللام ، لا بما</w:t>
      </w:r>
    </w:p>
    <w:p>
      <w:pPr>
        <w:pStyle w:val="BookText"/>
        <w:rPr/>
      </w:pPr>
      <w:r>
        <w:rPr>
          <w:rFonts w:ascii="IRNazanin" w:hAnsi="IRNazanin" w:eastAsia="IRNazanin"/>
          <w:color w:val="111111"/>
          <w:sz w:val="28"/>
          <w:sz w:val="28"/>
          <w:szCs w:val="28"/>
          <w:rtl w:val="true"/>
          <w:lang w:bidi="fa-IR"/>
        </w:rPr>
        <w:t xml:space="preserve">دخلت علیه الألف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بالأکثر أکثر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لمعرفة أضیف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أفعل التفضیل إذا أضیف إلی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به التفضیل ، جاز فیه وجهان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کالمجرد فلا یطابق ما قبله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أفضل القوم ، والزیدون أفضل القوم وهند أفضل النساء ، والهندان أفضل النساء ، والهندات أفضل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کالمقرون بالألف واللام ، فیجب مطابقته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أفضلا القوم ، والزیدون أفضلو القوم وأفاضل القوم ، وهند فضلی النساء ، والهندان فضلیا النساء والهندات فضل النساء ، أو فضلیات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الاستعمال الأول ، خلافا لابن السراج ، وقد ورد الاستعمالان فی القرآن ؛ فمن استعماله غیر مطابق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الشاهد فی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أفعل تفضیل مضاف إلی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یطابق ما قبله وهو ضمیر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مفردا کالمجرد ولو طابق ما قبله لکانت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وَلَتَجِدَنَّهُمْ أَحْرَصَ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أحرص جمع مذکر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مفعول ثان لتجد ، ومفعوله الأول ضمیر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استعماله مطابقا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فِی کُلِّ قَرْیَةٍ أَکابِرَ مُجْرِمِیها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فی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أَکابِرَ 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فأکابر أفعل تفضیل مضاف لمعرفة وقد طابق موصوفه المقدر فجمع مثله وتقدیر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أکابر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اجتمع الاستعمالان فی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بأحبّکم إلی ، وأقربکم منی</w:t>
      </w:r>
    </w:p>
    <w:p>
      <w:pPr>
        <w:pStyle w:val="BookText"/>
        <w:rPr/>
      </w:pPr>
      <w:r>
        <w:rPr>
          <w:rFonts w:ascii="IRNazanin" w:hAnsi="IRNazanin" w:eastAsia="IRNazanin"/>
          <w:color w:val="111111"/>
          <w:sz w:val="28"/>
          <w:sz w:val="28"/>
          <w:szCs w:val="28"/>
          <w:rtl w:val="true"/>
          <w:lang w:bidi="fa-IR"/>
        </w:rPr>
        <w:t>منازل یوم القیامة ، أحاسنکم أخلاقا ، الموطئون أکنافا ، الذین یألفون ، ویؤلفون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والذین أجازوا الوجهین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الأفصح المطابقة ، ولهذا عیب علی صاحب الفصیح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فاخترنا أفصحهنّ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ینبغی أن یأتی بالفصحی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یقصد التفضیل تعیّنت المطابقة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والأشجّ أعدلا بنی مروان</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الشاهد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أعدلا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مقصودا منه التفضیل بل هو مستعمل بمعنی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یوجد فی خلفاء بنی مروان عادل 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وجبت المطابقة وامتنع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ما ذکرناه من قصد التفضیل وعدم قصده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إذا نویت معنی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المطابقة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بما إذا نوی بالإضافة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نوی التفضیل ، وأما إذا لم ینو ذلک فیلزم أن یکون طبق ما اقترن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استعمال صیغة أفعل لغیر التفضیل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یَبْدَؤُا الْخَلْقَ ثُمَّ یُعِیدُهُ وَهُوَ أَهْوَنُ عَلَیْهِ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بِکُمْ</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هیّن علیه ، وربّکم عالم بکم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مدّت الأیدی إلی الزاد لم أکن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 إذ أجشع القوم أعجل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والشاهد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فأعجل أفعل تفضیل فی الأصل ولکنها هنا مستعملة بمعنی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بعجلهم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الشاعر یفتخر بعفته وعدم إسراعه بالأکل ولو کان أعجل بمعنی التفضیل کان المعنی إثبات العجلة له وهذا لا یناسب الفخر والمدح ، فغایة الشاعر أن ینفی عن نفسه الإسراع إلی الطعام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بعجلهم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سمک السماء بنی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 دعائمه أعزّ وأطول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رفع السماء بنی لنا بیتا من العز فسما وارتفع حتی لا یضاهیه بیت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مبنی علی السکون فی محل نصب 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وفاعله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 فاعله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لنا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وهو مضاف 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ومرفوع بالضمة ، وأطول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أطول معطوف علی أعز ومرفوع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دعائمه 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استعملت صیغة التفضیل فی غیر التفضیل بل بمعنی الصفة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عزیزة وطویلة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دعائمه عزیزة طویلة ، وهل ینقاس ذلک أم لا؟ فقال المبرد </w:t>
      </w:r>
      <w:r>
        <w:rPr>
          <w:rFonts w:eastAsia="IRNazanin" w:cs="IRNazanin"/>
          <w:color w:val="111111"/>
          <w:sz w:val="28"/>
          <w:szCs w:val="28"/>
          <w:rtl w:val="true"/>
          <w:lang w:bidi="fa-IR"/>
        </w:rPr>
        <w:t>:</w:t>
      </w:r>
      <w:bookmarkStart w:id="390" w:name="pg14052_142259"/>
    </w:p>
    <w:p>
      <w:pPr>
        <w:pStyle w:val="BookText"/>
        <w:rPr/>
      </w:pPr>
      <w:bookmarkEnd w:id="390"/>
      <w:r>
        <w:rPr>
          <w:rFonts w:ascii="IRNazanin" w:hAnsi="IRNazanin" w:eastAsia="IRNazanin"/>
          <w:color w:val="111111"/>
          <w:sz w:val="28"/>
          <w:sz w:val="28"/>
          <w:szCs w:val="28"/>
          <w:rtl w:val="true"/>
          <w:lang w:bidi="fa-IR"/>
        </w:rPr>
        <w:t xml:space="preserve">ینقاس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ینقاس وهو الصحیح ، وذکر صاحب الواضح أن النحویین لا یرون ذلک ، وأن أبا عبیدة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أَهْوَنُ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بمعنی هیّن ، وفی بیت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النحویین ردّوا علی أبی عبیدة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 ذلک 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3405467_3381743652"/>
      <w:bookmarkStart w:id="392" w:name="_Toc136"/>
      <w:bookmarkEnd w:id="391"/>
      <w:r>
        <w:rPr>
          <w:rtl w:val="true"/>
        </w:rPr>
        <w:t xml:space="preserve">متی یتقدم المفضل علیه المجرور ب </w:t>
      </w:r>
      <w:r>
        <w:rPr>
          <w:rtl w:val="true"/>
        </w:rPr>
        <w:t>«</w:t>
      </w:r>
      <w:r>
        <w:rPr>
          <w:rtl w:val="true"/>
        </w:rPr>
        <w:t>من</w:t>
      </w:r>
      <w:r>
        <w:rPr>
          <w:rtl w:val="true"/>
        </w:rPr>
        <w:t xml:space="preserve">» </w:t>
      </w:r>
      <w:r>
        <w:rPr>
          <w:rtl w:val="true"/>
        </w:rPr>
        <w:t xml:space="preserve">علی </w:t>
      </w:r>
      <w:r>
        <w:rPr>
          <w:rtl w:val="true"/>
        </w:rPr>
        <w:t>«</w:t>
      </w:r>
      <w:r>
        <w:rPr>
          <w:rtl w:val="true"/>
        </w:rPr>
        <w:t>أفعل</w:t>
      </w:r>
      <w:r>
        <w:rPr>
          <w:rtl w:val="true"/>
        </w:rPr>
        <w:t>»</w:t>
      </w:r>
      <w:r>
        <w:rPr>
          <w:rtl w:val="true"/>
        </w:rPr>
        <w:t>؟</w:t>
      </w:r>
      <w:bookmarkEnd w:id="392"/>
    </w:p>
    <w:p>
      <w:pPr>
        <w:pStyle w:val="BookText"/>
        <w:rPr/>
      </w:pPr>
      <w:r>
        <w:rPr>
          <w:rFonts w:ascii="IRNazanin" w:hAnsi="IRNazanin" w:eastAsia="IRNazanin"/>
          <w:color w:val="111111"/>
          <w:sz w:val="28"/>
          <w:sz w:val="28"/>
          <w:szCs w:val="28"/>
          <w:rtl w:val="true"/>
          <w:lang w:bidi="fa-IR"/>
        </w:rPr>
        <w:t xml:space="preserve">وإن تکن بتلو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مستفهما</w:t>
      </w:r>
    </w:p>
    <w:p>
      <w:pPr>
        <w:pStyle w:val="BookText"/>
        <w:rPr/>
      </w:pPr>
      <w:r>
        <w:rPr>
          <w:rFonts w:ascii="IRNazanin" w:hAnsi="IRNazanin" w:eastAsia="IRNazanin"/>
          <w:color w:val="111111"/>
          <w:sz w:val="28"/>
          <w:sz w:val="28"/>
          <w:szCs w:val="28"/>
          <w:rtl w:val="true"/>
          <w:lang w:bidi="fa-IR"/>
        </w:rPr>
        <w:t xml:space="preserve">فلهما کن أبدا مقدّما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التقدیم نزرا وردا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تقدم أن أفعل التفضیل إذا کان مجردا جیء بعده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للمفضّل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معه بمنزلة المضاف إلیه من المضاف ؛ فلا یجوز تقدیمها علیه ، کما لا یجوز تقدیم المضاف إلیه علی المضاف ، إلا إذا کان المجرور بها اسم استفهام ، أو مضافا إلی اسم استفهام ؛ فإنه یجب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 خیر؟ ومن أیهم أنت أفضل؟ ومن غلام أیهم 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التقدیم شذوذا فی غیر الاستفهام ، وإلیه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إخبار التقدیم نزرا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 وزوّدت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 النحل ، بل ما زوّدت منه أطیب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لنا تلک المرأة عند قدومنا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أتیتم قوما أهلا وموضعا سهلا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وأکرمتنا ولما رحلنا أعطتنا زادا شبیها بعسل النحل بل هو أطیب منه وألذ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 ماض مبنی علی الفتح والتاء للتأنیث وفاعله ضمیر مستتر جوازا یعود علی ضمیر المرأة فی کلام سابق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بفعل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بالواو علی أهلا ومنصوب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 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 وفاعله ضمیر مستتر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لزودت منصوب بفتحة مقدرة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الجملة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للإضراب الإبطالی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والتاء للتأنیث والفاعل مستتر جوازا تقدیره هی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زودت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لا محل لها من الإعراب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تقدمت من ومجرورها علی أفعل التفضیل فی غیر الاستفهام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زودت أطیب منه ، وقول ذی الرّمة یصف نسوة بالسّمن والکسل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عیب فیها غیر أن سریعها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شیء منهنّ أکسل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عیب فی هؤلاء النسوة إلا بطء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الرغبة منهن فی الإسراع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والکسل المتناهی بسبب الترف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مبنی علی الفتح 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جار ومجرور متعلق بمحذوف خبر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الاستثناء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توکید ونصب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أن منصوب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وما بعدها فی تأویل مصدر مجرور بإضافة غیر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مخففة من الثقیلة اسمها ضمیر الشأن محذوف تقدیره أنه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اسمها مبنی علی الفتح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أن المخففة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المخففة وما بعدها فی تأویل مصدر مجرور معطوف علی المصدر المؤول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سریعها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منهن 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تقدمت من ومجرورها علی أفعل التفضیل فی غیر الاستفهام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شیء أکسل منهن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bookmarkStart w:id="393" w:name="pg14052_142265"/>
    </w:p>
    <w:p>
      <w:pPr>
        <w:pStyle w:val="BookText"/>
        <w:rPr/>
      </w:pPr>
      <w:bookmarkEnd w:id="393"/>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سایرت أسماء یوما ظعینة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فأسماء من تلک الظعینة أملح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أسماء إذا جارت وباهت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أخری فی الحسن والملاحة کانت هی أزید من هذه المرأة فی الملاحة والبهجة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یتضمن معنی الشرط مبنی علی السکون فی محل نصب متعلق بأملح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والتاء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متعلق بسایرت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ظعینة مفعول به منصوب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واقعة فی جواب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علی الألف المحذوفة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للبعد والکاف حرف خطاب والجار والمجرور متعلق بأملح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اسم الإشارة أو عطف بیان مجرور أملح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أسماء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واقعة فی جواب شرط غیر جازم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تلک الظعینة 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تقدمت من ومجرورها علی أفعل التفضیل فی غیر الاستفهام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فأسماء أملح من تلک الظعینة</w:t>
      </w:r>
      <w:r>
        <w:rPr>
          <w:rFonts w:eastAsia="IRNazanin" w:cs="IRNazanin"/>
          <w:color w:val="111111"/>
          <w:sz w:val="28"/>
          <w:szCs w:val="28"/>
          <w:rtl w:val="true"/>
          <w:lang w:bidi="fa-IR"/>
        </w:rPr>
        <w:t>.</w:t>
      </w:r>
    </w:p>
    <w:p>
      <w:pPr>
        <w:pStyle w:val="Heading3"/>
        <w:numPr>
          <w:ilvl w:val="2"/>
          <w:numId w:val="1"/>
        </w:numPr>
        <w:rPr/>
      </w:pPr>
      <w:bookmarkStart w:id="394" w:name="__RefHeading___Toc3405469_3381743652"/>
      <w:bookmarkStart w:id="395" w:name="_Toc137"/>
      <w:bookmarkEnd w:id="394"/>
      <w:r>
        <w:rPr>
          <w:rtl w:val="true"/>
        </w:rPr>
        <w:t>لا یرفع أفعل التفضیل الظاهر إلا فی مسألة الکحل</w:t>
      </w:r>
      <w:bookmarkEnd w:id="395"/>
    </w:p>
    <w:p>
      <w:pPr>
        <w:pStyle w:val="BookText"/>
        <w:rPr/>
      </w:pPr>
      <w:r>
        <w:rPr>
          <w:rFonts w:ascii="IRNazanin" w:hAnsi="IRNazanin" w:eastAsia="IRNazanin"/>
          <w:color w:val="111111"/>
          <w:sz w:val="28"/>
          <w:sz w:val="28"/>
          <w:szCs w:val="28"/>
          <w:rtl w:val="true"/>
          <w:lang w:bidi="fa-IR"/>
        </w:rPr>
        <w:t>ورفعه الظاهر نزر ، ومتی</w:t>
      </w:r>
    </w:p>
    <w:p>
      <w:pPr>
        <w:pStyle w:val="BookText"/>
        <w:rPr/>
      </w:pPr>
      <w:r>
        <w:rPr>
          <w:rFonts w:ascii="IRNazanin" w:hAnsi="IRNazanin" w:eastAsia="IRNazanin"/>
          <w:color w:val="111111"/>
          <w:sz w:val="28"/>
          <w:sz w:val="28"/>
          <w:szCs w:val="28"/>
          <w:rtl w:val="true"/>
          <w:lang w:bidi="fa-IR"/>
        </w:rPr>
        <w:t xml:space="preserve">عاقب فعلا </w:t>
      </w:r>
      <w:r>
        <w:rPr>
          <w:rStyle w:val="FootnoteAnchor"/>
          <w:rtl w:val="true"/>
        </w:rPr>
        <w:footnoteReference w:id="526"/>
      </w:r>
      <w:r>
        <w:rPr>
          <w:rFonts w:ascii="IRNazanin" w:hAnsi="IRNazanin" w:eastAsia="IRNazanin"/>
          <w:color w:val="111111"/>
          <w:sz w:val="28"/>
          <w:sz w:val="28"/>
          <w:szCs w:val="28"/>
          <w:rtl w:val="true"/>
          <w:lang w:bidi="fa-IR"/>
        </w:rPr>
        <w:t>فکثیرا ثبتا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تری فی الناس من رفیق</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به الفضل من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أفعل التفضیل من أن یصلح لوقوع فعل بمعناه موقعه ،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یصلح لوقوع فعل بمعناه موقعه لم یرفع ظاهرا ، وإنما یرفع ضمیرا مسترا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أفضل منه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لغة ضعیفة حکاها سیبویه </w:t>
      </w:r>
      <w:r>
        <w:rPr>
          <w:rStyle w:val="FootnoteAnchor"/>
          <w:rtl w:val="true"/>
        </w:rPr>
        <w:footnoteReference w:id="527"/>
      </w:r>
      <w:r>
        <w:rPr>
          <w:rFonts w:ascii="IRNazanin" w:hAnsi="IRNazanin" w:eastAsia="IRNazanin"/>
          <w:color w:val="111111"/>
          <w:sz w:val="28"/>
          <w:sz w:val="28"/>
          <w:szCs w:val="28"/>
          <w:rtl w:val="true"/>
          <w:lang w:bidi="fa-IR"/>
        </w:rPr>
        <w:t xml:space="preserve">فإن صلح لوقوع فعل بمعناه موقعه صحّ أن یرفع ظاهرا قیاسا مطردا ، وذلک فی کل موضع وقع فیه أفعل بعد نفی أو شبهه ، وکان مرفوعه أجنبیا </w:t>
      </w:r>
      <w:r>
        <w:rPr>
          <w:rStyle w:val="FootnoteAnchor"/>
          <w:rtl w:val="true"/>
        </w:rPr>
        <w:footnoteReference w:id="528"/>
      </w:r>
      <w:r>
        <w:rPr>
          <w:rFonts w:ascii="IRNazanin" w:hAnsi="IRNazanin" w:eastAsia="IRNazanin"/>
          <w:color w:val="111111"/>
          <w:sz w:val="28"/>
          <w:sz w:val="28"/>
          <w:szCs w:val="28"/>
          <w:rtl w:val="true"/>
          <w:lang w:bidi="fa-IR"/>
        </w:rPr>
        <w:t xml:space="preserve">، مفضّلا علی نفسه باعتبارین </w:t>
      </w:r>
      <w:r>
        <w:rPr>
          <w:rStyle w:val="FootnoteAnchor"/>
          <w:rtl w:val="true"/>
        </w:rPr>
        <w:footnoteReference w:id="52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رجلا أحسن فی عینه الکحل منه فی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وقوع فعل بمعناه موقعه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یحسن فی عینه الکحل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أیام أحبّ إلی الله فیها الصوم منه فی عشر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سیبویه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علی وادی السباع ولا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کوادی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به رکب أتوه تئیّة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وقی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ساریا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علی وادی السباع فإذا هو واد مخیف إذا أقبل علیه الظلام لا تضاهیه أودیة فی قلة مکث من یأتیه من الرکبان ولا فی خوف المسافرین القادمین علیه فی أی وقت کان ما عدا الوقت الذی یحفظ الله تعالی فیه السارین ویسکن فیه روع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ووادی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بضمة مقدرة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ضمیر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مفعول به ثان لأری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بالفتحة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وفاعله ضمیر مستتر فیه جوازا تقدیره هو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جر بإضافة حین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لأری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لوادیا منصوب بالفتحة وهو أفعل تفضیل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والیاء بمعنی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أفعل التفضیل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ضمّ مقدر علی الألف المحذوفة لالتقاء الساکنین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تضاله بواو الجماعة والواو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لأقل منصوب بالفتحة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علیه محذوف مع حاله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وادیا یقلّ مکث الرکب فیه کقلته فی 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 معطوف علی أقلّ ومنصوب مثلها بالفتحة ، وفاعله ضمیر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محذوفة لدلالة ما قبله علیه ، والمفضل علیه محذوف أیضا مع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أری وادیا أخوف فیه رکب أتوه منه فی 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أو استثناء ملغاة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استثناء مفرغ حذف فیه المستثنی منه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مصدریة 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فاعل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لوقی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وما بعدها فی تأویل مصدر منصوب علی الظرفیة من قبیل حذف المضاف ونیابة المضاف إلیه منابه ،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وقایة الله للسارین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المضاف وهو المدة وناب المضاف إلیه وهو ما وصلتها عنه فی الانتصاب علی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متعلق بأخوف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به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ظاهرا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الظاهر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الحالة الأولی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عاقب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الحالة الثانیة</w:t>
      </w:r>
      <w:r>
        <w:rPr>
          <w:rFonts w:eastAsia="IRNazanin" w:cs="IRNazanin"/>
          <w:color w:val="111111"/>
          <w:sz w:val="28"/>
          <w:szCs w:val="28"/>
          <w:rtl w:val="true"/>
          <w:lang w:bidi="fa-IR"/>
        </w:rPr>
        <w:t>.</w:t>
      </w:r>
      <w:bookmarkStart w:id="396" w:name="pg14052_142272"/>
    </w:p>
    <w:p>
      <w:pPr>
        <w:pStyle w:val="Heading3"/>
        <w:numPr>
          <w:ilvl w:val="2"/>
          <w:numId w:val="1"/>
        </w:numPr>
        <w:rPr/>
      </w:pPr>
      <w:bookmarkStart w:id="397" w:name="__RefHeading___Toc3405471_3381743652"/>
      <w:bookmarkStart w:id="398" w:name="_Toc138"/>
      <w:bookmarkEnd w:id="396"/>
      <w:bookmarkEnd w:id="397"/>
      <w:r>
        <w:rPr>
          <w:rtl w:val="true"/>
        </w:rPr>
        <w:t>أسئلة ومناقشات</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باسم التفضیل؟ وما شروط صوغه إجمالا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الأفعال التی لا یصاغ منها اسم التفضیل مطلقا؟ وما الأفعال التی یصاغ منها بشرط؟ وما هذا الشرط؟ ثم ما الأفعال التی یصاغ منها بلا قید؟ مثّل لذلک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حالات اسم التفضیل إجمالا ممثلا لکل حالة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الحکم إذا کان اسم التفضیل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والإضافة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یلزم فی أفعل التفضیل إذا کان مضافا إلی ما بعده فصّل ومثل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التفضیلیة مع أفعل فی بعض استعمالاته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یحدث ذلک؟ وما حکم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مع التمثیل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یرفع اسم التفضیل عموما؟ ومتی یرفع الظاهر؟ اذکر متی ینقاس ذلک؟ موضحا هذه القاعدة بالتفضیل</w:t>
      </w:r>
      <w:r>
        <w:rPr>
          <w:rFonts w:eastAsia="IRNazanin" w:cs="IRNazanin"/>
          <w:color w:val="111111"/>
          <w:sz w:val="28"/>
          <w:szCs w:val="28"/>
          <w:rtl w:val="true"/>
          <w:lang w:bidi="fa-IR"/>
        </w:rPr>
        <w:t>.</w:t>
      </w:r>
      <w:bookmarkStart w:id="399" w:name="pg14052_142274"/>
    </w:p>
    <w:p>
      <w:pPr>
        <w:pStyle w:val="Heading3"/>
        <w:numPr>
          <w:ilvl w:val="2"/>
          <w:numId w:val="1"/>
        </w:numPr>
        <w:rPr/>
      </w:pPr>
      <w:bookmarkStart w:id="400" w:name="__RefHeading___Toc3405473_3381743652"/>
      <w:bookmarkStart w:id="401" w:name="_Toc139"/>
      <w:bookmarkEnd w:id="399"/>
      <w:bookmarkEnd w:id="400"/>
      <w:r>
        <w:rPr>
          <w:rtl w:val="true"/>
        </w:rPr>
        <w:t>تمرینات</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أیام أحب إلی الله فیها الصوم منه فی عشر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سبب 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الإعرابی؟ وکذلک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الفعل الذی صیغ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باختصار قاعدة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للظاهر؟ وطبّقها علی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الحدیث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 أفعل التفضیل من الأفعال الآتیة وضعه فی جمل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اصفرّ قرص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صلعت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 أفعل التفضیل من مصدر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استعمله فی جمیع حالاته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لنکرة ثم 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الالتزام بالقواعد المقررة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 فِی کُلِّ قَرْیَةٍ </w:t>
      </w:r>
      <w:r>
        <w:rPr>
          <w:rStyle w:val="FootnoteAnchor"/>
          <w:rtl w:val="true"/>
        </w:rPr>
        <w:footnoteReference w:id="531"/>
      </w:r>
      <w:r>
        <w:rPr>
          <w:rFonts w:ascii="Amiri" w:hAnsi="Amiri" w:eastAsia="Amiri" w:cs="Amiri"/>
          <w:color w:val="111111"/>
          <w:sz w:val="28"/>
          <w:sz w:val="28"/>
          <w:szCs w:val="28"/>
          <w:rtl w:val="true"/>
          <w:lang w:bidi="ar-SA"/>
        </w:rPr>
        <w:t>أَکابِرَ مُجْرِمِیها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جمع اسم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حالة من حالات اسم التفضیل هذه؟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 بهذه العبارة الواحدة والمثنی والجمع بنوعیهما مراعیا القواعد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الأحق بأن تراعی 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أکبرهم سنا وأوفر منهم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مواضع الاستشهاد بما یأتی فی هذا الباب ثم 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أَکْثَرُ مِنْکَ مالاً </w:t>
      </w:r>
      <w:r>
        <w:rPr>
          <w:rStyle w:val="FootnoteAnchor"/>
          <w:rtl w:val="true"/>
        </w:rPr>
        <w:footnoteReference w:id="532"/>
      </w:r>
      <w:r>
        <w:rPr>
          <w:rFonts w:ascii="Amiri" w:hAnsi="Amiri" w:eastAsia="Amiri" w:cs="Amiri"/>
          <w:color w:val="111111"/>
          <w:sz w:val="28"/>
          <w:sz w:val="28"/>
          <w:szCs w:val="28"/>
          <w:rtl w:val="true"/>
          <w:lang w:bidi="ar-SA"/>
        </w:rPr>
        <w:t>وَأَعَزُّ نَفَراً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وَالْآخِرَةُ خَیْرٌ </w:t>
      </w:r>
      <w:r>
        <w:rPr>
          <w:rStyle w:val="FootnoteAnchor"/>
          <w:rtl w:val="true"/>
        </w:rPr>
        <w:footnoteReference w:id="533"/>
      </w:r>
      <w:r>
        <w:rPr>
          <w:rFonts w:ascii="Amiri" w:hAnsi="Amiri" w:eastAsia="Amiri" w:cs="Amiri"/>
          <w:color w:val="111111"/>
          <w:sz w:val="28"/>
          <w:sz w:val="28"/>
          <w:szCs w:val="28"/>
          <w:rtl w:val="true"/>
          <w:lang w:bidi="ar-SA"/>
        </w:rPr>
        <w:t>وَأَبْقی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وَلَلْآخِرَةُ أَکْبَرُ دَرَجاتٍ </w:t>
      </w:r>
      <w:r>
        <w:rPr>
          <w:rStyle w:val="FootnoteAnchor"/>
          <w:rtl w:val="true"/>
        </w:rPr>
        <w:footnoteReference w:id="534"/>
      </w:r>
      <w:r>
        <w:rPr>
          <w:rFonts w:ascii="Amiri" w:hAnsi="Amiri" w:eastAsia="Amiri" w:cs="Amiri"/>
          <w:color w:val="111111"/>
          <w:sz w:val="28"/>
          <w:sz w:val="28"/>
          <w:szCs w:val="28"/>
          <w:rtl w:val="true"/>
          <w:lang w:bidi="ar-SA"/>
        </w:rPr>
        <w:t>وَأَکْبَرُ تَفْضِیلاً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رَبُّکُمْ أَعْلَمُ بِکُمْ </w:t>
      </w:r>
      <w:r>
        <w:rPr>
          <w:rStyle w:val="FootnoteAnchor"/>
          <w:rtl w:val="true"/>
        </w:rPr>
        <w:footnoteReference w:id="53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53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أَهْوَنُ </w:t>
      </w:r>
      <w:r>
        <w:rPr>
          <w:rStyle w:val="FootnoteAnchor"/>
          <w:rtl w:val="true"/>
        </w:rPr>
        <w:footnoteReference w:id="537"/>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 من شظاظ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وشظاظ اسم لص معروف من ضبّة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بأحبکم إلیّ وأقربکم منی منازل یوم القیامة؟ أحاسنکم 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الموطؤون أکنافا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یألفون ویؤلفون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صاحب الفصیح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فاخترنا أفصحهنّ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سمک السماء بنی لنا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 دعائمه أعز وأطول</w:t>
      </w:r>
    </w:p>
    <w:p>
      <w:pPr>
        <w:pStyle w:val="BookText"/>
        <w:rPr/>
      </w:pPr>
      <w:r>
        <w:rPr>
          <w:rFonts w:ascii="IRNazanin" w:hAnsi="IRNazanin" w:eastAsia="IRNazanin"/>
          <w:color w:val="111111"/>
          <w:sz w:val="28"/>
          <w:sz w:val="28"/>
          <w:szCs w:val="28"/>
          <w:rtl w:val="true"/>
          <w:lang w:bidi="fa-IR"/>
        </w:rPr>
        <w:t>التوابع</w:t>
      </w:r>
    </w:p>
    <w:p>
      <w:pPr>
        <w:pStyle w:val="BookText"/>
        <w:rPr/>
      </w:pPr>
      <w:r>
        <w:rPr>
          <w:rFonts w:ascii="IRNazanin" w:hAnsi="IRNazanin" w:eastAsia="IRNazanin"/>
          <w:color w:val="111111"/>
          <w:sz w:val="28"/>
          <w:sz w:val="28"/>
          <w:szCs w:val="28"/>
          <w:rtl w:val="true"/>
          <w:lang w:bidi="fa-IR"/>
        </w:rPr>
        <w:t>یتبع فی الإعراب الاسماء الأول</w:t>
      </w:r>
    </w:p>
    <w:p>
      <w:pPr>
        <w:pStyle w:val="BookText"/>
        <w:rPr/>
      </w:pPr>
      <w:r>
        <w:rPr>
          <w:rFonts w:ascii="IRNazanin" w:hAnsi="IRNazanin" w:eastAsia="IRNazanin"/>
          <w:color w:val="111111"/>
          <w:sz w:val="28"/>
          <w:sz w:val="28"/>
          <w:szCs w:val="28"/>
          <w:rtl w:val="true"/>
          <w:lang w:bidi="fa-IR"/>
        </w:rPr>
        <w:t xml:space="preserve">نعت ، وتوکید ، وعطف ، وبدل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التابع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المشارک لما قبله فی إعرابه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فیدخل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المشارک لما قبله فی 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التوابع ، وخبر المبتدأ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وحال المنصوب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ویخرج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وحال المنصوب ، فإنهما لا یشارکان ما قبلهما فی إعرابه مطلقا ، بل فی بعض أحواله ، بخلاف التابع ، فإنه یشارک ما قبله فی سائر أحواله من 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 ، ورأیت زیدا الکریم ، وجاء زید الکریم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والتابع علی خمسة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 والتوکید ، وعطف البیان ، وعطف النسق ، والبدل</w:t>
      </w:r>
      <w:r>
        <w:rPr>
          <w:rFonts w:eastAsia="IRNazanin" w:cs="IRNazanin"/>
          <w:color w:val="111111"/>
          <w:sz w:val="28"/>
          <w:szCs w:val="28"/>
          <w:rtl w:val="true"/>
          <w:lang w:bidi="fa-IR"/>
        </w:rPr>
        <w:t>.</w:t>
      </w:r>
      <w:bookmarkStart w:id="402" w:name="pg14052_142282"/>
    </w:p>
    <w:p>
      <w:pPr>
        <w:pStyle w:val="Heading2"/>
        <w:numPr>
          <w:ilvl w:val="1"/>
          <w:numId w:val="1"/>
        </w:numPr>
        <w:rPr/>
      </w:pPr>
      <w:bookmarkStart w:id="403" w:name="__RefHeading___Toc3405475_3381743652"/>
      <w:bookmarkStart w:id="404" w:name="_Toc140"/>
      <w:bookmarkEnd w:id="402"/>
      <w:bookmarkEnd w:id="403"/>
      <w:r>
        <w:rPr>
          <w:rtl w:val="true"/>
        </w:rPr>
        <w:t>النعت</w:t>
      </w:r>
      <w:bookmarkEnd w:id="404"/>
    </w:p>
    <w:p>
      <w:pPr>
        <w:pStyle w:val="Heading3"/>
        <w:numPr>
          <w:ilvl w:val="2"/>
          <w:numId w:val="1"/>
        </w:numPr>
        <w:rPr/>
      </w:pPr>
      <w:bookmarkStart w:id="405" w:name="__RefHeading___Toc3405477_3381743652"/>
      <w:bookmarkStart w:id="406" w:name="_Toc141"/>
      <w:bookmarkEnd w:id="405"/>
      <w:r>
        <w:rPr>
          <w:rtl w:val="true"/>
        </w:rPr>
        <w:t>اشارۀ</w:t>
      </w:r>
      <w:bookmarkEnd w:id="406"/>
    </w:p>
    <w:p>
      <w:pPr>
        <w:pStyle w:val="BookText"/>
        <w:rPr/>
      </w:pPr>
      <w:r>
        <w:rPr>
          <w:rFonts w:ascii="IRNazanin" w:hAnsi="IRNazanin" w:eastAsia="IRNazanin"/>
          <w:color w:val="111111"/>
          <w:sz w:val="28"/>
          <w:sz w:val="28"/>
          <w:szCs w:val="28"/>
          <w:rtl w:val="true"/>
          <w:lang w:bidi="fa-IR"/>
        </w:rPr>
        <w:t>فالنعت تابع متمّ ما سبق</w:t>
      </w:r>
    </w:p>
    <w:p>
      <w:pPr>
        <w:pStyle w:val="BookText"/>
        <w:rPr/>
      </w:pPr>
      <w:r>
        <w:rPr>
          <w:rFonts w:ascii="IRNazanin" w:hAnsi="IRNazanin" w:eastAsia="IRNazanin"/>
          <w:color w:val="111111"/>
          <w:sz w:val="28"/>
          <w:sz w:val="28"/>
          <w:szCs w:val="28"/>
          <w:rtl w:val="true"/>
          <w:lang w:bidi="fa-IR"/>
        </w:rPr>
        <w:t xml:space="preserve">بوسمه ، أو وسم ما به اعتلق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عرف النعت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المکمل متبوعه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صفة من صفاته </w:t>
      </w:r>
      <w:r>
        <w:rPr>
          <w:rStyle w:val="FootnoteAnchor"/>
          <w:rtl w:val="true"/>
        </w:rPr>
        <w:footnoteReference w:id="54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صفات 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سببیّه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برجل کریم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التوابع کلها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لما عدا النعت من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أغراض النعت</w:t>
      </w:r>
    </w:p>
    <w:p>
      <w:pPr>
        <w:pStyle w:val="BookText"/>
        <w:rPr/>
      </w:pPr>
      <w:r>
        <w:rPr>
          <w:rFonts w:ascii="IRNazanin" w:hAnsi="IRNazanin" w:eastAsia="IRNazanin"/>
          <w:color w:val="111111"/>
          <w:sz w:val="28"/>
          <w:sz w:val="28"/>
          <w:szCs w:val="28"/>
          <w:rtl w:val="true"/>
          <w:lang w:bidi="fa-IR"/>
        </w:rPr>
        <w:t xml:space="preserve">والنعت یکون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للتخصیص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الخیاط</w:t>
      </w:r>
      <w:r>
        <w:rPr>
          <w:rFonts w:eastAsia="IRNazanin" w:cs="IRNazanin"/>
          <w:color w:val="111111"/>
          <w:sz w:val="28"/>
          <w:szCs w:val="28"/>
          <w:rtl w:val="true"/>
          <w:lang w:bidi="fa-IR"/>
        </w:rPr>
        <w:t xml:space="preserve">» </w:t>
      </w:r>
      <w:r>
        <w:rPr>
          <w:rStyle w:val="FootnoteAnchor"/>
          <w:rtl w:val="true"/>
        </w:rPr>
        <w:footnoteReference w:id="542"/>
      </w:r>
      <w:bookmarkStart w:id="407" w:name="pg14052_142285"/>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وللمدح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وللترحم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وللتأکید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 الدابر لا یعود</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3405479_3381743652"/>
      <w:bookmarkStart w:id="409" w:name="_Toc142"/>
      <w:bookmarkEnd w:id="408"/>
      <w:r>
        <w:rPr>
          <w:rtl w:val="true"/>
        </w:rPr>
        <w:t>موافقة النعت لما قبله</w:t>
      </w:r>
      <w:bookmarkEnd w:id="409"/>
    </w:p>
    <w:p>
      <w:pPr>
        <w:pStyle w:val="BookText"/>
        <w:rPr/>
      </w:pPr>
      <w:r>
        <w:rPr>
          <w:rFonts w:ascii="IRNazanin" w:hAnsi="IRNazanin" w:eastAsia="IRNazanin"/>
          <w:color w:val="111111"/>
          <w:sz w:val="28"/>
          <w:sz w:val="28"/>
          <w:szCs w:val="28"/>
          <w:rtl w:val="true"/>
          <w:lang w:bidi="fa-IR"/>
        </w:rPr>
        <w:t>ولیعط فی التعریف والتنکیر ما</w:t>
      </w:r>
    </w:p>
    <w:p>
      <w:pPr>
        <w:pStyle w:val="BookText"/>
        <w:rPr/>
      </w:pPr>
      <w:r>
        <w:rPr>
          <w:rFonts w:ascii="IRNazanin" w:hAnsi="IRNazanin" w:eastAsia="IRNazanin"/>
          <w:color w:val="111111"/>
          <w:sz w:val="28"/>
          <w:sz w:val="28"/>
          <w:szCs w:val="28"/>
          <w:rtl w:val="true"/>
          <w:lang w:bidi="fa-IR"/>
        </w:rPr>
        <w:t xml:space="preserve">لما تلا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بقوم کرما</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النعت یجب فیه أن یتبع ما قبله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وتعریفه أو تنکیره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بقوم کرماء ، ومررت بزید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تنعت المعرفة بالنکرة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تنعت النکرة بالمعرفة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التوحید ، والتذکیر ، أو</w:t>
      </w:r>
    </w:p>
    <w:p>
      <w:pPr>
        <w:pStyle w:val="BookText"/>
        <w:rPr/>
      </w:pPr>
      <w:r>
        <w:rPr>
          <w:rFonts w:ascii="IRNazanin" w:hAnsi="IRNazanin" w:eastAsia="IRNazanin"/>
          <w:color w:val="111111"/>
          <w:sz w:val="28"/>
          <w:sz w:val="28"/>
          <w:szCs w:val="28"/>
          <w:rtl w:val="true"/>
          <w:lang w:bidi="fa-IR"/>
        </w:rPr>
        <w:t xml:space="preserve">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کالفعل فاقف ما قفوا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تقدم أن النعت لا بد من مطابقته للمنعوت فی الإعراب ، والتعریف أو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مطابقته للمنعوت 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 ، والجمع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التأنیث فحکمه فیها حکم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رفع ضمیرا مستترا طابق المنعوت مطلقا </w:t>
      </w:r>
      <w:r>
        <w:rPr>
          <w:rStyle w:val="FootnoteAnchor"/>
          <w:rtl w:val="true"/>
        </w:rPr>
        <w:footnoteReference w:id="54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حسن ، والزیدان رجلان حسنان ، والزیدون رجال حسنون ، وهند امرأة حسنة ، والهندان امرأتان حسنتان ، والهندات نساء حسنات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فیطابق فی التذکیر ، والتأنیث ، والإفراد ، والتثنیة ، والجمع ، کما یطابق الفعل لو جئت مکان النعت بفعل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حسن ، ورجلان حسنا ، ورجال حسنوا ، وامرأة حسنت ، وامرأتان حسنتا ، ونساء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Style w:val="FootnoteAnchor"/>
          <w:rtl w:val="true"/>
        </w:rPr>
        <w:footnoteReference w:id="549"/>
      </w:r>
      <w:r>
        <w:rPr>
          <w:rFonts w:ascii="IRNazanin" w:hAnsi="IRNazanin" w:eastAsia="IRNazanin"/>
          <w:color w:val="111111"/>
          <w:sz w:val="28"/>
          <w:sz w:val="28"/>
          <w:szCs w:val="28"/>
          <w:rtl w:val="true"/>
          <w:lang w:bidi="fa-IR"/>
        </w:rPr>
        <w:t>، کان بالنسبة إلی التذکیر والتأنیث علی حسب ذلک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التثنیة ، والجمع فیکون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مجری الفعل إذا رفع ظاهرا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وبامرأتین حسن أبواهما ؛ وبرجال حسن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أبواهما ، حسن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 النعت إذا رفع ضمیرا طابق المنعوت فی أربعة من عشرة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ألقاب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 والنصب ، والجر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التعریف ، والتنکیر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التذکیر ، والتأنیث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الإفراد ، والتثنیة ،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رفع ظاهرا طابقه فی اثنین من خمسة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ألقاب الإعراب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التعریف ، والتنکیر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الخمسة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التذکیر ، والتأنیث ، والإفراد ، والتثنیة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فیها حکم الفعل إذا رفع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أسند إلی مؤنث أنّث ، وإن کان المنعوت مذکرا ، وإن أسند إلی مذکّر ذکّر ، وإن کان المنعوت مؤنّثا ، وإن أسند إلی مفرد ، أو مثنی ، أو مجموع أفرد ، وإن کان المنعوت بخلاف ذلک</w:t>
      </w:r>
      <w:r>
        <w:rPr>
          <w:rFonts w:eastAsia="IRNazanin" w:cs="IRNazanin"/>
          <w:color w:val="111111"/>
          <w:sz w:val="28"/>
          <w:szCs w:val="28"/>
          <w:rtl w:val="true"/>
          <w:lang w:bidi="fa-IR"/>
        </w:rPr>
        <w:t>.</w:t>
      </w:r>
      <w:bookmarkStart w:id="410" w:name="pg14052_142290"/>
    </w:p>
    <w:p>
      <w:pPr>
        <w:pStyle w:val="Heading3"/>
        <w:numPr>
          <w:ilvl w:val="2"/>
          <w:numId w:val="1"/>
        </w:numPr>
        <w:rPr/>
      </w:pPr>
      <w:bookmarkStart w:id="411" w:name="__RefHeading___Toc3405481_3381743652"/>
      <w:bookmarkStart w:id="412" w:name="_Toc143"/>
      <w:bookmarkEnd w:id="410"/>
      <w:bookmarkEnd w:id="411"/>
      <w:r>
        <w:rPr>
          <w:rtl w:val="true"/>
        </w:rPr>
        <w:t>الأشیاء التی ینعت بها</w:t>
      </w:r>
      <w:bookmarkEnd w:id="412"/>
    </w:p>
    <w:p>
      <w:pPr>
        <w:pStyle w:val="BookText"/>
        <w:rPr/>
      </w:pPr>
      <w:r>
        <w:rPr>
          <w:rFonts w:ascii="IRNazanin" w:hAnsi="IRNazanin" w:eastAsia="IRNazanin"/>
          <w:color w:val="111111"/>
          <w:sz w:val="28"/>
          <w:sz w:val="28"/>
          <w:szCs w:val="28"/>
          <w:rtl w:val="true"/>
          <w:lang w:bidi="fa-IR"/>
        </w:rPr>
        <w:t xml:space="preserve">وانعت بمشتق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کصعب وذرب</w:t>
      </w:r>
    </w:p>
    <w:p>
      <w:pPr>
        <w:pStyle w:val="BookText"/>
        <w:rPr/>
      </w:pPr>
      <w:r>
        <w:rPr>
          <w:rFonts w:ascii="IRNazanin" w:hAnsi="IRNazanin" w:eastAsia="IRNazanin"/>
          <w:color w:val="111111"/>
          <w:sz w:val="28"/>
          <w:sz w:val="28"/>
          <w:szCs w:val="28"/>
          <w:rtl w:val="true"/>
          <w:lang w:bidi="fa-IR"/>
        </w:rPr>
        <w:t xml:space="preserve">وشبهه کذا ، وذی ، والمنتسب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أرحنی واسترح منی فإنی</w:t>
      </w:r>
    </w:p>
    <w:p>
      <w:pPr>
        <w:pStyle w:val="BookText"/>
        <w:rPr/>
      </w:pPr>
      <w:r>
        <w:rPr>
          <w:rFonts w:ascii="IRNazanin" w:hAnsi="IRNazanin" w:eastAsia="IRNazanin"/>
          <w:color w:val="111111"/>
          <w:sz w:val="28"/>
          <w:sz w:val="28"/>
          <w:szCs w:val="28"/>
          <w:rtl w:val="true"/>
          <w:lang w:bidi="fa-IR"/>
        </w:rPr>
        <w:t>ثقیل محملی ذرب لسانی</w:t>
      </w:r>
    </w:p>
    <w:p>
      <w:pPr>
        <w:pStyle w:val="BookText"/>
        <w:rPr/>
      </w:pPr>
      <w:r>
        <w:rPr>
          <w:rFonts w:ascii="IRNazanin" w:hAnsi="IRNazanin" w:eastAsia="IRNazanin"/>
          <w:color w:val="111111"/>
          <w:sz w:val="28"/>
          <w:sz w:val="28"/>
          <w:szCs w:val="28"/>
          <w:rtl w:val="true"/>
          <w:lang w:bidi="fa-IR"/>
        </w:rPr>
        <w:t xml:space="preserve">والمنتسب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الذی یفید النسبة إلی غیره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ینعت إلا بمشتق لفظا ، أو تأویلا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بالمشتق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من المصدر للدلالة علی معنی وصاحبه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کاسم الفاعل ، واسم المفعول ، والصفة المشبهة باسم الفاعل ، وأفعل التفضیل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والمؤول بالمشتق ، کاسم الإشارة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المشار إلیه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والموصولة </w:t>
      </w:r>
      <w:r>
        <w:rPr>
          <w:rStyle w:val="FootnoteAnchor"/>
          <w:rtl w:val="true"/>
        </w:rPr>
        <w:footnoteReference w:id="552"/>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ذی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ذو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 والمنتسب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قرشیّ</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إلی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ونعتوا بجملة منکّرا</w:t>
      </w:r>
    </w:p>
    <w:p>
      <w:pPr>
        <w:pStyle w:val="BookText"/>
        <w:rPr/>
      </w:pPr>
      <w:r>
        <w:rPr>
          <w:rFonts w:ascii="IRNazanin" w:hAnsi="IRNazanin" w:eastAsia="IRNazanin"/>
          <w:color w:val="111111"/>
          <w:sz w:val="28"/>
          <w:sz w:val="28"/>
          <w:szCs w:val="28"/>
          <w:rtl w:val="true"/>
          <w:lang w:bidi="fa-IR"/>
        </w:rPr>
        <w:t xml:space="preserve">فأعطیت ما أعطیته خبرا </w:t>
      </w:r>
      <w:r>
        <w:rPr>
          <w:rStyle w:val="FootnoteAnchor"/>
          <w:rtl w:val="true"/>
        </w:rPr>
        <w:footnoteReference w:id="5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 الجملة نعتا کما تقع خبرا وحالا ، وهی مؤولة بالنکرة ، ولذلک لا ینعت بها إلا النکرة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تنعت بها المعرفة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 یجوز نعت المعرف بالألف واللام الجنسیة بالجملة ، وجعل 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لَهُمُ اللَّیْلُ نَسْلَخُ مِنْهُ النَّهارَ</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أمرّ علی اللئیم یسبّنی</w:t>
      </w:r>
    </w:p>
    <w:p>
      <w:pPr>
        <w:pStyle w:val="BookText"/>
        <w:rPr/>
      </w:pPr>
      <w:r>
        <w:rPr>
          <w:rFonts w:ascii="IRNazanin" w:hAnsi="IRNazanin" w:eastAsia="IRNazanin"/>
          <w:color w:val="111111"/>
          <w:sz w:val="28"/>
          <w:sz w:val="28"/>
          <w:szCs w:val="28"/>
          <w:rtl w:val="true"/>
          <w:lang w:bidi="fa-IR"/>
        </w:rPr>
        <w:t xml:space="preserve">فمضیت ثمّت قلت لا یعنینی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لأمر علی لئیم من اللئام ساب لی فأترکه وأقول إنه لا یقصدنی بسبه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قبلها ،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القسم المقدر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والفاعل ضمیر مستتر وجوبا تقدیره أنا والجملة واقعة فی جواب القسم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یسبنی فی محل جر صفة للئیم باعتبار معناه أو فی محل نصب حال باعتبار لفظه ثمت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 والتاء للتأنیث جملة قلت معطوفة علی جملة مضیت لا محل لها من الإعراب وجملة لا یعنینی فی محل نصب مقول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اللئیم 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نعت اللئیم بالجملة نظرا إلی معناه فإن المعرف بأل الجنسیة لفظه معرفة ، ومعناه نکرة ویجوز أن تکون الجملة حالا نظرا إلی لفظه کما قدمنا فی الإعراب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یتعین ذلک ، لجواز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 ویسبنی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حالین</w:t>
      </w:r>
      <w:r>
        <w:rPr>
          <w:rFonts w:eastAsia="IRNazanin" w:cs="IRNazanin"/>
          <w:color w:val="111111"/>
          <w:sz w:val="28"/>
          <w:szCs w:val="28"/>
          <w:rtl w:val="true"/>
          <w:lang w:bidi="fa-IR"/>
        </w:rPr>
        <w:t>.</w:t>
      </w:r>
      <w:bookmarkStart w:id="413" w:name="pg14052_142294"/>
    </w:p>
    <w:p>
      <w:pPr>
        <w:pStyle w:val="Heading3"/>
        <w:numPr>
          <w:ilvl w:val="2"/>
          <w:numId w:val="1"/>
        </w:numPr>
        <w:rPr/>
      </w:pPr>
      <w:bookmarkStart w:id="414" w:name="__RefHeading___Toc3405483_3381743652"/>
      <w:bookmarkStart w:id="415" w:name="_Toc144"/>
      <w:bookmarkEnd w:id="413"/>
      <w:bookmarkEnd w:id="414"/>
      <w:r>
        <w:rPr>
          <w:rtl w:val="true"/>
        </w:rPr>
        <w:t>شروط جملة النعت</w:t>
      </w:r>
      <w:bookmarkEnd w:id="415"/>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فأعطیت ما أعطیته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أنه لا بد للجملة الواقعة صفة من ضمیر یربطها بالموصوف ، وقد یحذف للدلالة علیه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أغیّرهم تناء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وطول الدهر أم مال أصابوا؟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ما سبب تغیر هؤلاء الناس ، أهو العهد الطویل ، أم الغنی والمال الذی حصلوا علیه؟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حرف استفهام ،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والهاء مفعول به ضمیر متصل مبنی علی الضم ، والمیم علامة الجمع ، 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بضمة مقدرة علی الیاء المحذوفة للتخلص من التقاء الساکنین وجملة أغیرهم 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سدت مسد مفعولی أدری ، وجملة أصابوا فی محل رفع صفة 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أصابوا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حذف الضمیر الذی یربط النعت بالمنعوت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أصابوه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حذف هذا الضمیر لأنه معروف من السیاق ولا لبس فی حذفه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مال أصابوه ، فحذف الهاء ، وکقوله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تجزی فیه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کیفیة حذفه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حذف بجملته دفعة واحدة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حذف علی التدریج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فاتصل الضمیر بالفعل ، فصار تجزیه ، ثم حذف هذا الضمیر المتصل ، فصار تجزی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وامنع هنا إیقاع ذات الطلب</w:t>
      </w:r>
    </w:p>
    <w:p>
      <w:pPr>
        <w:pStyle w:val="BookText"/>
        <w:rPr/>
      </w:pPr>
      <w:r>
        <w:rPr>
          <w:rFonts w:ascii="IRNazanin" w:hAnsi="IRNazanin" w:eastAsia="IRNazanin"/>
          <w:color w:val="111111"/>
          <w:sz w:val="28"/>
          <w:sz w:val="28"/>
          <w:szCs w:val="28"/>
          <w:rtl w:val="true"/>
          <w:lang w:bidi="fa-IR"/>
        </w:rPr>
        <w:t xml:space="preserve">وإن أتت فالقول أضمر تصب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لا تقع الجملة الطلبیة صفة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وتقع خبرا خلافا لابن الأنباری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فأعطیت ما أعطیته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أن کل جملة وقعت خبرا یجوز أن تقع صفة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وامنع هنا إیقاع ذات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وقوع الجملة الطلبیة فی باب النعت ، وإن کان لا یمتنع فی باب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ما ظاهره أنه نعت فیه بالجملة الطلبیة ، فیخرج علی إضمار القول ، ویکون المضمر صفة ، والجملة الطلبیة معمول القول المضمر ، وذلک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جنّ الظلام واختلط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جاءوا بمذق هل رأیت الذئب قط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الراجز قوما بالبخل لأنه طال انتظاره حتی دخل اللیل فقدموا له لبنا ممزوجا بالماء متغیرا لونه حتی أصبح یشبه الذئب فی لونه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مبنی علی السکون فی محل نصب مفعول فیه وهو متعلق بجاءوا ، وجملة جن الظلام فی محل جر مضافة إلی إذا ، وجملة اختلط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علیها ، وجملة جاءوا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جواب شرط غیر جازم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هل رأیت الذئب فی محل نصب مقول لقول محذوف یقع صفة للمذق والتقدیر جاءوا بمذق مقول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لاستغراق الزمن الماضی مفعول فیه مبنی علی الضم فی محل نصب وهو متعلق 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للرویّ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هذا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الذئب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جملة طلبیة ، ولکن لیس هو علی ظاهره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الذئب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لقول مضمر ، هو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بمذق مقول فیه هل رأیت الذئب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هذا التقدیر فی الجملة الطلبیة إذا وقعت فی باب الخبر ، فیکون تقدیر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مقول فیه اضربه؟</w:t>
      </w:r>
    </w:p>
    <w:p>
      <w:pPr>
        <w:pStyle w:val="BookText"/>
        <w:rPr/>
      </w:pPr>
      <w:r>
        <w:rPr>
          <w:rFonts w:ascii="IRNazanin" w:hAnsi="IRNazanin" w:eastAsia="IRNazanin"/>
          <w:color w:val="111111"/>
          <w:sz w:val="28"/>
          <w:sz w:val="28"/>
          <w:szCs w:val="28"/>
          <w:rtl w:val="true"/>
          <w:lang w:bidi="fa-IR"/>
        </w:rPr>
        <w:t xml:space="preserve">فالجواب أن فیه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ابن السراج والفارسی التزام ذلک ، ومذهب الأکثرین عدم التزامه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ونعتوا بمصدر کثیرا</w:t>
      </w:r>
    </w:p>
    <w:p>
      <w:pPr>
        <w:pStyle w:val="BookText"/>
        <w:rPr/>
      </w:pPr>
      <w:r>
        <w:rPr>
          <w:rFonts w:ascii="IRNazanin" w:hAnsi="IRNazanin" w:eastAsia="IRNazanin"/>
          <w:color w:val="111111"/>
          <w:sz w:val="28"/>
          <w:sz w:val="28"/>
          <w:szCs w:val="28"/>
          <w:rtl w:val="true"/>
          <w:lang w:bidi="fa-IR"/>
        </w:rPr>
        <w:t>فالتزموا الإفراد والتذکیرا</w:t>
      </w:r>
    </w:p>
    <w:p>
      <w:pPr>
        <w:pStyle w:val="BookText"/>
        <w:rPr/>
      </w:pPr>
      <w:r>
        <w:rPr>
          <w:rFonts w:ascii="IRNazanin" w:hAnsi="IRNazanin" w:eastAsia="IRNazanin"/>
          <w:color w:val="111111"/>
          <w:sz w:val="28"/>
          <w:sz w:val="28"/>
          <w:szCs w:val="28"/>
          <w:rtl w:val="true"/>
          <w:lang w:bidi="fa-IR"/>
        </w:rPr>
        <w:t xml:space="preserve">یکثر استعمال المصدر نعتا </w:t>
      </w:r>
      <w:r>
        <w:rPr>
          <w:rStyle w:val="FootnoteAnchor"/>
          <w:rtl w:val="true"/>
        </w:rPr>
        <w:footnoteReference w:id="562"/>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عدل ، وبرجلین عدل ، وبرجال عدل ، وبامرأة عدل ، وبامرأتین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ویلتزم حینئذ الإفراد والتذکیر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عدل ، وبنساء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والنعت به علی خلاف الأصل ، لأنه یدل علی المعنی ، لا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مؤول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حذف مضاف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ذی عدل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المبالغة بجعل العین نفس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أو ادعاء </w:t>
      </w:r>
      <w:r>
        <w:rPr>
          <w:rStyle w:val="FootnoteAnchor"/>
          <w:rtl w:val="true"/>
        </w:rPr>
        <w:footnoteReference w:id="563"/>
      </w:r>
      <w:bookmarkStart w:id="416" w:name="pg14052_142301"/>
    </w:p>
    <w:p>
      <w:pPr>
        <w:pStyle w:val="Heading3"/>
        <w:numPr>
          <w:ilvl w:val="2"/>
          <w:numId w:val="1"/>
        </w:numPr>
        <w:rPr/>
      </w:pPr>
      <w:bookmarkStart w:id="417" w:name="__RefHeading___Toc3405485_3381743652"/>
      <w:bookmarkStart w:id="418" w:name="_Toc145"/>
      <w:bookmarkEnd w:id="416"/>
      <w:bookmarkEnd w:id="417"/>
      <w:r>
        <w:rPr>
          <w:rtl w:val="true"/>
        </w:rPr>
        <w:t>تعدد النعوت</w:t>
      </w:r>
      <w:bookmarkEnd w:id="418"/>
    </w:p>
    <w:p>
      <w:pPr>
        <w:pStyle w:val="BookText"/>
        <w:rPr/>
      </w:pPr>
      <w:r>
        <w:rPr>
          <w:rFonts w:ascii="IRNazanin" w:hAnsi="IRNazanin" w:eastAsia="IRNazanin"/>
          <w:color w:val="111111"/>
          <w:sz w:val="28"/>
          <w:sz w:val="28"/>
          <w:szCs w:val="28"/>
          <w:rtl w:val="true"/>
          <w:lang w:bidi="fa-IR"/>
        </w:rPr>
        <w:t>ونعت غیر واحد إذا اختلف</w:t>
      </w:r>
    </w:p>
    <w:p>
      <w:pPr>
        <w:pStyle w:val="BookText"/>
        <w:rPr/>
      </w:pPr>
      <w:r>
        <w:rPr>
          <w:rFonts w:ascii="IRNazanin" w:hAnsi="IRNazanin" w:eastAsia="IRNazanin"/>
          <w:color w:val="111111"/>
          <w:sz w:val="28"/>
          <w:sz w:val="28"/>
          <w:szCs w:val="28"/>
          <w:rtl w:val="true"/>
          <w:lang w:bidi="fa-IR"/>
        </w:rPr>
        <w:t xml:space="preserve">فعاطفا فرّقه ، لا إذا ائتلف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إذا نعت غیر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یختلف النعت ، أو یتفق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اختلف وجب التفریق بالعطف </w:t>
      </w:r>
      <w:r>
        <w:rPr>
          <w:rStyle w:val="FootnoteAnchor"/>
          <w:rtl w:val="true"/>
        </w:rPr>
        <w:footnoteReference w:id="565"/>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بالزیدین الکریم والبخیل ، وبرجال فقیه ، وکاتب ، وشاعر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اتفق جیء به مثنی أو مجموعا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برجلین کریمین ، وبرجال کرماء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 معمولی وحیدی معنی</w:t>
      </w:r>
    </w:p>
    <w:p>
      <w:pPr>
        <w:pStyle w:val="BookText"/>
        <w:rPr/>
      </w:pPr>
      <w:r>
        <w:rPr>
          <w:rFonts w:ascii="IRNazanin" w:hAnsi="IRNazanin" w:eastAsia="IRNazanin"/>
          <w:color w:val="111111"/>
          <w:sz w:val="28"/>
          <w:sz w:val="28"/>
          <w:szCs w:val="28"/>
          <w:rtl w:val="true"/>
          <w:lang w:bidi="fa-IR"/>
        </w:rPr>
        <w:t xml:space="preserve">وعمل ، اتبع بغیر استثنا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نعت معمولان لعاملین متحدی المعنی والعمل ، أتبع النعت المنعوت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ونصبا ، وجرا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زید وانطلق عمرو العاقلان ، وحدثت زیدا وکلمت عمرا الکریمین ، ومررت بزید وجزت علی عمرو الصالحین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اختلف معنی العاملین ، أو عملهما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القطع وامتنع الإتباع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وذهب عمرو العاقلین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إضمار 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العاقلین ، وبالرفع علی إضمار مبتدأ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العاقلان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زید وکلمت عمرا الظریفین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p>
    <w:p>
      <w:pPr>
        <w:pStyle w:val="BookText"/>
        <w:rPr/>
      </w:pPr>
      <w:r>
        <w:rPr>
          <w:rFonts w:ascii="IRNazanin" w:hAnsi="IRNazanin" w:eastAsia="IRNazanin"/>
          <w:color w:val="111111"/>
          <w:sz w:val="28"/>
          <w:sz w:val="28"/>
          <w:szCs w:val="28"/>
          <w:rtl w:val="true"/>
          <w:lang w:bidi="fa-IR"/>
        </w:rPr>
        <w:t xml:space="preserve">الظریفین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الظریفان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وجاوزت خالدا الکاتبین ، أو الکاتبان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نعوت کثرت وقد تلت</w:t>
      </w:r>
    </w:p>
    <w:p>
      <w:pPr>
        <w:pStyle w:val="BookText"/>
        <w:rPr/>
      </w:pPr>
      <w:r>
        <w:rPr>
          <w:rFonts w:ascii="IRNazanin" w:hAnsi="IRNazanin" w:eastAsia="IRNazanin"/>
          <w:color w:val="111111"/>
          <w:sz w:val="28"/>
          <w:sz w:val="28"/>
          <w:szCs w:val="28"/>
          <w:rtl w:val="true"/>
          <w:lang w:bidi="fa-IR"/>
        </w:rPr>
        <w:t xml:space="preserve">مفتقر الذکرهنّ أتبعت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إذا تکررت النعوت ، وکان المنعوت لا یتّضح إلا بها جمیعا ، وجب إتباعها کلها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الفقیه الشاعر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واقطع أو اتبع إن یکن معیّنا</w:t>
      </w:r>
    </w:p>
    <w:p>
      <w:pPr>
        <w:pStyle w:val="BookText"/>
        <w:rPr/>
      </w:pPr>
      <w:r>
        <w:rPr>
          <w:rFonts w:ascii="IRNazanin" w:hAnsi="IRNazanin" w:eastAsia="IRNazanin"/>
          <w:color w:val="111111"/>
          <w:sz w:val="28"/>
          <w:sz w:val="28"/>
          <w:szCs w:val="28"/>
          <w:rtl w:val="true"/>
          <w:lang w:bidi="fa-IR"/>
        </w:rPr>
        <w:t xml:space="preserve">بدونها ، أو بعضها اقطع معلنا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إذا کان المنعوت متّضحا بدونها کلها جاز فیها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الإتباع ، والقطع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معیّنا ببعضها دون بعض وجب فیما لا یتعین إلا به الإتباع ، وجاز فیما یتعین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الإتباع ، والقطع </w:t>
      </w:r>
      <w:r>
        <w:rPr>
          <w:rStyle w:val="FootnoteAnchor"/>
          <w:rtl w:val="true"/>
        </w:rPr>
        <w:footnoteReference w:id="570"/>
      </w:r>
      <w:bookmarkStart w:id="419" w:name="pg14052_142304"/>
    </w:p>
    <w:p>
      <w:pPr>
        <w:pStyle w:val="Heading3"/>
        <w:numPr>
          <w:ilvl w:val="2"/>
          <w:numId w:val="1"/>
        </w:numPr>
        <w:rPr/>
      </w:pPr>
      <w:bookmarkStart w:id="420" w:name="__RefHeading___Toc3405487_3381743652"/>
      <w:bookmarkStart w:id="421" w:name="_Toc146"/>
      <w:bookmarkEnd w:id="419"/>
      <w:bookmarkEnd w:id="420"/>
      <w:r>
        <w:rPr>
          <w:rtl w:val="true"/>
        </w:rPr>
        <w:t>قطع النعت</w:t>
      </w:r>
      <w:bookmarkEnd w:id="421"/>
    </w:p>
    <w:p>
      <w:pPr>
        <w:pStyle w:val="BookText"/>
        <w:rPr/>
      </w:pPr>
      <w:r>
        <w:rPr>
          <w:rFonts w:ascii="IRNazanin" w:hAnsi="IRNazanin" w:eastAsia="IRNazanin"/>
          <w:color w:val="111111"/>
          <w:sz w:val="28"/>
          <w:sz w:val="28"/>
          <w:szCs w:val="28"/>
          <w:rtl w:val="true"/>
          <w:lang w:bidi="fa-IR"/>
        </w:rPr>
        <w:t>وارفع أو انصب إن قطعت مضمرا</w:t>
      </w:r>
    </w:p>
    <w:p>
      <w:pPr>
        <w:pStyle w:val="BookText"/>
        <w:rPr/>
      </w:pPr>
      <w:r>
        <w:rPr>
          <w:rFonts w:ascii="IRNazanin" w:hAnsi="IRNazanin" w:eastAsia="IRNazanin"/>
          <w:color w:val="111111"/>
          <w:sz w:val="28"/>
          <w:sz w:val="28"/>
          <w:szCs w:val="28"/>
          <w:rtl w:val="true"/>
          <w:lang w:bidi="fa-IR"/>
        </w:rPr>
        <w:t>مبتدأ ، أو ناصبا ، لن یظهرا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النعت عن المنعوت رفع علی إضمار مبتدأ ، أو نصب علی إضمار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 ، أو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الکریم ، أو أعنی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یجب إضمار الرافع أو الناصب ، ولا یجوز إظهاره ، وهذا صحیح إذا کان النعت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الکریم</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بعمرو الخبیث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ترحم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کان لتخصیص فلا یجب الإضمار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الخیاط أو الخیاط</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وإن شئت أظهرت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الخیاط ، أو أعنی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بالرافع ، والناصب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Heading3"/>
        <w:numPr>
          <w:ilvl w:val="2"/>
          <w:numId w:val="1"/>
        </w:numPr>
        <w:rPr/>
      </w:pPr>
      <w:bookmarkStart w:id="422" w:name="__RefHeading___Toc3405489_3381743652"/>
      <w:bookmarkStart w:id="423" w:name="_Toc147"/>
      <w:bookmarkEnd w:id="422"/>
      <w:r>
        <w:rPr>
          <w:rtl w:val="true"/>
        </w:rPr>
        <w:t>حذف المنعوت أو النعت</w:t>
      </w:r>
      <w:bookmarkEnd w:id="423"/>
    </w:p>
    <w:p>
      <w:pPr>
        <w:pStyle w:val="BookText"/>
        <w:rPr/>
      </w:pPr>
      <w:r>
        <w:rPr>
          <w:rFonts w:ascii="IRNazanin" w:hAnsi="IRNazanin" w:eastAsia="IRNazanin"/>
          <w:color w:val="111111"/>
          <w:sz w:val="28"/>
          <w:sz w:val="28"/>
          <w:szCs w:val="28"/>
          <w:rtl w:val="true"/>
          <w:lang w:bidi="fa-IR"/>
        </w:rPr>
        <w:t>وما من المنعوت والنّعت عقل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حذفه وفی النعت یقل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حذف المنعوت وإقامة النعت مقامه إذا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دلیل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دروعا سابغات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یحذف النعت إذا دلّ علیه دلیل ، لکنه قلیل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الناجین</w:t>
      </w:r>
      <w:r>
        <w:rPr>
          <w:rFonts w:eastAsia="IRNazanin" w:cs="IRNazanin"/>
          <w:color w:val="111111"/>
          <w:sz w:val="28"/>
          <w:szCs w:val="28"/>
          <w:rtl w:val="true"/>
          <w:lang w:bidi="fa-IR"/>
        </w:rPr>
        <w:t>.</w:t>
      </w:r>
      <w:bookmarkStart w:id="424" w:name="pg14052_142308"/>
    </w:p>
    <w:p>
      <w:pPr>
        <w:pStyle w:val="Heading3"/>
        <w:numPr>
          <w:ilvl w:val="2"/>
          <w:numId w:val="1"/>
        </w:numPr>
        <w:rPr/>
      </w:pPr>
      <w:bookmarkStart w:id="425" w:name="__RefHeading___Toc3405491_3381743652"/>
      <w:bookmarkStart w:id="426" w:name="_Toc148"/>
      <w:bookmarkEnd w:id="424"/>
      <w:bookmarkEnd w:id="425"/>
      <w:r>
        <w:rPr>
          <w:rtl w:val="true"/>
        </w:rPr>
        <w:t>أسئلة ومناقشات</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تعریف التابع ووضح لماذا لم یکن خبر المبتدأ أو الحال من التوابع؟ ثم عدد التوابع ومثل لکل منها بمثال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تعریف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 من خلال الشرح الفرق بین النعت الحقیقی والسببی ومثل لکل منها بمثال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یجیء النعت لأغراض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أهم هذه الأغراض ومثل لها بأمثلة متنوعة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 یتبع النعت الحقیقی منعوته؟ وضح ذلک مع ذکر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النعت سببیا ففیم یتبع ما قبله؟ وفیم یتبع ما بعده؟ اشرح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مطابقة النعت للمنعوت فی التوحید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والتذکیر وغیره حکمه فیها حکم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هذا القول شرحا مفصلا موضحا إیاه بالأمثلة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الأشیاء التی ینعت بها؟ مثل لکل واحد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شروط النعت بالجملة؟ اشرح ذلک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تؤول ما ورد عن العرب مما ظاهره النعت بالجملة الطلبیة؟ وضح ذلک فی شاهد تذکره وهل یجری ذلک التأویل فی خبر المبتدأ إذا کان طلبیا؟ ولماذا؟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کان النعت بالمصدر علی خلاف الأصل؟ وما حکمه إن وقع نعتا؟ وکیف تؤوله لیصبح صالحا للنعت به؟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 عن تکرار النعوت لمنعوت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لذلک بالأمثلة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بالنعت المقطوع؟ وکیف تعربه؟ اشرح متی یکون عامله محذوفا وجوبا؟ ومتی یکون محذوفا جوازا ووضح إجابتک بالأمثلة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متی یجوز حذف کلّ من المنعوت والنعت مع ذکر الأمثلة</w:t>
      </w:r>
      <w:r>
        <w:rPr>
          <w:rFonts w:eastAsia="IRNazanin" w:cs="IRNazanin"/>
          <w:color w:val="111111"/>
          <w:sz w:val="28"/>
          <w:szCs w:val="28"/>
          <w:rtl w:val="true"/>
          <w:lang w:bidi="fa-IR"/>
        </w:rPr>
        <w:t>.</w:t>
      </w:r>
      <w:bookmarkStart w:id="427" w:name="pg14052_142312"/>
    </w:p>
    <w:p>
      <w:pPr>
        <w:pStyle w:val="Heading3"/>
        <w:numPr>
          <w:ilvl w:val="2"/>
          <w:numId w:val="1"/>
        </w:numPr>
        <w:rPr/>
      </w:pPr>
      <w:bookmarkStart w:id="428" w:name="__RefHeading___Toc3405493_3381743652"/>
      <w:bookmarkStart w:id="429" w:name="_Toc149"/>
      <w:bookmarkEnd w:id="427"/>
      <w:bookmarkEnd w:id="428"/>
      <w:r>
        <w:rPr>
          <w:rtl w:val="true"/>
        </w:rPr>
        <w:t>تمرینات</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یأتی المحذوف وموقعه الإعرابی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وَٱلدَّارُ 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َٔاخِرَةُ خَیْرٌ</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 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جِئْتَ بِٱلْحَقِّ</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تُدَمِّرُ کُلَّ شَیْءٍ بِأَمْرِ رَبِّهَا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لَسْتُمْ عَلی شَیْءٍ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وَراءَهُمْ مَلِکٌ یَأْخُذُ کُلَّ سَفِینَةٍ غَصْباً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لَیْسَ مِنْ </w:t>
      </w:r>
      <w:r>
        <w:rPr>
          <w:rStyle w:val="FootnoteAnchor"/>
          <w:rtl w:val="true"/>
        </w:rPr>
        <w:footnoteReference w:id="582"/>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الجمل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مؤنث منعوته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مذکر منعوته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مفرد منعوته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بالجملة الاسمیة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بجملة رابطها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باسم الإشارة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 النصیحة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ما فیها من نعت حقیقی وسببی ومنعوتهما وأعرب ما تحته خط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تصادق إلا أخا نبیلا ، تصطفیه علی مهل ، وإیاک والصدیق الهازل الذی لا یتحمس للجد ، ولا یقیم وزنا للوقت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إنسان فاسد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 مزاجه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یزن الأمور بمیزانها الصحیح ، ولا یحاسب نفسه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یمضی مع شهواته وینطلق علی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نعت منصوب 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 مرفوع بالواو وثالث مرفوع 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 مجرور بالفتحة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منصوب بالکسرة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لنعت سببی منعوته جمع 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مرفوعه جمع تکسیر وثالث نعت حقیقی مفرد ومنعوته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لمنعوت حذف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ولنعت حذف منعوته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ولنعت مقطوع للمدح وآخر للتخصیص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ولنعت متعدد 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متعدد 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فیه من نعوت مفردة أو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فراس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تری روحا لدیّ ضعیفة</w:t>
      </w:r>
    </w:p>
    <w:p>
      <w:pPr>
        <w:pStyle w:val="BookText"/>
        <w:rPr/>
      </w:pPr>
      <w:r>
        <w:rPr>
          <w:rFonts w:ascii="Amiri" w:hAnsi="Amiri" w:eastAsia="Amiri" w:cs="Amiri"/>
          <w:color w:val="111111"/>
          <w:sz w:val="28"/>
          <w:sz w:val="28"/>
          <w:szCs w:val="28"/>
          <w:rtl w:val="true"/>
          <w:lang w:bidi="ar-SA"/>
        </w:rPr>
        <w:t>تردّد فی جسم یعذّب بالی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قول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ثمر تشیر إلیک منه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بأشربة وقفن بلا أوانی</w:t>
      </w:r>
      <w:bookmarkStart w:id="430" w:name="pg14052_142316"/>
    </w:p>
    <w:p>
      <w:pPr>
        <w:pStyle w:val="Heading2"/>
        <w:numPr>
          <w:ilvl w:val="1"/>
          <w:numId w:val="1"/>
        </w:numPr>
        <w:rPr/>
      </w:pPr>
      <w:bookmarkStart w:id="431" w:name="__RefHeading___Toc3405495_3381743652"/>
      <w:bookmarkStart w:id="432" w:name="_Toc150"/>
      <w:bookmarkEnd w:id="430"/>
      <w:bookmarkEnd w:id="431"/>
      <w:r>
        <w:rPr>
          <w:rtl w:val="true"/>
        </w:rPr>
        <w:t>التوکید</w:t>
      </w:r>
      <w:bookmarkEnd w:id="432"/>
    </w:p>
    <w:p>
      <w:pPr>
        <w:pStyle w:val="Heading3"/>
        <w:numPr>
          <w:ilvl w:val="2"/>
          <w:numId w:val="1"/>
        </w:numPr>
        <w:rPr/>
      </w:pPr>
      <w:bookmarkStart w:id="433" w:name="__RefHeading___Toc3405497_3381743652"/>
      <w:bookmarkStart w:id="434" w:name="_Toc151"/>
      <w:bookmarkEnd w:id="433"/>
      <w:r>
        <w:rPr>
          <w:rtl w:val="true"/>
        </w:rPr>
        <w:t>التوکید المعنوی</w:t>
      </w:r>
      <w:bookmarkEnd w:id="434"/>
    </w:p>
    <w:p>
      <w:pPr>
        <w:pStyle w:val="BookText"/>
        <w:rPr/>
      </w:pPr>
      <w:r>
        <w:rPr>
          <w:rFonts w:ascii="IRNazanin" w:hAnsi="IRNazanin" w:eastAsia="IRNazanin"/>
          <w:color w:val="111111"/>
          <w:sz w:val="28"/>
          <w:sz w:val="28"/>
          <w:szCs w:val="28"/>
          <w:rtl w:val="true"/>
          <w:lang w:bidi="fa-IR"/>
        </w:rPr>
        <w:t>بالنفس أو بالعین الاسم أکّدا</w:t>
      </w:r>
    </w:p>
    <w:p>
      <w:pPr>
        <w:pStyle w:val="BookText"/>
        <w:rPr/>
      </w:pPr>
      <w:r>
        <w:rPr>
          <w:rFonts w:ascii="IRNazanin" w:hAnsi="IRNazanin" w:eastAsia="IRNazanin"/>
          <w:color w:val="111111"/>
          <w:sz w:val="28"/>
          <w:sz w:val="28"/>
          <w:szCs w:val="28"/>
          <w:rtl w:val="true"/>
          <w:lang w:bidi="fa-IR"/>
        </w:rPr>
        <w:t xml:space="preserve">مع ضمیر طابق المؤکّدا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واجمعهما بأفعل إن تبعا</w:t>
      </w:r>
    </w:p>
    <w:p>
      <w:pPr>
        <w:pStyle w:val="BookText"/>
        <w:rPr/>
      </w:pPr>
      <w:r>
        <w:rPr>
          <w:rFonts w:ascii="IRNazanin" w:hAnsi="IRNazanin" w:eastAsia="IRNazanin"/>
          <w:color w:val="111111"/>
          <w:sz w:val="28"/>
          <w:sz w:val="28"/>
          <w:szCs w:val="28"/>
          <w:rtl w:val="true"/>
          <w:lang w:bidi="fa-IR"/>
        </w:rPr>
        <w:t xml:space="preserve">ما لیس واحدا تکن متّبعا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التوکید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اللفظی ، وسیأتی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المعنوی ، وهو علی ضربین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یرفع توهّم مضاف إلی المؤکّد ، وهو المراد بهذین البیتین ، وله لفظان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 والعین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ویجوز جرهما بباء زائدة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سعید بنفسه أو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یرفع توهّم أن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خبر زید ، أو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إضافة النفس أو العین إلی ضمیر یطابق 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 ، أو عینه ، وهند نفسها ، أو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المؤکد بهما مثنی أو مجموعا جمعتهما علی مثال أفعل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الزیدان أنفسهما ، أو أعینهما ، والهندان أنفسهما ، أو أعینهما </w:t>
      </w:r>
      <w:r>
        <w:rPr>
          <w:rStyle w:val="FootnoteAnchor"/>
          <w:rtl w:val="true"/>
        </w:rPr>
        <w:footnoteReference w:id="586"/>
      </w:r>
      <w:r>
        <w:rPr>
          <w:rFonts w:ascii="IRNazanin" w:hAnsi="IRNazanin" w:eastAsia="IRNazanin"/>
          <w:color w:val="111111"/>
          <w:sz w:val="28"/>
          <w:sz w:val="28"/>
          <w:szCs w:val="28"/>
          <w:rtl w:val="true"/>
          <w:lang w:bidi="fa-IR"/>
        </w:rPr>
        <w:t>، والزیدون أنفسهم ، أو أعینهم ، والهندات أنفسهنّ ، أو أعینهنّ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اذکر فی الشمول ، وکلا</w:t>
      </w:r>
    </w:p>
    <w:p>
      <w:pPr>
        <w:pStyle w:val="BookText"/>
        <w:rPr/>
      </w:pPr>
      <w:r>
        <w:rPr>
          <w:rFonts w:ascii="IRNazanin" w:hAnsi="IRNazanin" w:eastAsia="IRNazanin"/>
          <w:color w:val="111111"/>
          <w:sz w:val="28"/>
          <w:sz w:val="28"/>
          <w:szCs w:val="28"/>
          <w:rtl w:val="true"/>
          <w:lang w:bidi="fa-IR"/>
        </w:rPr>
        <w:t xml:space="preserve">کلتا ،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موصلا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بالضمیر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الضّرب الثانی من التوکید المعنوی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یرفع توهّم عدم إرادة الشمول ، والمستعمل لذلک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 وکلا ، وکلتا ، وجمیع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 وجمیع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ذا أجزاء یصحّ وقوع بعضها موقعه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الرکب کلّه ، أو جمیعه ، والقبیلة کلّها ، أو جمیعها ، والرجال کلّهم ، أو جمیعهم ، والهندات کلّهنّ ، أو جمیعهنّ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بکلا المثنی المذکّر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الزیدان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وبکلتا المثنی المؤنث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الهندان کلتاهما</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وتعرب کلاهما أو کلتاهما توکیدا لما قبلها مرفوع بالألف لأنه ملحق بالمثنی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فی محل جر مضاف إلیه لأن کلا وکلتا تعربان إعراب المثنی إذا أضیفتا إلی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وتعربان إعراب الاسم المقصور إذا أضیفتا للأسماء الظاهرة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کلا الرجلین ، ورأیت کلا الرجلین ، ومررت بکلا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مرفوعة بضمة مقدرة علی الألف ، ومنصوبة بفتحة مقدرة ومجرورة بکسر مقدرة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إضافتها کلها إلی ضمیر یطابق المؤکّد کما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أیضا ککلّ فاعله</w:t>
      </w:r>
    </w:p>
    <w:p>
      <w:pPr>
        <w:pStyle w:val="BookText"/>
        <w:rPr/>
      </w:pPr>
      <w:r>
        <w:rPr>
          <w:rFonts w:ascii="IRNazanin" w:hAnsi="IRNazanin" w:eastAsia="IRNazanin"/>
          <w:color w:val="111111"/>
          <w:sz w:val="28"/>
          <w:sz w:val="28"/>
          <w:szCs w:val="28"/>
          <w:rtl w:val="true"/>
          <w:lang w:bidi="fa-IR"/>
        </w:rPr>
        <w:t xml:space="preserve">من عمّ فی التّوکید مثل النافلة </w:t>
      </w:r>
      <w:r>
        <w:rPr>
          <w:rStyle w:val="FootnoteAnchor"/>
          <w:rtl w:val="true"/>
        </w:rPr>
        <w:footnoteReference w:id="58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الشّمول ککل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ضمیر 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من عدّها من النحویین فی ألفاظ التوکید ، وقد عدّها سیبویه ، 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عدّها من ألفاظ التوکید یشبه النافلة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 لأنّ أکثر النحویین لم یذکرها </w:t>
      </w:r>
      <w:r>
        <w:rPr>
          <w:rStyle w:val="FootnoteAnchor"/>
          <w:rtl w:val="true"/>
        </w:rPr>
        <w:footnoteReference w:id="590"/>
      </w:r>
      <w:bookmarkStart w:id="435" w:name="pg14052_142322"/>
    </w:p>
    <w:p>
      <w:pPr>
        <w:pStyle w:val="Heading3"/>
        <w:numPr>
          <w:ilvl w:val="2"/>
          <w:numId w:val="1"/>
        </w:numPr>
        <w:rPr/>
      </w:pPr>
      <w:bookmarkStart w:id="436" w:name="__RefHeading___Toc3405499_3381743652"/>
      <w:bookmarkStart w:id="437" w:name="_Toc152"/>
      <w:bookmarkEnd w:id="435"/>
      <w:bookmarkEnd w:id="436"/>
      <w:r>
        <w:rPr>
          <w:rtl w:val="true"/>
        </w:rPr>
        <w:t>تقویة التوکید</w:t>
      </w:r>
      <w:bookmarkEnd w:id="437"/>
    </w:p>
    <w:p>
      <w:pPr>
        <w:pStyle w:val="BookText"/>
        <w:rPr/>
      </w:pPr>
      <w:r>
        <w:rPr>
          <w:rFonts w:ascii="IRNazanin" w:hAnsi="IRNazanin" w:eastAsia="IRNazanin"/>
          <w:color w:val="111111"/>
          <w:sz w:val="28"/>
          <w:sz w:val="28"/>
          <w:szCs w:val="28"/>
          <w:rtl w:val="true"/>
          <w:lang w:bidi="fa-IR"/>
        </w:rPr>
        <w:t>وبعد کل أکّدوا بأجمعا</w:t>
      </w:r>
    </w:p>
    <w:p>
      <w:pPr>
        <w:pStyle w:val="BookText"/>
        <w:rPr/>
      </w:pPr>
      <w:r>
        <w:rPr>
          <w:rFonts w:ascii="IRNazanin" w:hAnsi="IRNazanin" w:eastAsia="IRNazanin"/>
          <w:color w:val="111111"/>
          <w:sz w:val="28"/>
          <w:sz w:val="28"/>
          <w:szCs w:val="28"/>
          <w:rtl w:val="true"/>
          <w:lang w:bidi="fa-IR"/>
        </w:rPr>
        <w:t xml:space="preserve">جمعاء ، أجمعین ، ثمّ جمعا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 وما بعدها لتقویة قصد الشّمول ؛ فیؤتی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الرکب کلّه أجمع</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القبیلة کلّها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الرجال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الهندات کلّهنّ جمع</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القوم کلهم أجمعون أبصعون أبتعون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ویجب هذا الترتیب وما ورد خلاف ذلک فهو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 کل قد یجیء أجمع</w:t>
      </w:r>
    </w:p>
    <w:p>
      <w:pPr>
        <w:pStyle w:val="BookText"/>
        <w:rPr/>
      </w:pPr>
      <w:r>
        <w:rPr>
          <w:rFonts w:ascii="IRNazanin" w:hAnsi="IRNazanin" w:eastAsia="IRNazanin"/>
          <w:color w:val="111111"/>
          <w:sz w:val="28"/>
          <w:sz w:val="28"/>
          <w:szCs w:val="28"/>
          <w:rtl w:val="true"/>
          <w:lang w:bidi="fa-IR"/>
        </w:rPr>
        <w:t>جمعاء ، أجمعون ، ثم جمع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استعمال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التوکید غیر مسبوقة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الجیش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القبیلة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النساء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المصنف أن ذلک قلیل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صبیّا مرضعا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تحملنی الذلفاء حولا أکتعا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یتمنی الشاعر أن یکون صغیرا یرضع ، وتحمله هذه المرأة الحسناء عاما کاملا ، فإذا بکی قبلته کثیرا ولذلک سیبقی الدهر کله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والمنادی محذوف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قومی ، أو حرف تنبیه ،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 ، والنون للوقایة ، والیاء ضمیر متصل فی محل نصب اسم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فعل ماض ناقص یرفع الاسم وینصب الخبر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الضمة فی محل رفع اسمها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منصوب وجملة کان واسمها وخبرها فی محل رفع خبر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مبنی علی السکون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منصوب بالفتحة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أکتع توکید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مبنی علی السکون فی محل نصب مفعول فیه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والتاء للتأنیث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 بکیت فی محل جر بإضافة إذا إلیها ، وجملة ، قبلتنی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غیر جازم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حرف جواب وجزاء ، ظللت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الناقصة ، والتاء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منصوب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ظلّ ، وأجمعا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للدهر منصوب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أکد الدهر بأجمع من غیر أن یؤکده أولا بکل ، وهذا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شاهدان 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 أکتعا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أکد حولا مع کونه نکرة بأکتعا ، وثانیهما ،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والدهر أبکی 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فصل بین المؤکد وتوکیده بجملة أبکی وهذا جائز</w:t>
      </w:r>
      <w:r>
        <w:rPr>
          <w:rFonts w:eastAsia="IRNazanin" w:cs="IRNazanin"/>
          <w:color w:val="111111"/>
          <w:sz w:val="28"/>
          <w:szCs w:val="28"/>
          <w:rtl w:val="true"/>
          <w:lang w:bidi="fa-IR"/>
        </w:rPr>
        <w:t>.</w:t>
      </w:r>
      <w:bookmarkStart w:id="438" w:name="pg14052_142324"/>
    </w:p>
    <w:p>
      <w:pPr>
        <w:pStyle w:val="BookText"/>
        <w:rPr/>
      </w:pPr>
      <w:bookmarkEnd w:id="438"/>
      <w:r>
        <w:rPr>
          <w:rFonts w:ascii="IRNazanin" w:hAnsi="IRNazanin" w:eastAsia="IRNazanin"/>
          <w:color w:val="111111"/>
          <w:sz w:val="28"/>
          <w:sz w:val="28"/>
          <w:szCs w:val="28"/>
          <w:rtl w:val="true"/>
          <w:lang w:bidi="fa-IR"/>
        </w:rPr>
        <w:t>إذا بکیت قبّلتنی أربعا</w:t>
      </w:r>
    </w:p>
    <w:p>
      <w:pPr>
        <w:pStyle w:val="BookText"/>
        <w:rPr/>
      </w:pPr>
      <w:r>
        <w:rPr>
          <w:rFonts w:ascii="IRNazanin" w:hAnsi="IRNazanin" w:eastAsia="IRNazanin"/>
          <w:color w:val="111111"/>
          <w:sz w:val="28"/>
          <w:sz w:val="28"/>
          <w:szCs w:val="28"/>
          <w:rtl w:val="true"/>
          <w:lang w:bidi="fa-IR"/>
        </w:rPr>
        <w:t>إذا ظللت الدهر أبکی أجمعا</w:t>
      </w:r>
    </w:p>
    <w:p>
      <w:pPr>
        <w:pStyle w:val="Heading3"/>
        <w:numPr>
          <w:ilvl w:val="2"/>
          <w:numId w:val="1"/>
        </w:numPr>
        <w:rPr/>
      </w:pPr>
      <w:bookmarkStart w:id="439" w:name="__RefHeading___Toc3405501_3381743652"/>
      <w:bookmarkStart w:id="440" w:name="_Toc153"/>
      <w:bookmarkEnd w:id="439"/>
      <w:r>
        <w:rPr>
          <w:rtl w:val="true"/>
        </w:rPr>
        <w:t>توکید النکرة</w:t>
      </w:r>
      <w:bookmarkEnd w:id="440"/>
    </w:p>
    <w:p>
      <w:pPr>
        <w:pStyle w:val="BookText"/>
        <w:rPr/>
      </w:pPr>
      <w:r>
        <w:rPr>
          <w:rFonts w:ascii="IRNazanin" w:hAnsi="IRNazanin" w:eastAsia="IRNazanin"/>
          <w:color w:val="111111"/>
          <w:sz w:val="28"/>
          <w:sz w:val="28"/>
          <w:szCs w:val="28"/>
          <w:rtl w:val="true"/>
          <w:lang w:bidi="fa-IR"/>
        </w:rPr>
        <w:t>وإن یفد توکید منکور قبل</w:t>
      </w:r>
    </w:p>
    <w:p>
      <w:pPr>
        <w:pStyle w:val="BookText"/>
        <w:rPr/>
      </w:pPr>
      <w:r>
        <w:rPr>
          <w:rFonts w:ascii="Amiri" w:hAnsi="Amiri" w:eastAsia="Amiri" w:cs="Amiri"/>
          <w:color w:val="111111"/>
          <w:sz w:val="28"/>
          <w:sz w:val="28"/>
          <w:szCs w:val="28"/>
          <w:rtl w:val="true"/>
          <w:lang w:bidi="ar-SA"/>
        </w:rPr>
        <w:t>وعن نحاة البصرة المنع شمل</w:t>
      </w:r>
    </w:p>
    <w:p>
      <w:pPr>
        <w:pStyle w:val="BookText"/>
        <w:rPr/>
      </w:pPr>
      <w:r>
        <w:rPr>
          <w:rFonts w:ascii="IRNazanin" w:hAnsi="IRNazanin" w:eastAsia="IRNazanin"/>
          <w:color w:val="111111"/>
          <w:sz w:val="28"/>
          <w:sz w:val="28"/>
          <w:szCs w:val="28"/>
          <w:rtl w:val="true"/>
          <w:lang w:bidi="fa-IR"/>
        </w:rPr>
        <w:t>مذهب البصریین أنه لا یجوز توکید النکرة ؛ سواء کانت محدودة کیوم ، ولیلة ، وشهر ، وحول ، أو غیر محدودة ، کوقت ، وزمن ، 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توکید النکرة المحدودة </w:t>
      </w:r>
      <w:r>
        <w:rPr>
          <w:rStyle w:val="FootnoteAnchor"/>
          <w:rtl w:val="true"/>
        </w:rPr>
        <w:footnoteReference w:id="595"/>
      </w:r>
      <w:r>
        <w:rPr>
          <w:rFonts w:ascii="IRNazanin" w:hAnsi="IRNazanin" w:eastAsia="IRNazanin"/>
          <w:color w:val="111111"/>
          <w:sz w:val="28"/>
          <w:sz w:val="28"/>
          <w:szCs w:val="28"/>
          <w:rtl w:val="true"/>
          <w:lang w:bidi="fa-IR"/>
        </w:rPr>
        <w:t xml:space="preserve">لحصول الفائدة بذلک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شهرا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تحملنی الذلفاء حولا أکتعا</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قد صرّت البکرة یوما أجمعا</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هذه البکرة صوتت الیوم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والتاء للتأنیث ، البکرة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منصوب بالفتحة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أکد یوما وهو نکرة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سوّغ توکید النکرة عند الکوفیین وابن مالک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محدودة وهو دال علی الزمن ، وأن التوکید من ألفاظ الشمول</w:t>
      </w:r>
      <w:r>
        <w:rPr>
          <w:rFonts w:eastAsia="IRNazanin" w:cs="IRNazanin"/>
          <w:color w:val="111111"/>
          <w:sz w:val="28"/>
          <w:szCs w:val="28"/>
          <w:rtl w:val="true"/>
          <w:lang w:bidi="fa-IR"/>
        </w:rPr>
        <w:t>.</w:t>
      </w:r>
      <w:bookmarkStart w:id="441" w:name="pg14052_142325"/>
    </w:p>
    <w:p>
      <w:pPr>
        <w:pStyle w:val="Heading3"/>
        <w:numPr>
          <w:ilvl w:val="2"/>
          <w:numId w:val="1"/>
        </w:numPr>
        <w:rPr/>
      </w:pPr>
      <w:bookmarkStart w:id="442" w:name="__RefHeading___Toc3405503_3381743652"/>
      <w:bookmarkStart w:id="443" w:name="_Toc154"/>
      <w:bookmarkEnd w:id="441"/>
      <w:bookmarkEnd w:id="442"/>
      <w:r>
        <w:rPr>
          <w:rtl w:val="true"/>
        </w:rPr>
        <w:t>الاستغناء بکلا وکلتا عن تثنیة أجمع وجمعاء</w:t>
      </w:r>
      <w:bookmarkEnd w:id="443"/>
    </w:p>
    <w:p>
      <w:pPr>
        <w:pStyle w:val="BookText"/>
        <w:rPr/>
      </w:pPr>
      <w:r>
        <w:rPr>
          <w:rFonts w:ascii="IRNazanin" w:hAnsi="IRNazanin" w:eastAsia="IRNazanin"/>
          <w:color w:val="111111"/>
          <w:sz w:val="28"/>
          <w:sz w:val="28"/>
          <w:szCs w:val="28"/>
          <w:rtl w:val="true"/>
          <w:lang w:bidi="fa-IR"/>
        </w:rPr>
        <w:t>واغن بکلتا فی مثنی وکلا</w:t>
      </w:r>
    </w:p>
    <w:p>
      <w:pPr>
        <w:pStyle w:val="BookText"/>
        <w:rPr/>
      </w:pPr>
      <w:r>
        <w:rPr>
          <w:rFonts w:ascii="IRNazanin" w:hAnsi="IRNazanin" w:eastAsia="IRNazanin"/>
          <w:color w:val="111111"/>
          <w:sz w:val="28"/>
          <w:sz w:val="28"/>
          <w:szCs w:val="28"/>
          <w:rtl w:val="true"/>
          <w:lang w:bidi="fa-IR"/>
        </w:rPr>
        <w:t>عن وزن فعلاء ووزن أفعلا</w:t>
      </w:r>
    </w:p>
    <w:p>
      <w:pPr>
        <w:pStyle w:val="BookText"/>
        <w:rPr/>
      </w:pPr>
      <w:r>
        <w:rPr>
          <w:rFonts w:ascii="IRNazanin" w:hAnsi="IRNazanin" w:eastAsia="IRNazanin"/>
          <w:color w:val="111111"/>
          <w:sz w:val="28"/>
          <w:sz w:val="28"/>
          <w:szCs w:val="28"/>
          <w:rtl w:val="true"/>
          <w:lang w:bidi="fa-IR"/>
        </w:rPr>
        <w:t xml:space="preserve">قد تقدّم أن المثنی یؤکّد بالنفس ، أو العین ، وبکلا ، وکلتا ، ومذهب البصریین أنه لا یؤکد بغیر ذلک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الجیشان أجمعان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القبیلتان جمعاوان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استغناء بکلا وکلتا عنهما ، وأجاز ذلک الکوفیون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3405505_3381743652"/>
      <w:bookmarkStart w:id="445" w:name="_Toc155"/>
      <w:bookmarkEnd w:id="444"/>
      <w:r>
        <w:rPr>
          <w:rtl w:val="true"/>
        </w:rPr>
        <w:t>توکید الضمیر</w:t>
      </w:r>
      <w:bookmarkEnd w:id="445"/>
    </w:p>
    <w:p>
      <w:pPr>
        <w:pStyle w:val="BookText"/>
        <w:rPr/>
      </w:pPr>
      <w:r>
        <w:rPr>
          <w:rFonts w:ascii="Amiri" w:hAnsi="Amiri" w:eastAsia="Amiri" w:cs="Amiri"/>
          <w:color w:val="111111"/>
          <w:sz w:val="28"/>
          <w:sz w:val="28"/>
          <w:szCs w:val="28"/>
          <w:rtl w:val="true"/>
          <w:lang w:bidi="ar-SA"/>
        </w:rPr>
        <w:t>وإن تؤکّد الضّمیر المتّصل</w:t>
      </w:r>
    </w:p>
    <w:p>
      <w:pPr>
        <w:pStyle w:val="BookText"/>
        <w:rPr/>
      </w:pPr>
      <w:r>
        <w:rPr>
          <w:rFonts w:ascii="IRNazanin" w:hAnsi="IRNazanin" w:eastAsia="IRNazanin"/>
          <w:color w:val="111111"/>
          <w:sz w:val="28"/>
          <w:sz w:val="28"/>
          <w:szCs w:val="28"/>
          <w:rtl w:val="true"/>
          <w:lang w:bidi="fa-IR"/>
        </w:rPr>
        <w:t xml:space="preserve">بالنفس والعین فبعد المنفصل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عنیت ذا الرّفع ، وأکّدوا بما</w:t>
      </w:r>
    </w:p>
    <w:p>
      <w:pPr>
        <w:pStyle w:val="BookText"/>
        <w:rPr/>
      </w:pPr>
      <w:r>
        <w:rPr>
          <w:rFonts w:ascii="IRNazanin" w:hAnsi="IRNazanin" w:eastAsia="IRNazanin"/>
          <w:color w:val="111111"/>
          <w:sz w:val="28"/>
          <w:sz w:val="28"/>
          <w:szCs w:val="28"/>
          <w:rtl w:val="true"/>
          <w:lang w:bidi="fa-IR"/>
        </w:rPr>
        <w:t>سواهما ، والقید لن یلتزما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توکید الضمیر المرفوع المتصل </w:t>
      </w:r>
      <w:r>
        <w:rPr>
          <w:rStyle w:val="FootnoteAnchor"/>
          <w:rtl w:val="true"/>
        </w:rPr>
        <w:footnoteReference w:id="600"/>
      </w:r>
      <w:r>
        <w:rPr>
          <w:rFonts w:ascii="IRNazanin" w:hAnsi="IRNazanin" w:eastAsia="IRNazanin"/>
          <w:color w:val="111111"/>
          <w:sz w:val="28"/>
          <w:sz w:val="28"/>
          <w:szCs w:val="28"/>
          <w:rtl w:val="true"/>
          <w:lang w:bidi="fa-IR"/>
        </w:rPr>
        <w:t xml:space="preserve">بالنفس أو العین ، إلا بعد تأکیده بضمیر منفصل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أنتم أنفسکم ، أو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أکدته بغیر النفس والعین لم یلزم ذلک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أنتم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کان المؤکّد غیر ضمیر رفع ؛ بأن کان ضمیر نصب ، أو جر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 نفسک ، أو عینک ، ومررت بکم کلّکم ، ورأیتک نفسک ، أو عینک ، ورأیتکم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التوکید اللفظی</w:t>
      </w:r>
    </w:p>
    <w:p>
      <w:pPr>
        <w:pStyle w:val="BookText"/>
        <w:rPr/>
      </w:pPr>
      <w:r>
        <w:rPr>
          <w:rFonts w:ascii="IRNazanin" w:hAnsi="IRNazanin" w:eastAsia="IRNazanin"/>
          <w:color w:val="111111"/>
          <w:sz w:val="28"/>
          <w:sz w:val="28"/>
          <w:szCs w:val="28"/>
          <w:rtl w:val="true"/>
          <w:lang w:bidi="fa-IR"/>
        </w:rPr>
        <w:t xml:space="preserve">التوکید اللفظی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التوکید لفظیّ یجی</w:t>
      </w:r>
    </w:p>
    <w:p>
      <w:pPr>
        <w:pStyle w:val="BookText"/>
        <w:rPr/>
      </w:pPr>
      <w:r>
        <w:rPr>
          <w:rFonts w:ascii="IRNazanin" w:hAnsi="IRNazanin" w:eastAsia="IRNazanin"/>
          <w:color w:val="111111"/>
          <w:sz w:val="28"/>
          <w:sz w:val="28"/>
          <w:szCs w:val="28"/>
          <w:rtl w:val="true"/>
          <w:lang w:bidi="fa-IR"/>
        </w:rPr>
        <w:t xml:space="preserve">مکرّرا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ادرجی ادرجی</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هذا هو القسم الثانی من قسمی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اللفظیّ ، وهو تکرار اللفظ الأوّل بعینه اعتناء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ادرجی ادرجی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إلی أین النجاة ببغلتی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أتاک أتاک اللاحقون احبس احبس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فأین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مبنی علی الفتح فی محل جر بإلی محذوفة یدل علیها ما بعدها والتقدیر إلی أین ، والجار والمجرور متعلق بمحذوف خبر مقدم إلی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للأولی ،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والکاف مفعول به فی محل نصب ، 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 اللاحقون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بالواو لأنه جمع مذکر سالم ، والنون عوض عن التنوین فی الاسم المفرد ، احبس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والفاعل ضمیر مستتر وجوبا تقدیره أنت ، احبس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لفظی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إلی أین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 أتاک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احبس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المواضع الثلاثة توکید لفظی ، لأنه أعید اللفظ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تعد لفظ ضمیر متصل</w:t>
      </w:r>
    </w:p>
    <w:p>
      <w:pPr>
        <w:pStyle w:val="BookText"/>
        <w:rPr/>
      </w:pPr>
      <w:r>
        <w:rPr>
          <w:rFonts w:ascii="IRNazanin" w:hAnsi="IRNazanin" w:eastAsia="IRNazanin"/>
          <w:color w:val="111111"/>
          <w:sz w:val="28"/>
          <w:sz w:val="28"/>
          <w:szCs w:val="28"/>
          <w:rtl w:val="true"/>
          <w:lang w:bidi="fa-IR"/>
        </w:rPr>
        <w:t xml:space="preserve">إلا مع اللفظ الذی به وصل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أی إذا أرید تکریر لفظ الضمیر المتصل للتوکید ، لم یجز ذلک إلا بشرط اتصال المؤکد بما اتصل بالمؤکد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بک ، ورغبت فیه فیه</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 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کذا الحروف غیر ما تحصلا</w:t>
      </w:r>
    </w:p>
    <w:p>
      <w:pPr>
        <w:pStyle w:val="BookText"/>
        <w:rPr/>
      </w:pPr>
      <w:r>
        <w:rPr>
          <w:rFonts w:ascii="IRNazanin" w:hAnsi="IRNazanin" w:eastAsia="IRNazanin"/>
          <w:color w:val="111111"/>
          <w:sz w:val="28"/>
          <w:sz w:val="28"/>
          <w:szCs w:val="28"/>
          <w:rtl w:val="true"/>
          <w:lang w:bidi="fa-IR"/>
        </w:rPr>
        <w:t xml:space="preserve">به جواب ، کنعم ، وکبلی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إذا أرید توکید الحرف الذی لیس للجواب ، یجب أن یعاد مع الحرف المؤکد ما یتصل بالمؤکد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 زیدا قائم</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وفی الدار فی الدار زید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 الدار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الحرف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کنعم ، بلی ، وجیر ، وأجل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إعادته وحده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ومضمر الرفع الذی قد انفصل</w:t>
      </w:r>
    </w:p>
    <w:p>
      <w:pPr>
        <w:pStyle w:val="BookText"/>
        <w:rPr/>
      </w:pPr>
      <w:r>
        <w:rPr>
          <w:rFonts w:ascii="IRNazanin" w:hAnsi="IRNazanin" w:eastAsia="IRNazanin"/>
          <w:color w:val="111111"/>
          <w:sz w:val="28"/>
          <w:sz w:val="28"/>
          <w:szCs w:val="28"/>
          <w:rtl w:val="true"/>
          <w:lang w:bidi="fa-IR"/>
        </w:rPr>
        <w:t xml:space="preserve">أکدیه کل ضمیر اتصل </w:t>
      </w:r>
      <w:r>
        <w:rPr>
          <w:rStyle w:val="FootnoteAnchor"/>
          <w:rtl w:val="true"/>
        </w:rPr>
        <w:footnoteReference w:id="60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یؤکد بضمیر الرفع المنفصل کل ضمیر متصل مرفوعا کان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منصوبا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أکرمتنی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446" w:name="pg14052_142328"/>
    </w:p>
    <w:p>
      <w:pPr>
        <w:pStyle w:val="Heading3"/>
        <w:numPr>
          <w:ilvl w:val="2"/>
          <w:numId w:val="1"/>
        </w:numPr>
        <w:rPr/>
      </w:pPr>
      <w:bookmarkStart w:id="447" w:name="__RefHeading___Toc3405507_3381743652"/>
      <w:bookmarkStart w:id="448" w:name="_Toc156"/>
      <w:bookmarkEnd w:id="446"/>
      <w:bookmarkEnd w:id="447"/>
      <w:r>
        <w:rPr>
          <w:rtl w:val="true"/>
        </w:rPr>
        <w:t>أسئلة ومناقشات</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بالتوکید المعنوی؟ وما الغرض منه؟ مثل لذلک بأمثلة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ألفاظ لتأکید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شرط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بالنفس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یفیدان فی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وجمیع 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ذا یؤکد بها؟ وما الذی یفیده هذا الضرب من التأکید؟ مثل لما 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النحاة ألفاظا للمزید من التقویة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تلک الألفاظ؟ وکیف تؤکد بها؟ مثل لذلک بأسالیب 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الخلاف فی تأکید النکرة ثم بیّن شرط تأکیدها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ما تختاره ومثل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أی شیء تضاف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التأکید بهما؟ وما حکمهما إن وقعا تأکیدا للمثنی؟ 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أرید تأکید الضمیر المتصل فمتی یجب تأکیده بالمنفصل؟ وما حکم التأکید بالمنفصل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أنت نفسک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التأکید اللفظی؟ وما الغرض منه؟ وضح طریقة تأکید الضمیر المتصل تأکیدا لفظیا وکذلک الحروف غیر الجوابیة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لکل ما تقول</w:t>
      </w:r>
      <w:r>
        <w:rPr>
          <w:rFonts w:eastAsia="IRNazanin" w:cs="IRNazanin"/>
          <w:color w:val="111111"/>
          <w:sz w:val="28"/>
          <w:szCs w:val="28"/>
          <w:rtl w:val="true"/>
          <w:lang w:bidi="fa-IR"/>
        </w:rPr>
        <w:t>.</w:t>
      </w:r>
    </w:p>
    <w:p>
      <w:pPr>
        <w:pStyle w:val="Heading3"/>
        <w:numPr>
          <w:ilvl w:val="2"/>
          <w:numId w:val="1"/>
        </w:numPr>
        <w:rPr/>
      </w:pPr>
      <w:bookmarkStart w:id="449" w:name="__RefHeading___Toc3405509_3381743652"/>
      <w:bookmarkStart w:id="450" w:name="_Toc157"/>
      <w:bookmarkEnd w:id="449"/>
      <w:r>
        <w:rPr>
          <w:rtl w:val="true"/>
        </w:rPr>
        <w:t>تمرینات</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المؤکّد والمؤکّد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أفاد التأکید فی کل منها؟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ألفاظ التأکید فی الآیات الثلاث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أکّد المثنی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بالنفس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الجملتین الآتیتین مع الضبط بالشکل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أکرمت الطلاب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کِلْتَا الْجَنَّتَیْنِ آتَتْ أُکُلَها وَلَمْ تَظْلِمْ مِنْهُ شَیْئاً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الجنتان کلتاهما آتت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وبینها فی المثال الذی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تعرب هذه اللفظة فیهما؟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تحته خط فیهما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خبر المبتدأ فیهما؟ ولماذا جاء ضمیره مفردا فی الآیة الکریمة؟</w:t>
      </w:r>
      <w:bookmarkStart w:id="451" w:name="pg14052_142329"/>
    </w:p>
    <w:p>
      <w:pPr>
        <w:pStyle w:val="Heading2"/>
        <w:numPr>
          <w:ilvl w:val="1"/>
          <w:numId w:val="1"/>
        </w:numPr>
        <w:rPr/>
      </w:pPr>
      <w:bookmarkStart w:id="452" w:name="__RefHeading___Toc3405511_3381743652"/>
      <w:bookmarkStart w:id="453" w:name="_Toc158"/>
      <w:bookmarkEnd w:id="451"/>
      <w:bookmarkEnd w:id="452"/>
      <w:r>
        <w:rPr>
          <w:rtl w:val="true"/>
        </w:rPr>
        <w:t>فهرس الموضوعات</w:t>
      </w:r>
      <w:bookmarkEnd w:id="453"/>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 الجر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اسم الفاعل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اسم المفعول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الصفة المشبهة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وبئس وما جری مجراهما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التفضیل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التوکید </w:t>
      </w:r>
      <w:r>
        <w:rPr>
          <w:rFonts w:eastAsia="IRNazanin" w:cs="IRNazanin"/>
          <w:color w:val="111111"/>
          <w:sz w:val="28"/>
          <w:szCs w:val="28"/>
          <w:lang w:bidi="fa-IR"/>
        </w:rPr>
        <w:t>293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علی الألف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للتأنیث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استثنت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لفظها 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باستثنت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 وسکن للروی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بالفتحة متعلق بالتخب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کنفی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اسم بمعنی مثل معطوف علی نفی ، وانکاف مضاف ونفی مضاف إلیه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انتخب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جوازا تقدیره هو ،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الکلام فی الاستثناء أن یکون المستثنی منه مذکورا فیه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القوم إلا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کلام تام ، ویقابله الاستثناء المفرّغ وهو ما لم یذکر فیه المستثنی منه ، وسیأتی الکلام عنه فی الشرح ، ومثاله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إلا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والکلام الموجب هو المثبت الذی لم یدخل علیه نفی ولا نهی ولا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 علیه نفی أو شبهه کان غیر موجب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 المستثنی بإلا وأخواتها متصلا إذا کان بعضا مما قبله ومن جنسه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الطلاب إلا سعیدا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منقطعا إذا لم یکن بعضا مما قبله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القوم إلا حمارا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بدل بعض من کل عند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یحتاج لضمیر رابط بالمبدل منه لحصول الرابط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لدلالتها علی إخراج الثانی من الأول فتفید أنه کان بعضا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أحد ، وبدل المرفوع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مستثنی بإلا منصوب بالفتحة الظاهرة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ضربت أحدا إلا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إعراب ما بعد إلا وجهان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بنو تمیم الإتباع فی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قام القوم إلا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علی أن یکون ما بعد إلا بدل غلط من القوم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بضمة مقدرة علی الیاء للثقل ، وفاعله ضمیر مستتر فیه جوازا ، والجملة فی محل رفع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لاختر مقدم منصوب بالفتحة ،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وفاعله ضمیر مستتر فیه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وسکن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جوازا تقدیره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السابق فی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لدلالة الکلام علیه ، أی فاختر نصبه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یمدح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والطریقة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 کل من کل لأن المؤخر عام أرید به الخصوص فصح إبداله من المستثنی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المستثنی قبل تقدیمه بدل بعض فقلب المتبوع 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 إلا أخوک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الاستثناء المفرغ لم یذکر فیه المستثنی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بالواو لأنه من الأسماء الستة ، والکاف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أخوک بدل کل من کل ومرفوع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المبتدأ متعلق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کائن لی إلا أخوک ناصر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شاعر النبی صلی‌الله‌علیه‌وسلم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النبی علیه الصلاة والسّلام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مجزوم بإن لأنه فعل الشرط وعلامة جزمه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لسابق بقصد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 والجار والمجرور متعلق بیفرغ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مبنی علی الضم فی محل نصب متعلق بمحذوف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مع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بإن جواب الشرط ، واسمه ضمیر مستتر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السابق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بفعل محذوف یفسره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ونائب الفاعل 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وما بعدها فی تأویل مصدر مجرور بالکاف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متعلق بمحذوف خبر منصوب لیکن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تمرر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بلا علامة جزمه السکون ، وفاعله ضمیر مستتر وجوبا تقدیره أنت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بتمرر ، والهاء المجرورة هی المستثنی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الهاء مجرور بکسرة مقدرة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لإلا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الفتی وبدل المجرور مجرور بکسرة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ویصح أن نعرب الفتی ، مستثنی بإلا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المختار الإتباع کما 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أبو ذؤیب الهذلی ، غیارها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غروبها مصدر غارت الشمس إذا غربت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بین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فی الطواف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مجزوم بإن لأنه فعل الشرط ، ونائب الفاعل ضمیر مستتر فیه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محذوف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تکرر لتأسیس لا 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متعلق بدع ،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 ، وجملة دع فی محل جزم جواب الشرط إن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مبنی علی الفتح ، واسمها ضمیر مستتر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بکسرة مقدرة علی الألف ،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منصوب بالفتحة وحقه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الناظم حذف الألف ووقف بالسکون علی الیاء ضرورة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تامّ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 فیه جوازا تقدیره هو یعود إلی واحد فی الشطر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منصوب متعلق بکان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تامة بمعنی 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ولو المصدریة وما بعدها فی تأویل مصدر مجرور بالکاف ، والجار والمجرور متعلق بجیء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جیء بواحد منها کوجوده منفردا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حرف نفی وجزم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یفوا مضارع مجزوم بلم بحذف النون لأنه من الأفعال الخمسة ،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امرؤ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واو الجماعة وبدل المرفوع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 بإلا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 أن یکون بالألف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الناظم وقف علیه بالسکون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الإبدال مختار فی الاستثناء المتصل کمثال الشارح التالی ، أما فی الاستثناء المنقطع فیجب نصب الجمیع علی الفصحی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أحد إلا حمارا إلا جملا إلا فرسا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وجوبا ، نقلها الشارح من کلام المؤلف علی الحکایة ، وقد أشرت إلی إعرابها فی الصفحة السابقة عند إعراب کلام 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لها الدخول إن کان الکلام منفیا ، والخروج إن کان الکلام موجبا ، لأن الاستثناء من النفی إثبات ، وعکسه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الاستثناء من الإثبات نفی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لاستثن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تنازعه کل من استثن ومجرورا ، متعلق بمجرورا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غیر بقصد لفظه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ما اسم موصول فی محل جر ، والجار والمجرور متعلق بمعربا ، لمستثنی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جارة ، مستثنی مجرور باللام بکسرة مقدرة والجار والمجرور متعلق بنسب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مجرورة بقصد اللفظ ، والجار والمجرور متعلق بمستثنی ،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نسب لا محل لها من الإعراب صلة الموصول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صفة تفید مغایرة مجرورها لموصوفها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فأصلها مغایرة ما بعدها لما قبلها نفیا وإثباتا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اتفقا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مطلق المغایرة حملت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الاستثناء بها فی المغایرة نفیا وإثباتا ، فاستحق الاسم بعدها إعراب المستثنی ولکنه مشغول بجرّ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حقّه من الإعراب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العاریة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بالمغرب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ظرف مکانی ملازم للنصب علی الظرفیة بدلیل أنه یوصل بها الموصول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الذی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الذی استقرّ فی مکانک عوضا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رأی المصنف فی اعتبارها کغیر أسهل وأقرب وهو مؤید بالشواهد وحدیثی الرسول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سوی المجرورة بعاطف مقدر ومجروران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فیه وجوبا تقدیره أنت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 بن سلامة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القبیح السیء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المدنی یخاطب یزید بن حاتم بن قبیصة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 والزهد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فی الکریمة والجد فی تحصیلها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الفند الزمانی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شهل بن شیبان بن ربیعه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الجاهلیة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کمدی ومدیة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یتمنی ویطلب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التأمیل وهو رجاء الخیر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وفاعله ضمیر مستتر فیه وجوبا تقدیره أنت ، ناصبا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استثن منصوب بالفتحة ، 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تنازعه العاملان استثن ، وناصبا ، متعلق باستثن أو بناصبا ، وخلا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 لیس ومجرورة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بقصد اللفظ متعلق بناصبا وبیکون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بقصد اللفظ متعلق بناصبا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منصوب متعلق بمحذوف حال من یکون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 بعد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اللفظ مضاف إلیه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بهذه الأفعال الخمسة لا یکون إلا مع التمام والاتصال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هذه الأفعال محمولة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تلوّ المستثنی لها لیکون ما بعدها فی صورة المستثنی ، وظهور الفاعل یفصل بینهما فیفوّت الحمل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وجوبا تقدیره أنت بسابقی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سابقی مجرور بالباء وعلامة جره الیاء لأنه مثنی وحذفت نونه للإضافة ، سابقی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بقصد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فعل الشرط وفاعله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دل علیه الکلام السابق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فاجرر بسابقی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متعلق بانصب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بقصد اللفظ 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وفاعله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انجرار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والجزء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البیتین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 عند منقطع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بنات خیل عوج جمع عوجاء أو أعوج سمیت بذلک لأنها من نسل فرس شهیر عند العرب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لکندة أحد أحیاء الیمن ، ولم یکن عند العرب فحل أشهر ولا أکثر نسلا منه وینسب إلیه ما کان من نسله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أعوجیات وبنات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عاکفة من العکوف وهو الملازمة والمواظبة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اختلط فی شعر رأسها السواد بالبیاض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ما وصلتها النصب باتفاق النحاة ولکن اختلف فی إعرابه علی أقوال ثلاثة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مبنی علی الضم فی محل نصب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جر فعل ماض مبنی علی الفتح والألف فاعله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 فی محل جر بإضافة حیث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بالألف لأنه مثنی ، والنون عوض عن التنوین فی الاسم المفرد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 ، وفاعله ضمیر مستتر فیه جوازا تقدیره هی یعود إلی 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تصحب فی محل نصب حال من حاشا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فعیلة بمعنی مفعوله ، أی مخلوقة ، لأنها من البرء وهو الخلق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بالحدیث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 وحاشا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استثنائیة جامدة غیر معیّن ، لاحتمال أن تکون ما نافیة ، وحاشا فعل ماض متصرف متعد من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أحاشیه إذا استثنیته ، علی حد قول الشاعر الجاهلی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والفعل الحسن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الأفصح فی ضمیره ووصفه التأنیث ، وفی التذکیر بأن یجرد من التاء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حسنة ومنه قوله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تنوین لأن المضاف إلیه منوی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زید 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المعنی الذی فی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زید فی حال الرکوب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مع المضاف إلیه هو بیان هیئة صاحب الحال کما سیذکره الشارح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بالفضلة ما لیس رکنا فی الإسناد وإن توقف علیه صحة المعنی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خلقنا السموات والأرض وما بینهما لاعبین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وهو مصدر کان الناقصة وهو مضاف إلی الهاء من إضافة المصدر لمرفوعه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الکون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مشتقا خبر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وفاعله ضمیر مستتر تقدیره هو والجملة خبر المبتدأ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واسمه ضمیر مستتر فیه جوازا تقدیره هو یعود إلی 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 منصوب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بعض من الزرافة منصوب بالیاء لأنه مثنی وهو مضاف وها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الزرافة منصوب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یدیها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العرب فی ابن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دیوان الحماسة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القدّ والاستواء ممتد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یلف علی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وهو دون الرایة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فعل أمر مبنی علی السکون وفاعله ضمیر مستتر فیه وجوبا تقدیره أنت ، والهاء ضمیر متصل فی محل نصب مفعول به تعود علی المبیع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 ، أو تمرا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المنصوب منصوب بالفتحة ،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عدد فی محل جر والجار والمجرور متعلق بمحذوف صفة لمدا أی کائنا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صفة لیدا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 ، کرّ فعل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مرفوع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مع تاء التأنیث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مؤول باسم الفاعل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مضاف لضمیر المشتری المعلوم من السیاق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مقابضة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 موضع رابع تجیء فیه الحال جامدة مؤولة بالمشتق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ترتیب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رجلا رجلا ، أو رجلین رجلین أی مرتبین ، وضابطه أن یذکر المجموع أولا ثم یفصل ببعضه مکررا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فی محل جزم فعل الشرط ، ونائب الفاعل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محول عن نائب الفاعل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منصوب بفتحة مقدرة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وجملتا الشرط والجواب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اجتهد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بیت ، وتمامه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لمصدر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یقع منصوب بالفتحة یقع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وسکن للروی ، وجملة یقع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المستتر فی طلع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وفاعله ضمیر مستتر فیه جوازا تقدیره هو والجملة فی محل رفع خبر المبتدأ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والخبر فی محل نصب مفعول القول المحذوف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طلع بغتة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سیبویة والجمهور لأن الحال نعت فی المعنی ، والنعت بالمصدر لا یطرد ، فکذا ما بمعناه وهو الحال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رأی الأخفش والمبرد یکون إعراب الجملة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طلع 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مبتدأ ، طلع وفاعله خبره جملة فعلیة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بعامل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العامل المحذوف فی محل نصب حال من فاعل طلع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رأی الکوفیین لا یبقی فی الجملة حال ، بل مبتدأ وخبره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وفاعله جملة فعلیة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عامله طلع مؤولا ببغت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وجزم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مجزوم بلم بالسکون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نائب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مرفوع بالواو لأنه من الأسماء الستة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ینأخر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بلم بالسکون ولم یتأخر فی محل جزم فعل الشرط لإن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دل علیه ما سبق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ینکر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 مضارع مجزوم بلا علامة جزمه حذف حرف العلة وهو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یبغ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بیبغ ، مستسهلا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امرؤ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وسوغ مجیء الحال من النکرة سبقها بشبه النفی وهو النهی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الدخان وهما مع آیة 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فِی لَیْلَةٍ مُبارَکَةٍ إِنَّا کُنَّا مُنْذِرِینَ ، فِیها یُفْرَقُ کُلُّ أَمْرٍ حَکِیمٍ ، أَمْراً مِنْ عِنْدِنا إِنَّا کُنَّا مُرْسِلِینَ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أمر الأول لتخصیصه بالوصف بحکیم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الأول واحد الأمور ، والثانی واحد الأوامر ضد النهی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کونه مأمورا به من عندنا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البیتین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سفینة ، وضمة اللام لإتباع حرکة الفاء ، الأصل فیه الفلک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قفل للواحد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مخرت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تشق الماء مع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مشحونا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وهی مع آیة قبلها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أَإِنَّکُمْ لَتَکْفُرُونَ بِالَّذِی خَلَقَ الْأَرْضَ فِی یَوْمَیْنِ وَتَجْعَلُونَ لَهُ أَنْداداً ذلِکَ رَبُّ الْعالَمِینَ ، وَجَعَلَ فِیها رَواسِیَ مِنْ فَوْقِها وَبارَکَ فِیها وَقَدَّرَ فِیها أَقْواتَها فِی أَرْبَعَةِ أَیَّامٍ سَواءً لِلسَّائِلِینَ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حمایة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 ، وهی تامة فی الشرح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طیء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قطری بن الفجاءة التمیمی المازنی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مجیء الحال من النکرة بلا مسوغ مقیس عند سیبویه لأن الحال إنما دخلت لتقید العامل فلا معنی لاشتراط المسوغ فی صاحبها وقصره الخلیل ویونس علی السماع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أی مقدار قعدته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للفعل أبوا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المصدر لفاعله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به للمصدر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ونائب الفاعل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جر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أبوا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الضم المقدر علی الألف المحذوفة لالتقاء الساکنین ، وواو الجماعة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أمنعه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 وفاعله ضمیر مستتر فیه وجوبا تقدیره أنا والهاء فی محل نصب مفعول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حزام العذری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 من الهیام وهو أشد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صدی کتعب إذا عطش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طلیحة بن خویلد الأسدی المتنبیء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سلمة بن خویلد فهو ابن أخی الشاعر قتله المسلمون فی حروب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أثواب وثوب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والذود مؤنثة وهی من الإبل ما بین الثلاث إلی العشر فرغا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هدرا خالیا من الأخذ بالثأر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لتجز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صفة لحالا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جار ومجرور متعلق بالمضاف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یتضمن معنی الشرط مبنی علی السکون فی محل نصب متعلق بالجواب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فتح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اقتضی المضاف فی محل جر بإضافة إذا إلیها ، وجواب إذا محذوف دل علیه الکلام السابق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کان ضمیر مستتر یعود علی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منصوب وهو مضاف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مضاف إلیه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ونائب الفاعل ضمیر مستتر جوازا تقدیره هو 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فصیحة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علی الفتح لاتصاله بنون التوکید الخفیفة المقلوبة ألفا فی محل جزم بلا الناهیة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بدل نون التوکید الخفیفة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مَرْجِعُکُمْ جَمِیعاً وَعْدَ اللهِ حَقًّا إِنَّهُ یَبْدَؤُا الْخَلْقَ ثُمَّ یُعِیدُهُ لِیَجْزِیَ الَّذِینَ آمَنُوا وَعَمِلُوا الصَّالِحاتِ بِالْقِسْطِ وَالَّذِینَ کَفَرُوا لَهُمْ شَرابٌ مِنْ حَمِیمٍ وَعَذابٌ أَلِیمٌ بِما کانُوا یَکْفُرُونَ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ومعناه هنا الحرب لأن الفزع یتسبب عنها تارکی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ترک بمعنی صیّر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وَنَزَعْنا ما فِی صُدُورِهِمْ مِنْ غِلٍّ إِخْواناً عَلی سُرُرٍ مُتَقابِلِینَ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أَوْحَیْنا إِلَیْکَ أَنِ اتَّبِعْ مِلَّةَ إِبْراهِیمَ حَنِیفاً وَما کانَ مِنَ الْمُشْرِکِینَ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ینصب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مجزوم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والألف للإطلاق ، ونائب الفاعل ضمیر مستتر جوازا تقدیره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 إن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لتقدیمه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بالضمة وهو مضاف والهاء فی محل جر 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 تقدیمه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وجملتا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فجائز تقدیمه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فی البیت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 خبر ذا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دعا 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فتح مقدر علی الألف للتعذر وفاعله ضمیر مستتر فیه جوازا تقدیره هو وجملة دعا فی محل رفع خبر زید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الصفة المصدر النائب عن فعله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ضربا زیدا ، وقد یعرض للمتصرف ما یمنع تقدیم الحال کاقترانه بلام ابتداء أو قسم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زیدا لیقوم طائعا ، ولأصیرنّ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کونه صلة لحرف مصدری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أن تنتقل 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صلة لأل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المصلی 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یقدم الحال فی شیء من ذلک ، لأن اللام لها الصدر ، ومعمول الصلة لا یتقدم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 ضمیر مستتر فیه جوازا تقدیره هو یعود إلی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نعت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لضمّن منصوب بفتحة مقدرة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معنی ومنصوب مثله بالفتحة وهو مضاف والهاء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یعملا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بلن بفتحة ظاهرة وفاعله ضمیر مستتر فیه جوازا تقدیره هو یعود إلی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فی متعلق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محذوف لسعید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قَدَرُوا اللهَ حَقَّ قَدْرِهِ وَالْأَرْضُ جَمِیعاً قَبْضَتُهُ یَوْمَ الْقِیامَةِ ، وَالسَّماواتُ مَطْوِیَّاتٌ بِیَمِینِهِ سُبْحانَهُ وَتَعالی عَمَّا یُشْرِکُونَ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حال من ضمیر أفعل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زید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عمرو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أنفع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إلی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مستجاز خبر المبتدأ الأول نحو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ونصب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ماضیه 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 وسکن للروی وفاعله ضمیر مستتر فیه جوازا تقدیره هو ، وجملة لن یهن فی محل رفع خبر ثان لنحو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مضارع مرفوع وفاعله ضمیر مستتر فیه جوازا تقدیره هو والجملة فی محل رفع خبر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یجیء منصوب بالألف لأنه من الأسماء الستة وهو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معینیه من الإنجاد بمعنی الإعانة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ناهیة ، تعث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بلا وعلامة جزمه حذف الألف ،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تعث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مؤکد لعامله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بمعناه ولکن خالفه لفظا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نَصَرَکُمُ اللهُ فِی مَواطِنَ کَثِیرَةٍ وَیَوْمَ حُنَیْنٍ إِذْ أَعْجَبَتْکُمْ کَثْرَتُکُمْ فَلَمْ تُغْنِ عَنْکُمْ شَیْئاً وَضاقَتْ عَلَیْکُمُ الْأَرْضُ بِما رَحُبَتْ ثُمَّ وَلَّیْتُمْ مُدْبِرِینَ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وَیا قَوْمِ أَوْفُوا الْمِکْیالَ وَالْمِیزانَ بِالْقِسْطِ وَلا تَبْخَسُوا النَّاسَ أَشْیاءَهُمْ وَلا تَعْثَوْا فِی الْأَرْضِ مُفْسِدِینَ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اللفظ فی أربعة مواضع أخری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أَصابَکَ مِنْ حَسَنَةٍ فَمِنَ اللهِ وَما أَصابَکَ مِنْ سَیِّئَةٍ فَمِنْ نَفْسِکَ وَأَرْسَلْناکَ لِلنَّاسِ رَسُولاً وَکَفی بِاللهِ شَهِیداً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من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وَسَخَّرَ لَکُمُ اللَّیْلَ وَالنَّهارَ وَالشَّمْسَ وَالْقَمَرَ وَالنُّجُومُ مُسَخَّراتٌ بِأَمْرِهِ إِنَّ فِی ذلِکَ لَآیاتٍ 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مسخرات فی القراءة الشهیرة ، فلعل الشارح یشیر إلی قراءة ثانیة وردت فیها مسخرات منصوبة علی الحال بالکسرة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دارة وهو من الفرسان ،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الجملة کالعوض منه ولا یجمع بین العوض والمعوض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أخوک ، وبالثانی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زید وأنا ابن دارة ، والفعل المحذوف یقدر مبنیا للفاعل إذا کان المبتدأ غیر ضمیر المتکلم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فیقدر الفعل مبنیا للمفعول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متعلق بتجیء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مرفوع بضمة علی التاء التی وقف علیها بالهاء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مرفوع بضمة مقدرة علی الیاء المحذوفة لالتقاء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ناو منصوب بفتحة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علی تائه المربوطة بالها الساکنة ، وجملة هو ناو فی محل نصب حال من زید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واو الابتداء لدخولها کثیرا علی المبتدأ وإن لم تلزمه أو لوقوعها فی ابتداء الحال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لأنها تشبه إذ فی کونها هی وما بعدها قیدا للعامل السابق کما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ولیس المراد أنها أی الواو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الحرف لا یرادف الاسم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أو الوقف ، وفاعله ضمیر مستتر فیه جوازا تقدیره هو ، وجملة ثبت فی محل جر صفة 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 فعل ماض مبنی علی الفتح المقدر علی الألف المحذوفة لالتقاء الساکنین ، والتاء للتأنیث ، وفاعله ضمیر مستتر جوازا تقدیره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لحوت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معطوفة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متعلق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مضاف وها مضاف إلیه 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لانو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أول لاجعلن مقدم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الثقیلة ،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صفة 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 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وذات واو انو بعدها مبتدأ اجعلن المضارع مسندا 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همام السلولی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أظافیر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أظفور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الظفر والمراد منها الأسلحة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یونس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أُجِیبَتْ دَعْوَتُکُما فَاسْتَقِیما وَلا تَتَّبِعانِّ سَبِیلَ الَّذِینَ لا یَعْلَمُونَ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تقلیل ، یحذف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مرفوع بالضمة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الفاعل لیحذف اسم موصول مبنی علی السکون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جار ومجرور متعلق 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 وفاعله ضمیر مستتر فیه جوازا تقدیره هو یعود إلی الموصول ، وجملة عمل 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یحذف ما فیها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یحذف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 ، ونائب الفاعل ضمیر مستتر فیه جوازا تقدیره هو یعود إلی الموصول وجملة یحذف لا محل لها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 بالضمة وهو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فیه جوازا تقدیره هو یعود إلی ذکره ، وجملة حظل فی محل رفع خبر المبتدأ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حظل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 الأول بعض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یحذف عامل الحال غیر المعنوی ، أما العامل المعنوی کأسماء الإشارة وأحرف التمنی والتشبیه والظرف والجار والمجرور ، فلا یحذف سواء علم أم لم یعلم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کل حال تفهم ازدیادا أو نقصا بتدریج ، ویجب اقترانها بالفاء أو بثم کما یجب حذف عاملها وصاحبها کما قدره الشارح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فالمعطوف بالفاء جملة خبریة محذوفة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حذف عامل الحال الواقعة توبیخا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أقائما وقد قعد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أتثبت قائما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الثانیة من سورة البقرة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نعت مرفوع 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بقصد لفظه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ثان لاسم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ثالث لاسم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علیه بالهاء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 ونائب الفاعل ضمیر مستتر فیه جوازا تقدیره هو وجملة ینصب فی محل رفع نعت رابع لاسم ، أو فی محل نصب حال من اسم لأنها تخصصت بالوصف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ینصب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 جار ومجرور متعلق بینصب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والمجرور اسم موصول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فسره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والفاعل ضمیر مستتر جوازا تقدیره هو یعود إلی الموصول ، والهاء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فسره لا محل لها من الإعراب صلة الموصول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 فی الکلام إذ قد لا یصلح لتقدیرها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أنه مفید لمعناها وهو بیان ما قبله أی بیان جنسه ولو بالتأویل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الأعداد معطوفة علی المقادیر فهی القسم الثانی من المبین إجمال الذات ، ولیست معطوفة علی الممسوحات لأنها لیست من المقادیر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إِنِّی وَهَنَ الْعَظْمُ مِنِّی وَاشْتَعَلَ الرَّأْسُ شَیْباً وَلَمْ أَکُنْ بِدُعائِکَ رَبِّ شَقِیًّا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القمر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وَفَجَّرْنَا الْأَرْضَ عُیُوناً فَالْتَقَی الْماءُ عَلی أَمْرٍ قَدْ قُدِرَ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بالفتحة متعلق باجرره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بالإضافة وشبهها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شبه معطوف علی ذی ومجرور مثلها ، وهو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فی محل نصب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یتضمن معنی الشرط مبنی علی السکون فی محل نصب متعلق بالجواب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ومفعول به ، أضاف فعل ماض مبنی علی السکون والتاء فاعل ، وها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جر بإضافة إذا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مجرورها قول محذوف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غذا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مرفوع بضمة مقدرة علی علی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قصر للضرورة</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منصوب بالفتحة متعلق بوجب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مضاف إلیه أضیف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فیه جوازا تقدیره هو یعود إلی الموصول ، وجملة أضیف لا محل لها من الإعراب صلة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جوازا تقدیره هو یعود إلی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مبنی علی الفتح فی محل جزم فعل الشرط ، واسمه ضمیر مستتر فیه جوازا تقدیره هو یعود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المبتدأ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جر بإضافة مثل إلیها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کَفَرُوا وَماتُوا وَهُمْ کُفَّارٌ فَلَنْ یُقْبَلَ مِنْ أَحَدِهِمْ مِلْءُ الْأَرْضِ ذَهَباً وَلَوِ افْتَدی بِهِ أُولئِکَ لَهُمْ عَذابٌ أَلِیمٌ وَما لَهُمْ مِنْ ناصِرِینَ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لانصبن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بفتحة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ضمیر مستتر فیه وجوبا تقدیره أنت ، بأفعلا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انصبن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مرفوع بضمة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ضابطه أن یکون أفعل بعضا من جنس التمییز بأن یصح وضع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مکانه فتقول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أفضل 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بعض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فیه الجر لوجوب إضافة أفعل لما هو بعضه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نصب التمییز مع أن أفعل بعضه لتعذر إضافة أفعل مرتین ، وبهذا یتحصل أن تمییز أفعل التفضیل ینصب فی صورتین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الدلالة علی التعجب بالوضع فی صیغتی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أفعله وأفعل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وبالعرض فی الأمثلة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والتمییز فیها جمیعا هو من تمییز النسبة ، وإنما یشترط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مرجع الضمیر معلوما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لله درّه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یکون بدل الضمیر اسم ظاهر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 زید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ضمیر مخاطب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درّک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جهل مرجع الضمیر کان من تمییز المفرد لأن افتقار الضمیر المبهم إلی بیان عینه أشد من افتقاره لبیان نسبة التعجب إلیه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الأعشی میمون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 لتحزننا عفاره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 وفارقت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عفارة اسم امرأة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وفاعله ضمیر مستتر فیه وجوبا تقدیره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بالفتحة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نعت للمبتدأ مرفوع بالواو لأنه من الأسماء الستة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تقدم علی عامله مسبقا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ونائب الفاعل ضمیر مستتر تقدیره هو یعود إلی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التمییز کالنعت فی إیضاح ما قبله فلا یتقدم علیه کما لا یتقدم النعت علی المنعوت</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المخبل السعدی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الملوح العامری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الرأی وحسن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ارعویت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کففت وترکت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وافقهم المصنف قیاسا علی سائر الفضلات المنصوبة بفعل متصرف ، وتمسکا بما سمع منه کقوله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فتح مقدر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زائد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کفی مرفوع بضمة مقدرة علی آخره منع من ظهورها اشتغال المحل بحرکة حرف الجر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 بالفتحة الظاهرة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بمعنی خذ مبنی علی السکون لا 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حرف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الفعل منصوب بالفتحة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الأخفش موضعا ثالثا تکون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وذلک عند ما تدخل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وصلتها کقوله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کی أکرم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یتعیّن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جارة ، لاحتمال أن تکون مصدریة ناصبة بتقدیر حرف جر قبلها وهو أولی لأن ظهور اللام کثیر معها فالأولی الحمل علیه ، أما ظهور أن بعدها فضرورة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 ثلاث حالات لکی من حیث اقترانها باللام قبلها وأن بعدها وهی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 من قصیدة لکعب بن سعد الغنویّ یرثی بها أخاه هرما أو شبیبا المکنی بأبی المغوار وصدر هذا العجز قوله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المرأة المفضاة التی صار مسلکاها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فیها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شروم وشرماء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حرف شبیه بالزائد لأنها تفید الترجی والزائد لا یفید شیئا غیر التوکید وإنما أشبهت الزائد فی أنها لا تتعلق بشیء کما فی المغنی وهی کالباء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التعلق فقط لا من کل وجه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ذویب الهذلی ، یصف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 وهی معظم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نئیج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عال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الشبیهة بالزائدة فلا تتعلق بشیء کربّ ولعلّ الجارة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مجرورات فی اللفظ مع کونها فی محل رفع بالابتداء والخبر محذوف ، فلها محلان علی رأی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وتعرب 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حرف امتناع لوجود 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ویاء المتکلم مجرورة لفظا بلولا فی محل رفع مبتدأ ، والخبر محذوف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من قصیدة یخاطب معاویة بن أبی سفیان فی شأن الحسن ابن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وأسال الأحساب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حسب وهو ما یعدّ من المآثر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عبد الحکم بن أبی العاص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الإنسان ومقره ، ویطلق علی مشهد من مشاهد الحرب کما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کأحمال وحمل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موضع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وبربّ 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اخصص بربّ الجارة الاسم 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والتاء لله وربّ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هو اسم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التاء الجارة لا تستعمل إلا فی القسم ولا تجر إلا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تجر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فعل ماض مبنی علی الضم المقدر علی الألف المحذوفة لالتقاء الساکنین والألف مقلوبة عن یاء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وواو الجماعة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شبیه بالزائد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مجرورة لفظا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للضمیر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الضمیر غیر مذکور لأن الکلام غیر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اللفظ فی محل جر بالإضافة إلی نحو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أقسم بالله لا یجد الناس من یرجونه لمساعدتهم وتحقیق آمالهم حتی یجدوک ، عندئذ یجدون ضالتهم لأنک الفتی المرجیّ لکل ملمة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رَجُلٌ بِهِ جِنَّةٌ فَتَرَبَّصُوا بِهِ حَتَّی حِینٍ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تتعلق رب بشیء وإنما تدخل لإفادة التکثیر غالبا کحدیث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کاسیة فی الدنیا عاریة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التقلیل قلیلا کقول الشاعر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جرها لضمیر الغیبة قیاسا ، مع کثرته فی الاستعمال ، ویلزم هذا الضمیر الإفراد والتذکیر عند البصریین ، ویلزم تفسیره باسم مؤخر عنه مطابق للمعنی المراد فهو من تمییز المفرد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رجلا أو امرأة أو رجالا ، أو نساء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 وهو 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 والمراد منه هنا ، المشرف علی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عطب أی هلاکه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یصف حمارا وحشیا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الموضع الذی ینتحی إلیه سیل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لموضع معیّن 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الشین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الجهة المقابلة لجهة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للقرب ، أم أوعال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هضبة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رؤبة بن العجاج یصف حمارا وحشیا وأتنه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حاظلا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نافیة مهملة ، لباغ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بضمة مقدرة علی آخره منع من ظهورها اشتغال المحل بحرکة حرف الجر الزائد ، وسکن للروی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یَقُولُ آمَنَّا بِاللهِ وَبِالْیَوْمِ الْآخِرِ وَما هُمْ بِمُؤْمِنِینَ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وَمَنْ یُعَظِّمْ حُرُماتِ اللهِ فَهُوَ خَیْرٌ لَهُ عِنْدَ رَبِّهِ وَأُحِلَّتْ لَکُمُ الْأَنْعامُ إِلَّا ما یُتْلی عَلَیْکُمْ فَاجْتَنِبُوا الرِّجْسَ مِنَ الْأَوْثانِ وَاجْتَنِبُوا قَوْلَ الزُّورِ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بارَکْنا حَوْلَهُ لِنُرِیَهُ مِنْ آیاتِنا إِنَّهُ هُوَ السَّمِیعُ الْبَصِیرُ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تَقُمْ فِیهِ أَبَداً لَمَسْجِدٌ أُسِّسَ عَلَی التَّقْوی مِنْ أَوَّلِ یَوْمٍ أَحَقُّ أَنْ تَقُومَ فِیهِ ، فِیهِ رِجالٌ یُحِبُّونَ أَنْ یَتَطَهَّرُوا وَاللهُ یُحِبُّ الْمُطَّهِّرِینَ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الذبیانی من قصیدة یمدح بها النعمان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البیت قوله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قَوْمَنا أَجِیبُوا داعِیَ اللهِ وَآمِنُوا بِهِ یَغْفِرْ لَکُمْ مِنْ ذُنُوبِکُمْ وَیُجِرْکُمْ مِنْ عَذابٍ أَلِیمٍ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الَّذِی رَفَعَ السَّماواتِ بِغَیْرِ عَمَدٍ تَرَوْنَها ثُمَّ اسْتَوی عَلَی الْعَرْشِ وَسَخَّرَ الشَّمْسَ وَالْقَمَرَ کُلٌّ یَجْرِی لِأَجَلٍ مُسَمًّی یُدَبِّرُ الْأَمْرَ یُفَصِّلُ الْآیاتِ لَعَلَّکُمْ بِلِقاءِ رَبِّکُمْ تُوقِنُونَ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نخیله یعمر بن حزن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الرغیف الواسع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کل نبات اخضرّت به الأرض الفستق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شجر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سوریة وفی ترکیة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الفستق الحلبی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الکلام علی هذا الشاهد فی بحث المفعول له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الملک هی الواقعة بین ذاتین ثانیهما یملک ، کالمثالین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مالک ما فی السموات ، وزید یملک المال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ما فِی السَّماواتِ وَما فِی الْأَرْضِ وَإِنْ تُبْدُوا ما فِی أَنْفُسِکُمْ أَوْ تُخْفُوهُ یُحاسِبْکُمْ بِهِ اللهُ فَیَغْفِرُ لِمَنْ یَشاءُ وَیُعَذِّبُ مَنْ یَشاءُ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الملک هو الاختصاص ولامه تقع بین ذاتین ثانیهما لا یملک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هشام فی المغنی علی أمثلة التعدیة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والأولی عندی أن یمثل للتعدیة بنحو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أضرب زیدا لعمرو ما أحبه لبکر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صخر عبد الله بن سلمة الهذلی من شعراء الدولة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وارتیاح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المسماة لام التقویة وهی المزیدة لتقویة عامل ضعف إما بتأخره کمثالی الشارح ، وکقوله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وَرَحْمَةٌ لِلَّذِینَ هُمْ لِرَبِّهِمْ یَرْهَبُونَ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بکونه فرعا فی العمل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لِما مَعَهُمْ فَعَّالٌ لِما یُرِیدُ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اللام المتعرضة بین الفعل المتعدی ومفعوله وفائدتها التوکید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الصافات وتتمتها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تَعْقِلُونَ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الداخلة علی آلة الفعل فلذا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الآلة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تعدیة الفعل إلی مفعول کان قاصرا عنه بأن کان قبلها فاعلا فتصیره مفعولا ، فهی کالهمزة فی ذلک ، وأکثر ما تعدیه الفعل القاصر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أذهبته ، ولذا قرئت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أذهب الله نورهم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 کَمَثَلِ الَّذِی اسْتَوْقَدَ ناراً فَلَمَّا أَضاءَتْ ما حَوْلَهُ ذَهَبَ اللهُ بِنُورِهِمْ وَتَرَکَهُمْ فِی ظُلُماتٍ لا یُبْصِرُونَ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الداخلة علی الأعواض والأثمان ففیها مقابلة شیء بشیء ، أی دفع بشیء وأخذ آخر فی مقابله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وتمامها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یُخَفَّفُ عَنْهُمُ الْعَذابُ وَلا هُمْ یُنْصَرُونَ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لا یفارقها ولذا اقتصر علیه سیبویه ، ثم الإلصاق إما حقیقی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أمسکت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قبضت علی جسمه أو ما یحبسه أو ما یجسه من ثوب أو غیره ، أو مجازی کمثال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 الصاق المرور بمکان یقرب من زید لا بزید 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المصاحبة ، فذکر الشارح لها بعد مکرر ، وعلامتها أن یصلح فی موضعها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ویغنی عنها وعن مدخولها الحال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اهْبِطْ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سلام أو مسلما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الکلام عن البیت کاملا فی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الأولی من سورة 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النصر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بِحَمْدِ رَبِّکَ وَاسْتَغْفِرْهُ إِنَّهُ کانَ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اختلف فی الباء 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بِحَمْدِ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للمصاحبة والحمد مضاف للمفعول ، أی سبحه حامدا له ، أی نزهه عما لا یلیق به وأثبت له ما یلیق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للاستعانة والحمد مضاف للفاعل ، أی سبحه بما حمد به نفسه إذ لیس کل تنزیه بمحمود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وتتمتها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فِیها رَجُلَیْنِ یَقْتَتِلانِ هذا مِنْ شِیعَتِهِ وَهذا مِنْ عَدُوِّهِ فَاسْتَغاثَهُ الَّذِی مِنْ شِیعَتِهِ عَلَی الَّذِی مِنْ عَدُوِّهِ فَوَکَزَهُ مُوسی فَقَضی عَلَیْهِ قالَ هذا مِنْ عَمَلِ الشَّیْطانِ إِنَّهُ عَدُوٌّ مُضِلٌّ مُبِینٌ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الانشقاق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الاصبع العدوانی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 القائم بأمری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تخزونی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تقهرنی وتسوسنی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القحیف العقیلی ، من قصیدة یمدح فیها حکیم بن المسیب القشیریّ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عَلَیْکُمْ جُناحٌ أَنْ تَبْتَغُوا فَضْلاً مِنْ رَبِّکُمْ فَإِذا أَفَضْتُمْ مِنْ عَرَفاتٍ فَاذْکُرُوا اللهَ عِنْدَ الْمَشْعَرِ الْحَرامِ وَاذْکُرُوهُ کَما هَداکُمْ وَإِنْ کُنْتُمْ مِنْ قَبْلِهِ لَمِنَ الضَّالِّینَ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الشوری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 السَّماواتِ وَالْأَرْضِ جَعَلَ لَکُمْ مِنْ أَنْفُسِکُمْ أَزْواجاً وَمِنَ الْأَنْعامِ أَزْواجاً یَذْرَؤُکُمْ فِیهِ لَیْسَ کَمِثْلِهِ شَیْءٌ وَهُوَ السَّمِیعُ الْبَصِیرُ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العجاج یصف الخیل أو الأتن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لاحق بمعنی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کعنق وقفل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 المقق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الفاحش مع رقة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میمون بن قیس من قصیدته التی مطلعها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بن الحارث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علی القطاة فی بیت سابق وضمیر علیه عائد علی الفرخ الذی أفرخته 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الظمء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الصبر عن الماء وهو ما بین الشربین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من جوفها من شدة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 الأعلی من البیض بزیزاء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الذی یجعله السائر لخلوه عن الأعلام التی یهدی بها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قطری بن 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التی یتعلم علیها الرمی والطعن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مذ وله 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ومعطوفه مرفوع بالألف لأنه مثنی والنون عوض عن التنوین فی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مبنی علی الضم فی محل نصب متعلق بمحذوف حال من مذ ومنذ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 والجملة فی محل جر بإضافة حیث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والألف نائب فاعل وهی مفعوله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الفاعل فی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 الفعل والیا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جملة رفعا ، فهی مثلها فی محل جر ،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مبنی علی السکون فی محل نصب متعلق بجئت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مضاف إلی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یجرا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بإن فعل الشرط علامة جزمه حذف النون والألف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بیجرا فکمن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 کمن جار ومجرور بقصد اللفظ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فی محل رفع مبتدأ مؤخر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سوغ الابتداء بمذ ومنذ کونهما معرفتین فی المعنی ، ومعنی المثال السابق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فی کلام ابن مالک والشارح هو الجر ، فیبقی لهذه الحروف الثلاثة عملها فی جر الاسم الذی بعدها مع زیادة ما بین الجار والمجرور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فی کلام ابن مالک والشارح هو الجر ، فیبقی لهذه الحروف الثلاثة عملها فی جر الاسم الذی بعدها مع زیادة ما بین الجار والمجرور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نوح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فَأُدْخِلُوا ناراً فَلَمْ یَجِدُوا لَهُمْ مِنْ دُونِ اللهِ أَنْصاراً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المؤمنین ، وصدرها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المستتر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تقدیر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لفظ ما بعد رب والکاف فکفهما عن الجر ، وقد تلیهما ما الزائدة من غیر أن تکفهما عن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البیت فی طبعة دار الکتب المصریة لمتن الألفیة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یلیهما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مذکرا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أفضل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جمع حمار ، وسکنت المیم فی البیت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مطیة الدابة یرکب مطاها أی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الحارث بن عمرو بن تمیم ، وقد سمی أبوهم الحارث حبطا لأنه کان فی سفر فأکل من نبت یقال له الحندقوق فانتفخ بطنه ، فحمل أولاده هذا الاسم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دواد الإیادی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 للقنیة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عناجیج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جیاد الخیل مفردها عنجوج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عصافیر وعصفور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 وهو ولد الفرس والأنثی مهرة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ضمرة النهشلی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أغار علی العدو ، وتطلق علی الخیل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الفاشیة المتفرقة اللذعة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اللذع وهو الإحراق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لآلة الوسم أی الکیّ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براقة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عدة معان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الحلیف مجروم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مذنب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علی هذا البیت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وما یتألف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الشاهد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جر قاتم برب المحذوفة بعد الواو وهذا کثیر فی کلام العرب ومثله قول امریء القیس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القیس بن حجر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تمیمة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التعاویذ تعلّق علی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حولا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رؤبة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وهو الطریق الواضح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کالقتام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جعفر بساط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بلدة تسمی جهرم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زهر أزرق تنسج منه الثیاب وله بذر یعتصر منه زیت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معمر العذری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آثار الدیار لاصقا بالأرض کالرماد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منها شاخصا مرتفعا کالوتد والأثافیّ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من عظمه فی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الجلل یأتی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یهجو جریرا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بمعنی مع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الأکف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العبارة قلب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أشارت الأکفّ بالأصابع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 والتاء فیه للمبالغة ، فالموصوف مذکر بدلیل تذکیر ضمیره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 وکنت ألیفه ، أو بفتح اللام بمعنی أعطیته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وهو الجبل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المواضع التی یطرد فیها حذف حرف الجر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بضمة مقدرة ، وفاعله ضمیر مستتر فیه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أو تنوینا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تنوینا معطوف علی نونا ومنصوب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 موصول فی محل جر والمجرور متعلق با حذف تضیف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وفاعله ضمیر مستتر وجوبا تقدیره أنت ، 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صفة لنونا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مما تضیف نونا تلی الإعراب أو تنوینا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وفاعله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لفظه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متضمن معنی الشرط مبنی علی السکون فی محل نصب متعلق بالجواب المحذوف ، لم یصلح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حرف نفی وجزم وقلب یصلح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بلم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اسم إشارة مبنی علی السکون فی محل رفع فاعل یصلح والکاف للخطاب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یصلح إلا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 إلی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مفعول به مقدم لخذ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المقلوبة ألفا للوقف ، وفاعله ضمیر مستتر وجوبا تقدیره أنت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باللام والجار والمجرور متعلق بخذ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هو 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الیاء فی محل جر بالإضافة إلی سوی والکاف للخطاب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وتتمتها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فاؤُ فَإِنَّ اللهَ غَفُورٌ رَحِیمٌ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الَّذِینَ اسْتُضْعِفُوا لِلَّذِینَ اسْتَکْبَرُوا بَلْ مَکْرُ اللَّیْلِ وَالنَّهارِ إِذْ تَأْمُرُونَنا أَنْ نَکْفُرَ بِاللهِ وَنَجْعَلَ لَهُ أَنْداداً وَأَسَرُّوا النَّدامَةَ لَمَّا رَأَوُا الْعَذابَ وَجَعَلْنَا الْأَغْلالَ فِی أَعْناقِ الَّذِینَ کَفَرُوا هَلْ یُجْزَوْنَ إِلَّا ما کانُوا یَعْمَلُونَ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بالتخصیص قله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یخصص الغلام بواحدة من النساء فقط دون سواها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طبعة دار الکتب لمتن الألفیة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ینحّی عن التنکیر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عن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حینئذ یکون بمعنی الفعل المضارع عاملا فیما أضیف إلیه ، وإضافته لمعموله لا تفید إلا التخفیف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دل علی فاعل الحدث وأفاد الدوام ، ولم یقیدها الشارح بغیر الماضی کسابقتها لأنها للدوام أبدا ولا تکون للماضی وحده أصلا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إضافة اسم الفاعل إلی مفعوله ، وضمیر ضارب مستتر یعود علی هذا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اسم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اسم المفعول إلی مرفوعه وهو نائب فاعل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الصفة المشبهة فی الأمثلة إلی فاعلها المرفوع بها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ربّ مختصة بجر النکرة ، ودخولها علی اسم الفاعل المضاف إلی الضمیر یدل علی أن المضاف لم یکتسب التعریف من الإضافة وأنه ما زال نکرة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تَقْتُلُوا الصَّیْدَ وَأَنْتُمْ حُرُمٌ وَمَنْ قَتَلَهُ مِنْکُمْ مُتَعَمِّداً فَجَزاءٌ مِثْلُ ما قَتَلَ مِنَ النَّعَمِ یَحْکُمُ بِهِ ذَوا عَدْلٍ مِنْکُمْ هَدْیاً بالِغَ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کَفَّارَةٌ طَعامُ 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دلیل ثان علی أن المضاف وهو 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یکتسب التعریف من إضافته للکعبة ، بدلیل أنه وقع نعتا للنکرة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والنعت یطابق منعوته فی التنکیر لأنه نعت حقیقی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التخفیف یحصل بحذف التنوین من الوصف ،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کما فی الآیة أخفّ من التنوین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بالغا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أخف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 زیدا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المقصود الأصلی من الإضافة التعریف فیلزم من دخول أل تحصیل الحاصل أو اجتماع معرفین علی شیء واحد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تام مبتدأ مرفوع وهو مضاف من إضافة المصدر لفاعله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مرفوع بضمة مقدرة علی الیاء المحذوفة لالتقاء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 وسکن آخره للروی وفاعله ضمیر مستتر جوازا تقدیره هو یعود إلی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وقع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جمعا معطوف علی مثنی ومنصوب سبیله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ضمیر مستتر یعود إلی جمعا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اتبع فی محل نصب صفة لجمعا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علیه الکلام السابق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وفاعله ضمیر مستتر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نسبة محول عن فاعل منصوب بفتحة مقدرة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الرجلة وصفت بالحمق لأنها تنبت فی مجاری المیاه فتمر بها السیول فتقطعها وتطؤها الأقدام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 غیلان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ناسمة وهی الریح اللینة فی مبدأ هبوبها قبل أن تشتدّ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تُفْسِدُوا فِی الْأَرْضِ بَعْدَ إِصْلاحِها وَادْعُوهُ خَوْفاً وَطَمَعاً إِنَّ رَحْمَتَ اللهِ قَرِیبٌ مِنَ الْمُحْسِنِینَ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امتنع وهو مضاف للهاء من إضافة المصدر لمفعوله ، ولکن الهاء مفعول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 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ما یضاف امتنع أن یجعل الاسم الظاهر تابعا 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خصوص ضمیر المخاطب ، فلبیک وأخوته تجب إضافتها لضمیر المخاطب دون الغائب أو المتکلم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قائلها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أی ممتلیء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بعید الأطراف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وبیون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الواسعة البعیدة القعر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أعرابی من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غرم دیة واجبة علی الشاعر الذی دعاه فأجاب ودفعها 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ارْجِعِ الْبَصَرَ کَرَّتَیْنِ یَنْقَلِبْ إِلَیْکَ الْبَصَرُ خاسِئاً وَهُوَ حَسِیرٌ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السابق وقد أعرب علی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أورده هنا توضیحا لحجة سیبویه فی الرد علی زعم یونس ، فوجود الیاء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 إلی اسم ظاهر دلیل واضح علی أنه لیس مقصورا فی الأصل مثل لدی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بإن فعل الشرط وهو مبنی للمجهول ونائب فاعله ضمیر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لیحتمل فی آخر البیت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یخرج عن الظرفیة إلا نادرا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مبنی علی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یضاف للجملة من أسماء المکان غیره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ماض ، مبنی علی السکون فی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أضیف إلیها زمان فتکون فی محل جر بالإضافة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ترد إذ للاستقبال فی الأصح بدلیل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یَعْلَمُونَ إِذِ الْأَغْلالُ فِی أَعْناقِهِمْ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الجملة الفعلیة أکثر من إضافتها للجملة الاسمیة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عند طلوعه تنضج الفواکه وینقضی 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نار ساطعة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الأحسن فی الجملة الاسمیة بعد إذ أن لا یکون خبرها فعلا ماضیا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إذ زید یقوم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 عدد کیومین وأسبوع وسنة وعام ، أو علی تعیین وقت کأمس 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غیر المحدود فهو الذی لیس له اختصاص أصلا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لا یختص بلیل ولا نهار إلا بقرینة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رأیته یوما ولیلة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ما أشبه إذ یعامل معاملتها فتضاف إلی الجملتین الاسمیة والفعلیة ، وما أشبه إذا لا یضاف إلّا إلی الفعلیة مثل إذا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غیر محدود کما سبق أعلی الصفحة ، ولکن لما تعلق بفعل مستقبل هو أجیئک تحدد بالمستقبل فعومل معاملة إذا فی وجوب الإضافة إلی الجملة الفعلیة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فعل أمر مبنی علی حذف حرف العلة وفاعله ضمیر المخاطب مستتر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وأعرب معطوف علی ابن ومبنی علی السکون وفاعله ضمیر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تنازعه الفعلان مبنی علی السکون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أجری کإذ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متلوّ 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الظرف الذی تلاه فعل مبنی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الذبیانی وهو صدر بیت ، عجزه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هذا یَوْمُ یَنْفَعُ الصَّادِقِینَ صِدْقُهُمْ لَهُمْ جَنَّاتٌ تَجْرِی مِنْ تَحْتِهَا الْأَنْهارُ خالِدِینَ فِیها أَبَداً رَضِیَ اللهُ عَنْهُمْ وَرَضُوا عَنْهُ ذلِکَ الْفَوْزُ الْعَظِیمُ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البصریون مذهبهم بأن سبب البناء مع الماضی هو طلب المشاکلة فلا وجه له مع الاسم والفعل المعرب وأجابوا عن الآیة بأن اسم الإشارة عائد للمذکور قبله ویوم ظرف متعلق بمحذوف خبره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الماضویة غالبا ، ویقل للمضارعیة وقد اجتمعا فی قول أبی ذؤیب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فیما یضاف إلیه کلا وکلتا 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التعریف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إفهام اثنین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التفرق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الواضحة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المعین والناصر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لأنه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المرفق إلی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نائبة وهی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ملمة وهی النازلات من نوازل الدهر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شرط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فعل أمر مبنی علی السکون وفاعله ضمیر مستتر وجوبا تقدیره أنت وکسر آخر أضف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 معطوف علی کرّرتها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فعل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ومجزوم مثله بحذف حرف العلة ، والفاعل ضمیر المخاطب مستتر وجوبا تقدیره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أیا متقدمة علی صاحبها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لاخصصن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شرط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اسألوا الناس عمن کان خیرا وأکرم من صاحبه عند اللقاء والقتال أأنا أم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بثبوت النون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أول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 استفهام مبتدأ مرفوع بضمة مقدرة علی آخره لإضافته لیاء المتکلم ، والیاء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معطوف علی أی السابقة ومرفوع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مضاف إلیه ، والمیم علامة جمع الذکور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منصوب متعلق بخیرا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السکون ، ونا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بإضافة غداة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 واسمها ضمیر مستتر جوازا یعود علی اسم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علی خیرا ومنصوب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أیی وأیکم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مفعول به ثان لتسألون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داعی للحصر بالاستفهامیة لأن التکرار وقصد الأجزاء یأتیان فی الموصولة والشرطیة أیضا دون أی الوصفیة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الشرطیة المتکررة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أیی وأیک جاء یکرم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وذات الأجزاء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زید أعجبک أعجبنی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ومثال الموصولة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اضرب أیّ زید وأیّ عمرو هو 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واقطع أی زید هو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الجزء الذی هو قبیح منه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الراعی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بحاجب أو ید أو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حاشیة الصفحة السابقة أن الشرطیة والموصولة مثل الاستفهامیة فی الإضافة إلی المفرد المعرفة عند التکرار أو قصد الأجزاء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لأی الاستفهامیة مقطوعة عن الإضافة لفظا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لأی الشرطیة مقطوعة لفظا عن الإضافة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لأی الموصولة مقطوعة لفظا عن الإضافة لمعرفة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مقدم لألزموا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مؤخر لألزموا بقصد اللفظ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بقصد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بقصد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منصوبا فی الحالة الأولی ، وساکنا فی الحالة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الثانی ، والجملة من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آتَیْناهُ رَحْمَةً مِنْ عِنْدِنا وَعَلَّمْناهُ مِنْ لَدُنَّا عِلْماً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قَیِّماً لِیُنْذِرَ بَأْساً شَدِیداً مِنْ لَدُنْهُ وَیُبَشِّرَ الْمُؤْمِنِینَ الَّذِینَ یَعْمَلُونَ الصَّالِحاتِ أَنَّ لَهُمْ أَجْراً حَسَناً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تتحرک وتسرع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الارتعاد وهو الاضطراب والمراد بها 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ظهر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الزوال الذی تجب فیه 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الوقت والصلاة بین الظهر والمغرب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مزجر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زجر الکلب وإبعاده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من قصیدة یمدح بها هشام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 ، والخیر ،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 بعد وقت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الأصل مضاف إلی المفعول المطلق أی ضمة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لاضمم منصوب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واو أعربوا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ناصبین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لأعربوا 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أعربوا قبلا وما ذکر بعده ناصبین 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 الأولی من أحوال إعرابها وهی أن تکون مضافة لاسم ملفوظ بعدها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 الثانیة من أحوال إعرابها ، یحذف المضاف إلیه وینوی لفظه بعدها کأنه موجود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 أو 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ثنت وأمالت العواطف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المقتضیة للعطف من المروءة والصداقة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الحالة الثالثة من أحوال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یحذف المضاف إلیه ولا ینوی لفظه ولا معناه ، فتفقد سبب التعریف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الصعق ، وکان له ثأر فأدرکه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ساغ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مدخله فی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 من الغصص وهو اعتراض اللقمة فی الحلق ومنعها للتنفس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الأضداد یطلق علی الماء الحار والماء البارد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النجم من 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فی وصف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من القبب وهو دقة الخصر وضمور البطن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الفجر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رَبُّکَ وَالْمَلَکُ صَفًّا صَفًّا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الذی علیه أهل السنة والجماعة أن الرب تبارک وتعالی یجیء یوم القیامة مجیئا یلیق بجلاله وعظمته للفصل بین عباده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شبیه بالزائد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کافة لرب عن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إلیه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دؤاد الإیادی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لِنَبِیٍّ أَنْ یَکُونَ لَهُ أَسْری حَتَّی یُثْخِنَ فِی الْأَرْضِ تُرِیدُونَ عَرَضَ الدُّنْیا وَاللهُ یُرِیدُ الْآخِرَةَ وَاللهُ عَزِیزٌ حَکِیمٌ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إلیه ،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المتصل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کحاله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المضاف الذی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الثانی وهو المضاف إلیه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معروف ، وهذا صدر بیت عجزه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علیه مفصلا علی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الکلام عن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وقبل وأخواتهما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هنا حذف المضاف إلیه من قبل دون أن یعطف علی المضاف اسم مضاف إلی مثل المضاف إلیه المحذوف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اهْبِطُوا مِنْها جَمِیعاً فَإِمَّا یَأْتِیَنَّکُمْ مِنِّی هُدیً فَمَنْ تَبِعَ هُدایَ فَلا خَوْفٌ عَلَیْهِمْ وَلا هُمْ یَحْزَنُونَ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حیّة النمیری یصف رسم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یقارب حروف الکتابة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یفرقها عن بعضها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 سیفه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قبیلة من الیمن وهو قاتل الإمام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أبطح وهو کل مکان متسع أو هو مسیل واسع فیه دقاق الحصی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بالأباطح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وشیخ الأباطح هو أبو طالب والد الإمام علی لأنه کان من أعظم وجوه مکة وأشرافها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فعل یدیک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الجود والعطاء السخی من یدیک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لأجز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المصدر إلی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لمضاف مجرور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رفع فاعل مؤخر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وسکن للروی ، وفاعله ضمیر مستتر جوازا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وعائد الموصول محذوف وهو ضمیر نصب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نصبه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بأو علی مفعولا ومنصوب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المخاطب مستتر فیه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 أن یفصل المضاف المشبه للفعل عن المضاف إلیه ، ما نصبه المضاف حالة کونه مفعولا به أو ظرفا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زَیَّنَ لِکَثِیرٍ مِنَ الْمُشْرِکِینَ قَتْلَ أَوْلادِهِمْ شُرَکاؤُهُمْ لِیُرْدُوهُمْ وَلِیَلْبِسُوا عَلَیْهِمْ دِینَهُمْ وَلَوْ شاءَ اللهُ ما فَعَلُوهُ فَذَرْهُمْ وَما یَفْتَرُونَ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إبراهیم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تَحْسَبَنَّ اللهَ مُخْلِفَ وَعْدِهِ رُسُلَهُ إِنَّ اللهَ عَزِیزٌ ذُو انتِقامٍ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بجیر بن زهیر بن أبی سلمی یحضّ أخاه کعبا علی الإسلام ، لأن بجیرا أسلم قبل أخیه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 غیر العربی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ونائب الفاعل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صلة الموصول اکسر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یتضمن معنی الشرط مبنی علی السکون فی محل نصب متعلق بالجواب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وجزم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بلم وعلامة جزمه سکون موجود علی النون المحذوفة للتخفیف ، واسمها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علی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 معتلا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إلی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شرط إذا محذوف دل علیه الکلام السابق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فاکسر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اکسر آخر الاسم المضاف لیاء المتکلم إذا کان غیر معتل الآخر ولا مثنی ولا جمع مذکر سالم ، بأن یکون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 صحیح الآخر مثل غلام وکتاب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تکسیر صحیح الآخر مثل کتب وغلمان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مؤنث سالم مثل فتیات وبنات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معتل الآخر جار مجری الصحیح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 وظبی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الأنواع الأربعة یکسر آخرها لزوما عند إضافتها لیاء المتکلم وتعرب بحرکات مقدرة علی ما قبل یاء المتکلم منع من ظهورها اشتغال المحل بالحرکة المناسبة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والحرکة المناسبة هی الکسرة اللازمة التی تناسب یاء المتکلم ولا یصلح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جاء غلامی ، ورأیت غلامی ومررت بغلامی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غلمانی وأکرمت غلمانی ومررت بغلمانی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لذی مرفوع وهو مضاف وها فی محل جر بالإضافة 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مرفوع بضمة مقدرة علی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وهو ممدود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مبنی علی الضم فی محل نصب متعلق باحتذی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ثالث مرفوع وهو مضاف وها مضاف إلیه احتذی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وهو مبنی للمجهول وسکن للروی ، ونائب الفاعل ضمیر مستتر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فتحها 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 فتحها 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وتنبّه إلی أنّ ابن مالک ذکر هذه الأنواع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المذکر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مقابلة الأنواع الأربعة التی یکسر آخرها فکان من حق المقابلة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فذی جمیعها سکون آخرها 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کلامه أولا فی آخر المضاف لا فی حال یاء المتکلم المضاف إلیه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وألفا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یشمل أمرین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المثنی فی حالة الرفع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غلامای ، صاحبای ، فتسلم الألف بإجماع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وفتای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بقاء الألف وسلامتها کما ورد فی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عصای أتوکأ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قبیلة هذیل فتقلب الألف یاء وتدغمها فی یاء المتکلم کما فی الشرح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فی حالة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بضمة مقدرة علی الیاء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ویاء المتکلم المفتوحة فی محل جر بالإضافة ویکون منصوبا بفتحة مقدرة ومجرورا بکسرة مقدرة کما یعرب الاسم المقصور المنتهی بالألف ساکنة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غلامیّ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بالیاء لأنه مثنی وحذفت نونه للإضافة ، ویاء المتکلم مبنیة علی الفتح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مثال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مجرورا بالیاء لأنه مثنی ، وحذفت النون للإضافة ویاء المتکلم فی محل جر بالإضافة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المقلوبة یاء والمدغمة فی یاء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جمع مذکر سالم وحذفت النون للإضافة ، ویاء المتکلم ضمیر متصل مبنی علی الفتح فی محل جر بالإضافة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ذؤیب الهذلی یرثی أولاده الخمسة فی قصیدة منها هذا البیت وکانوا قد هلکوا کلهم فی 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الإعناق وهو سرعة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فتخرّموا ، بالبناء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اقتطعوا واستؤصلوا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المکان الذی یطرح علیه الإنسان عند دفنه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هذه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یشمل الأنواع الأربعة التی یکسر آخرها عند إضافتها لیاء المتکلم وهی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 الصحیح الآخر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التکسیر الصحیح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المؤنث السالم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المعتل الجاری مجری الصحیح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 وغلمان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وفتیات ، ودلو فهذه جمیعا یجوز فیها عند إضافتها لیاء المتکلم فتح الیاء وتسکینها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مضاف إلیه ، وهی عائدة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لألحق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المصدر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مجردا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بأو علی مضافا ومنصوب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مع ظرف مکان منصوب بالفتحة متعلق بمحذوف حال معطوف علی مضافا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کائنا مع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بقصد لفظه تقدیر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 المصدر بفعله فی العمل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مبنی علی الفتح فی محل جزم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کان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متعلق بمحذوف صفة لفعل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 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بقصد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مضاف إلیه بقصد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بضمة ظاهرة وسکن للروی ،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بالفتحة متعلق بیحل وهو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خبر کان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صالحة للأزمنة الثلاثة وإنما خصوها بذکر الحال لتعذره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 ومن جهة ثانیة فإن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الماضی علی المضیّ ومع المضارع علی المستقبل أشدّ من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البلد وتتمة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یَتِیماً ذا مَقْرَبَةٍ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 بن منقذ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وهی الرأس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القیلولة وهی نوم نصف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مستعار هنا للأعناق لأنها مکان استقرار الرؤوس وسکونها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العدو وغلبته بالقتل أو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نکی عدوّه ینکیه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قهره وغلبه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غیر معروف وبعده قوله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زغبة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الخیل الهاجمة علی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ورجعت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الجبن والتأخر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یستوی فی ذلک الحروف الأصلیة والزائدة لأن حق المصدر أن یتضمن حروف فعله إما بمساواة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بزیادة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نقص دون تعویض کان اسم مصدر مثل 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وضوءا ، وتکلّم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القطامیّ یمدح زفر بن الحارث الذی أسره ثم أطلقه وأعطاه مائة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کفر النعمة أی جحدها الرّتاع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راتعة وهی التی ترعی کیف شاءت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بمعنی الإعانة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معروف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بمعنی المعاشرة والمخالطة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یصف 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اشتداد الحرّ ، دراهیم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درهم تنقاد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مصدر نقد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منها الزّیف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صیرفیّ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آیة 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بِبَکَّةَ مُبارَکاً وَهُدیً لِلْعالَمِینَ ، فِیهِ آیاتٌ بَیِّناتٌ مَقامُ إِبْراهِیمَ وَمَنْ دَخَلَهُ کانَ آمِناً وَلِلَّهِ عَلَی النَّاسِ حِجُّ الْبَیْتِ مَنِ اسْتَطاعَ إِلَیْهِ سَبِیلاً وَمَنْ کَفَرَ فَإِنَّ اللهَ غَنِیٌّ عَنِ الْعالَمِینَ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لزید علی اللفظ ونعت المجرور مجرور وعلامة جره 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لزید علی 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فی اللفظ وهو مرفوع محلا لأنه فاعل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 المرفوع مرفوع وعلامة رفعه الضمة الظاهرة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بن ربیعة العامری یصف حمارا وحشیا وأتانه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المسیر من الزوال إلی اللیل هاجها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والضمیر البارز یعود علی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الغریم الطالب لدینه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رؤبه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من حالة الیسر إلی حالة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علی قینة أخذها الشاعر بدلا عن دین له علی حسان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بما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بخبر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وجه الشبه بین اسم الفاعل وفعله محدود بالعمل لا فی غیره ، لأن اسم الفاعل ینفرد بمزایا الأسماء کإضافته لمعموله وهذا لا یکون فی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اسم الفاعل یکون النصب لما بعده إن کان فعله متعدیا ، ویکون الرفع للفاعل إن کان فعله لازما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وَتَحْسَبُهُمْ أَیْقاظاً وَهُمْ رُقُودٌ وَنُقَلِّبُهُمْ ذاتَ الْیَمِینِ وَذاتَ الشِّمالِ وَکَلْبُهُمْ باسِطٌ ذِراعَیْهِ بِالْوَصِیدِ لَوِ اطَّلَعْتَ عَلَیْهِمْ لَوَلَّیْتَ مِنْهُمْ فِراراً وَلَمُلِئْتَ مِنْهُمْ رُعْباً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هذا الرأی قوله تعالی فی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بالمضارع دون الماضی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وقلبناهم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باسط ذراعیة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یبسط ذراعیه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المشهور فی حکایة الحال أن یقدر الماضی واقعا زمن التکلّم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لاسم الفاعل ضارب مرفوع بالضمة وقد سد الفاعل مسدّ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لضارب منصوب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طالعا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شبیه بالمضاف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 مفعول به لاسم الفاعل منصوب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لرجل ومجرور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 مفعول به لضارب منصوب بالفتحة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راکبا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زید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 مفعول به لراکبا منصوب بالفتحة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لأعلم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لأعلم منصوب ضاربا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ثالث لأعلم منصوب بکرا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ربیعة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الحصی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بیضاء وهو وصف لموصوف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الصورة من العاج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میمون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ذکر الأروی وهو الشاة الجبلیة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یوهنها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یشققها ویضعفها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قبل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بها 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ضاره ضیرا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وعلامة جزمه السکون ، واسمه ضمیر مستتر فیه جوازا یعود علی اسم الفاعل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 منصوب بالفتحة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بقصد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إن ، فی المضی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 غیر معطوف علی المضی ومجرور مثله وهو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 والهاء مضاف إلیه من إضافة اسم الفاعل لفاعله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وسکن للروی ، ونائب الفاعل ضمیر مستتر فیه جوازا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إعماله قد ارتضی فی المضی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 فاعله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لا یتعلق لأن من بیانیة توضح إبهاما فیما قبلها فلا تتعلق ، وهنا وضحت الإبهام فی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فیه معنی الشرط والتفصیل والتوکید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بالضمة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اسم فاعل 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عمل عمل الفعل بشرط اسم الفاعل فنصب العسل مفعولا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القلاخ بن حزن بن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وهو وهو ما یلبس فی الحرب من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الولوج أی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خالفة وهی فی الأصل ، عمود الخباء والمراد بها هنا</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للراعی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الجندل حصن یقع بین المدینة المنورة 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هذا البیت مما صنعه أبو یحیی اللاحقی ونسبه للعرب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المدح والذم من الإنسان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یحامی عنه ویصونه من نفسه وحسبه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جحش وهو ولد 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الکرملین تثنیة کرمل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 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بجبلی طیء فدید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صیاح وتصویت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 أن هؤلاء الناس أکثروا من تمزیق عرضی والوقوع فیه بالطعن والقدح وهم عندی بمنزلة الجحاش التی ترد هذا الماء وهی تصوّت وتنهق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 وقبله قوله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 بن العبد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غفور صیغة مبالغة من الغفر وهو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الفخر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والمعطوف علی المنصوب منصوب وهو منصوب بالفتحة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منصوب بفعل مضمر تقدیره یبتغی ویجوز فیه العطف علی اللفظ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مبتغی جاه 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والمعطوف علی المجرور مجرور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الأعشی میمون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الکرام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والهجان وصف للمفرد والجمع مذکرا ومؤنثا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وهی الحدیثات النتاج بأن یمضی من ولادتها عشرة أیام أو خمسة عشر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التزجیة وهی الدفع برفق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بن مخراق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ونائب الفاعل ضمیر مستتر فیه جوازا تقدیره هو یعود علی ما والجملة صلة الموصول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بقرر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به ثان لیعطی مضارع مرفوع بضمة مقدرة علی الألف وهو مبنی للمجهول ونائب الفاعل ضمیر منصوب بالفتحة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بالیاء والجار والمجرور متعلق بیعطی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أمضروب 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الزیدان نائب فاعل اسم المفعول مضروب مرفوع بالألف لأنه مثنی وقد أغنی نائب الفاعل عن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المفعول مجرد من أل وبمعنی الحال أو الاستقبال وقد اعتمد علی الاستفهام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المضروب أبوهما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باسم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بالواو لأنه من الأسماء الستة وهو مضاف والهاء مضاف إلیه ، والمیم حرف عماد والألف حرف دال علی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الجملة اسم المفعول مقترن بأل فلا یشترط فیه زمن ، وهو معتمد علی الفعل ، ولذلک عمل فیما بعده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السکون فی محل رفع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لاسم ومجرور وقد سکن للروی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باسم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بالضمة وهو مضاف والهاء مضاف إلیه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بإضافة اسم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من إضافة اسم المفعول لمرفوعه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المصدر لمفعوله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نعت للخبر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 بفتحة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أشبهت الصفة المشبهة اسم الفاعل فی دلالتها علی حدث ومن قام به ، وقبولها الإفراد والتذکیر وغیرهما فعملت النصب کاسم الفاعل المتعدی لواحد ولکن عملها أحطّ منه لأنها لم تفد الحدوث مثله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الحدوث والتجدد وقصد الدوام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المقصود أن تکون لخصوص الحال بل أن تکون للدوام فی الأزمنة الثلاثة ومنها الحال لأنها لما انتفی عنها الحدوث والتجدد ثبت لها الدوام عقلا لأن الأصل فی کل ثابت دوامه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 الفاعل فیدل علی واحد من الأزمنة الثلاثة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الصفات 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وحسن وکریم لا توازن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بهذا تخالف اسم الفاعل فإنه یلزم موازنته المضارع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المتعدی لواحد ، والمراد العمل صورة لأن منصوب اسم الفاعل مفعول به 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مصوغ من فعل متعد مثل ضارب من ضرب ، أما منصوبها فلیس مفعولا به 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مصوغة من فعل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شبیه بالمفعول به أو تمییز</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الشارح کونها للحال أو للاستقبال لأن ذلک حاصل فی الصفة المشبهة لدلالتها علی الدوام الذی یلزم منه الحال والاستقبال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مضاف إلیه من إضافة المصدر الناقص لمرفوعه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کون منصوب بالألف لأنه من الأسماء الستة وهو مضاف سببیة 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 الصفة المشبهة اسم الفاعل فی عدة أمور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ظرف مکان منصوب بالفتحة متعلق بمحذوف 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 علی الصفة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مع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بالصفة المشبهة وانصب وجر حالة کونها مصاحبة لأل ، ومجردة من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مصحوب 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للفعل ارفع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یرفع علی الفاعلیة للصفة المشبهة ، وجوز الفارسی کونه بدل بعض من ضمیر مستتر فی الصفة حیث أمکن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ینصب تشبیها بالمفعول به إن کان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نکرة فهو إما منصوب تشبیها بالمفعول به أو منصوب علی التمییز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منصوب بالفتحة ، أو حال من فاعل انطق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الاشتغال بفعل محذوف وجوبا یفسره ما بعده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الثقیلة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ضمیر مستتر فیه وجوبا تقدیره أنت ، والنون للتوکید ، والهاء فی محل نصب مفعول به ، والجملة ، مفسرة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نکرة تامة بمعنی شیء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لإنشاء التعجب مبنی علی فتح مقدر علی الألف ، وفاعله ضمیر مستتر فیه وجوبا عائد علی ما تقدیره هو خلیلینا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لأوفی منصوب بالیاء لأنه مثنی ، وحذفت نونه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 ضمیر متصل فی محل جر بالإضافة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لإنشاء التعجب جاء علی صورة الأمر مبنی علی فتح مقدر علی آخره منع من ظهوره مجیئه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والضمیر مجرور لفظا بحرف الجر الزائد فی محل رفع فاعل أصدق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والمیم حرف عماد ، والألف حرف دال علی التثنیة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صورة وهو ماض حقیقة والمجرور بعده فاعله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بالزیدین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الزیدان أی صارا ذوی حسن ، فهو فی الأصل خبر ثم نقل إلی إنشاء التعجب فغیروا لفظه من الماضی إلی الأمر لیکون الأمر بصورة الإنشاء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وسکون الضاد وفتح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للمائة من الإبل وهی معرفة ولا تدخلها أل والتنوین کما فی الصّحاح ویری صاحب القاموس أنه تصحیف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صرمة هی القطعة من الإبل ما بین العشرین إلی 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 ذلک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خالف المفاعیل فی أمور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رأی سیبویه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ثان للأخفش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قول ثالث کقول سیبویه الأول وهو الصحیح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لاستبح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استبح حذف ما تعجبت منه إن کان المعنی یتضح عند الحذف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القیس بن حجر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قمیئة الیشکری صاحبه فی سفره إلی قیصر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ونزل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مریم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 بِهِمْ وَأَبْصِرْ یَوْمَ یَأْتُونَنا لکِنِ الظَّالِمُونَ الْیَوْمَ فِی ضَلالٍ مُبِینٍ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الورد من قصیدة یذکر بها أحوال الصعالیک ، وقبله قوله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بلزم ، کلا مجرور بکسرة مقدرة علی الألف للتعذر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منصوب بالفتحة متعلق بلزم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لزم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علی الفتح ، ونائب فاعله ضمیر مستتر جوازا تقدیره هو والجملة فی محل جر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مجرور بمن بالیاء لأنه من الأسماء الستة بمعنی صاحب والجار والمجرور متعلق بصغهما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ذی انتفا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صفة رابعة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مجرورة بالکسرة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من الأسماء الستة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وقصر للضرورة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ذی انتفا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یضاهی أشهلا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معطوف بالواو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 معفول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التفضیل بالوصف منه ، فإن کلا منهما 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منعوا التعجب والتفضیل فی الأفعال الدالة علی لون أو عیب بسبب هذا الاشتراک واللبس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مالک فی التسهیل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أمن اللبس جاز إن کان الفعل ملازما للبناء للمجهول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أعناه بحاجتک وما أزهاه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کلا من الفعلین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للبناء للمجهول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مبتدأ أو 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معطوف علی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 فاعله ضمیر مستتر جوازا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فی محل نصب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والألف للإطلاق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صلة الموصول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مبنی علی الضم فی محل نصب متعلق بینتصب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وسکن للروی ، وفاعله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بلا بالسکون وفاعله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علی الفتح وسکن للروی ونائب الفاعل ضمیر مستتر فیه جوازا تقدیره هو وجملة أثر صلة الموصول لا محل لها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الأجنبی غیر المفعول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الفاعل فی 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فیشمل الحال فلا یفصل به علی المختار فلا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جالسا زیدا ، 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جالسا بزید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الدرهم أجنبی عن أحسن ، فهو مفعول به لمعطیک ، ومفعول أحسن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معطیک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بالمجرور والظرف الممنوع الفصل به هو ما کان معمولا لغیر فعل التعجب کما مثل الشارح ، فإن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امتنع الفصل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المجرور معمولا لفعل التعجب ففیه الخلاف الآتی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فرسان الجاهلیة والإسلام قتل سنة إحدی وعشرین من الهجرة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الهیجاء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لأحسن ومتعلق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اللزبات معمول لأکرم ومتعلق بها ، اللّزبات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وسکون اللام جمع لزبة وهی الشدة والقحط ، وفی المکرمات معمول لأثبت ومتعلق بها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أراک للفعل أعزز ، وتأویل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 الجار قبله ، وقد فصل بین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بالجار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وبالنداء أیضا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مرداس أحد المؤلفة قلوبهم الذین أعطاهم رسول الله صلی‌الله‌علیه‌وسلم من سبی حنین مائة من الإبل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معروف أحری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وأحقّ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وذو 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بالألف لأنه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لفعلان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لفظ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بالألف لأنه مثنی ، والنون عوض عن التنوین فی المفرد اسمین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بالیاء لأنه مثنی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مقارنی 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مقارنی صفة لاسمین فی آخر البیت السابق منصوب بالیاء لأنه مثنی وهو مضاف وأل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مقارنی ومنصوب مثله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حرف جر ، ما اسم موصول مبنی علی السکون فی محل جر باللام ، والجار والمجرور متعلق بمضافین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جامد لإنشاء المدح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نعم مرفوع بضمة مقدرة علی الألف وهو مضاف ، الکرما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وقصر للضرورة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المثال فاعل نعم مضاف لما فیه أل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مذهب هؤلاء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بنیا علی الفتح لتضمنهما معنی الإنشاء وهو من معانی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ویعربون المثال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الرجل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الممدوح مبنی علی الفتح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نعم أو عطف بیان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نعم مرفوع بالضمة ومعنی المثال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الممدوح الرجل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إعراب زید مبتدأ مؤخر ونعم خبره مقدم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وسکون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وجمعه أعیار کبیت وأبیات والأنثی عیرة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إذا أرادت أن تنصر أباها علی أعدائه تصرخ لتستغیث بالناس ، وإذا أرادت أن تبرّ أحدا سرقت له من مال زوجها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یتصرفان لخروجهما عن أصل الأفعال من إفادة الحدث والزمان ولزومهما إنشاء المدح والذم علی سبیل المبالغة ، والإنشاء من معانی الحروف وهی لا تتصرف ، ومثلها ما أشبهها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الاستعمال لنعم وبئس هو أحد استعمالین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الاستعمال الثانی فیکونان فیه متصرفین کسائر الأفعال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زید بأحبته ینعم فهو ناعم وبئس یبأس فهو بائس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تَوَلَّوْا فَاعْلَمُوا أَنَّ اللهَ مَوْلاکُمْ نِعْمَ الْمَوْلی وَنِعْمَ النَّصِیرُ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وهی مع الآیة التالیة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لِلَّذِینَ اتَّقَوْا ما ذا أَنْزَلَ رَبُّکُمْ قالُوا خَیْراً لِلَّذِینَ أَحْسَنُوا فِی هذِهِ الدُّنْیا حَسَنَةٌ وَلَدارُ الْآخِرَةِ خَیْرٌ وَلَنِعْمَ دارُ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یَدْخُلُونَها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مستترا ملازما للإفراد فلا یبرز فی تثنیة ولا جمع استغناء بجمع تمییزه ، ویجب عوده لما بعده وهو التمییز فهو مما یعود علی متأخر لفظا ورتبة ، ولا یتبع بتابع لأن لفظه ومعناه لا یتضحان إلا بشیء منتظر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تأکیده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هم قوما أنتم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لِلْمَلائِکَةِ اسْجُدُوا لِآدَمَ فَسَجَدُوا إِلَّا إِبْلِیسَ کانَ مِنَ الْجِنِّ فَفَسَقَ عَنْ أَمْرِ رَبِّهِ أَفَتَتَّخِذُونَهُ وَذُرِّیَّتَهُ أَوْلِیاءَ مِنْ دُونِی وَهُمْ لَکُمْ عَدُوٌّ بِئْسَ لِلظَّالِمِینَ بَدَلاً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الاعتداء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 والتمکن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 ، جمع إحنه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سدرة وسدر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الحقد وإضمار العداوة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عومرة ؛ 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مرأة بوزن تمره نقلت حرکة الهمزة إلی الراء وحذفت الهمزة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سنه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 وفاعله ضمیر مستتر فیه جوازا یعود علی فاعل تقدیره هو والجملة فی محل جر صفة لفاعل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یهجو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القلیلة لحم الألیتین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تعظم عجیزتها بإزارها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والمنطیق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صیغة مبالغة من النطق یستوی فیه المذکر والمؤنث ومعناه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البلیغ</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عطیة من قصیدة یمدح بها عمر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العیشة الطیبة والسیرة الحمیدة وهو فی الأصل الطعام المتخذ للسفر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جامد لإنشاء المدح مبنی علی الفتح وفاعلها ضمیر مستتر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فی إعرابها وجهان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تُبْدُوا الصَّدَقاتِ فَنِعِمَّا هِیَ وَإِنْ تُخْفُوها وَتُؤْتُوهَا الْفُقَراءَ فَهُوَ خَیْرٌ لَکُمْ وَیُکَفِّرُ عَنْکُمْ مِنْ سَیِّئاتِکُمْ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یَکْفُرُوا بِما أَنْزَلَ اللهُ بَغْیاً أَنْ یُنَزِّلَ اللهُ مِنْ فَضْلِهِ عَلی مَنْ یَشاءُ مِنْ عِبادِهِ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أیوب فی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وَاذْکُرْ عَبْدَنا أَیُّوبَ إِذْ نادی رَبَّهُ أَنِّی مَسَّنِیَ الشَّیْطانُ بِنُصْبٍ وَعَذابٍ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 بِیَدِکَ ضِغْثاً فَاضْرِبْ بِهِ وَلا تَحْنَثْ إِنَّا وَجَدْناهُ صابِراً نِعْمَ الْعَبْدُ إِنَّهُ أَوَّابٌ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مطلقا عن التقیید بحکم دون الآخر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مَثَلاً الْقَوْمُ الَّذِینَ کَذَّبُوا بِآیاتِنا وَأَنْفُسَهُمْ کانُوا یَظْلِمُونَ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فیه أن یکون صالحا لبناء التعجب منه بأن یکون متصرفا ، تاما ، قابلا للمفاضلة ، غیر منفی ، ولیس الوصف منه علی أفعل ولا مبنیا للمجهول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ستة 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للمدح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إشرابه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خلو فاعله الظاهر من أل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جر فاعله الظاهر بالباء الزائدة تشبیها بأسمع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عود فاعله المضمر إلی التمییز بعده کما فی نعم ، وجواز مطابقته لما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کرم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یعود الضمیر إلی زید المتقدم کما فی فعل التعجب لتضمنه معناه ، وتقول علی الوجه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الزیدون کرم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علی 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الزیدون کرموا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یتضح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کنعم مسجلا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سبیل الوجوب فی کل الأحکام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کونها نقلت لإنشاء المدح العام ، ومثلها فی الفعلیة 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فی المضیّ ، وفی الجمود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بإشعارها بأن المحمود محبوب للنفس ولهذا جعل فاعله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علی الحضور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 وفی لزومها هیئة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أوجه المماثلة بین حب ونعم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حبّ مثل فاعل نعم لا یجوز إتباعه فإذا وقع بعده اسم مثل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بالمدح لا تابعا لاسم الإشارة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حبذا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المحبوب زید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الشیء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أتبعه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وجوبا تقدیره أنت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منصوب ،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المخصوص والیا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یجزم فعلین منصوب لأنه خبر مقدم 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ناقص مبنی علی الفتح فی محل جزم فعل الشرط ، واسمها ضمیر مستتر جوازا یعود علی 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فعل مضارع مجزوم بلا بالسکون وفاعله ضمیر مستتر فیه وجوبا تقدیره أنت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جزم جواب الشرط ، وقد حذفت منه الفاء الرابطة للضرورة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بتعدل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لمن یطلب الشیء بعد تفریطه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ظرف زمان لضیّعت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أن امرأة طلّقت زوجا غنیا لکبره وأخذت شابا فقیرا فلما جاء الشتاء أرسلت للأول تطلب منه لبنا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الصیف ضیعت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ضیعت اللبن فی زمن الصیف فکیف تطلبینه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ومذقه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الشابّ ولبنه المخلوط بالماء خیر من ذلک الشیخ الغنیّ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به مقدم لا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عائد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بضمة مقدرة علی الألف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سوی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والجار والمجرور متعلق بارفع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ولیست عاطفة لأنها مسبوقة بحرف عطف والعاطف لا یدخل علی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وحرک بالفتح تخفیفا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التضعیف وتعذر اجتماع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منصوب بالفتحة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للعلم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بالکسرة وقصر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وسکن للروی وفاعله ضمیر مستتر جوازا تقدیره هو وجملة کثر فی محل رفع خبر انضمام تقدیر الشطر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وانضمام الحاء من حبّ حال کونه دون ذا کثیر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التغلبی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علی الخمر ، وقتل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مزجه بالماء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 سورة الخمرة بمزجها بالماء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التفضیل فی اصطلاح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لکل ما دل علی الزیادة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تکون زیادة فی تفضیل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وأکرم ، وقد تکون زیادة فی تنقیص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 وأبخل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لصغ منصوب ، 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وهو الألف وفاعله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السکون فی محل نصب مفعول به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وسکن للروی ، ونائب الفاعل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فیه جوازا یعود إلی الموصول تقدیره هو والجملة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صلة الموصول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منه تعریف أفعل التفضیل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الموازن لأفعل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تقدیرا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زیادة صاحبه فی أصل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لإدخال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وشرّ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اسما تفضیل وأصلهما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أخیر وأشرّ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حذفت همزتهما لکثرة الاستعمال فحذف الهمزة شاذ قیاسا لا استعمالا ، وفیهما شذوذ آخر هو کونهما لا فعل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وأفعل التفضیل اسم لقبوله علامات الأسماء وهو غیر مصروف للزومه الوصفیة ووزن الفعل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وهو نائب فاعل لوصل ، وقد تقدم علی فعله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به إلی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جرد أفعل التفضیل عن الألف واللام وعن الإضافة فصله دوما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ملفوظة أو مقدرة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یفصل بین أفعل التفضیل والمفضل علیه المجرور بمن إلا بمعمول أفعل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اتصل بها کقول الشاعر</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ضالا فاقدا رشده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التفضیل المجرد عن الألف واللام والإضافة یشبه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فی الوزن والاشتقاق والدلالة علی المزیة ولذلک لزم لفظا واحدا مثل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وأفعل التفضیل المضاف لنکرة کالمجرد فی التنکیر فأعطی حکمه من امتناع مطابقته للموصوف ، لکن المطابقة واجبة فی المضاف إلیه کأمثلة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الزیدان أفضل رجلین والزیدون أفضل رجال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جوازا تقدیره هو والجملة صلة الموصول لا محل لها من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بالواو لأنه من الأسماء الستة وهو مضاف وجهین مضاف إلیه مجرور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مجرور بالیاء لأنه من الأسماء الستة والجار والمجرور متعلق بمحذوف صفة لوجهین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التفضیل الذی یفهم من أفعل التفضیل مقترنا بمن ،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تفید التفضیل منفردة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من قصیدة یفضل فیها عامر بن الطفیل علی ابن عمه علقمة بن علاثة 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والغلبة الکاثر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 أو الغالب فی الکثرة من کثره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فی الکثرة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وَلَتَجِدَنَّهُمْ أَحْرَصَ النَّاسِ عَلی حَیاةٍ وَمِنَ الَّذِینَ أَشْرَکُوا یَوَدُّ أَحَدُهُمْ لَوْ یُعَمَّرُ أَلْفَ سَنَةٍ وَما هُوَ بِمُزَحْزِحِهِ مِنَ الْعَذابِ أَنْ یُعَمَّرَ وَاللهُ بَصِیرٌ بِما یَعْمَلُونَ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أحبکم وأقربکم وأحاسنکم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أفرد أحب وأقرب وهو فی الجمیع واحد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أخبرکم بقوم أحبکم وأقربکم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أحاسنکم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هذا علی جواز الوجهین علی السواء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هو یزید بن عبد الملک بن مروان سمی به لنقصه أرزاق الجند ، والأشجّ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 سمی به لشجة کانت فی وجهه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الکلام علیه مستوفی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ولا ولات وإن المشبهات 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الأول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 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دعامة وهی العمود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یسند به الحائط إذا مال لیمنعه من السقوط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فی استعمال صیغة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 التفضیل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المبرد باستعماله قیاسا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غیره بعدم قیاسها والاقتصار علی ما سمع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النحویین بمنع هذا الاستعمال قیاسا وسماعا وهم یردون علی الأمثلة السالفة بأنها لیست قاطعة بل محتملة للتأویل ، فقوله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علی ما یعرفه المخاطبون من أن الإعادة أهون من البدء مع قیاسهم الغائب علی الشاهد وقوله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رَبُّکُمْ أَعْلَمُ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فی التفضیل علی من یعلم بعض ما فی الوجود من الناس وإن کان لا مشارک له تعالی فی علمه ، وأما قول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دعائمه أعز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مانع من حملها علی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یرید الشاعر بالبیت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الشرف والمجد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ومجرورها التالی لها إذا کان اسم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أبدا من ومجرورها المفضل علیه علی المفضّل إذا کان المجرور بمن استفهام ، لأن له الصدارة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أنت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الجملة قبل التقدیم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خیر ممّن؟ فتقدم المفضل علیه المجرور بمن وجوبا لأنه استفهام 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مبنی علی السکون فی محل جر والجار والمجرور متعلق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مبنی علی الفتح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بالضمة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یجنی من النحل وهو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اسم المفعول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البطیء المتقارب الخطی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فعیلة بمعنی مفعوله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زوجها یظعن بها أی یرتحل بها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الظعینة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 فیه امرأة أم لا ، ثم سمیت به المرأة ما دامت فیه ، ثم سمیت به وإن کانت فی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تفضیل من 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وحسن منظره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التعبیر قلب ،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 أن یعقبه ویقع فی مکانه فعل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اللغة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لرجل مجرورا بالفتحة وأبوه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أکثر العرب یرفعون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نعت لرجل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یتصل بضمیر الموصوف ، بأن یکون منقطع الصلة بموصوف أفعل التفضیل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باعتبار محلین کعین زید والعین الأخری ، فالمفضّل والمفضّل علیه شیء واحد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فضل باعتبار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عین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 فی مکان آخر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سحیم بن وثیل 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بطریق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الوادی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منفرج بین جبال أو آکام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سبع وهو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تأیّا بالمکان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فیه ومکث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السّری وهو السیر لیلا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للأسماء منصوب ، 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یتبع مؤخر مرفوع بالضمة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الأنواع الأربعة تتبع فی إعرابها الأسماء التی سبقتها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الأسماء المتبوعة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واقتصر علی ذکر الأسماء دون غیرها لأنها هی الأکثر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فالنعت 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لتابع مرفوع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لاسم الفاعل متم مبنی علی السکون فی محل نصب بوسمه ، 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علامة علیه ، وهی الزیادة الناشئة من النعت ، واعتلق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به بعلاقة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أن النعت تابع یتمم المنعوت الذی سبقه أو یتمم ما اتصل بالمنعوت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النعت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یدل علی معنی فی نفس منعوته الأصلی ، کما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طفل ذکیّ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النعت السببیّ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یدل علی معنی فی شیء بعده له صلة وارتباط بالمتبوع کما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معهد متّسع فناؤه ، کبیرة غرفه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الشارح بالتخصیص ما یعم رفع الاشتراک اللفظی فی المعارف وهو المسمی بالإیضاح ورفع الاشتراک المعنوی فی النکرات وهو المسمی بالتخصیص وعلیه یکون النعت للتوضیح إذا کان المنعوت معرفة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 خالد العالم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النعت للتخصیص إذا کان المنعوت نکرة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رجل عالم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بقیة الأغراض فهی مستفادة من لفظ النعت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قَرَأْتَ الْقُرْآنَ فَاسْتَعِذْ بِاللهِ مِنَ الشَّیْطانِ الرَّجِیمِ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مبتدأ مبنی علی الکسر فی محل رفع ، الدابر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لأمس مرفوع بالضمة وجملة لا یعود فی محل رفع خبر المبتدأ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فِی الصُّورِ نَفْخَةٌ واحِدَةٌ وَحُمِلَتِ الْأَرْضُ وَالْجِبالُ فَدُکَّتا دَکَّةً واحِدَةً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استئنافیة ،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الأمر تجزم الفعل المضارع ، یعط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بلام الأمر وعلامة جزمه حذف الألف من آخره ، ونائب فاعله ضمیر مستتر جوازا تقدیره هو یعود إلی النعت فی البیت السابق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مفعول به ثان لیعط مبنی علی السکون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حرف جر ، وما اسم موصول مبنی علی السکون فی محل جر باللام والجار والمجرور متعلق بمحذوف صلة ما ، والتقدیر ما ثبت للذی تلاه النعت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الإفراد ، 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مفعول فیه منصوب بالفتحة المقدرة وهو متعلق بمحذوف حال من الضمیر المستتر فی الخبر ، کالفعل 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المسمی نعتا حقیقیا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المسمی نعتا سببیا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وسنان ذرب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لسان ذرب وفی لسانه ذرب أی حدة وبذاء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الشاعر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أسماء الإشارة المکانیة فإنها ظروف تتعلق بمحذوف هو الصفة ، کما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برجل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مبنی علی السکون فی فی محل نصب وهو متعلق بمحذوف صفة للرجل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کائن هناک ، والکاف حرف خطاب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الموصولة المبدوءة بأل مثل الذی ، والتی ، واللائی ، بخلاف أی ، ومن ، وما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رجل قرشیّ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لقرشی مرفوع بالواو لأنه من الأسماء الستة ، وأعرب نائب فاعل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أبوه إلی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فمنسوب اسم مفعول یرفع نائب فاعل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مفعول به ثان مبنی علی السکون فی محل نصب ، والمفعول الأول أصبح نائب فاعل لأعطیت لبناء الفعل للمجهول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وَآیَةٌ لَهُمُ اللَّیْلُ نَسْلَخُ مِنْهُ النَّهارَ فَإِذا هُمْ مُظْلِمُونَ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هذا البیت شمر بن الحنفی ، اللئیم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الدنیء الأصل ، الشحیح النفس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جریر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آیتین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یذکر الضمیر کما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یَوْماً تُرْجَعُونَ فِیهِ إِلَی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 أتت فعل ماض مبنی علی الفتحة المقدرة علی الألف المحذوفة للتخلص من التقاء الساکنین لأن أصله أتی فی محل جزم فعل الشرط فالقول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الشرط ،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لأضمر ، أضمر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والفاعل ضمیر مستتر وجوبا تقدیره أنت ، وجملة فالقول أضمر 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لأنه واقع فی جواب الطلب ، وفاعله ضمیر مستتر وجوبا تقدیره أنت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 وستر ، 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بالماء الذی تغیّر لونه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هذا الوصف بالمصدر أن یکون مصدرا ثلاثیا ، وأن یلتزم إفراده وتذکیره وألا یؤنث ولا یثنی ولا یجمع ، وألا یکون مصدرا میمیا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المبالغة فی الوصف بالمصدر لما فیه من جعل المنعوت هو نفس النعت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إذا ، عاطفا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المستتر فی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العطف بالواو خاصة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لأتبع ، ونعت مضاف ومعمولی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وعلامة جره الیاء لأنه مثنی وحذف النون للإضافة ، ومثلها وحیدی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لفعل محذوف یفسره المذکور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کثرت نعوت وجملة کثرت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حالیة ،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الفتحة المقدرة علی الألف المحذوفة للتخلص من التقاء الساکنین والتاء للتأنیث ، والفاعل ضمیر مستتر جوازا تقدیره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نصب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فی محل جزم جواب الشرط ونائب الفاعل ضمیر مستتر جوازا تقدیره هی ، والتاء للتأنیث ، والجملة لا محل لها من الإعراب واقعة فی جواب شرط جازم ولم تقترن بالفاء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قطع ، وها ضمیر متصل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منصوب بالفتحة الظاهرة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جاز إتباع بعضها وقطع بعضها ما دام المنعوت معینا بدونها کلها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قطع بعض النعوت دون بعض قدم المتبع علی المقطوع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الإتباع تقول الکریم بالجر ، فإعرابه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لزید مجرور مثله ، وعلی القطع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أو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منصوبا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وجوبا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والمسکین والجملة المقطوعة استئنافیة لا محل لها من الإعراب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خبر لمبتدأ محذوف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الخیاط ، الخیاط 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أعنی الخیاط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اعْمَلْ سابِغاتٍ ، وَقَدِّرْ فِی السَّرْدِ ، وَاعْمَلُوا صالِحاً ، إِنِّی بِما تَعْمَلُونَ بَصِیرٌ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إِنَّهُ یَقُولُ إِنَّها بَقَرَةٌ لا ذَلُولٌ تُثِیرُ الْأَرْضَ وَلا تَسْقِی الْحَرْثَ مُسَلَّمَةٌ لا شِیَةَ فِیها ، قالُوا الْآنَ جِئْتَ بِالْحَقِّ فَذَبَحُوها وَما کادُوا یَفْعَلُونَ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نُوحُ إِنَّهُ لَیْسَ مِنْ أَهْلِکَ إِنَّهُ عَمَلٌ غَیْرُ صالِحٍ فَلا تَسْئَلْنِ ما لَیْسَ لَکَ بِهِ عِلْمٌ إِنِّی أَعِظُکَ أَنْ تَکُونَ مِنَ الْجاهِلِینَ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أکدا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فاعله ضمیر مستتر جوازا تقدیره هو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بالفتحة ، مع مضاف ،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والظرف متعلق بمحذوف حال من النفس ، وجملة ، طابق ، فی محل جر صفة الضمیر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 وألف الاثنین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مبنی علی السکون فی محل رفع فاعل ، ما 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فی محل نصب ،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واسمه ضمیر مستتر جوازا تقدیره هو ، واحدا خبره ، والجملة صلة الموصول لا محل لها من الإعراب تکن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لأنه واقع فی جواب الطلب اجمع ، واسمه ضمیر مستتر وجوبا تقدیره أنت ، متبعا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یصح أن تجمع بینهما بالعطف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زیاد نفسه وعینه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فیها الإفراد والتثنیة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الزیدان نفسهما أو نفساهما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التوکید بهذه الألفاظ لرفع احتمال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متبوعهن ، فلو لم یؤکد بهما لجاز أن یکون المعنی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بعض الرکب ، أو بعض القبیلة ، أو بعض الرجال ، أو بعض الهندات ، أو أحد الزیدین ، أو الهندین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عامة فی التوکید وهی من الفعل عمّ ووزنها فاعلة وهی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الوزن وثبات التاء فی جمیع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تذکیرا وتأنیثا وإفرادا وغیر إفراد ، فهذه التاء زائدة لازمة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بعضهم فی عامة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معناها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بدل بعض من کل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وهو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فاعل ، بأجمع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 ،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بالباء وعلامة جره الفتحة نیابة عن الکسرة لأنه ممنوع من الصرف والمانع له الوصفیة ووزن الفعل ،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أکدوا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للرکب مرفوع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للرکب أیضا مرفوع بالضمة الظاهرة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یتبع أجمع وأخواته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بأکتع وکتعاء وأکتعین وکتع ، وقد یتبع أکتع وأخواته بأبصع وبصعاء وأبصعین وبصع ، وزاد الکوفیون بعد أبصع وأخواته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أبتع وبتعاء وأبتعین وبتع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هذه الأبیات غیر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امرأة ذلفاء ، وفی أنفها ذلف ، وهو قصره وصغر الأرنبة ، وهو مستملح ویجوز أن یکون علما علی امرأة بذاتها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توکید النکرة أن یکون المؤکد زمنا محدودا ، والتوکید من ألفاظ الإحاطة والشمول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شرحه وإعرابه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أکّد حولّا وهو نکرة دالة علی زمن محدود والتوکید من ألفاظ الشمول وهو أکتع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صوّتت ، البکرة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یستقی علیها من البئر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أجاز ذلک الأخفش من البصریین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تؤکد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مجزوم وعلامة جرمة السکون وحرک بالکسر للتخلص من التقاء الساکنین والفاعل ضمیر مستتر وجوبا تقدیره أنت ، 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 المنفصل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للضمیر منصوب بالنفس 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مکان منصوب متعلق بفعل محذوف تقدیره فأکّد ، والمنفصل مضاف إلیه مجرور بالکسرة ، وجملة فأکد بعد المنفصل فی محل جزم جواب الشرط الجازم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أکان مستترا أم بارزا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 کما مثل ، والمستتر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أنت نفسک أو عینک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أکرمتهم أنفسهم ، وثقت بهم 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فالتوکید بالضمیر جائز لا واجب لأن المؤکد ضمیر نصب أو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الخالدون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فیمتنع التوکید بالضمیر لأن المؤکد اسم ظاهر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لاتصاله بیاء المؤنثة المخاطبة ، ویاء المؤنثة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وادرجی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توکید لادرجی الأولی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الفجر ، دکا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مفعول مطلق ، ودکا الثانیة توکید لفظی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تجزم الفعل المضارع ، 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وعلامة جزمه السکون والفاعل ضمیر مستتر وجوبا تقدیره أنت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حصر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بالفتحة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مضاف ، اللفظ مضاف إلیه مجرور بالکسرة ،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صفة للفظ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مستتر جوازا تقدیره هو ،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اتبعت المتصل المنصوب بمنفصل منصوب کقولک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رأیتک أیاک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فمذهب البصریین أنه بدل ، ومذهب الکوفیین أنه توکید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منصوب علی الاستثناء بالفتحة ، ما اسم موصول مضاف إلیه تحصلا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الفتحة والألف للإطلاق ، به 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تحصل ، والجملة لا محل لها من الإعراب صلة الموصول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 لمبتدأ محذوف والتقدیر ذلک کائن کنعم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أن یتصل الحرف بضمیر یعود علی الاسم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زیدا إنه قائم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الذی اسم موصول مبنی علی السکون فی محل رفع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اتصل فی محل جر صفة لضمیر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53571</Words>
  <Characters>212982</Characters>
  <CharactersWithSpaces>263999</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2026-08-28T12:56:19Z</dcterms:created>
  <dc:creator>ghaemiyeh.com</dc:creator>
  <dc:description/>
  <dc:language>en-US</dc:language>
  <cp:lastModifiedBy/>
  <dcterms:modified xsi:type="dcterms:W3CDTF">2026-08-28T16:26:45Z</dcterms:modified>
  <cp:revision>1</cp:revision>
  <dc:subject/>
  <dc:title>تیسیر و تکمیل شرح ابن عقیل علی الفیة ابن مالک جلد 3</dc:title>
</cp:coreProperties>
</file>

<file path=docProps/custom.xml><?xml version="1.0" encoding="utf-8"?>
<Properties xmlns="http://schemas.openxmlformats.org/officeDocument/2006/custom-properties" xmlns:vt="http://schemas.openxmlformats.org/officeDocument/2006/docPropsVTypes"/>
</file>