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القبائل العربیة فی العراق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44212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44214_146816444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44216_1468164448">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3744218_1468164448">
            <w:r>
              <w:rPr>
                <w:webHidden/>
                <w:rStyle w:val="IndexLink"/>
                <w:rtl w:val="true"/>
              </w:rPr>
              <w:t>الفصل الأول</w:t>
            </w:r>
            <w:r>
              <w:rPr>
                <w:rStyle w:val="IndexLink"/>
                <w:rtl w:val="true"/>
              </w:rPr>
              <w:t xml:space="preserve">: </w:t>
            </w:r>
            <w:r>
              <w:rPr>
                <w:rStyle w:val="IndexLink"/>
                <w:rtl w:val="true"/>
              </w:rPr>
              <w:t>ملامح عامة عن بنی عجل بن لجیم</w:t>
            </w:r>
            <w:r>
              <w:rPr>
                <w:rStyle w:val="IndexLink"/>
                <w:rtl w:val="true"/>
              </w:rPr>
              <w:tab/>
            </w:r>
            <w:r>
              <w:rPr>
                <w:rStyle w:val="IndexLink"/>
              </w:rPr>
              <w:t>9</w:t>
            </w:r>
          </w:hyperlink>
        </w:p>
        <w:p>
          <w:pPr>
            <w:pStyle w:val="Contents3"/>
            <w:tabs>
              <w:tab w:val="clear" w:pos="8459"/>
              <w:tab w:val="right" w:pos="9026" w:leader="dot"/>
            </w:tabs>
            <w:rPr/>
          </w:pPr>
          <w:hyperlink w:anchor="__RefHeading___Toc3744220_1468164448">
            <w:r>
              <w:rPr>
                <w:webHidden/>
                <w:rStyle w:val="IndexLink"/>
              </w:rPr>
              <w:t>1</w:t>
            </w:r>
            <w:r>
              <w:rPr>
                <w:rStyle w:val="IndexLink"/>
                <w:rtl w:val="true"/>
              </w:rPr>
              <w:t xml:space="preserve">- </w:t>
            </w:r>
            <w:r>
              <w:rPr>
                <w:rStyle w:val="IndexLink"/>
                <w:rtl w:val="true"/>
              </w:rPr>
              <w:t>نسب بنی عجل</w:t>
            </w:r>
            <w:r>
              <w:rPr>
                <w:rStyle w:val="IndexLink"/>
                <w:rtl w:val="true"/>
              </w:rPr>
              <w:tab/>
            </w:r>
            <w:r>
              <w:rPr>
                <w:rStyle w:val="IndexLink"/>
              </w:rPr>
              <w:t>9</w:t>
            </w:r>
          </w:hyperlink>
        </w:p>
        <w:p>
          <w:pPr>
            <w:pStyle w:val="Contents3"/>
            <w:tabs>
              <w:tab w:val="clear" w:pos="8459"/>
              <w:tab w:val="right" w:pos="9026" w:leader="dot"/>
            </w:tabs>
            <w:rPr/>
          </w:pPr>
          <w:hyperlink w:anchor="__RefHeading___Toc3744222_1468164448">
            <w:r>
              <w:rPr>
                <w:webHidden/>
                <w:rStyle w:val="IndexLink"/>
              </w:rPr>
              <w:t>2</w:t>
            </w:r>
            <w:r>
              <w:rPr>
                <w:rStyle w:val="IndexLink"/>
                <w:rtl w:val="true"/>
              </w:rPr>
              <w:t xml:space="preserve">- </w:t>
            </w:r>
            <w:r>
              <w:rPr>
                <w:rStyle w:val="IndexLink"/>
                <w:rtl w:val="true"/>
              </w:rPr>
              <w:t>مواطن بنی عجل</w:t>
            </w:r>
            <w:r>
              <w:rPr>
                <w:rStyle w:val="IndexLink"/>
                <w:rtl w:val="true"/>
              </w:rPr>
              <w:tab/>
            </w:r>
            <w:r>
              <w:rPr>
                <w:rStyle w:val="IndexLink"/>
              </w:rPr>
              <w:t>10</w:t>
            </w:r>
          </w:hyperlink>
        </w:p>
        <w:p>
          <w:pPr>
            <w:pStyle w:val="Contents3"/>
            <w:tabs>
              <w:tab w:val="clear" w:pos="8459"/>
              <w:tab w:val="right" w:pos="9026" w:leader="dot"/>
            </w:tabs>
            <w:rPr/>
          </w:pPr>
          <w:hyperlink w:anchor="__RefHeading___Toc3744224_1468164448">
            <w:r>
              <w:rPr>
                <w:webHidden/>
                <w:rStyle w:val="IndexLink"/>
              </w:rPr>
              <w:t>3</w:t>
            </w:r>
            <w:r>
              <w:rPr>
                <w:rStyle w:val="IndexLink"/>
                <w:rtl w:val="true"/>
              </w:rPr>
              <w:t xml:space="preserve">- </w:t>
            </w:r>
            <w:r>
              <w:rPr>
                <w:rStyle w:val="IndexLink"/>
                <w:rtl w:val="true"/>
              </w:rPr>
              <w:t>بطون قبیلة عجل</w:t>
            </w:r>
            <w:r>
              <w:rPr>
                <w:rStyle w:val="IndexLink"/>
                <w:rtl w:val="true"/>
              </w:rPr>
              <w:tab/>
            </w:r>
            <w:r>
              <w:rPr>
                <w:rStyle w:val="IndexLink"/>
              </w:rPr>
              <w:t>11</w:t>
            </w:r>
          </w:hyperlink>
        </w:p>
        <w:p>
          <w:pPr>
            <w:pStyle w:val="Contents4"/>
            <w:tabs>
              <w:tab w:val="clear" w:pos="8176"/>
              <w:tab w:val="right" w:pos="9026" w:leader="dot"/>
            </w:tabs>
            <w:rPr/>
          </w:pPr>
          <w:hyperlink w:anchor="__RefHeading___Toc3744226_1468164448">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744228_1468164448">
            <w:r>
              <w:rPr>
                <w:webHidden/>
                <w:rStyle w:val="IndexLink"/>
                <w:rtl w:val="true"/>
              </w:rPr>
              <w:t>وینتسب الی هذا البطن من العشائر العراقیة المعاصرة</w:t>
            </w:r>
            <w:r>
              <w:rPr>
                <w:rStyle w:val="IndexLink"/>
                <w:rtl w:val="true"/>
              </w:rPr>
              <w:t>:</w:t>
              <w:tab/>
            </w:r>
            <w:r>
              <w:rPr>
                <w:rStyle w:val="IndexLink"/>
              </w:rPr>
              <w:t>15</w:t>
            </w:r>
          </w:hyperlink>
        </w:p>
        <w:p>
          <w:pPr>
            <w:pStyle w:val="Contents3"/>
            <w:tabs>
              <w:tab w:val="clear" w:pos="8459"/>
              <w:tab w:val="right" w:pos="9026" w:leader="dot"/>
            </w:tabs>
            <w:rPr/>
          </w:pPr>
          <w:hyperlink w:anchor="__RefHeading___Toc3744230_1468164448">
            <w:r>
              <w:rPr>
                <w:webHidden/>
                <w:rStyle w:val="IndexLink"/>
              </w:rPr>
              <w:t>4</w:t>
            </w:r>
            <w:r>
              <w:rPr>
                <w:rStyle w:val="IndexLink"/>
                <w:rtl w:val="true"/>
              </w:rPr>
              <w:t xml:space="preserve">- </w:t>
            </w:r>
            <w:r>
              <w:rPr>
                <w:rStyle w:val="IndexLink"/>
                <w:rtl w:val="true"/>
              </w:rPr>
              <w:t>من أیام قبیلة بنی عجل</w:t>
            </w:r>
            <w:r>
              <w:rPr>
                <w:rStyle w:val="IndexLink"/>
                <w:rtl w:val="true"/>
              </w:rPr>
              <w:tab/>
            </w:r>
            <w:r>
              <w:rPr>
                <w:rStyle w:val="IndexLink"/>
              </w:rPr>
              <w:t>18</w:t>
            </w:r>
          </w:hyperlink>
        </w:p>
        <w:p>
          <w:pPr>
            <w:pStyle w:val="Contents4"/>
            <w:tabs>
              <w:tab w:val="clear" w:pos="8176"/>
              <w:tab w:val="right" w:pos="9026" w:leader="dot"/>
            </w:tabs>
            <w:rPr/>
          </w:pPr>
          <w:hyperlink w:anchor="__RefHeading___Toc3744232_1468164448">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744234_1468164448">
            <w:r>
              <w:rPr>
                <w:webHidden/>
                <w:rStyle w:val="IndexLink"/>
                <w:rtl w:val="true"/>
              </w:rPr>
              <w:t>ومن أشهر وقائع بنی عجل بن لجیم</w:t>
            </w:r>
            <w:r>
              <w:rPr>
                <w:rStyle w:val="IndexLink"/>
                <w:rtl w:val="true"/>
              </w:rPr>
              <w:t>:</w:t>
              <w:tab/>
            </w:r>
            <w:r>
              <w:rPr>
                <w:rStyle w:val="IndexLink"/>
              </w:rPr>
              <w:t>18</w:t>
            </w:r>
          </w:hyperlink>
        </w:p>
        <w:p>
          <w:pPr>
            <w:pStyle w:val="Contents2"/>
            <w:tabs>
              <w:tab w:val="clear" w:pos="8743"/>
              <w:tab w:val="right" w:pos="9026" w:leader="dot"/>
            </w:tabs>
            <w:rPr/>
          </w:pPr>
          <w:hyperlink w:anchor="__RefHeading___Toc3744236_1468164448">
            <w:r>
              <w:rPr>
                <w:webHidden/>
                <w:rStyle w:val="IndexLink"/>
                <w:rtl w:val="true"/>
              </w:rPr>
              <w:t>الفصل الثانی</w:t>
            </w:r>
            <w:r>
              <w:rPr>
                <w:rStyle w:val="IndexLink"/>
                <w:rtl w:val="true"/>
              </w:rPr>
              <w:t xml:space="preserve">: </w:t>
            </w:r>
            <w:r>
              <w:rPr>
                <w:rStyle w:val="IndexLink"/>
                <w:rtl w:val="true"/>
              </w:rPr>
              <w:t xml:space="preserve">وفود بنی عجل علی النبی </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21</w:t>
            </w:r>
          </w:hyperlink>
        </w:p>
        <w:p>
          <w:pPr>
            <w:pStyle w:val="Contents3"/>
            <w:tabs>
              <w:tab w:val="clear" w:pos="8459"/>
              <w:tab w:val="right" w:pos="9026" w:leader="dot"/>
            </w:tabs>
            <w:rPr/>
          </w:pPr>
          <w:hyperlink w:anchor="__RefHeading___Toc3744238_1468164448">
            <w:r>
              <w:rPr>
                <w:webHidden/>
                <w:rStyle w:val="IndexLink"/>
                <w:rtl w:val="true"/>
              </w:rPr>
              <w:t xml:space="preserve">سألهم النبی </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عن قس بن ساعدة</w:t>
            </w:r>
            <w:r>
              <w:rPr>
                <w:rStyle w:val="IndexLink"/>
                <w:rtl w:val="true"/>
              </w:rPr>
              <w:tab/>
            </w:r>
            <w:r>
              <w:rPr>
                <w:rStyle w:val="IndexLink"/>
              </w:rPr>
              <w:t>21</w:t>
            </w:r>
          </w:hyperlink>
        </w:p>
        <w:p>
          <w:pPr>
            <w:pStyle w:val="Contents3"/>
            <w:tabs>
              <w:tab w:val="clear" w:pos="8459"/>
              <w:tab w:val="right" w:pos="9026" w:leader="dot"/>
            </w:tabs>
            <w:rPr/>
          </w:pPr>
          <w:hyperlink w:anchor="__RefHeading___Toc3744240_1468164448">
            <w:r>
              <w:rPr>
                <w:webHidden/>
                <w:rStyle w:val="IndexLink"/>
                <w:rtl w:val="true"/>
              </w:rPr>
              <w:t>قائد معرکة ذی قار حنظلة بن ثعلبة العجلی</w:t>
            </w:r>
            <w:r>
              <w:rPr>
                <w:rStyle w:val="IndexLink"/>
                <w:rtl w:val="true"/>
              </w:rPr>
              <w:tab/>
            </w:r>
            <w:r>
              <w:rPr>
                <w:rStyle w:val="IndexLink"/>
              </w:rPr>
              <w:t>24</w:t>
            </w:r>
          </w:hyperlink>
        </w:p>
        <w:p>
          <w:pPr>
            <w:pStyle w:val="Contents3"/>
            <w:tabs>
              <w:tab w:val="clear" w:pos="8459"/>
              <w:tab w:val="right" w:pos="9026" w:leader="dot"/>
            </w:tabs>
            <w:rPr/>
          </w:pPr>
          <w:hyperlink w:anchor="__RefHeading___Toc3744242_1468164448">
            <w:r>
              <w:rPr>
                <w:webHidden/>
                <w:rStyle w:val="IndexLink"/>
                <w:rtl w:val="true"/>
              </w:rPr>
              <w:t>مشارکاتهم فی الفتوحات</w:t>
            </w:r>
            <w:r>
              <w:rPr>
                <w:rStyle w:val="IndexLink"/>
                <w:rtl w:val="true"/>
              </w:rPr>
              <w:tab/>
            </w:r>
            <w:r>
              <w:rPr>
                <w:rStyle w:val="IndexLink"/>
              </w:rPr>
              <w:t>30</w:t>
            </w:r>
          </w:hyperlink>
        </w:p>
        <w:p>
          <w:pPr>
            <w:pStyle w:val="Contents2"/>
            <w:tabs>
              <w:tab w:val="clear" w:pos="8743"/>
              <w:tab w:val="right" w:pos="9026" w:leader="dot"/>
            </w:tabs>
            <w:rPr/>
          </w:pPr>
          <w:hyperlink w:anchor="__RefHeading___Toc3744244_1468164448">
            <w:r>
              <w:rPr>
                <w:webHidden/>
                <w:rStyle w:val="IndexLink"/>
                <w:rtl w:val="true"/>
              </w:rPr>
              <w:t>الفصل الثالث</w:t>
            </w:r>
            <w:r>
              <w:rPr>
                <w:rStyle w:val="IndexLink"/>
                <w:rtl w:val="true"/>
              </w:rPr>
              <w:t xml:space="preserve">: </w:t>
            </w:r>
            <w:r>
              <w:rPr>
                <w:rStyle w:val="IndexLink"/>
                <w:rtl w:val="true"/>
              </w:rPr>
              <w:t>من أعلام بنی عجل فی الإسلام</w:t>
            </w:r>
            <w:r>
              <w:rPr>
                <w:rStyle w:val="IndexLink"/>
                <w:rtl w:val="true"/>
              </w:rPr>
              <w:tab/>
            </w:r>
            <w:r>
              <w:rPr>
                <w:rStyle w:val="IndexLink"/>
              </w:rPr>
              <w:t>31</w:t>
            </w:r>
          </w:hyperlink>
        </w:p>
        <w:p>
          <w:pPr>
            <w:pStyle w:val="Contents3"/>
            <w:tabs>
              <w:tab w:val="clear" w:pos="8459"/>
              <w:tab w:val="right" w:pos="9026" w:leader="dot"/>
            </w:tabs>
            <w:rPr/>
          </w:pPr>
          <w:hyperlink w:anchor="__RefHeading___Toc3744246_1468164448">
            <w:r>
              <w:rPr>
                <w:webHidden/>
                <w:rStyle w:val="IndexLink"/>
              </w:rPr>
              <w:t>1</w:t>
            </w:r>
            <w:r>
              <w:rPr>
                <w:rStyle w:val="IndexLink"/>
                <w:rtl w:val="true"/>
              </w:rPr>
              <w:t xml:space="preserve">- </w:t>
            </w:r>
            <w:r>
              <w:rPr>
                <w:rStyle w:val="IndexLink"/>
                <w:rtl w:val="true"/>
              </w:rPr>
              <w:t>بقیة أعلام بنی عجل من الصحابة</w:t>
            </w:r>
            <w:r>
              <w:rPr>
                <w:rStyle w:val="IndexLink"/>
                <w:rtl w:val="true"/>
              </w:rPr>
              <w:tab/>
            </w:r>
            <w:r>
              <w:rPr>
                <w:rStyle w:val="IndexLink"/>
              </w:rPr>
              <w:t>31</w:t>
            </w:r>
          </w:hyperlink>
        </w:p>
        <w:p>
          <w:pPr>
            <w:pStyle w:val="Contents3"/>
            <w:tabs>
              <w:tab w:val="clear" w:pos="8459"/>
              <w:tab w:val="right" w:pos="9026" w:leader="dot"/>
            </w:tabs>
            <w:rPr/>
          </w:pPr>
          <w:hyperlink w:anchor="__RefHeading___Toc3744248_1468164448">
            <w:r>
              <w:rPr>
                <w:webHidden/>
                <w:rStyle w:val="IndexLink"/>
              </w:rPr>
              <w:t>2</w:t>
            </w:r>
            <w:r>
              <w:rPr>
                <w:rStyle w:val="IndexLink"/>
                <w:rtl w:val="true"/>
              </w:rPr>
              <w:t xml:space="preserve">- </w:t>
            </w:r>
            <w:r>
              <w:rPr>
                <w:rStyle w:val="IndexLink"/>
                <w:rtl w:val="true"/>
              </w:rPr>
              <w:t>أعلام بنی عجل من التابعین</w:t>
            </w:r>
            <w:r>
              <w:rPr>
                <w:rStyle w:val="IndexLink"/>
                <w:rtl w:val="true"/>
              </w:rPr>
              <w:tab/>
            </w:r>
            <w:r>
              <w:rPr>
                <w:rStyle w:val="IndexLink"/>
              </w:rPr>
              <w:t>37</w:t>
            </w:r>
          </w:hyperlink>
        </w:p>
        <w:p>
          <w:pPr>
            <w:pStyle w:val="Contents2"/>
            <w:tabs>
              <w:tab w:val="clear" w:pos="8743"/>
              <w:tab w:val="right" w:pos="9026" w:leader="dot"/>
            </w:tabs>
            <w:rPr/>
          </w:pPr>
          <w:hyperlink w:anchor="__RefHeading___Toc3744250_1468164448">
            <w:r>
              <w:rPr>
                <w:webHidden/>
                <w:rStyle w:val="IndexLink"/>
                <w:rtl w:val="true"/>
              </w:rPr>
              <w:t>الفصل الرابع</w:t>
            </w:r>
            <w:r>
              <w:rPr>
                <w:rStyle w:val="IndexLink"/>
                <w:rtl w:val="true"/>
              </w:rPr>
              <w:t xml:space="preserve">: </w:t>
            </w:r>
            <w:r>
              <w:rPr>
                <w:rStyle w:val="IndexLink"/>
                <w:rtl w:val="true"/>
              </w:rPr>
              <w:t xml:space="preserve">العجلیون من أصحاب أمیر المؤمنین والأئمة </w:t>
            </w:r>
            <w:r>
              <w:rPr>
                <w:rStyle w:val="IndexLink"/>
                <w:rtl w:val="true"/>
              </w:rPr>
              <w:t>(</w:t>
            </w:r>
            <w:r>
              <w:rPr>
                <w:rStyle w:val="IndexLink"/>
                <w:rtl w:val="true"/>
              </w:rPr>
              <w:t>علیهم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3744252_1468164448">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744254_1468164448">
            <w:r>
              <w:rPr>
                <w:webHidden/>
                <w:rStyle w:val="IndexLink"/>
                <w:rtl w:val="true"/>
              </w:rPr>
              <w:t xml:space="preserve">أعلام بنی عجل من أصحاب بقیة الأئمة </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4"/>
            <w:tabs>
              <w:tab w:val="clear" w:pos="8176"/>
              <w:tab w:val="right" w:pos="9026" w:leader="dot"/>
            </w:tabs>
            <w:rPr/>
          </w:pPr>
          <w:hyperlink w:anchor="__RefHeading___Toc3744256_1468164448">
            <w:r>
              <w:rPr>
                <w:webHidden/>
                <w:rStyle w:val="IndexLink"/>
                <w:rtl w:val="true"/>
              </w:rPr>
              <w:t>بُرید بن معاویة العجلی</w:t>
            </w:r>
            <w:r>
              <w:rPr>
                <w:rStyle w:val="IndexLink"/>
                <w:rtl w:val="true"/>
              </w:rPr>
              <w:tab/>
            </w:r>
            <w:r>
              <w:rPr>
                <w:rStyle w:val="IndexLink"/>
              </w:rPr>
              <w:t>42</w:t>
            </w:r>
          </w:hyperlink>
        </w:p>
        <w:p>
          <w:pPr>
            <w:pStyle w:val="Contents4"/>
            <w:tabs>
              <w:tab w:val="clear" w:pos="8176"/>
              <w:tab w:val="right" w:pos="9026" w:leader="dot"/>
            </w:tabs>
            <w:rPr/>
          </w:pPr>
          <w:hyperlink w:anchor="__RefHeading___Toc3744258_1468164448">
            <w:r>
              <w:rPr>
                <w:webHidden/>
                <w:rStyle w:val="IndexLink"/>
                <w:rtl w:val="true"/>
              </w:rPr>
              <w:t>إسماعیل بن کثیر العجلی</w:t>
            </w:r>
            <w:r>
              <w:rPr>
                <w:rStyle w:val="IndexLink"/>
                <w:rtl w:val="true"/>
              </w:rPr>
              <w:tab/>
            </w:r>
            <w:r>
              <w:rPr>
                <w:rStyle w:val="IndexLink"/>
              </w:rPr>
              <w:t>44</w:t>
            </w:r>
          </w:hyperlink>
        </w:p>
        <w:p>
          <w:pPr>
            <w:pStyle w:val="Contents4"/>
            <w:tabs>
              <w:tab w:val="clear" w:pos="8176"/>
              <w:tab w:val="right" w:pos="9026" w:leader="dot"/>
            </w:tabs>
            <w:rPr/>
          </w:pPr>
          <w:hyperlink w:anchor="__RefHeading___Toc3744260_1468164448">
            <w:r>
              <w:rPr>
                <w:webHidden/>
                <w:rStyle w:val="IndexLink"/>
                <w:rtl w:val="true"/>
              </w:rPr>
              <w:t>الشاعر أبو هریرة العجلی</w:t>
            </w:r>
            <w:r>
              <w:rPr>
                <w:rStyle w:val="IndexLink"/>
                <w:rtl w:val="true"/>
              </w:rPr>
              <w:tab/>
            </w:r>
            <w:r>
              <w:rPr>
                <w:rStyle w:val="IndexLink"/>
              </w:rPr>
              <w:t>48</w:t>
            </w:r>
          </w:hyperlink>
        </w:p>
        <w:p>
          <w:pPr>
            <w:pStyle w:val="Contents4"/>
            <w:tabs>
              <w:tab w:val="clear" w:pos="8176"/>
              <w:tab w:val="right" w:pos="9026" w:leader="dot"/>
            </w:tabs>
            <w:rPr/>
          </w:pPr>
          <w:hyperlink w:anchor="__RefHeading___Toc3744262_1468164448">
            <w:r>
              <w:rPr>
                <w:webHidden/>
                <w:rStyle w:val="IndexLink"/>
                <w:rtl w:val="true"/>
              </w:rPr>
              <w:t>القائد القاسم بن عبدالغفار العجلی</w:t>
            </w:r>
            <w:r>
              <w:rPr>
                <w:rStyle w:val="IndexLink"/>
                <w:rtl w:val="true"/>
              </w:rPr>
              <w:tab/>
            </w:r>
            <w:r>
              <w:rPr>
                <w:rStyle w:val="IndexLink"/>
              </w:rPr>
              <w:t>49</w:t>
            </w:r>
          </w:hyperlink>
        </w:p>
        <w:p>
          <w:pPr>
            <w:pStyle w:val="Contents2"/>
            <w:tabs>
              <w:tab w:val="clear" w:pos="8743"/>
              <w:tab w:val="right" w:pos="9026" w:leader="dot"/>
            </w:tabs>
            <w:rPr/>
          </w:pPr>
          <w:hyperlink w:anchor="__RefHeading___Toc3744264_1468164448">
            <w:r>
              <w:rPr>
                <w:webHidden/>
                <w:rStyle w:val="IndexLink"/>
                <w:rtl w:val="true"/>
              </w:rPr>
              <w:t>الفصل الخامس</w:t>
            </w:r>
            <w:r>
              <w:rPr>
                <w:rStyle w:val="IndexLink"/>
                <w:rtl w:val="true"/>
              </w:rPr>
              <w:t xml:space="preserve">: </w:t>
            </w:r>
            <w:r>
              <w:rPr>
                <w:rStyle w:val="IndexLink"/>
                <w:rtl w:val="true"/>
              </w:rPr>
              <w:t>زعماء وعلماء من بنی عجل بن لجیم</w:t>
            </w:r>
            <w:r>
              <w:rPr>
                <w:rStyle w:val="IndexLink"/>
                <w:rtl w:val="true"/>
              </w:rPr>
              <w:tab/>
            </w:r>
            <w:r>
              <w:rPr>
                <w:rStyle w:val="IndexLink"/>
              </w:rPr>
              <w:t>53</w:t>
            </w:r>
          </w:hyperlink>
        </w:p>
        <w:p>
          <w:pPr>
            <w:pStyle w:val="Contents3"/>
            <w:tabs>
              <w:tab w:val="clear" w:pos="8459"/>
              <w:tab w:val="right" w:pos="9026" w:leader="dot"/>
            </w:tabs>
            <w:rPr/>
          </w:pPr>
          <w:hyperlink w:anchor="__RefHeading___Toc3744266_1468164448">
            <w:r>
              <w:rPr>
                <w:webHidden/>
                <w:rStyle w:val="IndexLink"/>
                <w:rtl w:val="true"/>
              </w:rPr>
              <w:t>أبو دلف العجلی</w:t>
            </w:r>
            <w:r>
              <w:rPr>
                <w:rStyle w:val="IndexLink"/>
                <w:rtl w:val="true"/>
              </w:rPr>
              <w:tab/>
            </w:r>
            <w:r>
              <w:rPr>
                <w:rStyle w:val="IndexLink"/>
              </w:rPr>
              <w:t>53</w:t>
            </w:r>
          </w:hyperlink>
        </w:p>
        <w:p>
          <w:pPr>
            <w:pStyle w:val="Contents3"/>
            <w:tabs>
              <w:tab w:val="clear" w:pos="8459"/>
              <w:tab w:val="right" w:pos="9026" w:leader="dot"/>
            </w:tabs>
            <w:rPr/>
          </w:pPr>
          <w:hyperlink w:anchor="__RefHeading___Toc3744268_1468164448">
            <w:r>
              <w:rPr>
                <w:webHidden/>
                <w:rStyle w:val="IndexLink"/>
                <w:rtl w:val="true"/>
              </w:rPr>
              <w:t>بنو عجل أسسوا مدینة کرج</w:t>
            </w:r>
            <w:r>
              <w:rPr>
                <w:rStyle w:val="IndexLink"/>
                <w:rtl w:val="true"/>
              </w:rPr>
              <w:tab/>
            </w:r>
            <w:r>
              <w:rPr>
                <w:rStyle w:val="IndexLink"/>
              </w:rPr>
              <w:t>54</w:t>
            </w:r>
          </w:hyperlink>
        </w:p>
        <w:p>
          <w:pPr>
            <w:pStyle w:val="Contents3"/>
            <w:tabs>
              <w:tab w:val="clear" w:pos="8459"/>
              <w:tab w:val="right" w:pos="9026" w:leader="dot"/>
            </w:tabs>
            <w:rPr/>
          </w:pPr>
          <w:hyperlink w:anchor="__RefHeading___Toc3744270_1468164448">
            <w:r>
              <w:rPr>
                <w:webHidden/>
                <w:rStyle w:val="IndexLink"/>
                <w:rtl w:val="true"/>
              </w:rPr>
              <w:t>کان أبو دلف شیعیاً متشدداً</w:t>
            </w:r>
            <w:r>
              <w:rPr>
                <w:rStyle w:val="IndexLink"/>
                <w:rtl w:val="true"/>
              </w:rPr>
              <w:tab/>
            </w:r>
            <w:r>
              <w:rPr>
                <w:rStyle w:val="IndexLink"/>
              </w:rPr>
              <w:t>57</w:t>
            </w:r>
          </w:hyperlink>
        </w:p>
        <w:p>
          <w:pPr>
            <w:pStyle w:val="Contents3"/>
            <w:tabs>
              <w:tab w:val="clear" w:pos="8459"/>
              <w:tab w:val="right" w:pos="9026" w:leader="dot"/>
            </w:tabs>
            <w:rPr/>
          </w:pPr>
          <w:hyperlink w:anchor="__RefHeading___Toc3744272_1468164448">
            <w:r>
              <w:rPr>
                <w:webHidden/>
                <w:rStyle w:val="IndexLink"/>
                <w:rtl w:val="true"/>
              </w:rPr>
              <w:t>حسد المأمون وقادة جیشه لأبی دلف</w:t>
            </w:r>
            <w:r>
              <w:rPr>
                <w:rStyle w:val="IndexLink"/>
                <w:rtl w:val="true"/>
              </w:rPr>
              <w:tab/>
            </w:r>
            <w:r>
              <w:rPr>
                <w:rStyle w:val="IndexLink"/>
              </w:rPr>
              <w:t>58</w:t>
            </w:r>
          </w:hyperlink>
        </w:p>
        <w:p>
          <w:pPr>
            <w:pStyle w:val="Contents3"/>
            <w:tabs>
              <w:tab w:val="clear" w:pos="8459"/>
              <w:tab w:val="right" w:pos="9026" w:leader="dot"/>
            </w:tabs>
            <w:rPr/>
          </w:pPr>
          <w:hyperlink w:anchor="__RefHeading___Toc3744274_1468164448">
            <w:r>
              <w:rPr>
                <w:webHidden/>
                <w:rStyle w:val="IndexLink"/>
                <w:rtl w:val="true"/>
              </w:rPr>
              <w:t>أولاد أبی دلف</w:t>
            </w:r>
            <w:r>
              <w:rPr>
                <w:rStyle w:val="IndexLink"/>
                <w:rtl w:val="true"/>
              </w:rPr>
              <w:tab/>
            </w:r>
            <w:r>
              <w:rPr>
                <w:rStyle w:val="IndexLink"/>
              </w:rPr>
              <w:t>61</w:t>
            </w:r>
          </w:hyperlink>
        </w:p>
        <w:p>
          <w:pPr>
            <w:pStyle w:val="Contents3"/>
            <w:tabs>
              <w:tab w:val="clear" w:pos="8459"/>
              <w:tab w:val="right" w:pos="9026" w:leader="dot"/>
            </w:tabs>
            <w:rPr/>
          </w:pPr>
          <w:hyperlink w:anchor="__RefHeading___Toc3744276_1468164448">
            <w:r>
              <w:rPr>
                <w:webHidden/>
                <w:rStyle w:val="IndexLink"/>
                <w:rtl w:val="true"/>
              </w:rPr>
              <w:t>وکان دلف وابنه عبد العزیز ناصبیین</w:t>
            </w:r>
            <w:r>
              <w:rPr>
                <w:rStyle w:val="IndexLink"/>
                <w:rtl w:val="true"/>
              </w:rPr>
              <w:tab/>
            </w:r>
            <w:r>
              <w:rPr>
                <w:rStyle w:val="IndexLink"/>
              </w:rPr>
              <w:t>63</w:t>
            </w:r>
          </w:hyperlink>
        </w:p>
        <w:p>
          <w:pPr>
            <w:pStyle w:val="Contents3"/>
            <w:tabs>
              <w:tab w:val="clear" w:pos="8459"/>
              <w:tab w:val="right" w:pos="9026" w:leader="dot"/>
            </w:tabs>
            <w:rPr/>
          </w:pPr>
          <w:hyperlink w:anchor="__RefHeading___Toc3744278_1468164448">
            <w:r>
              <w:rPr>
                <w:webHidden/>
                <w:rStyle w:val="IndexLink"/>
                <w:rtl w:val="true"/>
              </w:rPr>
              <w:t>أحمد بن عیسی العجلی العطار</w:t>
            </w:r>
            <w:r>
              <w:rPr>
                <w:rStyle w:val="IndexLink"/>
                <w:rtl w:val="true"/>
              </w:rPr>
              <w:tab/>
            </w:r>
            <w:r>
              <w:rPr>
                <w:rStyle w:val="IndexLink"/>
              </w:rPr>
              <w:t>67</w:t>
            </w:r>
          </w:hyperlink>
        </w:p>
        <w:p>
          <w:pPr>
            <w:pStyle w:val="Contents3"/>
            <w:tabs>
              <w:tab w:val="clear" w:pos="8459"/>
              <w:tab w:val="right" w:pos="9026" w:leader="dot"/>
            </w:tabs>
            <w:rPr/>
          </w:pPr>
          <w:hyperlink w:anchor="__RefHeading___Toc3744280_1468164448">
            <w:r>
              <w:rPr>
                <w:webHidden/>
                <w:rStyle w:val="IndexLink"/>
                <w:rtl w:val="true"/>
              </w:rPr>
              <w:t>أحمد بن محمد بن الفضل</w:t>
            </w:r>
            <w:r>
              <w:rPr>
                <w:rStyle w:val="IndexLink"/>
                <w:rtl w:val="true"/>
              </w:rPr>
              <w:tab/>
            </w:r>
            <w:r>
              <w:rPr>
                <w:rStyle w:val="IndexLink"/>
              </w:rPr>
              <w:t>68</w:t>
            </w:r>
          </w:hyperlink>
        </w:p>
        <w:p>
          <w:pPr>
            <w:pStyle w:val="Contents3"/>
            <w:tabs>
              <w:tab w:val="clear" w:pos="8459"/>
              <w:tab w:val="right" w:pos="9026" w:leader="dot"/>
            </w:tabs>
            <w:rPr/>
          </w:pPr>
          <w:hyperlink w:anchor="__RefHeading___Toc3744282_1468164448">
            <w:r>
              <w:rPr>
                <w:webHidden/>
                <w:rStyle w:val="IndexLink"/>
                <w:rtl w:val="true"/>
              </w:rPr>
              <w:t>أحمد بن محمد بن الهیثم العجلی</w:t>
            </w:r>
            <w:r>
              <w:rPr>
                <w:rStyle w:val="IndexLink"/>
                <w:rtl w:val="true"/>
              </w:rPr>
              <w:tab/>
            </w:r>
            <w:r>
              <w:rPr>
                <w:rStyle w:val="IndexLink"/>
              </w:rPr>
              <w:t>68</w:t>
            </w:r>
          </w:hyperlink>
        </w:p>
        <w:p>
          <w:pPr>
            <w:pStyle w:val="Contents3"/>
            <w:tabs>
              <w:tab w:val="clear" w:pos="8459"/>
              <w:tab w:val="right" w:pos="9026" w:leader="dot"/>
            </w:tabs>
            <w:rPr/>
          </w:pPr>
          <w:hyperlink w:anchor="__RefHeading___Toc3744284_1468164448">
            <w:r>
              <w:rPr>
                <w:webHidden/>
                <w:rStyle w:val="IndexLink"/>
                <w:rtl w:val="true"/>
              </w:rPr>
              <w:t>أمیرکا بن أبی اللجیم</w:t>
            </w:r>
            <w:r>
              <w:rPr>
                <w:rStyle w:val="IndexLink"/>
                <w:rtl w:val="true"/>
              </w:rPr>
              <w:tab/>
            </w:r>
            <w:r>
              <w:rPr>
                <w:rStyle w:val="IndexLink"/>
              </w:rPr>
              <w:t>69</w:t>
            </w:r>
          </w:hyperlink>
        </w:p>
        <w:p>
          <w:pPr>
            <w:pStyle w:val="Contents3"/>
            <w:tabs>
              <w:tab w:val="clear" w:pos="8459"/>
              <w:tab w:val="right" w:pos="9026" w:leader="dot"/>
            </w:tabs>
            <w:rPr/>
          </w:pPr>
          <w:hyperlink w:anchor="__RefHeading___Toc3744286_1468164448">
            <w:r>
              <w:rPr>
                <w:webHidden/>
                <w:rStyle w:val="IndexLink"/>
                <w:rtl w:val="true"/>
              </w:rPr>
              <w:t>الحسن بن أحمد بن محمد بن الهیثم المجاور</w:t>
            </w:r>
            <w:r>
              <w:rPr>
                <w:rStyle w:val="IndexLink"/>
                <w:rtl w:val="true"/>
              </w:rPr>
              <w:tab/>
            </w:r>
            <w:r>
              <w:rPr>
                <w:rStyle w:val="IndexLink"/>
              </w:rPr>
              <w:t>69</w:t>
            </w:r>
          </w:hyperlink>
        </w:p>
        <w:p>
          <w:pPr>
            <w:pStyle w:val="Contents3"/>
            <w:tabs>
              <w:tab w:val="clear" w:pos="8459"/>
              <w:tab w:val="right" w:pos="9026" w:leader="dot"/>
            </w:tabs>
            <w:rPr/>
          </w:pPr>
          <w:hyperlink w:anchor="__RefHeading___Toc3744288_1468164448">
            <w:r>
              <w:rPr>
                <w:webHidden/>
                <w:rStyle w:val="IndexLink"/>
                <w:rtl w:val="true"/>
              </w:rPr>
              <w:t>صالح بن عیسی بن أحمد بن محمد العجلی</w:t>
            </w:r>
            <w:r>
              <w:rPr>
                <w:rStyle w:val="IndexLink"/>
                <w:rtl w:val="true"/>
              </w:rPr>
              <w:tab/>
            </w:r>
            <w:r>
              <w:rPr>
                <w:rStyle w:val="IndexLink"/>
              </w:rPr>
              <w:t>70</w:t>
            </w:r>
          </w:hyperlink>
        </w:p>
        <w:p>
          <w:pPr>
            <w:pStyle w:val="Contents3"/>
            <w:tabs>
              <w:tab w:val="clear" w:pos="8459"/>
              <w:tab w:val="right" w:pos="9026" w:leader="dot"/>
            </w:tabs>
            <w:rPr/>
          </w:pPr>
          <w:hyperlink w:anchor="__RefHeading___Toc3744290_1468164448">
            <w:r>
              <w:rPr>
                <w:webHidden/>
                <w:rStyle w:val="IndexLink"/>
                <w:rtl w:val="true"/>
              </w:rPr>
              <w:t>علی بن محمد بن یعقوب بن إسحاق</w:t>
            </w:r>
            <w:r>
              <w:rPr>
                <w:rStyle w:val="IndexLink"/>
                <w:rtl w:val="true"/>
              </w:rPr>
              <w:tab/>
            </w:r>
            <w:r>
              <w:rPr>
                <w:rStyle w:val="IndexLink"/>
              </w:rPr>
              <w:t>70</w:t>
            </w:r>
          </w:hyperlink>
        </w:p>
        <w:p>
          <w:pPr>
            <w:pStyle w:val="Contents3"/>
            <w:tabs>
              <w:tab w:val="clear" w:pos="8459"/>
              <w:tab w:val="right" w:pos="9026" w:leader="dot"/>
            </w:tabs>
            <w:rPr/>
          </w:pPr>
          <w:hyperlink w:anchor="__RefHeading___Toc3744292_1468164448">
            <w:r>
              <w:rPr>
                <w:webHidden/>
                <w:rStyle w:val="IndexLink"/>
                <w:rtl w:val="true"/>
              </w:rPr>
              <w:t>محمد بن عبدالله بن حمدان العجلی</w:t>
            </w:r>
            <w:r>
              <w:rPr>
                <w:rStyle w:val="IndexLink"/>
                <w:rtl w:val="true"/>
              </w:rPr>
              <w:tab/>
            </w:r>
            <w:r>
              <w:rPr>
                <w:rStyle w:val="IndexLink"/>
              </w:rPr>
              <w:t>70</w:t>
            </w:r>
          </w:hyperlink>
        </w:p>
        <w:p>
          <w:pPr>
            <w:pStyle w:val="Contents3"/>
            <w:tabs>
              <w:tab w:val="clear" w:pos="8459"/>
              <w:tab w:val="right" w:pos="9026" w:leader="dot"/>
            </w:tabs>
            <w:rPr/>
          </w:pPr>
          <w:hyperlink w:anchor="__RefHeading___Toc3744294_1468164448">
            <w:r>
              <w:rPr>
                <w:webHidden/>
                <w:rStyle w:val="IndexLink"/>
                <w:rtl w:val="true"/>
              </w:rPr>
              <w:t>محمد بن الفضل بن محمد بن سنان العجلی</w:t>
            </w:r>
            <w:r>
              <w:rPr>
                <w:rStyle w:val="IndexLink"/>
                <w:rtl w:val="true"/>
              </w:rPr>
              <w:tab/>
            </w:r>
            <w:r>
              <w:rPr>
                <w:rStyle w:val="IndexLink"/>
              </w:rPr>
              <w:t>70</w:t>
            </w:r>
          </w:hyperlink>
        </w:p>
        <w:p>
          <w:pPr>
            <w:pStyle w:val="Contents3"/>
            <w:tabs>
              <w:tab w:val="clear" w:pos="8459"/>
              <w:tab w:val="right" w:pos="9026" w:leader="dot"/>
            </w:tabs>
            <w:rPr/>
          </w:pPr>
          <w:hyperlink w:anchor="__RefHeading___Toc3744296_1468164448">
            <w:r>
              <w:rPr>
                <w:webHidden/>
                <w:rStyle w:val="IndexLink"/>
                <w:rtl w:val="true"/>
              </w:rPr>
              <w:t>محمد بن الفضل بن معقل</w:t>
            </w:r>
            <w:r>
              <w:rPr>
                <w:rStyle w:val="IndexLink"/>
                <w:rtl w:val="true"/>
              </w:rPr>
              <w:tab/>
            </w:r>
            <w:r>
              <w:rPr>
                <w:rStyle w:val="IndexLink"/>
              </w:rPr>
              <w:t>71</w:t>
            </w:r>
          </w:hyperlink>
        </w:p>
        <w:p>
          <w:pPr>
            <w:pStyle w:val="Contents3"/>
            <w:tabs>
              <w:tab w:val="clear" w:pos="8459"/>
              <w:tab w:val="right" w:pos="9026" w:leader="dot"/>
            </w:tabs>
            <w:rPr/>
          </w:pPr>
          <w:hyperlink w:anchor="__RefHeading___Toc3744298_1468164448">
            <w:r>
              <w:rPr>
                <w:webHidden/>
                <w:rStyle w:val="IndexLink"/>
                <w:rtl w:val="true"/>
              </w:rPr>
              <w:t>یحیی بن الیمان العجلی الکوفی</w:t>
            </w:r>
            <w:r>
              <w:rPr>
                <w:rStyle w:val="IndexLink"/>
                <w:rtl w:val="true"/>
              </w:rPr>
              <w:tab/>
            </w:r>
            <w:r>
              <w:rPr>
                <w:rStyle w:val="IndexLink"/>
              </w:rPr>
              <w:t>71</w:t>
            </w:r>
          </w:hyperlink>
        </w:p>
        <w:p>
          <w:pPr>
            <w:pStyle w:val="Contents3"/>
            <w:tabs>
              <w:tab w:val="clear" w:pos="8459"/>
              <w:tab w:val="right" w:pos="9026" w:leader="dot"/>
            </w:tabs>
            <w:rPr/>
          </w:pPr>
          <w:hyperlink w:anchor="__RefHeading___Toc3744300_1468164448">
            <w:r>
              <w:rPr>
                <w:webHidden/>
                <w:rStyle w:val="IndexLink"/>
                <w:rtl w:val="true"/>
              </w:rPr>
              <w:t>مورق بن مشرج العجلی</w:t>
            </w:r>
            <w:r>
              <w:rPr>
                <w:rStyle w:val="IndexLink"/>
                <w:rtl w:val="true"/>
              </w:rPr>
              <w:tab/>
            </w:r>
            <w:r>
              <w:rPr>
                <w:rStyle w:val="IndexLink"/>
              </w:rPr>
              <w:t>74</w:t>
            </w:r>
          </w:hyperlink>
        </w:p>
        <w:p>
          <w:pPr>
            <w:pStyle w:val="Contents3"/>
            <w:tabs>
              <w:tab w:val="clear" w:pos="8459"/>
              <w:tab w:val="right" w:pos="9026" w:leader="dot"/>
            </w:tabs>
            <w:rPr/>
          </w:pPr>
          <w:hyperlink w:anchor="__RefHeading___Toc3744302_1468164448">
            <w:r>
              <w:rPr>
                <w:webHidden/>
                <w:rStyle w:val="IndexLink"/>
                <w:rtl w:val="true"/>
              </w:rPr>
              <w:t xml:space="preserve">علی بن هبة الله بن علی </w:t>
            </w:r>
            <w:r>
              <w:rPr>
                <w:rStyle w:val="IndexLink"/>
                <w:rtl w:val="true"/>
              </w:rPr>
              <w:t xml:space="preserve">( </w:t>
            </w:r>
            <w:r>
              <w:rPr>
                <w:rStyle w:val="IndexLink"/>
                <w:rtl w:val="true"/>
              </w:rPr>
              <w:t xml:space="preserve">ابن ماکولا </w:t>
            </w:r>
            <w:r>
              <w:rPr>
                <w:rStyle w:val="IndexLink"/>
                <w:rtl w:val="true"/>
              </w:rPr>
              <w:t>)</w:t>
              <w:tab/>
            </w:r>
            <w:r>
              <w:rPr>
                <w:rStyle w:val="IndexLink"/>
              </w:rPr>
              <w:t>75</w:t>
            </w:r>
          </w:hyperlink>
        </w:p>
        <w:p>
          <w:pPr>
            <w:pStyle w:val="Contents3"/>
            <w:tabs>
              <w:tab w:val="clear" w:pos="8459"/>
              <w:tab w:val="right" w:pos="9026" w:leader="dot"/>
            </w:tabs>
            <w:rPr/>
          </w:pPr>
          <w:hyperlink w:anchor="__RefHeading___Toc3744304_1468164448">
            <w:r>
              <w:rPr>
                <w:webHidden/>
                <w:rStyle w:val="IndexLink"/>
                <w:rtl w:val="true"/>
              </w:rPr>
              <w:t>الحافظ أحمد عبدالله بن صالح العجلی</w:t>
            </w:r>
            <w:r>
              <w:rPr>
                <w:rStyle w:val="IndexLink"/>
                <w:rtl w:val="true"/>
              </w:rPr>
              <w:tab/>
            </w:r>
            <w:r>
              <w:rPr>
                <w:rStyle w:val="IndexLink"/>
              </w:rPr>
              <w:t>76</w:t>
            </w:r>
          </w:hyperlink>
        </w:p>
        <w:p>
          <w:pPr>
            <w:pStyle w:val="Contents3"/>
            <w:tabs>
              <w:tab w:val="clear" w:pos="8459"/>
              <w:tab w:val="right" w:pos="9026" w:leader="dot"/>
            </w:tabs>
            <w:rPr/>
          </w:pPr>
          <w:hyperlink w:anchor="__RefHeading___Toc3744306_1468164448">
            <w:r>
              <w:rPr>
                <w:webHidden/>
                <w:rStyle w:val="IndexLink"/>
                <w:rtl w:val="true"/>
              </w:rPr>
              <w:t>أحمد بن عبدالعزیز بن أبی دلف العجلی</w:t>
            </w:r>
            <w:r>
              <w:rPr>
                <w:rStyle w:val="IndexLink"/>
                <w:rtl w:val="true"/>
              </w:rPr>
              <w:tab/>
            </w:r>
            <w:r>
              <w:rPr>
                <w:rStyle w:val="IndexLink"/>
              </w:rPr>
              <w:t>77</w:t>
            </w:r>
          </w:hyperlink>
        </w:p>
        <w:p>
          <w:pPr>
            <w:pStyle w:val="Contents3"/>
            <w:tabs>
              <w:tab w:val="clear" w:pos="8459"/>
              <w:tab w:val="right" w:pos="9026" w:leader="dot"/>
            </w:tabs>
            <w:rPr/>
          </w:pPr>
          <w:hyperlink w:anchor="__RefHeading___Toc3744308_1468164448">
            <w:r>
              <w:rPr>
                <w:webHidden/>
                <w:rStyle w:val="IndexLink"/>
                <w:rtl w:val="true"/>
              </w:rPr>
              <w:t>عمر بن عبد العزیز بن أبی دلف</w:t>
            </w:r>
            <w:r>
              <w:rPr>
                <w:rStyle w:val="IndexLink"/>
                <w:rtl w:val="true"/>
              </w:rPr>
              <w:tab/>
            </w:r>
            <w:r>
              <w:rPr>
                <w:rStyle w:val="IndexLink"/>
              </w:rPr>
              <w:t>78</w:t>
            </w:r>
          </w:hyperlink>
        </w:p>
        <w:p>
          <w:pPr>
            <w:pStyle w:val="Contents3"/>
            <w:tabs>
              <w:tab w:val="clear" w:pos="8459"/>
              <w:tab w:val="right" w:pos="9026" w:leader="dot"/>
            </w:tabs>
            <w:rPr/>
          </w:pPr>
          <w:hyperlink w:anchor="__RefHeading___Toc3744310_1468164448">
            <w:r>
              <w:rPr>
                <w:webHidden/>
                <w:rStyle w:val="IndexLink"/>
                <w:rtl w:val="true"/>
              </w:rPr>
              <w:t>بکر بن عبدالعزیز بن أبی دلف</w:t>
            </w:r>
            <w:r>
              <w:rPr>
                <w:rStyle w:val="IndexLink"/>
                <w:rtl w:val="true"/>
              </w:rPr>
              <w:tab/>
            </w:r>
            <w:r>
              <w:rPr>
                <w:rStyle w:val="IndexLink"/>
              </w:rPr>
              <w:t>79</w:t>
            </w:r>
          </w:hyperlink>
        </w:p>
        <w:p>
          <w:pPr>
            <w:pStyle w:val="Contents3"/>
            <w:tabs>
              <w:tab w:val="clear" w:pos="8459"/>
              <w:tab w:val="right" w:pos="9026" w:leader="dot"/>
            </w:tabs>
            <w:rPr/>
          </w:pPr>
          <w:hyperlink w:anchor="__RefHeading___Toc3744312_1468164448">
            <w:r>
              <w:rPr>
                <w:webHidden/>
                <w:rStyle w:val="IndexLink"/>
                <w:rtl w:val="true"/>
              </w:rPr>
              <w:t>الشیخ ابن إدریس الحلی العجلی</w:t>
            </w:r>
            <w:r>
              <w:rPr>
                <w:rStyle w:val="IndexLink"/>
                <w:rtl w:val="true"/>
              </w:rPr>
              <w:tab/>
            </w:r>
            <w:r>
              <w:rPr>
                <w:rStyle w:val="IndexLink"/>
              </w:rPr>
              <w:t>79</w:t>
            </w:r>
          </w:hyperlink>
        </w:p>
        <w:p>
          <w:pPr>
            <w:pStyle w:val="Contents3"/>
            <w:tabs>
              <w:tab w:val="clear" w:pos="8459"/>
              <w:tab w:val="right" w:pos="9026" w:leader="dot"/>
            </w:tabs>
            <w:rPr/>
          </w:pPr>
          <w:hyperlink w:anchor="__RefHeading___Toc3744314_1468164448">
            <w:r>
              <w:rPr>
                <w:webHidden/>
                <w:rStyle w:val="IndexLink"/>
                <w:rtl w:val="true"/>
              </w:rPr>
              <w:t>نبوغ بنی عجل بن لجیم فی الرجز</w:t>
            </w:r>
            <w:r>
              <w:rPr>
                <w:rStyle w:val="IndexLink"/>
                <w:rtl w:val="true"/>
              </w:rPr>
              <w:tab/>
            </w:r>
            <w:r>
              <w:rPr>
                <w:rStyle w:val="IndexLink"/>
              </w:rPr>
              <w:t>84</w:t>
            </w:r>
          </w:hyperlink>
        </w:p>
        <w:p>
          <w:pPr>
            <w:pStyle w:val="Contents2"/>
            <w:tabs>
              <w:tab w:val="clear" w:pos="8743"/>
              <w:tab w:val="right" w:pos="9026" w:leader="dot"/>
            </w:tabs>
            <w:rPr/>
          </w:pPr>
          <w:hyperlink w:anchor="__RefHeading___Toc3744316_1468164448">
            <w:r>
              <w:rPr>
                <w:webHidden/>
                <w:rStyle w:val="IndexLink"/>
                <w:rtl w:val="true"/>
              </w:rPr>
              <w:t>الفصل السادس</w:t>
            </w:r>
            <w:r>
              <w:rPr>
                <w:rStyle w:val="IndexLink"/>
                <w:rtl w:val="true"/>
              </w:rPr>
              <w:t xml:space="preserve">: </w:t>
            </w:r>
            <w:r>
              <w:rPr>
                <w:rStyle w:val="IndexLink"/>
                <w:rtl w:val="true"/>
              </w:rPr>
              <w:t>من موالی بنی عجل</w:t>
            </w:r>
            <w:r>
              <w:rPr>
                <w:rStyle w:val="IndexLink"/>
                <w:rtl w:val="true"/>
              </w:rPr>
              <w:tab/>
            </w:r>
            <w:r>
              <w:rPr>
                <w:rStyle w:val="IndexLink"/>
              </w:rPr>
              <w:t>89</w:t>
            </w:r>
          </w:hyperlink>
        </w:p>
        <w:p>
          <w:pPr>
            <w:pStyle w:val="Contents3"/>
            <w:tabs>
              <w:tab w:val="clear" w:pos="8459"/>
              <w:tab w:val="right" w:pos="9026" w:leader="dot"/>
            </w:tabs>
            <w:rPr/>
          </w:pPr>
          <w:hyperlink w:anchor="__RefHeading___Toc3744318_1468164448">
            <w:r>
              <w:rPr>
                <w:webHidden/>
                <w:rStyle w:val="IndexLink"/>
                <w:rtl w:val="true"/>
              </w:rPr>
              <w:t>الکاتب القفطی</w:t>
            </w:r>
            <w:r>
              <w:rPr>
                <w:rStyle w:val="IndexLink"/>
                <w:rtl w:val="true"/>
              </w:rPr>
              <w:tab/>
            </w:r>
            <w:r>
              <w:rPr>
                <w:rStyle w:val="IndexLink"/>
              </w:rPr>
              <w:t>89</w:t>
            </w:r>
          </w:hyperlink>
        </w:p>
        <w:p>
          <w:pPr>
            <w:pStyle w:val="Contents3"/>
            <w:tabs>
              <w:tab w:val="clear" w:pos="8459"/>
              <w:tab w:val="right" w:pos="9026" w:leader="dot"/>
            </w:tabs>
            <w:rPr/>
          </w:pPr>
          <w:hyperlink w:anchor="__RefHeading___Toc3744320_1468164448">
            <w:r>
              <w:rPr>
                <w:webHidden/>
                <w:rStyle w:val="IndexLink"/>
                <w:rtl w:val="true"/>
              </w:rPr>
              <w:t>الکاتب العجلی</w:t>
            </w:r>
            <w:r>
              <w:rPr>
                <w:rStyle w:val="IndexLink"/>
                <w:rtl w:val="true"/>
              </w:rPr>
              <w:tab/>
            </w:r>
            <w:r>
              <w:rPr>
                <w:rStyle w:val="IndexLink"/>
              </w:rPr>
              <w:t>89</w:t>
            </w:r>
          </w:hyperlink>
        </w:p>
        <w:p>
          <w:pPr>
            <w:pStyle w:val="Contents3"/>
            <w:tabs>
              <w:tab w:val="clear" w:pos="8459"/>
              <w:tab w:val="right" w:pos="9026" w:leader="dot"/>
            </w:tabs>
            <w:rPr/>
          </w:pPr>
          <w:hyperlink w:anchor="__RefHeading___Toc3744322_1468164448">
            <w:r>
              <w:rPr>
                <w:webHidden/>
                <w:rStyle w:val="IndexLink"/>
                <w:rtl w:val="true"/>
              </w:rPr>
              <w:t>الکاتب العجلی الآخر</w:t>
            </w:r>
            <w:r>
              <w:rPr>
                <w:rStyle w:val="IndexLink"/>
                <w:rtl w:val="true"/>
              </w:rPr>
              <w:tab/>
            </w:r>
            <w:r>
              <w:rPr>
                <w:rStyle w:val="IndexLink"/>
              </w:rPr>
              <w:t>90</w:t>
            </w:r>
          </w:hyperlink>
        </w:p>
        <w:p>
          <w:pPr>
            <w:pStyle w:val="Contents3"/>
            <w:tabs>
              <w:tab w:val="clear" w:pos="8459"/>
              <w:tab w:val="right" w:pos="9026" w:leader="dot"/>
            </w:tabs>
            <w:rPr/>
          </w:pPr>
          <w:hyperlink w:anchor="__RefHeading___Toc3744324_1468164448">
            <w:r>
              <w:rPr>
                <w:webHidden/>
                <w:rStyle w:val="IndexLink"/>
                <w:rtl w:val="true"/>
              </w:rPr>
              <w:t>الشاعر القفطی</w:t>
            </w:r>
            <w:r>
              <w:rPr>
                <w:rStyle w:val="IndexLink"/>
                <w:rtl w:val="true"/>
              </w:rPr>
              <w:tab/>
            </w:r>
            <w:r>
              <w:rPr>
                <w:rStyle w:val="IndexLink"/>
              </w:rPr>
              <w:t>90</w:t>
            </w:r>
          </w:hyperlink>
        </w:p>
        <w:p>
          <w:pPr>
            <w:pStyle w:val="Contents3"/>
            <w:tabs>
              <w:tab w:val="clear" w:pos="8459"/>
              <w:tab w:val="right" w:pos="9026" w:leader="dot"/>
            </w:tabs>
            <w:rPr/>
          </w:pPr>
          <w:hyperlink w:anchor="__RefHeading___Toc3744326_1468164448">
            <w:r>
              <w:rPr>
                <w:webHidden/>
                <w:rStyle w:val="IndexLink"/>
                <w:rtl w:val="true"/>
              </w:rPr>
              <w:t>مروک بن عبید</w:t>
            </w:r>
            <w:r>
              <w:rPr>
                <w:rStyle w:val="IndexLink"/>
                <w:rtl w:val="true"/>
              </w:rPr>
              <w:tab/>
            </w:r>
            <w:r>
              <w:rPr>
                <w:rStyle w:val="IndexLink"/>
              </w:rPr>
              <w:t>91</w:t>
            </w:r>
          </w:hyperlink>
        </w:p>
        <w:p>
          <w:pPr>
            <w:pStyle w:val="Contents3"/>
            <w:tabs>
              <w:tab w:val="clear" w:pos="8459"/>
              <w:tab w:val="right" w:pos="9026" w:leader="dot"/>
            </w:tabs>
            <w:rPr/>
          </w:pPr>
          <w:hyperlink w:anchor="__RefHeading___Toc3744328_1468164448">
            <w:r>
              <w:rPr>
                <w:webHidden/>
                <w:rStyle w:val="IndexLink"/>
                <w:rtl w:val="true"/>
              </w:rPr>
              <w:t>عمرو بن أبی المقدام</w:t>
            </w:r>
            <w:r>
              <w:rPr>
                <w:rStyle w:val="IndexLink"/>
                <w:rtl w:val="true"/>
              </w:rPr>
              <w:tab/>
            </w:r>
            <w:r>
              <w:rPr>
                <w:rStyle w:val="IndexLink"/>
              </w:rPr>
              <w:t>92</w:t>
            </w:r>
          </w:hyperlink>
        </w:p>
        <w:p>
          <w:pPr>
            <w:pStyle w:val="Contents3"/>
            <w:tabs>
              <w:tab w:val="clear" w:pos="8459"/>
              <w:tab w:val="right" w:pos="9026" w:leader="dot"/>
            </w:tabs>
            <w:rPr/>
          </w:pPr>
          <w:hyperlink w:anchor="__RefHeading___Toc3744330_1468164448">
            <w:r>
              <w:rPr>
                <w:webHidden/>
                <w:rStyle w:val="IndexLink"/>
                <w:rtl w:val="true"/>
              </w:rPr>
              <w:t>سعید بن یسار الضبعی</w:t>
            </w:r>
            <w:r>
              <w:rPr>
                <w:rStyle w:val="IndexLink"/>
                <w:rtl w:val="true"/>
              </w:rPr>
              <w:tab/>
            </w:r>
            <w:r>
              <w:rPr>
                <w:rStyle w:val="IndexLink"/>
              </w:rPr>
              <w:t>92</w:t>
            </w:r>
          </w:hyperlink>
        </w:p>
        <w:p>
          <w:pPr>
            <w:pStyle w:val="Contents3"/>
            <w:tabs>
              <w:tab w:val="clear" w:pos="8459"/>
              <w:tab w:val="right" w:pos="9026" w:leader="dot"/>
            </w:tabs>
            <w:rPr/>
          </w:pPr>
          <w:hyperlink w:anchor="__RefHeading___Toc3744332_1468164448">
            <w:r>
              <w:rPr>
                <w:webHidden/>
                <w:rStyle w:val="IndexLink"/>
                <w:rtl w:val="true"/>
              </w:rPr>
              <w:t>أبو المغر العجلی</w:t>
            </w:r>
            <w:r>
              <w:rPr>
                <w:rStyle w:val="IndexLink"/>
                <w:rtl w:val="true"/>
              </w:rPr>
              <w:tab/>
            </w:r>
            <w:r>
              <w:rPr>
                <w:rStyle w:val="IndexLink"/>
              </w:rPr>
              <w:t>92</w:t>
            </w:r>
          </w:hyperlink>
        </w:p>
        <w:p>
          <w:pPr>
            <w:pStyle w:val="Contents3"/>
            <w:tabs>
              <w:tab w:val="clear" w:pos="8459"/>
              <w:tab w:val="right" w:pos="9026" w:leader="dot"/>
            </w:tabs>
            <w:rPr/>
          </w:pPr>
          <w:hyperlink w:anchor="__RefHeading___Toc3744334_1468164448">
            <w:r>
              <w:rPr>
                <w:webHidden/>
                <w:rStyle w:val="IndexLink"/>
                <w:rtl w:val="true"/>
              </w:rPr>
              <w:t>أبو المقدام العجلی</w:t>
            </w:r>
            <w:r>
              <w:rPr>
                <w:rStyle w:val="IndexLink"/>
                <w:rtl w:val="true"/>
              </w:rPr>
              <w:tab/>
            </w:r>
            <w:r>
              <w:rPr>
                <w:rStyle w:val="IndexLink"/>
              </w:rPr>
              <w:t>93</w:t>
            </w:r>
          </w:hyperlink>
        </w:p>
        <w:p>
          <w:pPr>
            <w:pStyle w:val="Contents3"/>
            <w:tabs>
              <w:tab w:val="clear" w:pos="8459"/>
              <w:tab w:val="right" w:pos="9026" w:leader="dot"/>
            </w:tabs>
            <w:rPr/>
          </w:pPr>
          <w:hyperlink w:anchor="__RefHeading___Toc3744336_1468164448">
            <w:r>
              <w:rPr>
                <w:webHidden/>
                <w:rStyle w:val="IndexLink"/>
                <w:rtl w:val="true"/>
              </w:rPr>
              <w:t>بشار بن یسار الضبعی</w:t>
            </w:r>
            <w:r>
              <w:rPr>
                <w:rStyle w:val="IndexLink"/>
                <w:rtl w:val="true"/>
              </w:rPr>
              <w:tab/>
            </w:r>
            <w:r>
              <w:rPr>
                <w:rStyle w:val="IndexLink"/>
              </w:rPr>
              <w:t>94</w:t>
            </w:r>
          </w:hyperlink>
        </w:p>
        <w:p>
          <w:pPr>
            <w:pStyle w:val="Contents3"/>
            <w:tabs>
              <w:tab w:val="clear" w:pos="8459"/>
              <w:tab w:val="right" w:pos="9026" w:leader="dot"/>
            </w:tabs>
            <w:rPr/>
          </w:pPr>
          <w:hyperlink w:anchor="__RefHeading___Toc3744338_1468164448">
            <w:r>
              <w:rPr>
                <w:webHidden/>
                <w:rStyle w:val="IndexLink"/>
                <w:rtl w:val="true"/>
              </w:rPr>
              <w:t>أبو خالد القماط</w:t>
            </w:r>
            <w:r>
              <w:rPr>
                <w:rStyle w:val="IndexLink"/>
                <w:rtl w:val="true"/>
              </w:rPr>
              <w:tab/>
            </w:r>
            <w:r>
              <w:rPr>
                <w:rStyle w:val="IndexLink"/>
              </w:rPr>
              <w:t>94</w:t>
            </w:r>
          </w:hyperlink>
        </w:p>
        <w:p>
          <w:pPr>
            <w:pStyle w:val="Contents2"/>
            <w:tabs>
              <w:tab w:val="clear" w:pos="8743"/>
              <w:tab w:val="right" w:pos="9026" w:leader="dot"/>
            </w:tabs>
            <w:rPr/>
          </w:pPr>
          <w:hyperlink w:anchor="__RefHeading___Toc3744340_1468164448">
            <w:r>
              <w:rPr>
                <w:webHidden/>
                <w:rStyle w:val="IndexLink"/>
                <w:rtl w:val="true"/>
              </w:rPr>
              <w:t>فهرس الموضوعات</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69_145259"/>
      <w:bookmarkStart w:id="1" w:name="pg13869_145259"/>
      <w:bookmarkEnd w:id="1"/>
    </w:p>
    <w:p>
      <w:pPr>
        <w:pStyle w:val="Heading2"/>
        <w:numPr>
          <w:ilvl w:val="1"/>
          <w:numId w:val="1"/>
        </w:numPr>
        <w:rPr/>
      </w:pPr>
      <w:bookmarkStart w:id="2" w:name="pg13869_145259"/>
      <w:bookmarkStart w:id="3" w:name="__RefHeading___Toc3744212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العراق‌عرین‌القبایل‌العربیه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 ساعدفیه عبدالهادی الربیعی ، الشیخ کمال العنزی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و نظام قبیله‌ای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عنزی، کمال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ربیعی، عبدالهادی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سلسله‌القبایل‌العربیه فی‌العراق؛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۷۰</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44214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869_145261"/>
      <w:bookmarkStart w:id="8" w:name="pg13869_145261"/>
      <w:bookmarkEnd w:id="8"/>
    </w:p>
    <w:p>
      <w:pPr>
        <w:pStyle w:val="Heading2"/>
        <w:numPr>
          <w:ilvl w:val="1"/>
          <w:numId w:val="1"/>
        </w:numPr>
        <w:rPr/>
      </w:pPr>
      <w:bookmarkStart w:id="9" w:name="pg13869_145261"/>
      <w:bookmarkStart w:id="10" w:name="__RefHeading___Toc3744216_1468164448"/>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والصلاة والسلام علی خیر الأنام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قبیلة عجل بن لجیم أحد البطون الکبری لقبیلة بکر بن وائل من ربیعة، کانت تسکن مع بنی شیبان واللهازم وسائر بکر بن وائل بین الیمامة والأطراف الغربیة من العراق من الأبلة الی الحیرة ، ثم حطَّت الرحال فی البصرة والکوفة بعد تمصیرهما ثم سکنت الکرج بین طهران وهمدان بعد أن بناها أبو دلف العجلی، وسکنوا قزوین وخراسان ، وکانوا أمراء تلک البقاع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عرضنا نسب القبیلة ومواطنها وأشهر بطونها، ونبذة عن تاریخها ودورها فی الحروب ، ومنها معرکة ذی قار الشهیرة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ذکرنا إسلامها ومشارکتها فی الفتوحات ، ثم عددنا الصحابة والتابعین منها ، وفیهم من کبار القادة والأمراء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کأبی دلف العجلی ، وفیهم من کبار الفقهاء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کبرید بن معاویة العجلی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اکتفینا بتعداد رواة الحدیث والعلم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 وذکرنا بعض علمائهم المتأخرین کابن إدریس الحلی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ذکرنا عدداً من شعراءهم ، خاصة الرُّجَّاز منهم ، لأن فن الرجز تطور علی أیدیهم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ختمنا ببعض موالی بنی عجل الذین نبغوا وکانوا شخصیات فی المجتمع الإسلامی ، وأعلاماً فی بعض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أن أکون وفقت فی تسلیط الضوء علی تاریخ ورجالات هذه القبیلة العربیة العریقة التی والی جلُّ أبنائها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وأتقدم بالشکر الی سماحة الشیخ علی الکورانی العاملی لرعایته هذا الجهد ، ومراجعته هذا الجزء وتکمیله وإعادة ترتیبه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أدامه الله ذخراً للمؤمنین ، والحمد لله رب العالمین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عبدالهادی الربیعی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bookmarkStart w:id="12" w:name="pg13869_145263"/>
    </w:p>
    <w:p>
      <w:pPr>
        <w:pStyle w:val="Heading2"/>
        <w:numPr>
          <w:ilvl w:val="1"/>
          <w:numId w:val="1"/>
        </w:numPr>
        <w:rPr/>
      </w:pPr>
      <w:bookmarkStart w:id="13" w:name="__RefHeading___Toc3744218_1468164448"/>
      <w:bookmarkStart w:id="14" w:name="_Toc4"/>
      <w:bookmarkEnd w:id="12"/>
      <w:bookmarkEnd w:id="13"/>
      <w:r>
        <w:rPr>
          <w:rtl w:val="true"/>
        </w:rPr>
        <w:t>الفصل الأول</w:t>
      </w:r>
      <w:r>
        <w:rPr>
          <w:rtl w:val="true"/>
        </w:rPr>
        <w:t xml:space="preserve">: </w:t>
      </w:r>
      <w:r>
        <w:rPr>
          <w:rtl w:val="true"/>
        </w:rPr>
        <w:t>ملامح عامة عن بنی عجل بن لجیم</w:t>
      </w:r>
      <w:bookmarkEnd w:id="14"/>
    </w:p>
    <w:p>
      <w:pPr>
        <w:pStyle w:val="Heading3"/>
        <w:numPr>
          <w:ilvl w:val="2"/>
          <w:numId w:val="1"/>
        </w:numPr>
        <w:rPr/>
      </w:pPr>
      <w:bookmarkStart w:id="15" w:name="__RefHeading___Toc3744220_1468164448"/>
      <w:bookmarkStart w:id="16" w:name="_Toc5"/>
      <w:bookmarkEnd w:id="15"/>
      <w:r>
        <w:rPr/>
        <w:t>1</w:t>
      </w:r>
      <w:r>
        <w:rPr>
          <w:rtl w:val="true"/>
        </w:rPr>
        <w:t xml:space="preserve">- </w:t>
      </w:r>
      <w:r>
        <w:rPr>
          <w:rtl w:val="true"/>
        </w:rPr>
        <w:t>نسب بنی عجل</w:t>
      </w:r>
      <w:bookmarkEnd w:id="16"/>
    </w:p>
    <w:p>
      <w:pPr>
        <w:pStyle w:val="BookText"/>
        <w:rPr/>
      </w:pPr>
      <w:r>
        <w:rPr>
          <w:rFonts w:ascii="IRNazanin" w:hAnsi="IRNazanin" w:eastAsia="IRNazanin"/>
          <w:color w:val="111111"/>
          <w:sz w:val="28"/>
          <w:sz w:val="28"/>
          <w:szCs w:val="28"/>
          <w:rtl w:val="true"/>
          <w:lang w:bidi="fa-IR"/>
        </w:rPr>
        <w:t xml:space="preserve">یرجع نسبها الی عجل بن لجیم بن صعب بن علی بن بکر بن وائل بن قاسط بن هنب بن أفصی بن دعمی بن جدیلة بن أسد بن ربیعة بن نزار ، والنسبة إلیه عجلی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ولعجل بن لجیم أربعة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ربیعة ، وضبیعة ، وسعد ، وکعب وقیل صعب ، فأما صعب وضبیعة فأبناؤهم قلیلون ، وأما ربیعة وسعد بن عجل فالعدد فی ولدهم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لابن قتیبة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 عجل فهی حَذام بنت جسر بنت تیم بن یقدم بن عنزة ، وبها یضرب المثل فی الصدق، وقال فیها زوجها لجیم بن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قالت حَذام فصدقوها</w:t>
      </w:r>
    </w:p>
    <w:p>
      <w:pPr>
        <w:pStyle w:val="BookText"/>
        <w:rPr/>
      </w:pPr>
      <w:r>
        <w:rPr>
          <w:rFonts w:ascii="IRNazanin" w:hAnsi="IRNazanin" w:eastAsia="IRNazanin"/>
          <w:color w:val="111111"/>
          <w:sz w:val="28"/>
          <w:sz w:val="28"/>
          <w:szCs w:val="28"/>
          <w:rtl w:val="true"/>
          <w:lang w:bidi="fa-IR"/>
        </w:rPr>
        <w:t>فإن القول ما قالت حذام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 لابن ماکولا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bookmarkStart w:id="17" w:name="pg13869_145264"/>
    </w:p>
    <w:p>
      <w:pPr>
        <w:pStyle w:val="Heading3"/>
        <w:numPr>
          <w:ilvl w:val="2"/>
          <w:numId w:val="1"/>
        </w:numPr>
        <w:rPr/>
      </w:pPr>
      <w:bookmarkStart w:id="18" w:name="__RefHeading___Toc3744222_1468164448"/>
      <w:bookmarkStart w:id="19" w:name="_Toc6"/>
      <w:bookmarkEnd w:id="17"/>
      <w:bookmarkEnd w:id="18"/>
      <w:r>
        <w:rPr/>
        <w:t>2</w:t>
      </w:r>
      <w:r>
        <w:rPr>
          <w:rtl w:val="true"/>
        </w:rPr>
        <w:t xml:space="preserve">- </w:t>
      </w:r>
      <w:r>
        <w:rPr>
          <w:rtl w:val="true"/>
        </w:rPr>
        <w:t>مواطن بنی عجل</w:t>
      </w:r>
      <w:bookmarkEnd w:id="19"/>
    </w:p>
    <w:p>
      <w:pPr>
        <w:pStyle w:val="BookText"/>
        <w:rPr/>
      </w:pPr>
      <w:r>
        <w:rPr>
          <w:rFonts w:ascii="IRNazanin" w:hAnsi="IRNazanin" w:eastAsia="IRNazanin"/>
          <w:color w:val="111111"/>
          <w:sz w:val="28"/>
          <w:sz w:val="28"/>
          <w:szCs w:val="28"/>
          <w:rtl w:val="true"/>
          <w:lang w:bidi="fa-IR"/>
        </w:rPr>
        <w:t>سکنت هذه القبیلة وسائر بطون بکر بن وائل فی شرق شبه الجزیرة العربیة وشمالها الشرقی، من البحرین والیمامة الی الکوفة والحیرة ، ومن منازلهم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الأراکة ، وهو نخل بموضع فی الیمامة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بالبادیة بین عید الصید وزبالة تقع فی طریق الحاج من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2/197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سکنوها قبل الفتوحات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4/225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الیمامة والبصرة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فی طریق الکوفة الی مکة والبصرة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بالحزن لبنی الوصاف من بنی 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والشبرم أو الشبروم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لهم فی طرف البریة قرب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لهم بین الکوفة والبصرة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والرویثة ومحضرة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طریق الکوفة والبصرة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2/757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أیضاً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البصرة والکوفة الی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واسط علی مرحلتین، وهو بئر ماؤها غلیظ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4/491</w:t>
      </w:r>
      <w:r>
        <w:rPr>
          <w:rFonts w:eastAsia="IRNazanin" w:cs="IRNazanin"/>
          <w:color w:val="111111"/>
          <w:sz w:val="28"/>
          <w:szCs w:val="28"/>
          <w:rtl w:val="true"/>
          <w:lang w:bidi="fa-IR"/>
        </w:rPr>
        <w:t xml:space="preserve">). </w:t>
      </w:r>
      <w:bookmarkStart w:id="20" w:name="pg13869_145265"/>
    </w:p>
    <w:p>
      <w:pPr>
        <w:pStyle w:val="Heading3"/>
        <w:numPr>
          <w:ilvl w:val="2"/>
          <w:numId w:val="1"/>
        </w:numPr>
        <w:rPr/>
      </w:pPr>
      <w:bookmarkStart w:id="21" w:name="__RefHeading___Toc3744224_1468164448"/>
      <w:bookmarkStart w:id="22" w:name="_Toc7"/>
      <w:bookmarkEnd w:id="20"/>
      <w:bookmarkEnd w:id="21"/>
      <w:r>
        <w:rPr/>
        <w:t>3</w:t>
      </w:r>
      <w:r>
        <w:rPr>
          <w:rtl w:val="true"/>
        </w:rPr>
        <w:t xml:space="preserve">- </w:t>
      </w:r>
      <w:r>
        <w:rPr>
          <w:rtl w:val="true"/>
        </w:rPr>
        <w:t>بطون قبیلة عجل</w:t>
      </w:r>
      <w:bookmarkEnd w:id="22"/>
    </w:p>
    <w:p>
      <w:pPr>
        <w:pStyle w:val="Heading4"/>
        <w:numPr>
          <w:ilvl w:val="3"/>
          <w:numId w:val="1"/>
        </w:numPr>
        <w:rPr/>
      </w:pPr>
      <w:bookmarkStart w:id="23" w:name="__RefHeading___Toc3744226_1468164448"/>
      <w:bookmarkStart w:id="24" w:name="_Toc8"/>
      <w:bookmarkEnd w:id="23"/>
      <w:r>
        <w:rPr>
          <w:rtl w:val="true"/>
        </w:rPr>
        <w:t>اشارة</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جذیمة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سیار بن ثعلبة العجلی، قائد بکر بن وائل فی معرکة ذی قار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جشم بن قیس، بن سعد بن عجل بن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خراش بن إسماعیل الراویة النسابة ، والنسبة إلیهم جشمی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ومساکنهم بالسروات وهی تلال بین تهامة ونجد متصلة بالیمن إلی الشام ، وبسروات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انتقل معظمهم إلی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له من الولد دلف وعبد سعد ، ومنهم بصیر بن صرد وفد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سبیه لهوزان فشفع فی سبایاهم فأطلقهم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القلقشندی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جشم بن قیس بن سعد بن عجل بن لجیم، والنسب إلیه دلفی ، ومن رجاله القاسم بن عیسی أبو دلف الأمیر والشاعر ، وعلی بن هبة الله بن علی جعفر بن علکان ، المعروف بابن ماکولا صاحب کتاب إکمال الکمال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ذهل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عجل بن لجیم،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حیان أحد صحابة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ربیعة بن عجل بن لجیم بن صعب بن علی بن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البطن من أکبر بطون بنی عجل ویتفرع الی عدة 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العزاوی فی عشائر العراق </w:t>
      </w:r>
      <w:r>
        <w:rPr>
          <w:rFonts w:eastAsia="IRNazanin" w:cs="IRNazanin"/>
          <w:color w:val="111111"/>
          <w:sz w:val="28"/>
          <w:szCs w:val="28"/>
          <w:rtl w:val="true"/>
          <w:lang w:bidi="fa-IR"/>
        </w:rPr>
        <w:t>(</w:t>
      </w: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ربیعة العراق الحالیین یرجعون فی نسبهم الی هذا البطن،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أولاد ربیعة بطن من بکر بن وائل العدنانیة ، وهم بنو ربیعة بن عجل بن لجیم بن صعب بن علی بن بکر بن وائل ، علی ما هو المشهور عندهم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ربیعة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ربیعة بن عجل ، قبیلة کبیرة العدد ومنها مشاهیر کالفضل بن قدامة ، أبو النجم العجلی، الراجز، والمرار بن سلامة ، شاعر مخضرم أدرک الجاهلیة والإسلام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سعد بن قیس بن سعد بن عجل بن لجیم بن صعب بن علی بن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أسامة بن ربیعة بن ضبیعة بن عجل، وقد ولد أنساً ومهانة ومهرباً ، وهم رهط أصرم بن عنفوة بن </w:t>
      </w:r>
    </w:p>
    <w:p>
      <w:pPr>
        <w:pStyle w:val="BookText"/>
        <w:rPr/>
      </w:pPr>
      <w:r>
        <w:rPr>
          <w:rFonts w:ascii="IRNazanin" w:hAnsi="IRNazanin" w:eastAsia="IRNazanin"/>
          <w:color w:val="111111"/>
          <w:sz w:val="28"/>
          <w:sz w:val="28"/>
          <w:szCs w:val="28"/>
          <w:rtl w:val="true"/>
          <w:lang w:bidi="fa-IR"/>
        </w:rPr>
        <w:t xml:space="preserve">کساب بن مهرب الذی غلب علی أصبهان أیام حکم ابن الزبیر، وابنه أبو بکر ابن أصرم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سیار بن الأسعد بن جذیمة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عجل بن لجیم،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وعوف وعمر وربیعة وعبد الله، أمهم زهیرة بنت الطیب بن معاویة بن عامر بن حنیفة ، وزید وأمه الغراء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وولد مالک عبد الله بن مالک ، أمه الصرماء بنت الأعور من بنی ضبیعة بن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 ربیعة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أسود وعبد العزی وحارثة والحارث وعمرا ، ومنهم إیاس بن مضارب العجلی صاحب سوق ابن مطیع 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4/435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علی شرطة خالد بن عبدالله القسری ، وقتل فی ثورة المختار الثقفی فی الکوفة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صعب بن عجل بن لجیم بن صعب بن علی بن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ضُبیعة بن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وأسامة وسعد وعمر وأبو سود وأسود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بشیر بن زید أحد الصحابة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عترة بن عامر بن کعب بن عجل ، والنسبة الیهم العُتری بضم العین ، نزل أکثرهم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عایش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من بنی العباب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عائذ بن شریط، ومنهم مرداس بن نهار، وحجار بن أبجر ، أحد قادة یزید فی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الحارث بن ربیعة بن عجل ، والنسب إلیه عبابی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قیس بن العباب من فرسان القادسیة،وابن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سعد بن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قیس بن سعد بن عجل بن لجیم بن صعب بن علی بن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عجل بن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19/667</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عجل بن لجیم ، من العدنانیة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bookmarkStart w:id="25" w:name="pg13869_145269"/>
    </w:p>
    <w:p>
      <w:pPr>
        <w:pStyle w:val="BookText"/>
        <w:rPr/>
      </w:pPr>
      <w:bookmarkEnd w:id="25"/>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القاسم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أبی دلف العجلی أمیر الکرج ، وفیهم أمراء وقضاة وعلماء ، منهم محمد بن إدریس الحلی، وأحمد بن عبدالعزیز بن أبی دلف ، وأخوه بکر وغیرهم </w:t>
      </w:r>
      <w:r>
        <w:rPr>
          <w:rFonts w:eastAsia="IRNazanin" w:cs="IRNazanin"/>
          <w:color w:val="111111"/>
          <w:sz w:val="28"/>
          <w:szCs w:val="28"/>
          <w:rtl w:val="true"/>
          <w:lang w:bidi="fa-IR"/>
        </w:rPr>
        <w:t>.</w:t>
      </w:r>
    </w:p>
    <w:p>
      <w:pPr>
        <w:pStyle w:val="Heading4"/>
        <w:numPr>
          <w:ilvl w:val="3"/>
          <w:numId w:val="1"/>
        </w:numPr>
        <w:rPr/>
      </w:pPr>
      <w:bookmarkStart w:id="26" w:name="__RefHeading___Toc3744228_1468164448"/>
      <w:bookmarkStart w:id="27" w:name="_Toc9"/>
      <w:bookmarkEnd w:id="26"/>
      <w:r>
        <w:rPr>
          <w:rtl w:val="true"/>
        </w:rPr>
        <w:t>وینتسب الی هذا البطن من العشائر العراقیة المعاصرة</w:t>
      </w:r>
      <w:r>
        <w:rPr>
          <w:rtl w:val="true"/>
        </w:rPr>
        <w:t>:</w:t>
      </w:r>
      <w:bookmarkEnd w:id="2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قبیلة عربیة مشهورة ، تقطن حوالی مدینة سوق الشیوخ من الناصریة ، وإلیهم یرجع الدلفیون الآتی ذکرهم ، وفروعها کثیرة،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صالح وهم الرؤساء، وآل حسین، وآل ذیاب ، وآل بو کاظمة ، وآل طعیمة ، وآل بو دخیل، وآل بو فضیل ، وآل بو قریش ، وآل بو خرسا ، وأولاد شمس ، وآل بو دلی ، وأولاد علی ، ثم آل بو عطا ، وآل حطوط ، وآل بیحات ، وأولاد ناهی ، وأولاد کنیِّف ، وأولاد سوَّاد ، وأولاد 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فروع أخری فی الشنافیة ، وهم یکونون الثلث فی عشیرة العوابد ، وهم آل شمخی ، وآل قاعی ، والباصر ، والعویسات ،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قلعة سَکر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علیان ، وآل شنان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العرایا، وأولاد زیارة ، وفی قضاء عفک قرب</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الدیوانیة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هؤلاء جمیعاً الی بنی عجل المذکورین فی سوق الشیوخ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العشائری</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نسبهم العزاوی الی بنی مالک حیث أن نخوتهم کنخوة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زیود أو مزایدة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النخوة لیست دلیلاً کافیاً علی نسبة القبیلة ، خاصة أن صاحب کتاب ماضی النجف وحاضرها نسبهم الی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العزاوی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وبنو عجل من ربیعة ، فکونهم من بنی عجل قریب جداً ، فقد کانوا یسکنون ضفاف الفرات الغربیة بین السماوة والبصرة جنباً الی جنب مع بنی شیبان حلفائهم، ومن البعید جداً أن تذوب قبیلة کبیرة سکنت هذه المنطقة من قدیم ولا یبقی منهم أحد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بطونهم التی ذکرها العزاوی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غطیِّش،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ناهی، وآل 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الدحلة ، وهم آل عجیل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صالح، وآل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کطان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دیوان، وآل فرحان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بنی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العتیبیة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شخیل ، وآل خنیفس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الشاخة ، ومنهم آل عطیة ، وآل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الدلفیین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الزویدات ، والربیحات ، وآل مالح، وعدهم بعضهم عشیرة لوحدها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هذه القبیلة بقوة الشکیمة وتحریض نسائهم علی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عشائر العراق</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لهم موقف مشهود فی أحداث جنوب العراق سنة</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النظام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العشائری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أحد عشائر مندلی من جهة الکوت ، وأصلهم من بنی عجل، ومن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الربیعات ، الحالوبة ، اسحیب ، جویحل ، الخیمات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یعدهم البعض من خیقان ، والبعض من بنی مالک ، وآخرون من حجام ، وذلک غیر بعید لتقاربهم فی الصفات التی ذکرها العزاوی أعلاه ، ومن 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المطاردة ، الشلیشات ، البو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فی موقع منتدیات بنی عجل وحنیفة الألیکترونی ، قبائل أخری ترجع الی أبی دلف ، وذکر أماکن سکناهم کالبصرة فی الدیر ، والفاو ، والکوت ، وعفک فی الدیوانیة ، وبغداد ، وفی الأهواز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http://shnaa.yoo7.com/montada-f4/topic-t28.htm144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عجل بن لجیم بن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بکر بن 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3/986</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مالک بن ربیعة بن عجل،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زهدم بن معبد بن عبدالحارث بن هلال الشاعر الملقب بالمفرض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الأنساب للسمعانی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28" w:name="pg13869_145272"/>
    </w:p>
    <w:p>
      <w:pPr>
        <w:pStyle w:val="Heading3"/>
        <w:numPr>
          <w:ilvl w:val="2"/>
          <w:numId w:val="1"/>
        </w:numPr>
        <w:rPr/>
      </w:pPr>
      <w:bookmarkStart w:id="29" w:name="__RefHeading___Toc3744230_1468164448"/>
      <w:bookmarkStart w:id="30" w:name="_Toc10"/>
      <w:bookmarkEnd w:id="28"/>
      <w:bookmarkEnd w:id="29"/>
      <w:r>
        <w:rPr/>
        <w:t>4</w:t>
      </w:r>
      <w:r>
        <w:rPr>
          <w:rtl w:val="true"/>
        </w:rPr>
        <w:t xml:space="preserve">- </w:t>
      </w:r>
      <w:r>
        <w:rPr>
          <w:rtl w:val="true"/>
        </w:rPr>
        <w:t>من أیام قبیلة بنی عجل</w:t>
      </w:r>
      <w:bookmarkEnd w:id="30"/>
    </w:p>
    <w:p>
      <w:pPr>
        <w:pStyle w:val="Heading4"/>
        <w:numPr>
          <w:ilvl w:val="3"/>
          <w:numId w:val="1"/>
        </w:numPr>
        <w:rPr/>
      </w:pPr>
      <w:bookmarkStart w:id="31" w:name="__RefHeading___Toc3744232_1468164448"/>
      <w:bookmarkStart w:id="32" w:name="_Toc11"/>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ذکر الخطیب البغدادی أن لأبی الفرج الأصفهانی وهو من أولاد مروان بن الحکم کتاباً فی أیام العرب ذکر فیه ألفاً وسبع مئة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یعنی أن جزیرة العرب کانت تموج بالحروب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لقبائل ربیعة نصیب وافر من هذه الحروب ، مع القبائل المضریة کبنی تمیم ، أو القحطانیة من عرب الیمن ، أوالعدنانیة التی ترجع الی ربیعة بن نزار ، ولعل العداوة بین القبائل الربیعیة کانت أشدُّ ، فقد کانت بینهم حرب البسوس ودامت نحو أربعین سنة بین بنی شیبان من بکر بن وائل وبنی جشم من تغلب ، بسبب قتل جساس بن مرة الشیبانی لوائل کلیب التغلبی، وذکرنا تفاصیلها فی کتابنا عن بنی شیبان</w:t>
      </w:r>
    </w:p>
    <w:p>
      <w:pPr>
        <w:pStyle w:val="Heading4"/>
        <w:numPr>
          <w:ilvl w:val="3"/>
          <w:numId w:val="1"/>
        </w:numPr>
        <w:rPr/>
      </w:pPr>
      <w:bookmarkStart w:id="33" w:name="__RefHeading___Toc3744234_1468164448"/>
      <w:bookmarkStart w:id="34" w:name="_Toc12"/>
      <w:bookmarkEnd w:id="33"/>
      <w:r>
        <w:rPr>
          <w:rtl w:val="true"/>
        </w:rPr>
        <w:t>ومن أشهر وقائع بنی عجل بن لجیم</w:t>
      </w:r>
      <w:r>
        <w:rPr>
          <w:rtl w:val="true"/>
        </w:rPr>
        <w:t>:</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فیه قیس بن عاصم التمیمی بنی عجل بالنباج وثیتل ، قرب مسلحة ، قال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یوم الکلاب ویوم قیس</w:t>
      </w:r>
    </w:p>
    <w:p>
      <w:pPr>
        <w:pStyle w:val="BookText"/>
        <w:rPr/>
      </w:pPr>
      <w:r>
        <w:rPr>
          <w:rFonts w:ascii="IRNazanin" w:hAnsi="IRNazanin" w:eastAsia="IRNazanin"/>
          <w:color w:val="111111"/>
          <w:sz w:val="28"/>
          <w:sz w:val="28"/>
          <w:szCs w:val="28"/>
          <w:rtl w:val="true"/>
          <w:lang w:bidi="fa-IR"/>
        </w:rPr>
        <w:t>أقام علی مسلحة المزارا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5/129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تجمعت اللهازم وهی قیس وتیم اللات ، ومعهما عجل بن لجیم ، وعنزة بن أسد بن ربیعة بن نزار ، وأغاروا علی بنی تمیم وهم غارون ، وأوقعوا ببنی دارم بالوقیط وأسرت ربیعة جماعة من رؤساء بنی تمیم ، منهم نعیم وعوف ابنا القعقاع بن معبد بن زرارة ، ومنهم ضرار</w:t>
      </w:r>
    </w:p>
    <w:p>
      <w:pPr>
        <w:pStyle w:val="BookText"/>
        <w:rPr/>
      </w:pPr>
      <w:r>
        <w:rPr>
          <w:rFonts w:ascii="IRNazanin" w:hAnsi="IRNazanin" w:eastAsia="IRNazanin"/>
          <w:color w:val="111111"/>
          <w:sz w:val="28"/>
          <w:sz w:val="28"/>
          <w:szCs w:val="28"/>
          <w:rtl w:val="true"/>
          <w:lang w:bidi="fa-IR"/>
        </w:rPr>
        <w:t xml:space="preserve">بن القعقاع بن معبد بن زرارة فجزوا ناصیته وأطلقوه ، وأسروا عثجل بن المأمون بن زرارة ، وجویرة بن بدر بن عبد الله بن دارم ، ولم یزل فی الوثاق حتی رآهم یوماً یشربون فقال شعراً فأشفقوا علیه وأطلقوه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الشعراء فی هذا الیوم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حربهم مع 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من بکر بن وائل ، وکانت الحرب فی الخربة ما بین البصرة والیمامة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قبائل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غارة بنی فقعسبن طریف من بطون بنی أسد العدنانیة، علی بنی عجل بن 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3/925</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قهد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 موضع قرب سنجار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فیه وقعة لبنی سلیم بن منصور من قیس عیلان ، علی بنی 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معارکهم علی الإطلاق معرکتهم مع الفرس یوم ذی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خبره فی بنی شیبان لأنهم کانوا شرکاءهم فیها ، وکانت القیادة لرئیس 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حنظلة بن ثعلبه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دعوته علیهم وعلی بنی ذهل بن شیبان فی موسم الحج بمکة ، وتلا علیهم من القرآن ، فأعجبتهم دعوته وطلب منهم أن یحموه من قریش والعرب لیبلغ رسالة ربه ، فاعتذروا له بأنهم مجاورون لکسری ولا یستطیعون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سبب معرکتهم مع الفرس فی ذی قار أن کسری خیرهم بین أن یسلموه أمانة النعمان بن المنذر وکانت ألف درع ، وبین الجلاء أو القتال ، فقرروا القتال وأن لایخونوا الأمانة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شعارکم إسم الرجل القرشی الذی دعاکم فی مکة ، فجعلوا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معرکتهم فی ذی قار قرب مدینة الناصریة ، فنصرهم الله باسم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ذلک بعد معرکة بدر بأربعة أشهر ، وأرسلوا خمس الغنائم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فقبلها وشکرهم </w:t>
      </w:r>
      <w:r>
        <w:rPr>
          <w:rFonts w:eastAsia="IRNazanin" w:cs="IRNazanin"/>
          <w:color w:val="111111"/>
          <w:sz w:val="28"/>
          <w:szCs w:val="28"/>
          <w:rtl w:val="true"/>
          <w:lang w:bidi="fa-IR"/>
        </w:rPr>
        <w:t xml:space="preserve">. </w:t>
      </w:r>
      <w:bookmarkStart w:id="35" w:name="pg13869_145275"/>
    </w:p>
    <w:p>
      <w:pPr>
        <w:pStyle w:val="Heading2"/>
        <w:numPr>
          <w:ilvl w:val="1"/>
          <w:numId w:val="1"/>
        </w:numPr>
        <w:rPr/>
      </w:pPr>
      <w:bookmarkStart w:id="36" w:name="__RefHeading___Toc3744236_1468164448"/>
      <w:bookmarkStart w:id="37" w:name="_Toc13"/>
      <w:bookmarkEnd w:id="35"/>
      <w:bookmarkEnd w:id="36"/>
      <w:r>
        <w:rPr>
          <w:rtl w:val="true"/>
        </w:rPr>
        <w:t>الفصل الثانی</w:t>
      </w:r>
      <w:r>
        <w:rPr>
          <w:rtl w:val="true"/>
        </w:rPr>
        <w:t xml:space="preserve">: </w:t>
      </w:r>
      <w:r>
        <w:rPr>
          <w:rtl w:val="true"/>
        </w:rPr>
        <w:t xml:space="preserve">وفود بنی عجل علی النبی </w:t>
      </w:r>
      <w:r>
        <w:rPr>
          <w:rtl w:val="true"/>
        </w:rPr>
        <w:t>(</w:t>
      </w:r>
      <w:r>
        <w:rPr>
          <w:rtl w:val="true"/>
        </w:rPr>
        <w:t xml:space="preserve">صلّی الله علیه و آله وسلّم </w:t>
      </w:r>
      <w:r>
        <w:rPr>
          <w:rtl w:val="true"/>
        </w:rPr>
        <w:t>)</w:t>
      </w:r>
      <w:bookmarkEnd w:id="37"/>
    </w:p>
    <w:p>
      <w:pPr>
        <w:pStyle w:val="Heading3"/>
        <w:numPr>
          <w:ilvl w:val="2"/>
          <w:numId w:val="1"/>
        </w:numPr>
        <w:rPr/>
      </w:pPr>
      <w:bookmarkStart w:id="38" w:name="__RefHeading___Toc3744238_1468164448"/>
      <w:bookmarkStart w:id="39" w:name="_Toc14"/>
      <w:bookmarkEnd w:id="38"/>
      <w:r>
        <w:rPr>
          <w:rtl w:val="true"/>
        </w:rPr>
        <w:t xml:space="preserve">سألهم النبی </w:t>
      </w:r>
      <w:r>
        <w:rPr>
          <w:rtl w:val="true"/>
        </w:rPr>
        <w:t>(</w:t>
      </w:r>
      <w:r>
        <w:rPr>
          <w:rtl w:val="true"/>
        </w:rPr>
        <w:t xml:space="preserve">صلّی الله علیه و آله وسلّم </w:t>
      </w:r>
      <w:r>
        <w:rPr>
          <w:rtl w:val="true"/>
        </w:rPr>
        <w:t>)</w:t>
      </w:r>
      <w:r>
        <w:rPr>
          <w:rtl w:val="true"/>
        </w:rPr>
        <w:t>عن قس بن ساعدة</w:t>
      </w:r>
      <w:bookmarkEnd w:id="3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 عامة بنی عجل بن لجیم الإسلام مع باقی بطون بکر بن وائل بعد فتح مکة ، وروی محمد بن مسلم الثقفی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وفدهم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یوم بفناء الکعبة یوم افتتح مکة ، إذ أقبل إلیه وفد فسلموا علیه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بکر بن وائل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عندکم علم من خبر قس بن ساعدة الأیادی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الموت ورب الحیاة ، کل نفس ذائقة الموت ، کأنی أنظر إلی قس بن ساعدة الأیادی وهو بسوق عکاظ علی جمل له أحمر ، وهو یخطب الناس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إجتمعوا أیها الناس فإذا اجتمعتم فأنصتوا ،فإذا </w:t>
      </w:r>
    </w:p>
    <w:p>
      <w:pPr>
        <w:pStyle w:val="BookText"/>
        <w:rPr/>
      </w:pPr>
      <w:r>
        <w:rPr>
          <w:rFonts w:ascii="IRNazanin" w:hAnsi="IRNazanin" w:eastAsia="IRNazanin"/>
          <w:color w:val="111111"/>
          <w:sz w:val="28"/>
          <w:sz w:val="28"/>
          <w:szCs w:val="28"/>
          <w:rtl w:val="true"/>
          <w:lang w:bidi="fa-IR"/>
        </w:rPr>
        <w:t xml:space="preserve">أنصتم فاسمعوا ، فإذا سمعتم فعوا ، فإذا وعیتم فاحفظوا ، فإذا حفظتم فاصدقوا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إنه من عاش مات ، ومن مات فات ، ومن فات فلیس بآت ، إن فی السماء خبراً ، وفی الأرض عبراً ، سقف مرفوع ، ومهاد موضوع ، ونجوم تمور ، ولیل یدور ، وبحار ماء لا تغور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یحلف قس ما هذا بلعب ، وإن من وراء هذا لعجباً ، مالی أری الناس یذهبون فلا یرجعون ، أرضوا بالمقام فأقاموا ، أم ترکوا فناموا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قس یمیناً غیر کاذبة إن لله دیناً هو خیر من الدین الذی أنتم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قساً یحشر یوم القیامة أمة وحده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یحسن من شعره شیئاً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الأولین الذاهبین</w:t>
      </w:r>
    </w:p>
    <w:p>
      <w:pPr>
        <w:pStyle w:val="BookText"/>
        <w:rPr/>
      </w:pPr>
      <w:r>
        <w:rPr>
          <w:rFonts w:ascii="IRNazanin" w:hAnsi="IRNazanin" w:eastAsia="IRNazanin"/>
          <w:color w:val="111111"/>
          <w:sz w:val="28"/>
          <w:sz w:val="28"/>
          <w:szCs w:val="28"/>
          <w:rtl w:val="true"/>
          <w:lang w:bidi="fa-IR"/>
        </w:rPr>
        <w:t>من القرون لنا بصائر</w:t>
      </w:r>
    </w:p>
    <w:p>
      <w:pPr>
        <w:pStyle w:val="BookText"/>
        <w:rPr/>
      </w:pPr>
      <w:r>
        <w:rPr>
          <w:rFonts w:ascii="IRNazanin" w:hAnsi="IRNazanin" w:eastAsia="IRNazanin"/>
          <w:color w:val="111111"/>
          <w:sz w:val="28"/>
          <w:sz w:val="28"/>
          <w:szCs w:val="28"/>
          <w:rtl w:val="true"/>
          <w:lang w:bidi="fa-IR"/>
        </w:rPr>
        <w:t>لما رأیت موارداً</w:t>
      </w:r>
    </w:p>
    <w:p>
      <w:pPr>
        <w:pStyle w:val="BookText"/>
        <w:rPr/>
      </w:pPr>
      <w:r>
        <w:rPr>
          <w:rFonts w:ascii="IRNazanin" w:hAnsi="IRNazanin" w:eastAsia="IRNazanin"/>
          <w:color w:val="111111"/>
          <w:sz w:val="28"/>
          <w:sz w:val="28"/>
          <w:szCs w:val="28"/>
          <w:rtl w:val="true"/>
          <w:lang w:bidi="fa-IR"/>
        </w:rPr>
        <w:t>للموت لیس لها مصادر</w:t>
      </w:r>
    </w:p>
    <w:p>
      <w:pPr>
        <w:pStyle w:val="BookText"/>
        <w:rPr/>
      </w:pPr>
      <w:r>
        <w:rPr>
          <w:rFonts w:ascii="IRNazanin" w:hAnsi="IRNazanin" w:eastAsia="IRNazanin"/>
          <w:color w:val="111111"/>
          <w:sz w:val="28"/>
          <w:sz w:val="28"/>
          <w:szCs w:val="28"/>
          <w:rtl w:val="true"/>
          <w:lang w:bidi="fa-IR"/>
        </w:rPr>
        <w:t>ورأیت قومی نحوها</w:t>
      </w:r>
    </w:p>
    <w:p>
      <w:pPr>
        <w:pStyle w:val="BookText"/>
        <w:rPr/>
      </w:pPr>
      <w:r>
        <w:rPr>
          <w:rFonts w:ascii="IRNazanin" w:hAnsi="IRNazanin" w:eastAsia="IRNazanin"/>
          <w:color w:val="111111"/>
          <w:sz w:val="28"/>
          <w:sz w:val="28"/>
          <w:szCs w:val="28"/>
          <w:rtl w:val="true"/>
          <w:lang w:bidi="fa-IR"/>
        </w:rPr>
        <w:t>تمضی الأکابر والأصاغر</w:t>
      </w:r>
    </w:p>
    <w:p>
      <w:pPr>
        <w:pStyle w:val="BookText"/>
        <w:rPr/>
      </w:pPr>
      <w:r>
        <w:rPr>
          <w:rFonts w:ascii="Amiri" w:hAnsi="Amiri" w:eastAsia="Amiri" w:cs="Amiri"/>
          <w:color w:val="111111"/>
          <w:sz w:val="28"/>
          <w:sz w:val="28"/>
          <w:szCs w:val="28"/>
          <w:rtl w:val="true"/>
          <w:lang w:bidi="ar-SA"/>
        </w:rPr>
        <w:t>لا یرجع الماضی إلیَّ</w:t>
      </w:r>
    </w:p>
    <w:p>
      <w:pPr>
        <w:pStyle w:val="BookText"/>
        <w:rPr/>
      </w:pPr>
      <w:r>
        <w:rPr>
          <w:rFonts w:ascii="IRNazanin" w:hAnsi="IRNazanin" w:eastAsia="IRNazanin"/>
          <w:color w:val="111111"/>
          <w:sz w:val="28"/>
          <w:sz w:val="28"/>
          <w:szCs w:val="28"/>
          <w:rtl w:val="true"/>
          <w:lang w:bidi="fa-IR"/>
        </w:rPr>
        <w:t>ولا من الباقین غابر</w:t>
      </w:r>
    </w:p>
    <w:p>
      <w:pPr>
        <w:pStyle w:val="BookText"/>
        <w:rPr/>
      </w:pPr>
      <w:r>
        <w:rPr>
          <w:rFonts w:ascii="IRNazanin" w:hAnsi="IRNazanin" w:eastAsia="IRNazanin"/>
          <w:color w:val="111111"/>
          <w:sz w:val="28"/>
          <w:sz w:val="28"/>
          <w:szCs w:val="28"/>
          <w:rtl w:val="true"/>
          <w:lang w:bidi="fa-IR"/>
        </w:rPr>
        <w:t>أیقنت أنی لا محالة</w:t>
      </w:r>
    </w:p>
    <w:p>
      <w:pPr>
        <w:pStyle w:val="BookText"/>
        <w:rPr/>
      </w:pPr>
      <w:r>
        <w:rPr>
          <w:rFonts w:ascii="IRNazanin" w:hAnsi="IRNazanin" w:eastAsia="IRNazanin"/>
          <w:color w:val="111111"/>
          <w:sz w:val="28"/>
          <w:sz w:val="28"/>
          <w:szCs w:val="28"/>
          <w:rtl w:val="true"/>
          <w:lang w:bidi="fa-IR"/>
        </w:rPr>
        <w:t>حیث صار القوم صائر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ویظهر أن وفد بکر بن وائل جاء بعد أن کتب 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دعاهم فیها الی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 فی أسد الغابة فی ترجمة مرثد بن ظبیان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معه حنیناً، وکتب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الی بعض بطون بکر بن وائل، ونص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رسول الله الی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أسلموا تسلموا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المیانجی فی مکاتیب الرسول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لهم بکتابین أحدهما الی ملکهم هوذة بن علی</w:t>
      </w:r>
      <w:r>
        <w:rPr>
          <w:rStyle w:val="FootnoteAnchor"/>
          <w:rtl w:val="true"/>
        </w:rPr>
        <w:footnoteReference w:id="2"/>
      </w:r>
      <w:r>
        <w:rPr>
          <w:rFonts w:ascii="IRNazanin" w:hAnsi="IRNazanin" w:eastAsia="IRNazanin"/>
          <w:color w:val="111111"/>
          <w:sz w:val="28"/>
          <w:sz w:val="28"/>
          <w:szCs w:val="28"/>
          <w:rtl w:val="true"/>
          <w:lang w:bidi="fa-IR"/>
        </w:rPr>
        <w:t>، والی ثمامة بن آثال</w:t>
      </w:r>
      <w:r>
        <w:rPr>
          <w:rStyle w:val="FootnoteAnchor"/>
          <w:rtl w:val="true"/>
        </w:rPr>
        <w:footnoteReference w:id="3"/>
      </w:r>
      <w:r>
        <w:rPr>
          <w:rFonts w:ascii="IRNazanin" w:hAnsi="IRNazanin" w:eastAsia="IRNazanin"/>
          <w:color w:val="111111"/>
          <w:sz w:val="28"/>
          <w:sz w:val="28"/>
          <w:szCs w:val="28"/>
          <w:rtl w:val="true"/>
          <w:lang w:bidi="fa-IR"/>
        </w:rPr>
        <w:t>، ثم بعث هذا الکتاب کالمنشور العام مع وفدهم الذی جاء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بعثه النبی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بطون بکر بن وائل القاطنین بالیمامة، بنی ضبیعة، وبنی سدوس، وبنی شیبان، وبنی یشکر، وبنی عکابة، وبنی حنیفة رهط هوذة بن علی وثمامة بن أثال ملکی الیمامة ، وبنی عجل ، وکانت دیارهم من الیمامة إلی </w:t>
      </w:r>
      <w:bookmarkStart w:id="40" w:name="pg13869_145278"/>
    </w:p>
    <w:p>
      <w:pPr>
        <w:pStyle w:val="BookText"/>
        <w:rPr/>
      </w:pPr>
      <w:bookmarkEnd w:id="40"/>
      <w:r>
        <w:rPr>
          <w:rFonts w:ascii="IRNazanin" w:hAnsi="IRNazanin" w:eastAsia="IRNazanin"/>
          <w:color w:val="111111"/>
          <w:sz w:val="28"/>
          <w:sz w:val="28"/>
          <w:szCs w:val="28"/>
          <w:rtl w:val="true"/>
          <w:lang w:bidi="fa-IR"/>
        </w:rPr>
        <w:t xml:space="preserve">البحرین، فکأن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ملکهم هوذة وإلی ثمامة وکتب مع وفدهم کتاباً إلی جمیع بطون بکر بن وائل</w:t>
      </w:r>
      <w:r>
        <w:rPr>
          <w:rFonts w:eastAsia="IRNazanin" w:cs="IRNazanin"/>
          <w:color w:val="111111"/>
          <w:sz w:val="28"/>
          <w:szCs w:val="28"/>
          <w:rtl w:val="true"/>
          <w:lang w:bidi="fa-IR"/>
        </w:rPr>
        <w:t>.</w:t>
      </w:r>
    </w:p>
    <w:p>
      <w:pPr>
        <w:pStyle w:val="Heading3"/>
        <w:numPr>
          <w:ilvl w:val="2"/>
          <w:numId w:val="1"/>
        </w:numPr>
        <w:rPr/>
      </w:pPr>
      <w:bookmarkStart w:id="41" w:name="__RefHeading___Toc3744240_1468164448"/>
      <w:bookmarkStart w:id="42" w:name="_Toc15"/>
      <w:bookmarkEnd w:id="41"/>
      <w:r>
        <w:rPr>
          <w:rtl w:val="true"/>
        </w:rPr>
        <w:t>قائد معرکة ذی قار حنظلة بن ثعلبة العجلی</w:t>
      </w:r>
      <w:bookmarkEnd w:id="42"/>
    </w:p>
    <w:p>
      <w:pPr>
        <w:pStyle w:val="BookText"/>
        <w:rPr/>
      </w:pPr>
      <w:r>
        <w:rPr>
          <w:rFonts w:ascii="IRNazanin" w:hAnsi="IRNazanin" w:eastAsia="IRNazanin"/>
          <w:color w:val="111111"/>
          <w:sz w:val="28"/>
          <w:sz w:val="28"/>
          <w:szCs w:val="28"/>
          <w:rtl w:val="true"/>
          <w:lang w:bidi="fa-IR"/>
        </w:rPr>
        <w:t>ویسمی ذو القبة لأنه نصب خیمة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أفر حتی تفر هذه 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ینسب الی جده یسار ، ویقال له 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سجل التاریخ موقفه البطولی فی معرکة ذی قار ، وسببها أن کسری لما قَتَل النعمان بن المنذر ملک الحیرة، طلب من بنی شیبان أن یسلموه عائلة النعمان والدروع التی أودعها کسری عنده فأودعها النعمان عندهم ، وخیَّرهم کسری بین تسلیمها أو الجلاء الی الحجاز أو الحرب، وکان بنو عجل حلفاء بنی شیبان فتشاروروا وشجعهم حنظلة علی أن لایخفروا ذمتهم ویقاتلوا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جیش کسری خافوا وأرادوا الهرب ، فمنعهم حنظلة ونصب خیمة وحلف أن لایفر فولوه قیادتهم جمیعاً ، وحقق لهم النصر ، وأرسل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الغنائم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الطبری</w:t>
      </w:r>
      <w:r>
        <w:rPr>
          <w:rFonts w:eastAsia="IRNazanin" w:cs="IRNazanin"/>
          <w:color w:val="111111"/>
          <w:sz w:val="28"/>
          <w:szCs w:val="28"/>
          <w:rtl w:val="true"/>
          <w:lang w:bidi="fa-IR"/>
        </w:rPr>
        <w:t>:</w:t>
      </w:r>
      <w:r>
        <w:rPr>
          <w:rFonts w:eastAsia="IRNazanin" w:cs="IRNazanin"/>
          <w:color w:val="111111"/>
          <w:sz w:val="28"/>
          <w:szCs w:val="28"/>
          <w:lang w:bidi="fa-IR"/>
        </w:rPr>
        <w:t>1/610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دنا الجمع من بکر قال لهم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بکر ، إنه لا طاقة لکم بجنود کسری ومن معهم من العرب ، فارکبوا الفلاة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فتسارع الناس إلی ذلک ، فوثب حنظلة </w:t>
      </w:r>
    </w:p>
    <w:p>
      <w:pPr>
        <w:pStyle w:val="BookText"/>
        <w:rPr/>
      </w:pPr>
      <w:r>
        <w:rPr>
          <w:rFonts w:ascii="Amiri" w:hAnsi="Amiri" w:eastAsia="Amiri" w:cs="Amiri"/>
          <w:color w:val="111111"/>
          <w:sz w:val="28"/>
          <w:sz w:val="28"/>
          <w:szCs w:val="28"/>
          <w:rtl w:val="true"/>
          <w:lang w:bidi="ar-SA"/>
        </w:rPr>
        <w:t>بن ثعلبة بن سیار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نجاتنا ، فلم تزد علی أن ألقیتنا فی الهلکة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الناس وقَطَّعَ وُضْنَ الهوادج لئلا تستطیع بکر أن تسوق نساءهم إن هربوا ، فسُمِّیَ مُقَطِّعُ الوُضْن وهی حزم الرحال ، ویقال مُقَطِّعُ البُطْن والبطن حُزَم الأقتاب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وضرب حنظلة علی نفسه قبة ببطحاء ذی قار ، وآلی أن لا یفر حتی تفر القبة ، فمضی من مضی من الناس ورجع أکثرهم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واستقوا ماء لنصف شهر ، فأتتهم العجم فقاتلتهم بالحنو فجزعت العجم من العطش فهربت ، ولم تقم لمحاصرتهم فهربت إلی الجبابات ، فنبعتهم بکر وعجل أوائل بکر ، فتقدمت عجل وأبلت یومئذ بلاءً حسناً واضطمت علیهم جنود العجم ،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هلکت عجل ، ثم حملت بکر فوجدوا عجلاً ثابتة تقاتل ، وامرأة منهم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یظفروا یحرزوا فینا الغَرِل</w:t>
      </w:r>
    </w:p>
    <w:p>
      <w:pPr>
        <w:pStyle w:val="BookText"/>
        <w:rPr/>
      </w:pPr>
      <w:r>
        <w:rPr>
          <w:rFonts w:ascii="IRNazanin" w:hAnsi="IRNazanin" w:eastAsia="IRNazanin"/>
          <w:color w:val="111111"/>
          <w:sz w:val="28"/>
          <w:sz w:val="28"/>
          <w:szCs w:val="28"/>
          <w:rtl w:val="true"/>
          <w:lang w:bidi="fa-IR"/>
        </w:rPr>
        <w:t>إیها فداء لکم بنی 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 الرغد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أیضاً تحضض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تهزموا نعانق</w:t>
      </w:r>
    </w:p>
    <w:p>
      <w:pPr>
        <w:pStyle w:val="BookText"/>
        <w:rPr/>
      </w:pPr>
      <w:r>
        <w:rPr>
          <w:rFonts w:ascii="IRNazanin" w:hAnsi="IRNazanin" w:eastAsia="IRNazanin"/>
          <w:color w:val="111111"/>
          <w:sz w:val="28"/>
          <w:sz w:val="28"/>
          <w:szCs w:val="28"/>
          <w:rtl w:val="true"/>
          <w:lang w:bidi="fa-IR"/>
        </w:rPr>
        <w:t>ونفرش النمارق</w:t>
      </w:r>
    </w:p>
    <w:p>
      <w:pPr>
        <w:pStyle w:val="BookText"/>
        <w:rPr/>
      </w:pPr>
      <w:r>
        <w:rPr>
          <w:rFonts w:ascii="IRNazanin" w:hAnsi="IRNazanin" w:eastAsia="IRNazanin"/>
          <w:color w:val="111111"/>
          <w:sz w:val="28"/>
          <w:sz w:val="28"/>
          <w:szCs w:val="28"/>
          <w:rtl w:val="true"/>
          <w:lang w:bidi="fa-IR"/>
        </w:rPr>
        <w:t>أو تهربوا نفارق</w:t>
      </w:r>
    </w:p>
    <w:p>
      <w:pPr>
        <w:pStyle w:val="BookText"/>
        <w:rPr/>
      </w:pPr>
      <w:r>
        <w:rPr>
          <w:rFonts w:ascii="IRNazanin" w:hAnsi="IRNazanin" w:eastAsia="IRNazanin"/>
          <w:color w:val="111111"/>
          <w:sz w:val="28"/>
          <w:sz w:val="28"/>
          <w:szCs w:val="28"/>
          <w:rtl w:val="true"/>
          <w:lang w:bidi="fa-IR"/>
        </w:rPr>
        <w:t>فراق غیر وامق</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فقاتلوهم بالجبابات یوماً ، ثم عطش الأعاجم فمالوا إلی بطحاء ذی قار، فأرسلت إیاد إلی بکر سراً وکانوا أعواناً علی بکر مع إیاس بن </w:t>
      </w:r>
    </w:p>
    <w:p>
      <w:pPr>
        <w:pStyle w:val="BookText"/>
        <w:rPr/>
      </w:pPr>
      <w:r>
        <w:rPr>
          <w:rFonts w:ascii="IRNazanin" w:hAnsi="IRNazanin" w:eastAsia="IRNazanin"/>
          <w:color w:val="111111"/>
          <w:sz w:val="28"/>
          <w:sz w:val="28"/>
          <w:szCs w:val="28"/>
          <w:rtl w:val="true"/>
          <w:lang w:bidi="fa-IR"/>
        </w:rPr>
        <w:t>قبیصة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الأمرین أعجب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نطیر تحت لیلتنا فنذهب ، أو نقیم ونفر حین تُلاقوا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تقیمون ، فإذا التقی القوم انهزمتم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فصبحتهم بکر بن وائل والظعن واقفة یذمرن الرجال علی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یزید بن حمار السکونی وکان حلیفاً لبنی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شیبان أطیعونی وأکمنونی لهم کمیناً ، ففعلوا وجعلوا یزید بن حمار رأسهم ، فکمنوا فی مکان من ذی قار یسمی إلی الیوم الجب ، فاجتلدوا وعلی میمنة أیاس بن قبیصة الهامرز ، وعلی میسرته الجلا بزین ، وعلی میمنة هانئ بن قبیصة رئیس بکر یزید بن مسهر الشیبانی ، وعلی میسرته حنظلة بن ثعلبة بن سیار العجلی ، وجعل الناس یتحاضون ویرجزون فقال حنظلة بن ثعلبة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شاع أشیاعکم فجدوا</w:t>
      </w:r>
    </w:p>
    <w:p>
      <w:pPr>
        <w:pStyle w:val="BookText"/>
        <w:rPr/>
      </w:pPr>
      <w:r>
        <w:rPr>
          <w:rFonts w:ascii="Amiri" w:hAnsi="Amiri" w:eastAsia="Amiri" w:cs="Amiri"/>
          <w:color w:val="111111"/>
          <w:sz w:val="28"/>
          <w:sz w:val="28"/>
          <w:szCs w:val="28"/>
          <w:rtl w:val="true"/>
          <w:lang w:bidi="ar-SA"/>
        </w:rPr>
        <w:t>ما علتی وأنا مُؤْدٍ جَلْدُ</w:t>
      </w:r>
    </w:p>
    <w:p>
      <w:pPr>
        <w:pStyle w:val="BookText"/>
        <w:rPr/>
      </w:pPr>
      <w:r>
        <w:rPr>
          <w:rFonts w:ascii="Amiri" w:hAnsi="Amiri" w:eastAsia="Amiri" w:cs="Amiri"/>
          <w:color w:val="111111"/>
          <w:sz w:val="28"/>
          <w:sz w:val="28"/>
          <w:szCs w:val="28"/>
          <w:rtl w:val="true"/>
          <w:lang w:bidi="ar-SA"/>
        </w:rPr>
        <w:t>والقوسُ فیها وتر عَرَدُّ</w:t>
      </w:r>
    </w:p>
    <w:p>
      <w:pPr>
        <w:pStyle w:val="BookText"/>
        <w:rPr/>
      </w:pPr>
      <w:r>
        <w:rPr>
          <w:rFonts w:ascii="IRNazanin" w:hAnsi="IRNazanin" w:eastAsia="IRNazanin"/>
          <w:color w:val="111111"/>
          <w:sz w:val="28"/>
          <w:sz w:val="28"/>
          <w:szCs w:val="28"/>
          <w:rtl w:val="true"/>
          <w:lang w:bidi="fa-IR"/>
        </w:rPr>
        <w:t>مثل ذراع البکر أو أشد</w:t>
      </w:r>
    </w:p>
    <w:p>
      <w:pPr>
        <w:pStyle w:val="BookText"/>
        <w:rPr/>
      </w:pPr>
      <w:r>
        <w:rPr>
          <w:rFonts w:ascii="IRNazanin" w:hAnsi="IRNazanin" w:eastAsia="IRNazanin"/>
          <w:color w:val="111111"/>
          <w:sz w:val="28"/>
          <w:sz w:val="28"/>
          <w:szCs w:val="28"/>
          <w:rtl w:val="true"/>
          <w:lang w:bidi="fa-IR"/>
        </w:rPr>
        <w:t>جعلت أخبار قومی تبدو</w:t>
      </w:r>
    </w:p>
    <w:p>
      <w:pPr>
        <w:pStyle w:val="BookText"/>
        <w:rPr/>
      </w:pPr>
      <w:r>
        <w:rPr>
          <w:rFonts w:ascii="IRNazanin" w:hAnsi="IRNazanin" w:eastAsia="IRNazanin"/>
          <w:color w:val="111111"/>
          <w:sz w:val="28"/>
          <w:sz w:val="28"/>
          <w:szCs w:val="28"/>
          <w:rtl w:val="true"/>
          <w:lang w:bidi="fa-IR"/>
        </w:rPr>
        <w:t>إن المنایا لیس منها بد</w:t>
      </w:r>
    </w:p>
    <w:p>
      <w:pPr>
        <w:pStyle w:val="BookText"/>
        <w:rPr/>
      </w:pPr>
      <w:r>
        <w:rPr>
          <w:rFonts w:ascii="IRNazanin" w:hAnsi="IRNazanin" w:eastAsia="IRNazanin"/>
          <w:color w:val="111111"/>
          <w:sz w:val="28"/>
          <w:sz w:val="28"/>
          <w:szCs w:val="28"/>
          <w:rtl w:val="true"/>
          <w:lang w:bidi="fa-IR"/>
        </w:rPr>
        <w:t>هذا عمیر حیه ألد</w:t>
      </w:r>
    </w:p>
    <w:p>
      <w:pPr>
        <w:pStyle w:val="BookText"/>
        <w:rPr/>
      </w:pPr>
      <w:r>
        <w:rPr>
          <w:rFonts w:ascii="IRNazanin" w:hAnsi="IRNazanin" w:eastAsia="IRNazanin"/>
          <w:color w:val="111111"/>
          <w:sz w:val="28"/>
          <w:sz w:val="28"/>
          <w:szCs w:val="28"/>
          <w:rtl w:val="true"/>
          <w:lang w:bidi="fa-IR"/>
        </w:rPr>
        <w:t>یقدمه لیس له مرد</w:t>
      </w:r>
    </w:p>
    <w:p>
      <w:pPr>
        <w:pStyle w:val="BookText"/>
        <w:rPr/>
      </w:pPr>
      <w:r>
        <w:rPr>
          <w:rFonts w:ascii="IRNazanin" w:hAnsi="IRNazanin" w:eastAsia="IRNazanin"/>
          <w:color w:val="111111"/>
          <w:sz w:val="28"/>
          <w:sz w:val="28"/>
          <w:szCs w:val="28"/>
          <w:rtl w:val="true"/>
          <w:lang w:bidi="fa-IR"/>
        </w:rPr>
        <w:t>حتی یعود کالکمیت الورد</w:t>
      </w:r>
    </w:p>
    <w:p>
      <w:pPr>
        <w:pStyle w:val="BookText"/>
        <w:rPr/>
      </w:pPr>
      <w:r>
        <w:rPr>
          <w:rFonts w:ascii="IRNazanin" w:hAnsi="IRNazanin" w:eastAsia="IRNazanin"/>
          <w:color w:val="111111"/>
          <w:sz w:val="28"/>
          <w:sz w:val="28"/>
          <w:szCs w:val="28"/>
          <w:rtl w:val="true"/>
          <w:lang w:bidi="fa-IR"/>
        </w:rPr>
        <w:t>خلوا بنی شیبان واستبدوا</w:t>
      </w:r>
    </w:p>
    <w:p>
      <w:pPr>
        <w:pStyle w:val="BookText"/>
        <w:rPr/>
      </w:pPr>
      <w:r>
        <w:rPr>
          <w:rFonts w:ascii="IRNazanin" w:hAnsi="IRNazanin" w:eastAsia="IRNazanin"/>
          <w:color w:val="111111"/>
          <w:sz w:val="28"/>
          <w:sz w:val="28"/>
          <w:szCs w:val="28"/>
          <w:rtl w:val="true"/>
          <w:lang w:bidi="fa-IR"/>
        </w:rPr>
        <w:t>نفسی فداکم وأبی والجد</w:t>
      </w:r>
    </w:p>
    <w:p>
      <w:pPr>
        <w:pStyle w:val="BookText"/>
        <w:rPr/>
      </w:pPr>
      <w:r>
        <w:rPr>
          <w:rFonts w:ascii="IRNazanin" w:hAnsi="IRNazanin" w:eastAsia="IRNazanin"/>
          <w:color w:val="111111"/>
          <w:sz w:val="28"/>
          <w:sz w:val="28"/>
          <w:szCs w:val="28"/>
          <w:rtl w:val="true"/>
          <w:lang w:bidi="fa-IR"/>
        </w:rPr>
        <w:t>وقال حنظلة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طیبوا بالقتال نفسا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أجدر یوم أن تفلوا الفرسا </w:t>
      </w:r>
    </w:p>
    <w:p>
      <w:pPr>
        <w:pStyle w:val="BookText"/>
        <w:rPr/>
      </w:pPr>
      <w:r>
        <w:rPr>
          <w:rFonts w:ascii="IRNazanin" w:hAnsi="IRNazanin" w:eastAsia="IRNazanin"/>
          <w:color w:val="111111"/>
          <w:sz w:val="28"/>
          <w:sz w:val="28"/>
          <w:szCs w:val="28"/>
          <w:rtl w:val="true"/>
          <w:lang w:bidi="fa-IR"/>
        </w:rPr>
        <w:t>ثم صیروا الأمر بعد هانئ إلی حنظلة ، فمال إلی ماریة ابنته ، وهی أم عشرة نفر أحدهم جابر بن أبجر ، فقطع وضینها ، فوقعت إلی الأرض ، وقطع وُضُن النساء فوقعن إلی الأرض ، ونادت ابنة القرین الشیبانیة حین وقعت النساء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ویهاً بنی شیبان صفاً بعد صف</w:t>
      </w:r>
    </w:p>
    <w:p>
      <w:pPr>
        <w:pStyle w:val="BookText"/>
        <w:rPr/>
      </w:pPr>
      <w:r>
        <w:rPr>
          <w:rFonts w:ascii="IRNazanin" w:hAnsi="IRNazanin" w:eastAsia="IRNazanin"/>
          <w:color w:val="111111"/>
          <w:sz w:val="28"/>
          <w:sz w:val="28"/>
          <w:szCs w:val="28"/>
          <w:rtl w:val="true"/>
          <w:lang w:bidi="fa-IR"/>
        </w:rPr>
        <w:t>إن تهزموا یصبغوا فینا القلف</w:t>
      </w:r>
    </w:p>
    <w:p>
      <w:pPr>
        <w:pStyle w:val="BookText"/>
        <w:rPr/>
      </w:pPr>
      <w:r>
        <w:rPr>
          <w:rFonts w:ascii="IRNazanin" w:hAnsi="IRNazanin" w:eastAsia="IRNazanin"/>
          <w:color w:val="111111"/>
          <w:sz w:val="28"/>
          <w:sz w:val="28"/>
          <w:szCs w:val="28"/>
          <w:rtl w:val="true"/>
          <w:lang w:bidi="fa-IR"/>
        </w:rPr>
        <w:t>فقطع سبع مائة من بنی شیبان أیدی أقبیتهم من قبل مناکبهم ، لأن تخف أیدیهم بضرب السیوف ، فجالدوهم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ونادی حنظلة بن ثعلبة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لاتقفوا لهم فیستغرقکم النشاب ، فحملت میسرة بکر وعلیها حنظلة علی میمنة الجیش وقد قتل برد منهم رئیسهم الهامرز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میمنة بکر وعلیها یزید بن مسهر علی میسرة الجیش وعلیهم جلا بزین ، وخرج الکمین من جب ذی قار من ورائهم ، وعلیهم یزید بن حمار ، فشدوا علی قلب الجیش وفیهم إیاس بن قبیصة ، وولت أیاد منهزمة کما وعدتهم ، وانهزمت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أسراؤنا الذین کانوا فیهم یومئذ قالوا فلما التقی الناس ولت بکر منهزمة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فأقبلت کتیبة عجل کأنهم طن قصب لایفوت بعضهم بعضاً ، لا یمنعون هرباً ولا یخالطون القوم ثم تذامروا ، فزحفوا فرموهم بجباههم فلم تکن إلا إیاها ، فأمالوا بأیدیهم فولوا ، </w:t>
      </w:r>
    </w:p>
    <w:p>
      <w:pPr>
        <w:pStyle w:val="BookText"/>
        <w:rPr/>
      </w:pPr>
      <w:r>
        <w:rPr>
          <w:rFonts w:ascii="IRNazanin" w:hAnsi="IRNazanin" w:eastAsia="IRNazanin"/>
          <w:color w:val="111111"/>
          <w:sz w:val="28"/>
          <w:sz w:val="28"/>
          <w:szCs w:val="28"/>
          <w:rtl w:val="true"/>
          <w:lang w:bidi="fa-IR"/>
        </w:rPr>
        <w:t xml:space="preserve">فقتلوا الفرس ومن معهم ما بین بطحاء ذی قار حتی بلغوا الراحضة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فخبرت أنهم أتبعوا فارس یسعون ، لم ینظروا إلی سلب ولا إلی شئ حتی تعارفوا بأدم ، موضع قریب من ذی قار ، فوجد ثلاثون فارساً من بنی عجل ومن سائر بکر ستون فارساً ، وقتلوا جلا بزین قتله حنظلة بن ثعلبة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بقیة خبر ذی قار فی الجزء الخاص ببنی شیبان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 فی تاریخه</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کسری أبرویز النعمان بن المنذر بعث إلی هانئ بن مسعود الشیبانی أن ابعث إلیَّ ما کان عبدی النعمان استودعک من أهله وماله وسلاحه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النعمان أودعه ابنته وأربعة آلاف درع ، فأبی هانئ وقومه أن یفعلوا ، فوجه کسری بالجیوش من العرب والعجم فالتقوا بذی قار ، فأتاهم حنظلة بن ثعلبة العجلی فقلدوه أمرهم فقالوا لهانئ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ذمتک ذمتنا ، ولا نخفر ذمتنا فحاربوا الفرس ، فهزموهم ومن معهم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 الفرس إیاس بن قبیصة الطائی وغیره من إخوة معد وقحطان ، فأتی عمرو بن عدی بن زید کسری وأخبره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 فخلع کتفه فمات ، فکان أول یوم انتصفت فیه العرب من العجم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الإصابة لابن حجر</w:t>
      </w:r>
      <w:r>
        <w:rPr>
          <w:rFonts w:eastAsia="IRNazanin" w:cs="IRNazanin"/>
          <w:color w:val="111111"/>
          <w:sz w:val="28"/>
          <w:szCs w:val="28"/>
          <w:rtl w:val="true"/>
          <w:lang w:bidi="fa-IR"/>
        </w:rPr>
        <w:t>:</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حنظلة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رئیساً فی الجاهلیة وهو صاحب قبة حنظلة ، ضربها یوم ذی قار فتقطعت علیها بکر بن وائل ، فقاتلوا الفرس حتی هزموهم فبلغ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یوم انتصفت فیه العرب من العجم، وبی نصروا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 حنظلة یومئذ بخمس الغنائم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وبشره بالفتح ، وکانت العرب قبل ذلک تُرَبِّع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ترسل ربع الغنیمة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بلغ حنظلة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أنما غنمتم من شئ فأن لله خمسه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 سره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بعثنا الوفد بالخیل ترتمی</w:t>
      </w:r>
    </w:p>
    <w:p>
      <w:pPr>
        <w:pStyle w:val="BookText"/>
        <w:rPr/>
      </w:pPr>
      <w:r>
        <w:rPr>
          <w:rFonts w:ascii="IRNazanin" w:hAnsi="IRNazanin" w:eastAsia="IRNazanin"/>
          <w:color w:val="111111"/>
          <w:sz w:val="28"/>
          <w:sz w:val="28"/>
          <w:szCs w:val="28"/>
          <w:rtl w:val="true"/>
          <w:lang w:bidi="fa-IR"/>
        </w:rPr>
        <w:t>بهم قلصٌ نحو النبی محمد</w:t>
      </w:r>
    </w:p>
    <w:p>
      <w:pPr>
        <w:pStyle w:val="BookText"/>
        <w:rPr/>
      </w:pPr>
      <w:r>
        <w:rPr>
          <w:rFonts w:ascii="IRNazanin" w:hAnsi="IRNazanin" w:eastAsia="IRNazanin"/>
          <w:color w:val="111111"/>
          <w:sz w:val="28"/>
          <w:sz w:val="28"/>
          <w:szCs w:val="28"/>
          <w:rtl w:val="true"/>
          <w:lang w:bidi="fa-IR"/>
        </w:rPr>
        <w:t>بما لقی الهرموز والقوم إذ غزوا</w:t>
      </w:r>
    </w:p>
    <w:p>
      <w:pPr>
        <w:pStyle w:val="BookText"/>
        <w:rPr/>
      </w:pPr>
      <w:r>
        <w:rPr>
          <w:rFonts w:ascii="IRNazanin" w:hAnsi="IRNazanin" w:eastAsia="IRNazanin"/>
          <w:color w:val="111111"/>
          <w:sz w:val="28"/>
          <w:sz w:val="28"/>
          <w:szCs w:val="28"/>
          <w:rtl w:val="true"/>
          <w:lang w:bidi="fa-IR"/>
        </w:rPr>
        <w:t>وما لقی النعمان عند التورد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ووفد حنظلة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معرکة ذی قار ، فهو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أنه توفی بعد ذلک أو استشهد ، ولم أجد سنة وفاته </w:t>
      </w:r>
      <w:r>
        <w:rPr>
          <w:rFonts w:eastAsia="IRNazanin" w:cs="IRNazanin"/>
          <w:color w:val="111111"/>
          <w:sz w:val="28"/>
          <w:szCs w:val="28"/>
          <w:rtl w:val="true"/>
          <w:lang w:bidi="fa-IR"/>
        </w:rPr>
        <w:t xml:space="preserve">. </w:t>
      </w:r>
      <w:bookmarkStart w:id="43" w:name="pg13869_145284"/>
    </w:p>
    <w:p>
      <w:pPr>
        <w:pStyle w:val="Heading3"/>
        <w:numPr>
          <w:ilvl w:val="2"/>
          <w:numId w:val="1"/>
        </w:numPr>
        <w:rPr/>
      </w:pPr>
      <w:bookmarkStart w:id="44" w:name="__RefHeading___Toc3744242_1468164448"/>
      <w:bookmarkStart w:id="45" w:name="_Toc16"/>
      <w:bookmarkEnd w:id="43"/>
      <w:bookmarkEnd w:id="44"/>
      <w:r>
        <w:rPr>
          <w:rtl w:val="true"/>
        </w:rPr>
        <w:t>مشارکاتهم فی الفتوحات</w:t>
      </w:r>
      <w:bookmarkEnd w:id="45"/>
    </w:p>
    <w:p>
      <w:pPr>
        <w:pStyle w:val="BookText"/>
        <w:rPr/>
      </w:pPr>
      <w:r>
        <w:rPr>
          <w:rFonts w:ascii="IRNazanin" w:hAnsi="IRNazanin" w:eastAsia="IRNazanin"/>
          <w:color w:val="111111"/>
          <w:sz w:val="28"/>
          <w:sz w:val="28"/>
          <w:szCs w:val="28"/>
          <w:rtl w:val="true"/>
          <w:lang w:bidi="fa-IR"/>
        </w:rPr>
        <w:t xml:space="preserve">شهد بنو عجل معرکة الجسر مع المثنی بن حارثة ، ومعرکة البویب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وأبلی بعض شجعانهم فی معرکة القادسیة بلاءً حسناً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الأغلب العجلی ، ونسیر بن ثور ، وقیس بن العباب ، وهو الحارث بن ربیعة بن عجل ، وعبدالله بن عامر بن الحجیة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وعامة بکر بن وائل وربیعة موالین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لهازم ربیعة</w:t>
      </w:r>
      <w:r>
        <w:rPr>
          <w:rStyle w:val="FootnoteAnchor"/>
          <w:rtl w:val="true"/>
        </w:rPr>
        <w:footnoteReference w:id="4"/>
      </w:r>
      <w:r>
        <w:rPr>
          <w:rFonts w:ascii="IRNazanin" w:hAnsi="IRNazanin" w:eastAsia="IRNazanin"/>
          <w:color w:val="111111"/>
          <w:sz w:val="28"/>
          <w:sz w:val="28"/>
          <w:szCs w:val="28"/>
          <w:rtl w:val="true"/>
          <w:lang w:bidi="fa-IR"/>
        </w:rPr>
        <w:t xml:space="preserve">یوم صفین عبدالله بن حجل العجلی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کانوا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حروبه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وصفین والنهروان ، وشارکوا فی معرکة الجمل الأصغر عندما نقضت عائشة وطلحة والزبیر عهدهم مع حاکم البصرة واستولوا علی بیت المال فاستشهد من بنی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ثمامة بن المثنی بن حارثة الشیبانی ، فقال الأعور الشنی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قاتل الله أقواماً هم قتلوا</w:t>
      </w:r>
    </w:p>
    <w:p>
      <w:pPr>
        <w:pStyle w:val="BookText"/>
        <w:rPr/>
      </w:pPr>
      <w:r>
        <w:rPr>
          <w:rFonts w:ascii="IRNazanin" w:hAnsi="IRNazanin" w:eastAsia="IRNazanin"/>
          <w:color w:val="111111"/>
          <w:sz w:val="28"/>
          <w:sz w:val="28"/>
          <w:szCs w:val="28"/>
          <w:rtl w:val="true"/>
          <w:lang w:bidi="fa-IR"/>
        </w:rPr>
        <w:t>یوم الخریبة علباء وحسانا</w:t>
      </w:r>
    </w:p>
    <w:p>
      <w:pPr>
        <w:pStyle w:val="BookText"/>
        <w:rPr/>
      </w:pPr>
      <w:r>
        <w:rPr>
          <w:rFonts w:ascii="IRNazanin" w:hAnsi="IRNazanin" w:eastAsia="IRNazanin"/>
          <w:color w:val="111111"/>
          <w:sz w:val="28"/>
          <w:sz w:val="28"/>
          <w:szCs w:val="28"/>
          <w:rtl w:val="true"/>
          <w:lang w:bidi="fa-IR"/>
        </w:rPr>
        <w:t>وابن المثنی أصاب السیف مقتله</w:t>
      </w:r>
    </w:p>
    <w:p>
      <w:pPr>
        <w:pStyle w:val="BookText"/>
        <w:rPr/>
      </w:pPr>
      <w:r>
        <w:rPr>
          <w:rFonts w:ascii="IRNazanin" w:hAnsi="IRNazanin" w:eastAsia="IRNazanin"/>
          <w:color w:val="111111"/>
          <w:sz w:val="28"/>
          <w:sz w:val="28"/>
          <w:szCs w:val="28"/>
          <w:rtl w:val="true"/>
          <w:lang w:bidi="fa-IR"/>
        </w:rPr>
        <w:t>وخیر قرائهم زید بن صوحانا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46" w:name="pg13869_145285"/>
    </w:p>
    <w:p>
      <w:pPr>
        <w:pStyle w:val="Heading2"/>
        <w:numPr>
          <w:ilvl w:val="1"/>
          <w:numId w:val="1"/>
        </w:numPr>
        <w:rPr/>
      </w:pPr>
      <w:bookmarkStart w:id="47" w:name="__RefHeading___Toc3744244_1468164448"/>
      <w:bookmarkStart w:id="48" w:name="_Toc17"/>
      <w:bookmarkEnd w:id="46"/>
      <w:bookmarkEnd w:id="47"/>
      <w:r>
        <w:rPr>
          <w:rtl w:val="true"/>
        </w:rPr>
        <w:t>الفصل الثالث</w:t>
      </w:r>
      <w:r>
        <w:rPr>
          <w:rtl w:val="true"/>
        </w:rPr>
        <w:t xml:space="preserve">: </w:t>
      </w:r>
      <w:r>
        <w:rPr>
          <w:rtl w:val="true"/>
        </w:rPr>
        <w:t>من أعلام بنی عجل فی الإسلام</w:t>
      </w:r>
      <w:bookmarkEnd w:id="48"/>
    </w:p>
    <w:p>
      <w:pPr>
        <w:pStyle w:val="Heading3"/>
        <w:numPr>
          <w:ilvl w:val="2"/>
          <w:numId w:val="1"/>
        </w:numPr>
        <w:rPr/>
      </w:pPr>
      <w:bookmarkStart w:id="49" w:name="__RefHeading___Toc3744246_1468164448"/>
      <w:bookmarkStart w:id="50" w:name="_Toc18"/>
      <w:bookmarkEnd w:id="49"/>
      <w:r>
        <w:rPr/>
        <w:t>1</w:t>
      </w:r>
      <w:r>
        <w:rPr>
          <w:rtl w:val="true"/>
        </w:rPr>
        <w:t xml:space="preserve">- </w:t>
      </w:r>
      <w:r>
        <w:rPr>
          <w:rtl w:val="true"/>
        </w:rPr>
        <w:t>بقیة أعلام بنی عجل من الصحابة</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حیان بن ثعلبة العجلی، من بنی عجل بن لجیم بن سعد بن علی بن بکر بن وائل بن قاسط، حلیف لبنی سهم هاجر إلی النبی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عنه حارثة بن مضرب، وحنظلة بن الربیع، یعدُّ فی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قتادة قال هاجر من بکر بن وائل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بنی سدوس ، أسد بن عبد الله من أهل الیمامة، وبشیر بن الخصاصیة ، وعمرو بن تغلب من النمر بن قاسط ، وفرات بن حیان من بنی عجل ، لکن هذا یتنافی مع ما سیأتی ، فقد قال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مقیماً فی مکة وعندما خرجت قریش لحرب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بدر ، بعثوا بفرات الی أبی سفیان لیعلمه بخروج قریش ، فخالف أبا سفیان فی الطریق ، ثم التحق بالمشرکین فی الجحفة ، ومضی معهم الی بدر ، وحضر </w:t>
      </w:r>
    </w:p>
    <w:p>
      <w:pPr>
        <w:pStyle w:val="BookText"/>
        <w:rPr/>
      </w:pPr>
      <w:r>
        <w:rPr>
          <w:rFonts w:ascii="IRNazanin" w:hAnsi="IRNazanin" w:eastAsia="IRNazanin"/>
          <w:color w:val="111111"/>
          <w:sz w:val="28"/>
          <w:sz w:val="28"/>
          <w:szCs w:val="28"/>
          <w:rtl w:val="true"/>
          <w:lang w:bidi="fa-IR"/>
        </w:rPr>
        <w:t xml:space="preserve">المعرکة الی جانب المشرکین ، وأصیب بجراحة ثم هرب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سریة علیها زید بن حارثة إلی منطقة القردة فی هلال جمادی الآخرة علی رأس ثمانیة وعشرین شهراً من مهاجره، وهی أول سریة خرج فیها زید أمیراً ، والقردة من أرض نجد بین الربذة والغمرة ناحیة ذات عرق ، بعثه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یعترض عیراً لقریش فیها صفوان بن أمیة وحویطب بن عبد العزی ، وعبد الله بن أبی ربیعة، ومعه مال کثیر نُقْرٌ وآنیة فضة وزن ثلاثین ألف درهم ، وکان دلیلهم فرات بن حیان العجلی، فخرج بهم علی ذات عرق طریق العراق ،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 فوجه زید بن حارثة فی مائة راکب فاعترضوها، فأصابوا العیر وأفلت أعیان القوم ، وقدموا بالعیر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فخمسها ، فبلغ الخمس فیه عشرین ألف درهم ، وقسم ما بقی علی أهل السریة ، وأسر فرات بن حیان فأتی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له إن تسلم تترک ، فأسلم فترکه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بشیر بن زید الضبعی، عدَّه الشیخ الطوسی ممن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أدرک الجاهلیة وله صحبة ، روی عنه الأشهب الضبعی ، وهو راوی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یوم 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أول یوم انتصف فیه العرب علی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بن أبی خولی العجلی ، وإسم أبی خولی عمرو بن زهیر بن جعف ،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خولی بن أبی خولی بدراً والمشاهد کلها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ومات فی خلافة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وذکروا أن أخاه مالکاً شهد بدراً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عتیبة بن النهاس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حنظلة بن یام بن الحارث بن سیار بن حیی بن حاطبة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أبو الحکم بن عتیبة المار ذکره، من کبار العجلیین، أدرک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استعمله خالد بن الولید فی الیمامة علی اللهازم فی الحرب علی المرتدین، وکان من الکماة الشجعان، واستعان به العلاء الحضرمی أیضاً فی قتال المرتدین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استعان به خالد بن الولید مرة أخری فی معرکة اُلَّیس قرب السماوة مع بعض جنود کسری وبعض نصاری بکر بن 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وشهد فتح الری مع نعیم بن مقرن ، وبعث نعیم معه الأخماس الی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شهد مع نعیم فتح قومس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جعله عثمان والیاً علی حلوان فی السنة الحادیة عشرة من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أجد له ذکراً فی التاریخ بعد ذلک، إلا ما جاء فی کتاب الفتوح لابن الأعثم فی شهادة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واُدخل </w:t>
      </w:r>
    </w:p>
    <w:p>
      <w:pPr>
        <w:pStyle w:val="BookText"/>
        <w:rPr/>
      </w:pPr>
      <w:r>
        <w:rPr>
          <w:rFonts w:ascii="IRNazanin" w:hAnsi="IRNazanin" w:eastAsia="IRNazanin"/>
          <w:color w:val="111111"/>
          <w:sz w:val="28"/>
          <w:sz w:val="28"/>
          <w:szCs w:val="28"/>
          <w:rtl w:val="true"/>
          <w:lang w:bidi="fa-IR"/>
        </w:rPr>
        <w:t>کمیل علی الحجاج ، والحجاج فی وقته ذلک مشغول برجل قُدِّم إلیه یقال له عتیبة بن النهاس العجلی ،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عتیبة بن النهاس؟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أصلح الله الأمیر أنا عتیبة بن النهاس،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عدونا عبد الرحمن بن محمد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أیها الأمیر بایعته خوفاً علی نفسی وأهلی وولدی ولم أقاتل معه أحداً، فلیسعنی عفوک واصطنعنی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النخع أمقعد فی الجماعة، وصحیح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 بعثمان بن عفان ما فعلت، ثم عفا عنک یزید، وابنه معاویة بن یزید، ومروان بن الحکم، وأمیر المؤمنین عبد الملک بن مروان، ثم قدمت العراق فعفوت عنک وبررتک ورفعت قدرک، فلما نظرت إلی مطر بن ناجیة، وهو أعرابی من أعراب بنی تمیم، یشتمنی علی المنبر ویشتم عبد الملک بن مروان نهضت معه فی ذلک وصوبت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أن عتیبة کان من الناقمین علی سیاسة عثمان ، وأنه خرج مع عبد الرحمن بن الأشعث الذی ثار فی الکوفة ضد لطغیان الأموی ، ثم تعذر للحجاج لنجاة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أن الحجاج قتله أو أبقاه خوفاً من بنی عجل، فقد کان زعیماً یقصده الشعراء، ففی خزانة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الحطیئة علی عتیبة بن النهاس </w:t>
      </w:r>
    </w:p>
    <w:p>
      <w:pPr>
        <w:pStyle w:val="BookText"/>
        <w:rPr/>
      </w:pPr>
      <w:r>
        <w:rPr>
          <w:rFonts w:ascii="IRNazanin" w:hAnsi="IRNazanin" w:eastAsia="IRNazanin"/>
          <w:color w:val="111111"/>
          <w:sz w:val="28"/>
          <w:sz w:val="28"/>
          <w:szCs w:val="28"/>
          <w:rtl w:val="true"/>
          <w:lang w:bidi="fa-IR"/>
        </w:rPr>
        <w:t>العجلی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فی عمل فأعطیک من غدده، وما فی مالی فضل عن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 له رجل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الحطیئة فأمر بردِّه فلما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تسلم تسلیم الإسلام ولا استأنست استئناس الجار، ولارحبت ترحیب 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 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یجعل المعروف من دون عرضه</w:t>
      </w:r>
    </w:p>
    <w:p>
      <w:pPr>
        <w:pStyle w:val="BookText"/>
        <w:rPr/>
      </w:pPr>
      <w:r>
        <w:rPr>
          <w:rFonts w:ascii="Amiri" w:hAnsi="Amiri" w:eastAsia="Amiri" w:cs="Amiri"/>
          <w:color w:val="111111"/>
          <w:sz w:val="28"/>
          <w:sz w:val="28"/>
          <w:szCs w:val="28"/>
          <w:rtl w:val="true"/>
          <w:lang w:bidi="ar-SA"/>
        </w:rPr>
        <w:t>یَفِرْهُ  ومن لایتقِ الشتمَ یُشتم؟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عتیبة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 إلی السوق فلا یشیرن إلی شئ إلا اشتریته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به الغلام فجعل یعرض علیه الحبرة والیمنة وبیاض مصر، وهو یشیر إلی الکرابیس والأکسیة الغلاظ ، فاشتری له بمائتی درهم ، وأوقر راحلته براً 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حاجة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أمرنی أن لا أجعل لک علة فیما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بی أن یکون لهذا یدٌ علی قومی أکثر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سئلت فلم تبخل ولم تعط طائلاً</w:t>
      </w:r>
    </w:p>
    <w:p>
      <w:pPr>
        <w:pStyle w:val="BookText"/>
        <w:rPr/>
      </w:pPr>
      <w:r>
        <w:rPr>
          <w:rFonts w:ascii="IRNazanin" w:hAnsi="IRNazanin" w:eastAsia="IRNazanin"/>
          <w:color w:val="111111"/>
          <w:sz w:val="28"/>
          <w:sz w:val="28"/>
          <w:szCs w:val="28"/>
          <w:rtl w:val="true"/>
          <w:lang w:bidi="fa-IR"/>
        </w:rPr>
        <w:t>فسیان لا ذم علیک ولا حمد</w:t>
      </w:r>
    </w:p>
    <w:p>
      <w:pPr>
        <w:pStyle w:val="BookText"/>
        <w:rPr/>
      </w:pPr>
      <w:r>
        <w:rPr>
          <w:rFonts w:ascii="IRNazanin" w:hAnsi="IRNazanin" w:eastAsia="IRNazanin"/>
          <w:color w:val="111111"/>
          <w:sz w:val="28"/>
          <w:sz w:val="28"/>
          <w:szCs w:val="28"/>
          <w:rtl w:val="true"/>
          <w:lang w:bidi="fa-IR"/>
        </w:rPr>
        <w:t>وأنت امرؤ لا الجود منک سجیة</w:t>
      </w:r>
    </w:p>
    <w:p>
      <w:pPr>
        <w:pStyle w:val="BookText"/>
        <w:rPr/>
      </w:pPr>
      <w:r>
        <w:rPr>
          <w:rFonts w:ascii="IRNazanin" w:hAnsi="IRNazanin" w:eastAsia="IRNazanin"/>
          <w:color w:val="111111"/>
          <w:sz w:val="28"/>
          <w:sz w:val="28"/>
          <w:szCs w:val="28"/>
          <w:rtl w:val="true"/>
          <w:lang w:bidi="fa-IR"/>
        </w:rPr>
        <w:t>فتعطی وقد یعدی علی النائل الوجد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فرقد العجلی الربعی، ویقال التمیمی العنبری یذکر فی الصحابة، ذهبت به أمه أمامة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له ذوائب فمسح بیده علیه وبارکه ودعا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r>
        <w:rPr>
          <w:rFonts w:eastAsia="IRNazanin" w:cs="IRNazanin"/>
          <w:color w:val="111111"/>
          <w:sz w:val="28"/>
          <w:szCs w:val="28"/>
          <w:lang w:bidi="fa-IR"/>
        </w:rPr>
        <w:t>3/1259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النسیر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بن عریجه بن محلم بن هلال بن ربیعة، من بنی عجل بن 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القادسیة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قادة النعمان بن مقرن فی معرکة نهاوند ، فعهد إلیه بحصار قلعة ومعه بنو عجل قومه وحنیفة ، وفتحها بعد فتح نهاوند سنة إحدی وعشرین فعرفت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النسیر ، مات سنة خمس وثلاثین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وولاه عثمان همدان سنة ثلاث عشرین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والإصابة</w:t>
      </w:r>
      <w:r>
        <w:rPr>
          <w:rFonts w:eastAsia="IRNazanin" w:cs="IRNazanin"/>
          <w:color w:val="111111"/>
          <w:sz w:val="28"/>
          <w:szCs w:val="28"/>
          <w:rtl w:val="true"/>
          <w:lang w:bidi="fa-IR"/>
        </w:rPr>
        <w:t>:</w:t>
      </w:r>
      <w:r>
        <w:rPr>
          <w:rFonts w:eastAsia="IRNazanin" w:cs="IRNazanin"/>
          <w:color w:val="111111"/>
          <w:sz w:val="28"/>
          <w:szCs w:val="28"/>
          <w:lang w:bidi="fa-IR"/>
        </w:rPr>
        <w:t>6/390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بن لاحق العجلی ، له 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أشد الناس علی النصاری من بنی بکر بن وائل حین توجه خالد بن الولید إلیهم سنة اثنتی عشرة ، فکان هو وفرات بن حیان، ومذعور بن عدی، وسعید بن مرة مع خالد بن الولید فی تلک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مذعور بن عدی العجلی ، شهد الیرموک وفتوح العراق، وذکره سیف بن عمر، وکان المثنی ومذعور قد وفداً علی النبی وصحباه ، وکان حرملة وسلمی من المهاجرین فقدموا علی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مذعور بن عدی العجلی علی کردوس بالیرموک ، ولما قدم المثنی بن حارثة ومذعور علی أبی بکر فاستأذناه فی غزو أهل فارس وقتالهم ، وأن یتأمرا علی من لحق بهما من قومهما ، فأذن لهما </w:t>
      </w:r>
      <w:bookmarkStart w:id="51" w:name="pg13869_145291"/>
    </w:p>
    <w:p>
      <w:pPr>
        <w:pStyle w:val="BookText"/>
        <w:rPr/>
      </w:pPr>
      <w:bookmarkEnd w:id="51"/>
      <w:r>
        <w:rPr>
          <w:rFonts w:ascii="IRNazanin" w:hAnsi="IRNazanin" w:eastAsia="IRNazanin"/>
          <w:color w:val="111111"/>
          <w:sz w:val="28"/>
          <w:sz w:val="28"/>
          <w:szCs w:val="28"/>
          <w:rtl w:val="true"/>
          <w:lang w:bidi="fa-IR"/>
        </w:rPr>
        <w:t>وکان مذعور فی أربعة آلاف من بکر بن وائل وضبیعة وعنزة ، ففتح خفان والنمارق ، قال مذعور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غلبنا علی خفان بیدٍ مشیحة الی النخلات السحق فوق النمارق وإنا لنرجو أن تجول خیولنا بشاطی الفرات بالسیوف البوارق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3"/>
        <w:numPr>
          <w:ilvl w:val="2"/>
          <w:numId w:val="1"/>
        </w:numPr>
        <w:rPr/>
      </w:pPr>
      <w:bookmarkStart w:id="52" w:name="__RefHeading___Toc3744248_1468164448"/>
      <w:bookmarkStart w:id="53" w:name="_Toc19"/>
      <w:bookmarkEnd w:id="52"/>
      <w:r>
        <w:rPr/>
        <w:t>2</w:t>
      </w:r>
      <w:r>
        <w:rPr>
          <w:rtl w:val="true"/>
        </w:rPr>
        <w:t xml:space="preserve">- </w:t>
      </w:r>
      <w:r>
        <w:rPr>
          <w:rtl w:val="true"/>
        </w:rPr>
        <w:t>أعلام بنی عجل من التابعین</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علباء بن جحش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الشجعان یوم القادسیة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رجل من أهل فارس ینادی من یبارز؟ فبرز له علباء بن جحش العجلی فنفحه علباء فأسحره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فی سحره عند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ونفحه الآخر فأمعاه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فی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الفارسی فمات من ساعته وأما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فانتثرت أمعاؤه فلم یستطع القیام فعالج إدخالها فلم یتأت له حتی مر به رجل من المسلمین فقال یا هذا أعنی علی بطنی فأدخله له فأخذ بصفاقیه ، ثم زحف نحو صف فارس ما یلتفت إلی المسلمین فأدرکه الموت علی رأس ثلاثین ذراعاً من مصرعه إلی صف فارس ،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بها من ربنا ثوابا</w:t>
      </w:r>
    </w:p>
    <w:p>
      <w:pPr>
        <w:pStyle w:val="BookText"/>
        <w:rPr/>
      </w:pPr>
      <w:r>
        <w:rPr>
          <w:rFonts w:ascii="IRNazanin" w:hAnsi="IRNazanin" w:eastAsia="IRNazanin"/>
          <w:color w:val="111111"/>
          <w:sz w:val="28"/>
          <w:sz w:val="28"/>
          <w:szCs w:val="28"/>
          <w:rtl w:val="true"/>
          <w:lang w:bidi="fa-IR"/>
        </w:rPr>
        <w:t>قد کنت ممن أحسن الضرابا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الهزهاز بن عمرو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القادة فی القادسیة، کان علی إحدی المجنبات فی الجیش الإسلامی فی أحد أیام القادسیة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عبید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القصب ، یروی عن أبی موسی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4/325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ثقات ابن حبان</w:t>
      </w:r>
      <w:r>
        <w:rPr>
          <w:rFonts w:eastAsia="IRNazanin" w:cs="IRNazanin"/>
          <w:color w:val="111111"/>
          <w:sz w:val="28"/>
          <w:szCs w:val="28"/>
          <w:rtl w:val="true"/>
          <w:lang w:bidi="fa-IR"/>
        </w:rPr>
        <w:t>:</w:t>
      </w:r>
      <w:r>
        <w:rPr>
          <w:rFonts w:eastAsia="IRNazanin" w:cs="IRNazanin"/>
          <w:color w:val="111111"/>
          <w:sz w:val="28"/>
          <w:szCs w:val="28"/>
          <w:lang w:bidi="fa-IR"/>
        </w:rPr>
        <w:t>5/192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عمرو أبو مرایة العجلی ، یروی عن سلمان وعمران بن حصین، بصری ، روی عنه قتادة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ثقات ابن حبان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أسید بن عبد الرحمن العجلی ، کان علی صدقات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عکرمة بن عمار العجلی البصری ، من رجال مسلم والأربعة مات سنة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وثقه ابن المدینی وابن عدی وأبو حاتم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حدیثه ما رواه ابن ماجة، والحاکم، والخطیب 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وعلی وجعفر والحسن والحسین والمهدی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الرجال والحدیث للأنصاری</w:t>
      </w:r>
      <w:r>
        <w:rPr>
          <w:rFonts w:eastAsia="IRNazanin" w:cs="IRNazanin"/>
          <w:color w:val="111111"/>
          <w:sz w:val="28"/>
          <w:szCs w:val="28"/>
          <w:rtl w:val="true"/>
          <w:lang w:bidi="fa-IR"/>
        </w:rPr>
        <w:t>:</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bookmarkStart w:id="54" w:name="pg13869_145293"/>
    </w:p>
    <w:p>
      <w:pPr>
        <w:pStyle w:val="Heading2"/>
        <w:numPr>
          <w:ilvl w:val="1"/>
          <w:numId w:val="1"/>
        </w:numPr>
        <w:rPr/>
      </w:pPr>
      <w:bookmarkStart w:id="55" w:name="__RefHeading___Toc3744250_1468164448"/>
      <w:bookmarkStart w:id="56" w:name="_Toc20"/>
      <w:bookmarkEnd w:id="54"/>
      <w:bookmarkEnd w:id="55"/>
      <w:r>
        <w:rPr>
          <w:rtl w:val="true"/>
        </w:rPr>
        <w:t>الفصل الرابع</w:t>
      </w:r>
      <w:r>
        <w:rPr>
          <w:rtl w:val="true"/>
        </w:rPr>
        <w:t xml:space="preserve">: </w:t>
      </w:r>
      <w:r>
        <w:rPr>
          <w:rtl w:val="true"/>
        </w:rPr>
        <w:t xml:space="preserve">العجلیون من أصحاب أمیر المؤمنین والأئمة </w:t>
      </w:r>
      <w:r>
        <w:rPr>
          <w:rtl w:val="true"/>
        </w:rPr>
        <w:t>(</w:t>
      </w:r>
      <w:r>
        <w:rPr>
          <w:rtl w:val="true"/>
        </w:rPr>
        <w:t>علیهم السّلام</w:t>
      </w:r>
      <w:r>
        <w:rPr>
          <w:rtl w:val="true"/>
        </w:rPr>
        <w:t>)</w:t>
      </w:r>
      <w:bookmarkEnd w:id="56"/>
    </w:p>
    <w:p>
      <w:pPr>
        <w:pStyle w:val="Heading3"/>
        <w:numPr>
          <w:ilvl w:val="2"/>
          <w:numId w:val="1"/>
        </w:numPr>
        <w:rPr/>
      </w:pPr>
      <w:bookmarkStart w:id="57" w:name="__RefHeading___Toc3744252_1468164448"/>
      <w:bookmarkStart w:id="58" w:name="_Toc21"/>
      <w:bookmarkEnd w:id="57"/>
      <w:r>
        <w:rPr>
          <w:rtl w:val="true"/>
        </w:rPr>
        <w:t>اشارة</w:t>
      </w:r>
      <w:bookmarkEnd w:id="5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حجل ، بن مالک بن کعب عبدة بن أسامة بن ضبیعة بن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عده الشیخ ابن داود من خواص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شهد معه صفین أمیراً علی لهازم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موقف جلیل سُرَّ به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وقع الخلاف بین أهل العراق فی شأن التحکیم فقام عبد الله بن حجل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إنک أمرتنا یوم الجمل بأمور مختلفة ، کانت عندنا أمراً واحداً ، فقبلناها بالتسلیم، وهذه مثل تلک الأمور، ونحن أولئک أصحابک ، وقد أکثر الناس فی هذه القضیة ، وأیم الله ما المکثر المنکر بأعلم بها من المقل المعترف ، وقد أخذت الحرب بأنفاسنا فلم یبق إلا رجاء ضعیف ، فإن تجب القوم إلی ما دعوک إلیه ، فأنت أولنا إیماناً وآخرنا بنبی الله عهداً، وهذه سیوفنا علی أعناقنا وقلوبنا بین جوانحنا ، وقد أعطیناک بقیتنا، وشرحت بالطاعة </w:t>
      </w:r>
    </w:p>
    <w:p>
      <w:pPr>
        <w:pStyle w:val="BookText"/>
        <w:rPr/>
      </w:pPr>
      <w:r>
        <w:rPr>
          <w:rFonts w:ascii="IRNazanin" w:hAnsi="IRNazanin" w:eastAsia="IRNazanin"/>
          <w:color w:val="111111"/>
          <w:sz w:val="28"/>
          <w:sz w:val="28"/>
          <w:szCs w:val="28"/>
          <w:rtl w:val="true"/>
          <w:lang w:bidi="fa-IR"/>
        </w:rPr>
        <w:t>صدورنا، ونفذت فی جهاد عدوک بصیرتنا، فأنت الوالی المطاع، ونحن الرعیة الأتباع، أنت أعلمنا بربنا وأقربنا بنبینا، وخیرنا فی دیننا، وأعظمنا حقاً فینا، فسدد رأیک نتبعک ، واستخر الله تعالی فی أمرک ، وأعزم علیه برأیک ، فأنت الوالی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وأثنی علیه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أحد الشهود علی وثیقة التحکیم بین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الی جانب عدد من وجهاءالمسلمین، کعبدالله بن عباس، وسعید بن قیس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الأشعث العجلی یحیی بن مطرف ، شهد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روی نصر بن مزاحم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نصبت الرایات اعترض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الرایات ثم انتهی إلی رایات ربیعة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هذه الرایات؟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رایات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رایات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السفاح العجلی من أصحاب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ومروان أبو عثمان العجلی، یروی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بن عمران ، روی عنه المفید 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أهل الکوفة حینما وافوه بذی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وفی کتاب الجمل والنصرة کیفیة مقتل طلحة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حسان ، شهد صفین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نصر بن مزاحم فی کتاب وقعة صفین دعاء الإمام یوم الوقعة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إلیک رفعت الأبصار، وبسطت الأیدی، ونقلت الأقدام، ودعت الألسن، وأفضت القلوب، وتحوکم إلیک فی الأعمال، فاحکم بیننا وبینهم بالحق وأنت خیر الفاتحین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نشکو إلیک غیبة نبینا، وقلة عددنا، وکثرة عدونا، وتشتت أهوائنا، وشدة الزمان، وظهور الفتن، فأعنا علی ذلک بفتح منک تعجله، ونصر تعز به سلطان الحق وتظهره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9" w:name="pg13869_145296"/>
    </w:p>
    <w:p>
      <w:pPr>
        <w:pStyle w:val="Heading3"/>
        <w:numPr>
          <w:ilvl w:val="2"/>
          <w:numId w:val="1"/>
        </w:numPr>
        <w:rPr/>
      </w:pPr>
      <w:bookmarkStart w:id="60" w:name="__RefHeading___Toc3744254_1468164448"/>
      <w:bookmarkStart w:id="61" w:name="_Toc22"/>
      <w:bookmarkEnd w:id="59"/>
      <w:bookmarkEnd w:id="60"/>
      <w:r>
        <w:rPr>
          <w:rtl w:val="true"/>
        </w:rPr>
        <w:t xml:space="preserve">أعلام بنی عجل من أصحاب بقیة الأئمة </w:t>
      </w:r>
      <w:r>
        <w:rPr>
          <w:rtl w:val="true"/>
        </w:rPr>
        <w:t>(</w:t>
      </w:r>
      <w:r>
        <w:rPr>
          <w:rtl w:val="true"/>
        </w:rPr>
        <w:t>علیهم السّلام</w:t>
      </w:r>
      <w:r>
        <w:rPr>
          <w:rtl w:val="true"/>
        </w:rPr>
        <w:t>)</w:t>
      </w:r>
      <w:bookmarkEnd w:id="61"/>
    </w:p>
    <w:p>
      <w:pPr>
        <w:pStyle w:val="Heading4"/>
        <w:numPr>
          <w:ilvl w:val="3"/>
          <w:numId w:val="1"/>
        </w:numPr>
        <w:rPr/>
      </w:pPr>
      <w:bookmarkStart w:id="62" w:name="__RefHeading___Toc3744256_1468164448"/>
      <w:bookmarkStart w:id="63" w:name="_Toc23"/>
      <w:bookmarkEnd w:id="62"/>
      <w:r>
        <w:rPr>
          <w:rtl w:val="true"/>
        </w:rPr>
        <w:t>بُرید بن معاویة العجلی</w:t>
      </w:r>
      <w:bookmarkEnd w:id="63"/>
    </w:p>
    <w:p>
      <w:pPr>
        <w:pStyle w:val="BookText"/>
        <w:rPr/>
      </w:pPr>
      <w:r>
        <w:rPr>
          <w:rFonts w:ascii="IRNazanin" w:hAnsi="IRNazanin" w:eastAsia="IRNazanin"/>
          <w:color w:val="111111"/>
          <w:sz w:val="28"/>
          <w:sz w:val="28"/>
          <w:szCs w:val="28"/>
          <w:rtl w:val="true"/>
          <w:lang w:bidi="fa-IR"/>
        </w:rPr>
        <w:t xml:space="preserve">وهو من کبار شخصیات بنی عجل، وهو أحد أبرز فقهاء مذهب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الإمامین الصادق والباقر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أجمع فقهاء المذهب علی جلالته ووثاقته وقد أثنی علیه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إلیَّ أحیاء وأمواتاً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معاویة العجلی ، وزرارة ، ومحمد بن مسلم ، والأحول ، محمد بن علی بن النعمان ، وهم أحب الناس إلیَّ أحیاءً وأمواتاً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المخبتین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معاویة العجلی ، وأبو بصیر لیث بن البختری المرادی ، ومحمد بن مسلم ، وزرارة ، أربعة نجباء ، أمناء الله علی حلاله وحرامه ، لولا هؤلاء انقطعت آثار النبوة واندرست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أوتاد الأرض وأعلام الدین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وبرید بن معاویة، ولیث بن البختری المرادی،وزرارة بن أعین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داود بن سرحان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لأحدث الرجل بحدیث وأنهاه عن الجدال والمراء فی دین الله تعالی ، وأنهاه عن القیاس فیخرج من عندی فیتأول حدیثی علی غیر تأویله ، إنی أمرت قوماً أن یتکلموا ونهیت قوماً فکل یتأول لنفسه یرید المعصیة لله تعالی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سمعوا وأطاعوا لأودعتهم ما أودع أبی أصحابه ، إن أصحاب أبی کانوا زیناً أحیاء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زرارة ، ومحمد بن مسلم ،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المرادی ، وبرید العجلی ، هؤلاء القوامون بالقسط ، هؤلاء القوامون بالصدق ، هؤلاء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من وجوه أصحابنا، وفقیه أیضاً، له محل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رأی له کتاباً یرویه عنه علی بن عقبة بن خالد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برید بن معاویة سنة مائة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وعدُّوه من أصحاب الإجماع الذین أجمع علماء المذهب علی قبول جمیع ما یصح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داود</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أجمعت الصحابة علی ثمانیة عشر رجلاً ، فلم یختلفوا فی تعظیمهم، غیر أنهم یتفاوتون ثلاثة درج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الدرجة العلیا لستة منهم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تصدیقهم وإنفاذ قولهم والإنقیاد لهم فی الفقه ،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w:t>
      </w:r>
      <w:bookmarkStart w:id="64" w:name="pg13869_145298"/>
    </w:p>
    <w:p>
      <w:pPr>
        <w:pStyle w:val="BookText"/>
        <w:rPr/>
      </w:pPr>
      <w:bookmarkEnd w:id="64"/>
      <w:r>
        <w:rPr>
          <w:rFonts w:ascii="IRNazanin" w:hAnsi="IRNazanin" w:eastAsia="IRNazanin"/>
          <w:color w:val="111111"/>
          <w:sz w:val="28"/>
          <w:sz w:val="28"/>
          <w:szCs w:val="28"/>
          <w:rtl w:val="true"/>
          <w:lang w:bidi="fa-IR"/>
        </w:rPr>
        <w:t>بن أعین ، ومعروف بن خربوذ ، وبرید بن معاویة ، وأبو بصیر لیث بن البختری، والفضیل بن یسار ، ومحمد بن مسلم الطائفی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والدرجة الوسطی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 الرحمن، وصفوان بن یحیی بیاع السابری، ومحمد بن أبی عمیر، وعبد الله بن المغیرة ، والحسن بن محبوب ، وأحمد بن محمد 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 وعبد الله بن مسکان ، وعبد الله بن بکیر ، وحماد بن عیسی ، وحماد بن عثمان ، وأبان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وأفقههم جمیل بن دراج </w:t>
      </w:r>
      <w:r>
        <w:rPr>
          <w:rFonts w:eastAsia="IRNazanin" w:cs="IRNazanin"/>
          <w:color w:val="111111"/>
          <w:sz w:val="28"/>
          <w:szCs w:val="28"/>
          <w:rtl w:val="true"/>
          <w:lang w:bidi="fa-IR"/>
        </w:rPr>
        <w:t>».</w:t>
      </w:r>
    </w:p>
    <w:p>
      <w:pPr>
        <w:pStyle w:val="Heading4"/>
        <w:numPr>
          <w:ilvl w:val="3"/>
          <w:numId w:val="1"/>
        </w:numPr>
        <w:rPr/>
      </w:pPr>
      <w:bookmarkStart w:id="65" w:name="__RefHeading___Toc3744258_1468164448"/>
      <w:bookmarkStart w:id="66" w:name="_Toc24"/>
      <w:bookmarkEnd w:id="65"/>
      <w:r>
        <w:rPr>
          <w:rtl w:val="true"/>
        </w:rPr>
        <w:t>إسماعیل بن کثیر العجلی</w:t>
      </w:r>
      <w:bookmarkEnd w:id="66"/>
    </w:p>
    <w:p>
      <w:pPr>
        <w:pStyle w:val="BookText"/>
        <w:rPr/>
      </w:pPr>
      <w:r>
        <w:rPr>
          <w:rFonts w:ascii="IRNazanin" w:hAnsi="IRNazanin" w:eastAsia="IRNazanin"/>
          <w:color w:val="111111"/>
          <w:sz w:val="28"/>
          <w:sz w:val="28"/>
          <w:szCs w:val="28"/>
          <w:rtl w:val="true"/>
          <w:lang w:bidi="fa-IR"/>
        </w:rPr>
        <w:t xml:space="preserve">ومن العجلیین من أصحاب الباقر والصادق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ذکرهم الرجالیون کالشیخ الطوسی والنجاشی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کثیر العجلی، أبو معمر، کوفی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روی عنه 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وبدر بن عمرو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وبشار بن مفرغ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الرحمن 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وجریر بن أحمد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بن عمیر بن عبدالرحمن العجلی، وقد ارتضاه ابن حبان فی الثقات</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لابأس به ویکتب </w:t>
      </w:r>
    </w:p>
    <w:p>
      <w:pPr>
        <w:pStyle w:val="BookText"/>
        <w:rPr/>
      </w:pPr>
      <w:r>
        <w:rPr>
          <w:rFonts w:ascii="IRNazanin" w:hAnsi="IRNazanin" w:eastAsia="IRNazanin"/>
          <w:color w:val="111111"/>
          <w:sz w:val="28"/>
          <w:sz w:val="28"/>
          <w:szCs w:val="28"/>
          <w:rtl w:val="true"/>
          <w:lang w:bidi="fa-IR"/>
        </w:rPr>
        <w:t>حدیثه ولیس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طعنه فیه أن ابن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مثالب بعض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ربعی 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وزیاد بن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وزفر بن النعمان ، أبو الأزهر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وسالم بن أبی حفصة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 بن نوح بن مجالد ، من بنی ضبیعة بن عجل ، کان صدوقاً من خیار عباد الله، وروی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 الیوم البیت رجل هو خیر الأوصیاء وسید الشهداء ، وأقرب الناس یوم القیامة إلیَّ مجلساً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اللهم اجعله رجلاً من الأنصار، فدخل علیٌّ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ومالی لا أقول هذا فیک ، وأنت تبرئ ذمتی وتحفظ 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2/407</w:t>
      </w:r>
      <w:r>
        <w:rPr>
          <w:rFonts w:eastAsia="IRNazanin" w:cs="IRNazanin"/>
          <w:color w:val="111111"/>
          <w:sz w:val="28"/>
          <w:szCs w:val="28"/>
          <w:rtl w:val="true"/>
          <w:lang w:bidi="fa-IR"/>
        </w:rPr>
        <w:t xml:space="preserve"> )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وسلم بن عبدالرحمن العجلی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هارون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وشبابة بن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بن العلاء الوصافی ، وله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وعبیدالله بن الولید الوصافی ، وهو مالک بن عامر ، من أصحاب الإمامین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یرویه عنه 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وعمرو بن حنظلة من أصحاب الباقر والصادق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حنظلة ،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12/430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 بن خطیم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وعنبسة بن مصعب العجلی، من أصحاب الإمام الباقر والصادق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ممن أکثر الروایة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الکلینی فی الکافی والصدوق فی الخصال والفقیه والعلل وثواب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والفضل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والقاسم بن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فضالة 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الشیخ من أصحاب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أحمد العجلی الکوفی ،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عبیدة ،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عمران ، ومحمد بن عمر بن سوید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هیثم العجلی ، ومصبح بن الهلقام بن علوان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السنن وکتاب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ومعاویة بن العلاء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ومعمر بن یحیی بن سالم العجلی ، من أصحاب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موسی ، أبو الحسن العجلی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ومحمد بن سعید، ومحمد بن الحسن بن العلا بن حارثة ،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والنجم بن حطیم العجلی الکوفی ، من أصحاب الباقر والصادق والکاظم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والنعمان بن عمارالعجلی، روی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هارون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ویاسین العجلی ، ذکره یحیی بن معین فی تاریخه</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ونفی عنه البأس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ابن طاووس فی الملاحم</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منا أهل البیت یصلحه الله فی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إبراهیم العجلی ،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وأبو خلف العجلی، من أصحاب الإمام الحسن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النعمان العجلی،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وأبو عوف العجلی ، من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عمران العجلی، وهو موسی بن سلیمان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r>
        <w:rPr>
          <w:rFonts w:eastAsia="IRNazanin" w:cs="IRNazanin"/>
          <w:color w:val="111111"/>
          <w:sz w:val="28"/>
          <w:szCs w:val="28"/>
          <w:lang w:bidi="fa-IR"/>
        </w:rPr>
        <w:t>8/145</w:t>
      </w:r>
      <w:r>
        <w:rPr>
          <w:rFonts w:eastAsia="IRNazanin" w:cs="IRNazanin"/>
          <w:color w:val="111111"/>
          <w:sz w:val="28"/>
          <w:szCs w:val="28"/>
          <w:rtl w:val="true"/>
          <w:lang w:bidi="fa-IR"/>
        </w:rPr>
        <w:t xml:space="preserve">). </w:t>
      </w:r>
      <w:bookmarkStart w:id="67" w:name="pg13869_145302"/>
    </w:p>
    <w:p>
      <w:pPr>
        <w:pStyle w:val="Heading4"/>
        <w:numPr>
          <w:ilvl w:val="3"/>
          <w:numId w:val="1"/>
        </w:numPr>
        <w:rPr/>
      </w:pPr>
      <w:bookmarkStart w:id="68" w:name="__RefHeading___Toc3744260_1468164448"/>
      <w:bookmarkStart w:id="69" w:name="_Toc25"/>
      <w:bookmarkEnd w:id="67"/>
      <w:bookmarkEnd w:id="68"/>
      <w:r>
        <w:rPr>
          <w:rtl w:val="true"/>
        </w:rPr>
        <w:t>الشاعر أبو هریرة العجلی</w:t>
      </w:r>
      <w:bookmarkEnd w:id="69"/>
    </w:p>
    <w:p>
      <w:pPr>
        <w:pStyle w:val="BookText"/>
        <w:rPr/>
      </w:pPr>
      <w:r>
        <w:rPr>
          <w:rFonts w:ascii="IRNazanin" w:hAnsi="IRNazanin" w:eastAsia="IRNazanin"/>
          <w:color w:val="111111"/>
          <w:sz w:val="28"/>
          <w:sz w:val="28"/>
          <w:szCs w:val="28"/>
          <w:rtl w:val="true"/>
          <w:lang w:bidi="fa-IR"/>
        </w:rPr>
        <w:t xml:space="preserve">أبو هریرة العجلی البزاز ، من شعراء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المجاهرین، روی أبو بصیر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ینشدنا شعر أبی هریرة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کان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وما ذنب إلا ویغفره الله ، إلا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العلامة الحلی فی الخلاصة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أیعز علی الله أن یغفر لمحب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النبیذ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رثا الإمام الإمام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وقد راحوا به یحملونه</w:t>
      </w:r>
    </w:p>
    <w:p>
      <w:pPr>
        <w:pStyle w:val="BookText"/>
        <w:rPr/>
      </w:pPr>
      <w:r>
        <w:rPr>
          <w:rFonts w:ascii="IRNazanin" w:hAnsi="IRNazanin" w:eastAsia="IRNazanin"/>
          <w:color w:val="111111"/>
          <w:sz w:val="28"/>
          <w:sz w:val="28"/>
          <w:szCs w:val="28"/>
          <w:rtl w:val="true"/>
          <w:lang w:bidi="fa-IR"/>
        </w:rPr>
        <w:t>علی کاهل من حاملیه وعاتق</w:t>
      </w:r>
    </w:p>
    <w:p>
      <w:pPr>
        <w:pStyle w:val="BookText"/>
        <w:rPr/>
      </w:pPr>
      <w:r>
        <w:rPr>
          <w:rFonts w:ascii="IRNazanin" w:hAnsi="IRNazanin" w:eastAsia="IRNazanin"/>
          <w:color w:val="111111"/>
          <w:sz w:val="28"/>
          <w:sz w:val="28"/>
          <w:szCs w:val="28"/>
          <w:rtl w:val="true"/>
          <w:lang w:bidi="fa-IR"/>
        </w:rPr>
        <w:t>أ تدرون ما ذا تحملون إلی الثری</w:t>
      </w:r>
    </w:p>
    <w:p>
      <w:pPr>
        <w:pStyle w:val="BookText"/>
        <w:rPr/>
      </w:pPr>
      <w:r>
        <w:rPr>
          <w:rFonts w:ascii="IRNazanin" w:hAnsi="IRNazanin" w:eastAsia="IRNazanin"/>
          <w:color w:val="111111"/>
          <w:sz w:val="28"/>
          <w:sz w:val="28"/>
          <w:szCs w:val="28"/>
          <w:rtl w:val="true"/>
          <w:lang w:bidi="fa-IR"/>
        </w:rPr>
        <w:t>ثبیراً ثوی من رأس علیاء شاهق</w:t>
      </w:r>
    </w:p>
    <w:p>
      <w:pPr>
        <w:pStyle w:val="BookText"/>
        <w:rPr/>
      </w:pPr>
      <w:r>
        <w:rPr>
          <w:rFonts w:ascii="IRNazanin" w:hAnsi="IRNazanin" w:eastAsia="IRNazanin"/>
          <w:color w:val="111111"/>
          <w:sz w:val="28"/>
          <w:sz w:val="28"/>
          <w:szCs w:val="28"/>
          <w:rtl w:val="true"/>
          <w:lang w:bidi="fa-IR"/>
        </w:rPr>
        <w:t>غداة حثا الحاثون فوق ضریحه</w:t>
      </w:r>
    </w:p>
    <w:p>
      <w:pPr>
        <w:pStyle w:val="BookText"/>
        <w:rPr/>
      </w:pPr>
      <w:r>
        <w:rPr>
          <w:rFonts w:ascii="IRNazanin" w:hAnsi="IRNazanin" w:eastAsia="IRNazanin"/>
          <w:color w:val="111111"/>
          <w:sz w:val="28"/>
          <w:sz w:val="28"/>
          <w:szCs w:val="28"/>
          <w:rtl w:val="true"/>
          <w:lang w:bidi="fa-IR"/>
        </w:rPr>
        <w:t>تراباً وأولی کان فوق المفارق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أسلم بن میسرة ، روی عنه الصدوق فی علل الشرائع، ومحمد بن جریر الطبری الشیعی فی نوادر المعجزات ، عن أنس بن مالک ، عن معاذ بن جبل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خلقنی وعلیاً وفاطمة والحسن والحسین قبل أن یخلق الدنیا بسبعة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فأین کنتم یا 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w:t>
      </w:r>
      <w:bookmarkStart w:id="70" w:name="pg13869_145303"/>
    </w:p>
    <w:p>
      <w:pPr>
        <w:pStyle w:val="BookText"/>
        <w:rPr/>
      </w:pPr>
      <w:bookmarkEnd w:id="70"/>
      <w:r>
        <w:rPr>
          <w:rFonts w:ascii="IRNazanin" w:hAnsi="IRNazanin" w:eastAsia="IRNazanin"/>
          <w:color w:val="111111"/>
          <w:sz w:val="28"/>
          <w:sz w:val="28"/>
          <w:szCs w:val="28"/>
          <w:rtl w:val="true"/>
          <w:lang w:bidi="fa-IR"/>
        </w:rPr>
        <w:t>نسبح الله تعالی ونحمده ونقدسه ونمجده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مثال ؟ قال أشباح نور حتی إذا أراد الله عز وجل أن یخلق صورنا صیرنا عمود نور، ثم قذفنا فی صلب آدم، ثم أخرجنا إلی أصلاب الآباء وأرحام الأمهات، ولا یصیبنا نجس الشرک ولا سفاح الکفر، یسعد بنا قوم ویشقی بنا آخرون ، فلما صیرنا إلی صلب عبد المطلب أخرج ذلک النور فشقه نصفین فجعل نصفه فی عبدالله ونصفه فی أبی طالب ، ثم أخرج النصف الذی لی إلی آمنة، والنصف إلی فاطمة بنت أسد فأخرجتنی آمنة ، وأخرجت فاطمة علیاً ، ثم أعاد عز وجل العمود إلیَّ فخرجت منی فاطمة ، ثم أعاد عز وجل العمود إلی علی فخرج منه الحسن والحسین ، یعنی من النصفین جمیعاً ، فما کان من نور علی فصار فی ولد الحسن، وما کان من نوری صار فی ولد الحسین ، فهو ینتقل فی الأئمة من ولده إلی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ونوادر المعجزات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71" w:name="__RefHeading___Toc3744262_1468164448"/>
      <w:bookmarkStart w:id="72" w:name="_Toc26"/>
      <w:bookmarkEnd w:id="71"/>
      <w:r>
        <w:rPr>
          <w:rtl w:val="true"/>
        </w:rPr>
        <w:t>القائد القاسم بن عبدالغفار العجلی</w:t>
      </w:r>
      <w:bookmarkEnd w:id="72"/>
    </w:p>
    <w:p>
      <w:pPr>
        <w:pStyle w:val="BookText"/>
        <w:rPr/>
      </w:pPr>
      <w:r>
        <w:rPr>
          <w:rFonts w:ascii="IRNazanin" w:hAnsi="IRNazanin" w:eastAsia="IRNazanin"/>
          <w:color w:val="111111"/>
          <w:sz w:val="28"/>
          <w:sz w:val="28"/>
          <w:szCs w:val="28"/>
          <w:rtl w:val="true"/>
          <w:lang w:bidi="fa-IR"/>
        </w:rPr>
        <w:t xml:space="preserve">ومنهم القاسم بن عبدالغفار ، روی فی فضل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 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انصر علیاً، اللهم أکرم من أکرم علیاً، اللهم اخذل من خذل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p>
    <w:p>
      <w:pPr>
        <w:pStyle w:val="BookText"/>
        <w:rPr/>
      </w:pPr>
      <w:r>
        <w:rPr>
          <w:rFonts w:ascii="IRNazanin" w:hAnsi="IRNazanin" w:eastAsia="IRNazanin"/>
          <w:color w:val="111111"/>
          <w:sz w:val="28"/>
          <w:sz w:val="28"/>
          <w:szCs w:val="28"/>
          <w:rtl w:val="true"/>
          <w:lang w:bidi="fa-IR"/>
        </w:rPr>
        <w:t>عنه ابن مزاحم، 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وشواهد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اشترک القاسم بن عبدالغفار العجلی فی حرکة عبدالله بن معاویة بن عبدالله بن جعفر الطالبی سنة</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لما ثار فی الکوفة علی یزید بن الولید بن عبدالملک بن مروان ، وکان عمدة الثائرین معه من ربیعة وتولی ذلک هلال بن أبی الورد مولی بنی عجل، واحتلوا قصر الإمارة ، وأجلسوا فیه عبد الله بن معاویة ، وهرب أخو الوالی عاصم بن عمر فلحق بأخیه عبد الله ، وبایع الناس عبدالله بن معاویة بن جعفر ، وفیهم عمر بن الغضبان ، ومنصور بن جمهور ، وإسماعیل بن عبد الله القسری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وأتته البیعة من المدائن وفم النیل، واجتمع إلیه الناس فخرج یرید عبد الله بن عمر بالحیرة، وبرز له عبد الله بن عمر فیمن کان معه من أهل الشام ، فخرج رجل من أهل الشام یطلب المبارزة، فبرز له القاسم بن عبد الغفار العجلی فقال له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دعوت حین دعوت وما أظن أن یخرج إلیَّ رجل من بکر بن وائل، والله ما أرید قتالک ، ولکن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أحببت أن ألقی إلیک ما انتهی إلینا ، أخبرک أنه لیس معکم رجل من أهل الیمن لا منصور بن جمهور ولا إسماعیل بن عبدالله القسری ولا غیرهما ، إلا قد کاتب عبد </w:t>
      </w:r>
    </w:p>
    <w:p>
      <w:pPr>
        <w:pStyle w:val="BookText"/>
        <w:rPr/>
      </w:pPr>
      <w:r>
        <w:rPr>
          <w:rFonts w:ascii="IRNazanin" w:hAnsi="IRNazanin" w:eastAsia="IRNazanin"/>
          <w:color w:val="111111"/>
          <w:sz w:val="28"/>
          <w:sz w:val="28"/>
          <w:szCs w:val="28"/>
          <w:rtl w:val="true"/>
          <w:lang w:bidi="fa-IR"/>
        </w:rPr>
        <w:t xml:space="preserve">الله بن عمر ، وجاءته کتب مضر، وما أری لکم أیها الحی من ربیعة کتاباً ولا رسولاً، ولیسوا مواقعیکم یومکم حتی تصبحوا فیواقعوکم ، فإن استطعتم أن لا تکون بکم الحزة فافعلوا، فإنی رجل من قیس وسنکون غداً بإزائکم ، فان أردتم الکتابة إلی صاحبنا أبلغته، وان أردتم الوفاء لمن خرجتم معه ، فقد أبلغتکم حال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 القاسم عبد الله بن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لأظن القیسی قد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صدق وانکسر جیشهم فأخذت ربیعة أماناً لها ولعبد الله بن معاویة وأصحابه بأن یذهبوا حیث شاءوا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5/603</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عبدالله بن معاویة إلی المدائن، ولحق به جمع من أهل الکوفة فغلب بهم علی حلوان والجبال وهمذان وأصبهان والری واستفحل أمره ، وأقام دولة وجبی خراج فارس وکورها، وأقام بإصطخر ، فسیَّر مروان بن محمد جیشاً لقتاله، فانهزم إلی شیراز ومنها إلی هراة ، فقبض علیه عاملها وقتله بأمر أبی مسلم الخراسانی سنة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869_145307"/>
      <w:bookmarkStart w:id="74" w:name="pg13869_145307"/>
      <w:bookmarkEnd w:id="74"/>
    </w:p>
    <w:p>
      <w:pPr>
        <w:pStyle w:val="Heading2"/>
        <w:numPr>
          <w:ilvl w:val="1"/>
          <w:numId w:val="1"/>
        </w:numPr>
        <w:rPr/>
      </w:pPr>
      <w:bookmarkStart w:id="75" w:name="pg13869_145307"/>
      <w:bookmarkStart w:id="76" w:name="__RefHeading___Toc3744264_1468164448"/>
      <w:bookmarkStart w:id="77" w:name="_Toc27"/>
      <w:bookmarkEnd w:id="75"/>
      <w:bookmarkEnd w:id="76"/>
      <w:r>
        <w:rPr>
          <w:rtl w:val="true"/>
        </w:rPr>
        <w:t>الفصل الخامس</w:t>
      </w:r>
      <w:r>
        <w:rPr>
          <w:rtl w:val="true"/>
        </w:rPr>
        <w:t xml:space="preserve">: </w:t>
      </w:r>
      <w:r>
        <w:rPr>
          <w:rtl w:val="true"/>
        </w:rPr>
        <w:t>زعماء وعلماء من بنی عجل بن لجیم</w:t>
      </w:r>
      <w:bookmarkEnd w:id="77"/>
    </w:p>
    <w:p>
      <w:pPr>
        <w:pStyle w:val="Heading3"/>
        <w:numPr>
          <w:ilvl w:val="2"/>
          <w:numId w:val="1"/>
        </w:numPr>
        <w:rPr/>
      </w:pPr>
      <w:bookmarkStart w:id="78" w:name="__RefHeading___Toc3744266_1468164448"/>
      <w:bookmarkStart w:id="79" w:name="_Toc28"/>
      <w:bookmarkEnd w:id="78"/>
      <w:r>
        <w:rPr>
          <w:rtl w:val="true"/>
        </w:rPr>
        <w:t>أبو دلف العجلی</w:t>
      </w:r>
      <w:bookmarkEnd w:id="79"/>
    </w:p>
    <w:p>
      <w:pPr>
        <w:pStyle w:val="BookText"/>
        <w:rPr/>
      </w:pPr>
      <w:r>
        <w:rPr>
          <w:rFonts w:ascii="IRNazanin" w:hAnsi="IRNazanin" w:eastAsia="IRNazanin"/>
          <w:color w:val="111111"/>
          <w:sz w:val="28"/>
          <w:sz w:val="28"/>
          <w:szCs w:val="28"/>
          <w:rtl w:val="true"/>
          <w:lang w:bidi="fa-IR"/>
        </w:rPr>
        <w:t xml:space="preserve">وهو القاسم بن عیسی ، بن إدریس ، بن معقل ، بن عمرو ، بن شیخ ، بن معاویة ، بن خزاعی ، بن عبد العزی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فارساً شاعراً سمحاً جواداً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 أبو دلف یشتی فی العراق ویصیف فی جبال إیران ، روی عنه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وإنی امرؤ کِسْرَویُّ الفعال</w:t>
      </w:r>
    </w:p>
    <w:p>
      <w:pPr>
        <w:pStyle w:val="BookText"/>
        <w:rPr/>
      </w:pPr>
      <w:r>
        <w:rPr>
          <w:rFonts w:ascii="Amiri" w:hAnsi="Amiri" w:eastAsia="Amiri" w:cs="Amiri"/>
          <w:color w:val="111111"/>
          <w:sz w:val="28"/>
          <w:sz w:val="28"/>
          <w:szCs w:val="28"/>
          <w:rtl w:val="true"/>
          <w:lang w:bidi="ar-SA"/>
        </w:rPr>
        <w:t>أصِیفُ الجبالَ وَأشْتُو العراقا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دلف صاحب الکرج وأمیرها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عیسی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هشیم وغیره ، وعنه محمد بن المغیرة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فارساً شجاعاً مهیباً سائساً ، شدید الوطأة ، جواداً ممدحاً مبذراً ، شاعراً مجوداً ، له أخبار فی حرب بابک ، وولی إمرة دمشق </w:t>
      </w:r>
      <w:bookmarkStart w:id="80" w:name="pg13869_145308"/>
    </w:p>
    <w:p>
      <w:pPr>
        <w:pStyle w:val="BookText"/>
        <w:rPr/>
      </w:pPr>
      <w:bookmarkEnd w:id="80"/>
      <w:r>
        <w:rPr>
          <w:rFonts w:ascii="IRNazanin" w:hAnsi="IRNazanin" w:eastAsia="IRNazanin"/>
          <w:color w:val="111111"/>
          <w:sz w:val="28"/>
          <w:sz w:val="28"/>
          <w:szCs w:val="28"/>
          <w:rtl w:val="true"/>
          <w:lang w:bidi="fa-IR"/>
        </w:rPr>
        <w:t>للمعتصم ، وقد دخل وهو أمرد علی الرشید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لاسلم الله علیک ، أفسدت الجبل علینا 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أصلحه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أفسدته یا أمیر المؤمنین وأنت علیَّ أفأعجز عن صلاحه وأنت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فأعجبه وولاه الجبل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غلاماً یرمی من وراء همة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إنه فرق فی یوم أموالاً عظیمة وأنشد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کفانی من مالی دلاص وسابح</w:t>
      </w:r>
    </w:p>
    <w:p>
      <w:pPr>
        <w:pStyle w:val="BookText"/>
        <w:rPr/>
      </w:pPr>
      <w:r>
        <w:rPr>
          <w:rFonts w:ascii="IRNazanin" w:hAnsi="IRNazanin" w:eastAsia="IRNazanin"/>
          <w:color w:val="111111"/>
          <w:sz w:val="28"/>
          <w:sz w:val="28"/>
          <w:szCs w:val="28"/>
          <w:rtl w:val="true"/>
          <w:lang w:bidi="fa-IR"/>
        </w:rPr>
        <w:t>وأبیض من صافی الحدید ومغفر</w:t>
      </w:r>
    </w:p>
    <w:p>
      <w:pPr>
        <w:pStyle w:val="BookText"/>
        <w:rPr/>
      </w:pPr>
      <w:r>
        <w:rPr>
          <w:rFonts w:ascii="IRNazanin" w:hAnsi="IRNazanin" w:eastAsia="IRNazanin"/>
          <w:color w:val="111111"/>
          <w:sz w:val="28"/>
          <w:sz w:val="28"/>
          <w:szCs w:val="28"/>
          <w:rtl w:val="true"/>
          <w:lang w:bidi="fa-IR"/>
        </w:rPr>
        <w:t>وله أخبار فی الکرم والفروسیة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موته ببغداد فی سنة خمس وعشرین ومئتین، وفی ذریته أمراء وعلماء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النبلاء</w:t>
      </w:r>
      <w:r>
        <w:rPr>
          <w:rFonts w:eastAsia="IRNazanin" w:cs="IRNazanin"/>
          <w:color w:val="111111"/>
          <w:sz w:val="28"/>
          <w:szCs w:val="28"/>
          <w:rtl w:val="true"/>
          <w:lang w:bidi="fa-IR"/>
        </w:rPr>
        <w:t>:</w:t>
      </w:r>
      <w:r>
        <w:rPr>
          <w:rFonts w:eastAsia="IRNazanin" w:cs="IRNazanin"/>
          <w:color w:val="111111"/>
          <w:sz w:val="28"/>
          <w:szCs w:val="28"/>
          <w:lang w:bidi="fa-IR"/>
        </w:rPr>
        <w:t>10/563</w:t>
      </w:r>
      <w:r>
        <w:rPr>
          <w:rFonts w:eastAsia="IRNazanin" w:cs="IRNazanin"/>
          <w:color w:val="111111"/>
          <w:sz w:val="28"/>
          <w:szCs w:val="28"/>
          <w:rtl w:val="true"/>
          <w:lang w:bidi="fa-IR"/>
        </w:rPr>
        <w:t>).</w:t>
      </w:r>
    </w:p>
    <w:p>
      <w:pPr>
        <w:pStyle w:val="Heading3"/>
        <w:numPr>
          <w:ilvl w:val="2"/>
          <w:numId w:val="1"/>
        </w:numPr>
        <w:rPr/>
      </w:pPr>
      <w:bookmarkStart w:id="81" w:name="__RefHeading___Toc3744268_1468164448"/>
      <w:bookmarkStart w:id="82" w:name="_Toc29"/>
      <w:bookmarkEnd w:id="81"/>
      <w:r>
        <w:rPr>
          <w:rtl w:val="true"/>
        </w:rPr>
        <w:t>بنو عجل أسسوا مدینة کرج</w:t>
      </w:r>
      <w:bookmarkEnd w:id="82"/>
    </w:p>
    <w:p>
      <w:pPr>
        <w:pStyle w:val="BookText"/>
        <w:rPr/>
      </w:pPr>
      <w:r>
        <w:rPr>
          <w:rFonts w:ascii="IRNazanin" w:hAnsi="IRNazanin" w:eastAsia="IRNazanin"/>
          <w:color w:val="111111"/>
          <w:sz w:val="28"/>
          <w:sz w:val="28"/>
          <w:szCs w:val="28"/>
          <w:rtl w:val="true"/>
          <w:lang w:bidi="fa-IR"/>
        </w:rPr>
        <w:t>کان بنو عجل یسکنون الکوفة ، وکان جد أبی دلف یتاجر بالأغنام والعطور ، ثم انتقلوا الی إیران بین همدان وأصفهان ، وأسسوا قریة زراعیة ، وحصناً یسمی الکرج ، فصار فی زمن أبی دلف مدینة ، ویقال لها کرج أبی دلف ، تمییزاً لها عن الکرج التی قرب الری ، وهی غیر الکُرْج</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الکاف التی هی دولة جورجیا وتسمی بلاد الکُرْج أو کُرجستان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4/446</w:t>
      </w:r>
      <w:r>
        <w:rPr>
          <w:rFonts w:ascii="IRNazanin" w:hAnsi="IRNazanin" w:eastAsia="IRNazanin"/>
          <w:color w:val="111111"/>
          <w:sz w:val="28"/>
          <w:sz w:val="28"/>
          <w:szCs w:val="28"/>
          <w:rtl w:val="true"/>
          <w:lang w:bidi="fa-IR"/>
        </w:rPr>
        <w:t>، والأنساب</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واللباب</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ومعجم البکری</w:t>
      </w:r>
      <w:r>
        <w:rPr>
          <w:rFonts w:eastAsia="IRNazanin" w:cs="IRNazanin"/>
          <w:color w:val="111111"/>
          <w:sz w:val="28"/>
          <w:szCs w:val="28"/>
          <w:rtl w:val="true"/>
          <w:lang w:bidi="fa-IR"/>
        </w:rPr>
        <w:t>:</w:t>
      </w:r>
      <w:r>
        <w:rPr>
          <w:rFonts w:eastAsia="IRNazanin" w:cs="IRNazanin"/>
          <w:color w:val="111111"/>
          <w:sz w:val="28"/>
          <w:szCs w:val="28"/>
          <w:lang w:bidi="fa-IR"/>
        </w:rPr>
        <w:t>4/1123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أبو دلف فی شبابه قائد مجموعة فرسان ضد بنی العباس فکان یغیر علی أصفهان وغیرها ، ثم جاء الی هارون مستأمناً فقبله وصار من قادة جیشه ، ثم عند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وولاه أخوه المعتصم علی دمشق کما یأتی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49/130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أحد الشعراء فی 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بدا لک قاسم یوم الوغی</w:t>
      </w:r>
    </w:p>
    <w:p>
      <w:pPr>
        <w:pStyle w:val="BookText"/>
        <w:rPr/>
      </w:pPr>
      <w:r>
        <w:rPr>
          <w:rFonts w:ascii="IRNazanin" w:hAnsi="IRNazanin" w:eastAsia="IRNazanin"/>
          <w:color w:val="111111"/>
          <w:sz w:val="28"/>
          <w:sz w:val="28"/>
          <w:szCs w:val="28"/>
          <w:rtl w:val="true"/>
          <w:lang w:bidi="fa-IR"/>
        </w:rPr>
        <w:t>یختال خلت أمامه قندیلا</w:t>
      </w:r>
    </w:p>
    <w:p>
      <w:pPr>
        <w:pStyle w:val="BookText"/>
        <w:rPr/>
      </w:pPr>
      <w:r>
        <w:rPr>
          <w:rFonts w:ascii="IRNazanin" w:hAnsi="IRNazanin" w:eastAsia="IRNazanin"/>
          <w:color w:val="111111"/>
          <w:sz w:val="28"/>
          <w:sz w:val="28"/>
          <w:szCs w:val="28"/>
          <w:rtl w:val="true"/>
          <w:lang w:bidi="fa-IR"/>
        </w:rPr>
        <w:t>وإذا تلذذ بالعمود ولینه</w:t>
      </w:r>
    </w:p>
    <w:p>
      <w:pPr>
        <w:pStyle w:val="BookText"/>
        <w:rPr/>
      </w:pPr>
      <w:r>
        <w:rPr>
          <w:rFonts w:ascii="IRNazanin" w:hAnsi="IRNazanin" w:eastAsia="IRNazanin"/>
          <w:color w:val="111111"/>
          <w:sz w:val="28"/>
          <w:sz w:val="28"/>
          <w:szCs w:val="28"/>
          <w:rtl w:val="true"/>
          <w:lang w:bidi="fa-IR"/>
        </w:rPr>
        <w:t>خلت العمود بکفه مندیلا</w:t>
      </w:r>
    </w:p>
    <w:p>
      <w:pPr>
        <w:pStyle w:val="BookText"/>
        <w:rPr/>
      </w:pPr>
      <w:r>
        <w:rPr>
          <w:rFonts w:ascii="IRNazanin" w:hAnsi="IRNazanin" w:eastAsia="IRNazanin"/>
          <w:color w:val="111111"/>
          <w:sz w:val="28"/>
          <w:sz w:val="28"/>
          <w:szCs w:val="28"/>
          <w:rtl w:val="true"/>
          <w:lang w:bidi="fa-IR"/>
        </w:rPr>
        <w:t>وإذا تناول صخرة لیرضها</w:t>
      </w:r>
    </w:p>
    <w:p>
      <w:pPr>
        <w:pStyle w:val="BookText"/>
        <w:rPr/>
      </w:pPr>
      <w:r>
        <w:rPr>
          <w:rFonts w:ascii="IRNazanin" w:hAnsi="IRNazanin" w:eastAsia="IRNazanin"/>
          <w:color w:val="111111"/>
          <w:sz w:val="28"/>
          <w:sz w:val="28"/>
          <w:szCs w:val="28"/>
          <w:rtl w:val="true"/>
          <w:lang w:bidi="fa-IR"/>
        </w:rPr>
        <w:t>عادت کثیباً فی یدیه مهیلا</w:t>
      </w:r>
    </w:p>
    <w:p>
      <w:pPr>
        <w:pStyle w:val="BookText"/>
        <w:rPr/>
      </w:pPr>
      <w:r>
        <w:rPr>
          <w:rFonts w:ascii="IRNazanin" w:hAnsi="IRNazanin" w:eastAsia="IRNazanin"/>
          <w:color w:val="111111"/>
          <w:sz w:val="28"/>
          <w:sz w:val="28"/>
          <w:szCs w:val="28"/>
          <w:rtl w:val="true"/>
          <w:lang w:bidi="fa-IR"/>
        </w:rPr>
        <w:t>قالوا وینظم فارسین بطعنة</w:t>
      </w:r>
    </w:p>
    <w:p>
      <w:pPr>
        <w:pStyle w:val="BookText"/>
        <w:rPr/>
      </w:pPr>
      <w:r>
        <w:rPr>
          <w:rFonts w:ascii="IRNazanin" w:hAnsi="IRNazanin" w:eastAsia="IRNazanin"/>
          <w:color w:val="111111"/>
          <w:sz w:val="28"/>
          <w:sz w:val="28"/>
          <w:szCs w:val="28"/>
          <w:rtl w:val="true"/>
          <w:lang w:bidi="fa-IR"/>
        </w:rPr>
        <w:t>یوم اللقاء ولا یراه جلیلا</w:t>
      </w:r>
    </w:p>
    <w:p>
      <w:pPr>
        <w:pStyle w:val="BookText"/>
        <w:rPr/>
      </w:pPr>
      <w:r>
        <w:rPr>
          <w:rFonts w:ascii="IRNazanin" w:hAnsi="IRNazanin" w:eastAsia="IRNazanin"/>
          <w:color w:val="111111"/>
          <w:sz w:val="28"/>
          <w:sz w:val="28"/>
          <w:szCs w:val="28"/>
          <w:rtl w:val="true"/>
          <w:lang w:bidi="fa-IR"/>
        </w:rPr>
        <w:t>لا تعجبوا لو کان مد قناته</w:t>
      </w:r>
    </w:p>
    <w:p>
      <w:pPr>
        <w:pStyle w:val="BookText"/>
        <w:rPr/>
      </w:pPr>
      <w:r>
        <w:rPr>
          <w:rFonts w:ascii="IRNazanin" w:hAnsi="IRNazanin" w:eastAsia="IRNazanin"/>
          <w:color w:val="111111"/>
          <w:sz w:val="28"/>
          <w:sz w:val="28"/>
          <w:szCs w:val="28"/>
          <w:rtl w:val="true"/>
          <w:lang w:bidi="fa-IR"/>
        </w:rPr>
        <w:t>میلاً إذا نظم الفوارس میلا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أبو تمام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العیس لاقت بی أبا دلف فقد</w:t>
      </w:r>
    </w:p>
    <w:p>
      <w:pPr>
        <w:pStyle w:val="BookText"/>
        <w:rPr/>
      </w:pPr>
      <w:r>
        <w:rPr>
          <w:rFonts w:ascii="IRNazanin" w:hAnsi="IRNazanin" w:eastAsia="IRNazanin"/>
          <w:color w:val="111111"/>
          <w:sz w:val="28"/>
          <w:sz w:val="28"/>
          <w:szCs w:val="28"/>
          <w:rtl w:val="true"/>
          <w:lang w:bidi="fa-IR"/>
        </w:rPr>
        <w:t>تقطع ما بینی وبین النوائب</w:t>
      </w:r>
    </w:p>
    <w:p>
      <w:pPr>
        <w:pStyle w:val="BookText"/>
        <w:rPr/>
      </w:pPr>
      <w:r>
        <w:rPr>
          <w:rFonts w:ascii="IRNazanin" w:hAnsi="IRNazanin" w:eastAsia="IRNazanin"/>
          <w:color w:val="111111"/>
          <w:sz w:val="28"/>
          <w:sz w:val="28"/>
          <w:szCs w:val="28"/>
          <w:rtl w:val="true"/>
          <w:lang w:bidi="fa-IR"/>
        </w:rPr>
        <w:t>هنالک تلقی الجود حیث تقطعت</w:t>
      </w:r>
    </w:p>
    <w:p>
      <w:pPr>
        <w:pStyle w:val="BookText"/>
        <w:rPr/>
      </w:pPr>
      <w:r>
        <w:rPr>
          <w:rFonts w:ascii="IRNazanin" w:hAnsi="IRNazanin" w:eastAsia="IRNazanin"/>
          <w:color w:val="111111"/>
          <w:sz w:val="28"/>
          <w:sz w:val="28"/>
          <w:szCs w:val="28"/>
          <w:rtl w:val="true"/>
          <w:lang w:bidi="fa-IR"/>
        </w:rPr>
        <w:t>تمائمه والمجد مرخی الذوائب</w:t>
      </w:r>
    </w:p>
    <w:p>
      <w:pPr>
        <w:pStyle w:val="BookText"/>
        <w:rPr/>
      </w:pPr>
      <w:r>
        <w:rPr>
          <w:rFonts w:ascii="IRNazanin" w:hAnsi="IRNazanin" w:eastAsia="IRNazanin"/>
          <w:color w:val="111111"/>
          <w:sz w:val="28"/>
          <w:sz w:val="28"/>
          <w:szCs w:val="28"/>
          <w:rtl w:val="true"/>
          <w:lang w:bidi="fa-IR"/>
        </w:rPr>
        <w:t>تکاد عطایاه یجن جنونها</w:t>
      </w:r>
    </w:p>
    <w:p>
      <w:pPr>
        <w:pStyle w:val="BookText"/>
        <w:rPr/>
      </w:pPr>
      <w:r>
        <w:rPr>
          <w:rFonts w:ascii="IRNazanin" w:hAnsi="IRNazanin" w:eastAsia="IRNazanin"/>
          <w:color w:val="111111"/>
          <w:sz w:val="28"/>
          <w:sz w:val="28"/>
          <w:szCs w:val="28"/>
          <w:rtl w:val="true"/>
          <w:lang w:bidi="fa-IR"/>
        </w:rPr>
        <w:t xml:space="preserve">إذا لم یعوذها بنغمة طالب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المستطرف</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قصة قتله اثنین بطعنة واحدة ، وله قصص کثیرة ، منها مع فتیانه وأصدقائه ، روی العتابی ومیمون </w:t>
      </w:r>
    </w:p>
    <w:p>
      <w:pPr>
        <w:pStyle w:val="BookText"/>
        <w:rPr/>
      </w:pPr>
      <w:r>
        <w:rPr>
          <w:rFonts w:ascii="IRNazanin" w:hAnsi="IRNazanin" w:eastAsia="IRNazanin"/>
          <w:color w:val="111111"/>
          <w:sz w:val="28"/>
          <w:sz w:val="28"/>
          <w:szCs w:val="28"/>
          <w:rtl w:val="true"/>
          <w:lang w:bidi="fa-IR"/>
        </w:rPr>
        <w:t>بن وصیف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زرنا أبا دلف العجلی أربع مائة رجل بین کاتب وشاعر وعامل وسائل ومتوصل ، فأقمنا فی بابه شهراً لا نصل إلیه ، ثم أذن لنا بالدخول علیه ، فدخلنا فإذا بکراسی قد حفت من داخل القصر فإذا بکرسی أکبر منها علی باب ، فما جلسنا إلا قلیلاً إذا بأبی دلف قد خرج إلینا ، فأومأنا بالقیام إلیه ، فأومأ بیده أن لا یقوم أحد ، ثم جلس علی کرسیه وأطرق ملیاً ورفع رأسه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الزوار لا یَدَ عندکم</w:t>
      </w:r>
    </w:p>
    <w:p>
      <w:pPr>
        <w:pStyle w:val="BookText"/>
        <w:rPr/>
      </w:pPr>
      <w:r>
        <w:rPr>
          <w:rFonts w:ascii="IRNazanin" w:hAnsi="IRNazanin" w:eastAsia="IRNazanin"/>
          <w:color w:val="111111"/>
          <w:sz w:val="28"/>
          <w:sz w:val="28"/>
          <w:szCs w:val="28"/>
          <w:rtl w:val="true"/>
          <w:lang w:bidi="fa-IR"/>
        </w:rPr>
        <w:t>أیادیکم عندی أجل وأکبرُ</w:t>
      </w:r>
    </w:p>
    <w:p>
      <w:pPr>
        <w:pStyle w:val="BookText"/>
        <w:rPr/>
      </w:pPr>
      <w:r>
        <w:rPr>
          <w:rFonts w:ascii="IRNazanin" w:hAnsi="IRNazanin" w:eastAsia="IRNazanin"/>
          <w:color w:val="111111"/>
          <w:sz w:val="28"/>
          <w:sz w:val="28"/>
          <w:szCs w:val="28"/>
          <w:rtl w:val="true"/>
          <w:lang w:bidi="fa-IR"/>
        </w:rPr>
        <w:t>فإن کنتم أفردتمونی للغنی</w:t>
      </w:r>
    </w:p>
    <w:p>
      <w:pPr>
        <w:pStyle w:val="BookText"/>
        <w:rPr/>
      </w:pPr>
      <w:r>
        <w:rPr>
          <w:rFonts w:ascii="IRNazanin" w:hAnsi="IRNazanin" w:eastAsia="IRNazanin"/>
          <w:color w:val="111111"/>
          <w:sz w:val="28"/>
          <w:sz w:val="28"/>
          <w:szCs w:val="28"/>
          <w:rtl w:val="true"/>
          <w:lang w:bidi="fa-IR"/>
        </w:rPr>
        <w:t>فشکری لکم من شکرکم لی أکثر</w:t>
      </w:r>
    </w:p>
    <w:p>
      <w:pPr>
        <w:pStyle w:val="BookText"/>
        <w:rPr/>
      </w:pPr>
      <w:r>
        <w:rPr>
          <w:rFonts w:ascii="IRNazanin" w:hAnsi="IRNazanin" w:eastAsia="IRNazanin"/>
          <w:color w:val="111111"/>
          <w:sz w:val="28"/>
          <w:sz w:val="28"/>
          <w:szCs w:val="28"/>
          <w:rtl w:val="true"/>
          <w:lang w:bidi="fa-IR"/>
        </w:rPr>
        <w:t>لأنی للمعروف أهلٌ وموضعٌ</w:t>
      </w:r>
    </w:p>
    <w:p>
      <w:pPr>
        <w:pStyle w:val="BookText"/>
        <w:rPr/>
      </w:pPr>
      <w:r>
        <w:rPr>
          <w:rFonts w:ascii="IRNazanin" w:hAnsi="IRNazanin" w:eastAsia="IRNazanin"/>
          <w:color w:val="111111"/>
          <w:sz w:val="28"/>
          <w:sz w:val="28"/>
          <w:szCs w:val="28"/>
          <w:rtl w:val="true"/>
          <w:lang w:bidi="fa-IR"/>
        </w:rPr>
        <w:t>ینال الفتی منی وعرضی موفر</w:t>
      </w:r>
    </w:p>
    <w:p>
      <w:pPr>
        <w:pStyle w:val="BookText"/>
        <w:rPr/>
      </w:pPr>
      <w:r>
        <w:rPr>
          <w:rFonts w:ascii="IRNazanin" w:hAnsi="IRNazanin" w:eastAsia="IRNazanin"/>
          <w:color w:val="111111"/>
          <w:sz w:val="28"/>
          <w:sz w:val="28"/>
          <w:szCs w:val="28"/>
          <w:rtl w:val="true"/>
          <w:lang w:bidi="fa-IR"/>
        </w:rPr>
        <w:t>کفانی من مالی دلاصٌ وسابحٌ</w:t>
      </w:r>
    </w:p>
    <w:p>
      <w:pPr>
        <w:pStyle w:val="BookText"/>
        <w:rPr/>
      </w:pPr>
      <w:r>
        <w:rPr>
          <w:rFonts w:ascii="IRNazanin" w:hAnsi="IRNazanin" w:eastAsia="IRNazanin"/>
          <w:color w:val="111111"/>
          <w:sz w:val="28"/>
          <w:sz w:val="28"/>
          <w:szCs w:val="28"/>
          <w:rtl w:val="true"/>
          <w:lang w:bidi="fa-IR"/>
        </w:rPr>
        <w:t>وأبیض من صافی الحدید ومغفر</w:t>
      </w:r>
    </w:p>
    <w:p>
      <w:pPr>
        <w:pStyle w:val="BookText"/>
        <w:rPr/>
      </w:pPr>
      <w:r>
        <w:rPr>
          <w:rFonts w:ascii="IRNazanin" w:hAnsi="IRNazanin" w:eastAsia="IRNazanin"/>
          <w:color w:val="111111"/>
          <w:sz w:val="28"/>
          <w:sz w:val="28"/>
          <w:szCs w:val="28"/>
          <w:rtl w:val="true"/>
          <w:lang w:bidi="fa-IR"/>
        </w:rPr>
        <w:t>ثم أمر بالأنطاع فبسطت وبالأموال فصبت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الزوار إنی أجلُّ أقدارکم وأعظم أخطارکم عن القسمة بینکم ، فیأخذ کل رجل منکم حسب ما أطاق وقدر 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فحملنا فی الحجور والأکمام والقلانس والخفاف ، وخرجنا نملأ السماء دعاء والأرض ثناء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والمستطرف</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والسمعانی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 أنه خرج إلی مکة مع رفقة فاجتمع الأعراب لاغتیالهم فتسرع قوم إلیهم فزجرهم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مالکم ولهذا ؟ثم انفصل </w:t>
      </w:r>
      <w:bookmarkStart w:id="83" w:name="pg13869_145311"/>
    </w:p>
    <w:p>
      <w:pPr>
        <w:pStyle w:val="BookText"/>
        <w:rPr/>
      </w:pPr>
      <w:bookmarkEnd w:id="83"/>
      <w:r>
        <w:rPr>
          <w:rFonts w:ascii="IRNazanin" w:hAnsi="IRNazanin" w:eastAsia="IRNazanin"/>
          <w:color w:val="111111"/>
          <w:sz w:val="28"/>
          <w:sz w:val="28"/>
          <w:szCs w:val="28"/>
          <w:rtl w:val="true"/>
          <w:lang w:bidi="fa-IR"/>
        </w:rPr>
        <w:t xml:space="preserve">بأصحابه فعبأ عسکره میمنة ومیسرة وقلباً ، فلما سمع الأعراب أن أبا دلف حاضر انهزموا من غیر حرب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المستطرف</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البزاة والصید ، وکتاب سیاسة الملوک ، وکتاب السلاح، وکتاب الجوارح واللعب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84" w:name="__RefHeading___Toc3744270_1468164448"/>
      <w:bookmarkStart w:id="85" w:name="_Toc30"/>
      <w:bookmarkEnd w:id="84"/>
      <w:r>
        <w:rPr>
          <w:rtl w:val="true"/>
        </w:rPr>
        <w:t>کان أبو دلف شیعیاً متشدداً</w:t>
      </w:r>
      <w:bookmarkEnd w:id="85"/>
    </w:p>
    <w:p>
      <w:pPr>
        <w:pStyle w:val="BookText"/>
        <w:rPr/>
      </w:pPr>
      <w:r>
        <w:rPr>
          <w:rFonts w:ascii="IRNazanin" w:hAnsi="IRNazanin" w:eastAsia="IRNazanin"/>
          <w:color w:val="111111"/>
          <w:sz w:val="28"/>
          <w:sz w:val="28"/>
          <w:szCs w:val="28"/>
          <w:rtl w:val="true"/>
          <w:lang w:bidi="fa-IR"/>
        </w:rPr>
        <w:t xml:space="preserve">کان أبو دلف شیعیاً متشدداً فی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الأبشهی فی المستطرف</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العباس الشیبانی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وفد علی أبو دلف عشرة من أولاد علی بن أبی طالب رضی الله عنه فی العلة التی مات فیها ، فأقاموا ببابه شهراً لایؤذن لهم لشدة العلة التی أصیب بها ، ثم أفاق فقال لخادمه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قلبی یحدثنی أن بالباب قوماً لهم إلینا حوائج ، فافتح الباب ولا تمنعن أحداً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دخل آل علی رضی الله عنه فسلموا علیه ، ثم ابتدأ الکلام رجل منهم من ولد جعفر الطیار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إنا من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وفینا من ولده ،وقد حطمتنا المصائب ، وأجحفت بنا النوائب ، فإن رأیت أن تجبر کسیراً وتغنی فقیراً لا یملک قطمیراً ، فافعل </w:t>
      </w:r>
      <w:r>
        <w:rPr>
          <w:rFonts w:eastAsia="IRNazanin" w:cs="IRNazanin"/>
          <w:color w:val="111111"/>
          <w:sz w:val="28"/>
          <w:szCs w:val="28"/>
          <w:rtl w:val="true"/>
          <w:lang w:bidi="fa-IR"/>
        </w:rPr>
        <w:t xml:space="preserve">. </w:t>
      </w:r>
      <w:bookmarkStart w:id="86" w:name="pg13869_145312"/>
    </w:p>
    <w:p>
      <w:pPr>
        <w:pStyle w:val="BookText"/>
        <w:rPr/>
      </w:pPr>
      <w:bookmarkEnd w:id="86"/>
      <w:r>
        <w:rPr>
          <w:rFonts w:ascii="IRNazanin" w:hAnsi="IRNazanin" w:eastAsia="IRNazanin"/>
          <w:color w:val="111111"/>
          <w:sz w:val="28"/>
          <w:sz w:val="28"/>
          <w:szCs w:val="28"/>
          <w:rtl w:val="true"/>
          <w:lang w:bidi="fa-IR"/>
        </w:rPr>
        <w:t>فقال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بیدی وأجلسنی ، ثم أقبل معتذراً إلیهم ودعا بدواة وقرطاس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کل منکم بیده إنه قبض منی ألف دینار،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فبقینا والله متحیرین ، فلما أن کتبنا الرقاع ووضعناها بین یدیه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 لکل واحد منا ألف دینار ثم قال لخادمه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إذا أنا متُّ فاعرج هذه الرقاع فی کفنی، فإذا لقیت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القیامة کانت حجة لی أنی قد أغنیت عشرة من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إدفع لکل واحد منهم ألف دینار ینفقها فی طریقه ، حتی لاینفق من الألف دینار شیئاً حتی یصل إلی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فأخذناها ودعونا له وانصرفنا ، ثم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ویدل قوله التالی علی اتصافه بخوف الله تعالی والحیاء والأدب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تصن عرضاً ولم تخش خالقاً</w:t>
      </w:r>
    </w:p>
    <w:p>
      <w:pPr>
        <w:pStyle w:val="BookText"/>
        <w:rPr/>
      </w:pPr>
      <w:r>
        <w:rPr>
          <w:rFonts w:ascii="IRNazanin" w:hAnsi="IRNazanin" w:eastAsia="IRNazanin"/>
          <w:color w:val="111111"/>
          <w:sz w:val="28"/>
          <w:sz w:val="28"/>
          <w:szCs w:val="28"/>
          <w:rtl w:val="true"/>
          <w:lang w:bidi="fa-IR"/>
        </w:rPr>
        <w:t>وتستح مخلوقاً فما شئت فاصنع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الإستذکار لابن عبد البر</w:t>
      </w:r>
      <w:r>
        <w:rPr>
          <w:rFonts w:eastAsia="IRNazanin" w:cs="IRNazanin"/>
          <w:color w:val="111111"/>
          <w:sz w:val="28"/>
          <w:szCs w:val="28"/>
          <w:rtl w:val="true"/>
          <w:lang w:bidi="fa-IR"/>
        </w:rPr>
        <w:t>:</w:t>
      </w:r>
      <w:r>
        <w:rPr>
          <w:rFonts w:eastAsia="IRNazanin" w:cs="IRNazanin"/>
          <w:color w:val="111111"/>
          <w:sz w:val="28"/>
          <w:szCs w:val="28"/>
          <w:lang w:bidi="fa-IR"/>
        </w:rPr>
        <w:t>2/290</w:t>
      </w:r>
      <w:r>
        <w:rPr>
          <w:rFonts w:eastAsia="IRNazanin" w:cs="IRNazanin"/>
          <w:color w:val="111111"/>
          <w:sz w:val="28"/>
          <w:szCs w:val="28"/>
          <w:rtl w:val="true"/>
          <w:lang w:bidi="fa-IR"/>
        </w:rPr>
        <w:t>)</w:t>
      </w:r>
    </w:p>
    <w:p>
      <w:pPr>
        <w:pStyle w:val="Heading3"/>
        <w:numPr>
          <w:ilvl w:val="2"/>
          <w:numId w:val="1"/>
        </w:numPr>
        <w:rPr/>
      </w:pPr>
      <w:bookmarkStart w:id="87" w:name="__RefHeading___Toc3744272_1468164448"/>
      <w:bookmarkStart w:id="88" w:name="_Toc31"/>
      <w:bookmarkEnd w:id="87"/>
      <w:r>
        <w:rPr>
          <w:rtl w:val="true"/>
        </w:rPr>
        <w:t>حسد المأمون وقادة جیشه لأبی دلف</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دلف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ظاهرة فی رجال العرب ، فکان محسوداً من قادة الجیش العباسی الفرس والترک ، وقد عملوا علی قتله مراراً ، </w:t>
      </w:r>
    </w:p>
    <w:p>
      <w:pPr>
        <w:pStyle w:val="BookText"/>
        <w:rPr/>
      </w:pPr>
      <w:r>
        <w:rPr>
          <w:rFonts w:ascii="IRNazanin" w:hAnsi="IRNazanin" w:eastAsia="IRNazanin"/>
          <w:color w:val="111111"/>
          <w:sz w:val="28"/>
          <w:sz w:val="28"/>
          <w:szCs w:val="28"/>
          <w:rtl w:val="true"/>
          <w:lang w:bidi="fa-IR"/>
        </w:rPr>
        <w:t>وحرکوا علیه المأمون ثم أخاه المعتصم، فقد صرح المأمون بحسده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ماحسدت أحداً قط إلا أبا 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49/132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المأمون یوماً وهو مقطب لأبی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یقول فیک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أبو دلف</w:t>
      </w:r>
    </w:p>
    <w:p>
      <w:pPr>
        <w:pStyle w:val="BookText"/>
        <w:rPr/>
      </w:pPr>
      <w:r>
        <w:rPr>
          <w:rFonts w:ascii="IRNazanin" w:hAnsi="IRNazanin" w:eastAsia="IRNazanin"/>
          <w:color w:val="111111"/>
          <w:sz w:val="28"/>
          <w:sz w:val="28"/>
          <w:szCs w:val="28"/>
          <w:rtl w:val="true"/>
          <w:lang w:bidi="fa-IR"/>
        </w:rPr>
        <w:t>عند مغزاه ومحتضره</w:t>
      </w:r>
    </w:p>
    <w:p>
      <w:pPr>
        <w:pStyle w:val="BookText"/>
        <w:rPr/>
      </w:pPr>
      <w:r>
        <w:rPr>
          <w:rFonts w:ascii="IRNazanin" w:hAnsi="IRNazanin" w:eastAsia="IRNazanin"/>
          <w:color w:val="111111"/>
          <w:sz w:val="28"/>
          <w:sz w:val="28"/>
          <w:szCs w:val="28"/>
          <w:rtl w:val="true"/>
          <w:lang w:bidi="fa-IR"/>
        </w:rPr>
        <w:t>فإذا ولی أبو دلف</w:t>
      </w:r>
    </w:p>
    <w:p>
      <w:pPr>
        <w:pStyle w:val="BookText"/>
        <w:rPr/>
      </w:pPr>
      <w:r>
        <w:rPr>
          <w:rFonts w:ascii="Amiri" w:hAnsi="Amiri" w:eastAsia="Amiri" w:cs="Amiri"/>
          <w:color w:val="111111"/>
          <w:sz w:val="28"/>
          <w:sz w:val="28"/>
          <w:szCs w:val="28"/>
          <w:rtl w:val="true"/>
          <w:lang w:bidi="ar-SA"/>
        </w:rPr>
        <w:t>ولَّتِ الدنیا علی أثره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شهادة زور، وقول غرور ، وملق معتسف، وطالب عرف، وأصدق منه ابن أخت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دعینی أجوب الأرض التمس الغنا</w:t>
      </w:r>
    </w:p>
    <w:p>
      <w:pPr>
        <w:pStyle w:val="BookText"/>
        <w:rPr/>
      </w:pPr>
      <w:r>
        <w:rPr>
          <w:rFonts w:ascii="IRNazanin" w:hAnsi="IRNazanin" w:eastAsia="IRNazanin"/>
          <w:color w:val="111111"/>
          <w:sz w:val="28"/>
          <w:sz w:val="28"/>
          <w:szCs w:val="28"/>
          <w:rtl w:val="true"/>
          <w:lang w:bidi="fa-IR"/>
        </w:rPr>
        <w:t>فلا الکرج الدنیا ولا الناس قاسم</w:t>
      </w:r>
    </w:p>
    <w:p>
      <w:pPr>
        <w:pStyle w:val="BookText"/>
        <w:rPr/>
      </w:pPr>
      <w:r>
        <w:rPr>
          <w:rFonts w:ascii="IRNazanin" w:hAnsi="IRNazanin" w:eastAsia="IRNazanin"/>
          <w:color w:val="111111"/>
          <w:sz w:val="28"/>
          <w:sz w:val="28"/>
          <w:szCs w:val="28"/>
          <w:rtl w:val="true"/>
          <w:lang w:bidi="fa-IR"/>
        </w:rPr>
        <w:t xml:space="preserve">فضحک المأمون وسکن غضبه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 الذهبی</w:t>
      </w:r>
      <w:r>
        <w:rPr>
          <w:rFonts w:eastAsia="IRNazanin" w:cs="IRNazanin"/>
          <w:color w:val="111111"/>
          <w:sz w:val="28"/>
          <w:szCs w:val="28"/>
          <w:rtl w:val="true"/>
          <w:lang w:bidi="fa-IR"/>
        </w:rPr>
        <w:t>:</w:t>
      </w:r>
      <w:r>
        <w:rPr>
          <w:rFonts w:eastAsia="IRNazanin" w:cs="IRNazanin"/>
          <w:color w:val="111111"/>
          <w:sz w:val="28"/>
          <w:szCs w:val="28"/>
          <w:lang w:bidi="fa-IR"/>
        </w:rPr>
        <w:t>10/192</w:t>
      </w:r>
      <w:r>
        <w:rPr>
          <w:rFonts w:ascii="IRNazanin" w:hAnsi="IRNazanin" w:eastAsia="IRNazanin"/>
          <w:color w:val="111111"/>
          <w:sz w:val="28"/>
          <w:sz w:val="28"/>
          <w:szCs w:val="28"/>
          <w:rtl w:val="true"/>
          <w:lang w:bidi="fa-IR"/>
        </w:rPr>
        <w:t>، أن هذه الأبیات لشاعر یسمی العکوک علی بن جبلة بن مسلم الخراسانی ، 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أحسن خلق الله إنشاداً ، ما رأیت مثله بدویاً ولاحضریاً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وأشاد بالقصیدة الطویلة ، وذکر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فی الأرض من عرب</w:t>
      </w:r>
    </w:p>
    <w:p>
      <w:pPr>
        <w:pStyle w:val="BookText"/>
        <w:rPr/>
      </w:pPr>
      <w:r>
        <w:rPr>
          <w:rFonts w:ascii="IRNazanin" w:hAnsi="IRNazanin" w:eastAsia="IRNazanin"/>
          <w:color w:val="111111"/>
          <w:sz w:val="28"/>
          <w:sz w:val="28"/>
          <w:szCs w:val="28"/>
          <w:rtl w:val="true"/>
          <w:lang w:bidi="fa-IR"/>
        </w:rPr>
        <w:t>بین بادیه إلی حضره</w:t>
      </w:r>
    </w:p>
    <w:p>
      <w:pPr>
        <w:pStyle w:val="BookText"/>
        <w:rPr/>
      </w:pPr>
      <w:r>
        <w:rPr>
          <w:rFonts w:ascii="Amiri" w:hAnsi="Amiri" w:eastAsia="Amiri" w:cs="Amiri"/>
          <w:color w:val="111111"/>
          <w:sz w:val="28"/>
          <w:sz w:val="28"/>
          <w:szCs w:val="28"/>
          <w:rtl w:val="true"/>
          <w:lang w:bidi="ar-SA"/>
        </w:rPr>
        <w:t>مستعیٌر منک مکرمة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یکتسیها یوم مفتخره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ابن المعتز فی طبقات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المأمون خبر هذه القصیدة 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أطلبوه فطلبوه ، فلم یقدروا علیه ، لأنه کان مقیماً بالجبل ، ففر إلی الجزیرة ثم إلی الشامات فظفروا به، فحمل مقیداً إلی المأمون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اللخناء أنت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فی الأرض من عرب</w:t>
      </w:r>
    </w:p>
    <w:p>
      <w:pPr>
        <w:pStyle w:val="BookText"/>
        <w:rPr/>
      </w:pPr>
      <w:r>
        <w:rPr>
          <w:rFonts w:ascii="IRNazanin" w:hAnsi="IRNazanin" w:eastAsia="IRNazanin"/>
          <w:color w:val="111111"/>
          <w:sz w:val="28"/>
          <w:sz w:val="28"/>
          <w:szCs w:val="28"/>
          <w:rtl w:val="true"/>
          <w:lang w:bidi="fa-IR"/>
        </w:rPr>
        <w:t>جعلتنا نستعیر منه المکارم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أنتم أهل بیت لا یقاس بکم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أبقیت أحداً ، وإنما أستحل دمک بکفرک ، حیث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الذی تنزل الأیام منزلها</w:t>
      </w:r>
    </w:p>
    <w:p>
      <w:pPr>
        <w:pStyle w:val="BookText"/>
        <w:rPr/>
      </w:pPr>
      <w:r>
        <w:rPr>
          <w:rFonts w:ascii="IRNazanin" w:hAnsi="IRNazanin" w:eastAsia="IRNazanin"/>
          <w:color w:val="111111"/>
          <w:sz w:val="28"/>
          <w:sz w:val="28"/>
          <w:szCs w:val="28"/>
          <w:rtl w:val="true"/>
          <w:lang w:bidi="fa-IR"/>
        </w:rPr>
        <w:t>وتنقل الدهر من حال إلی حال</w:t>
      </w:r>
    </w:p>
    <w:p>
      <w:pPr>
        <w:pStyle w:val="BookText"/>
        <w:rPr/>
      </w:pPr>
      <w:r>
        <w:rPr>
          <w:rFonts w:ascii="IRNazanin" w:hAnsi="IRNazanin" w:eastAsia="IRNazanin"/>
          <w:color w:val="111111"/>
          <w:sz w:val="28"/>
          <w:sz w:val="28"/>
          <w:szCs w:val="28"/>
          <w:rtl w:val="true"/>
          <w:lang w:bidi="fa-IR"/>
        </w:rPr>
        <w:t>وما مددت مدی طرفٍ إلی أحد</w:t>
      </w:r>
    </w:p>
    <w:p>
      <w:pPr>
        <w:pStyle w:val="BookText"/>
        <w:rPr/>
      </w:pPr>
      <w:r>
        <w:rPr>
          <w:rFonts w:ascii="IRNazanin" w:hAnsi="IRNazanin" w:eastAsia="IRNazanin"/>
          <w:color w:val="111111"/>
          <w:sz w:val="28"/>
          <w:sz w:val="28"/>
          <w:szCs w:val="28"/>
          <w:rtl w:val="true"/>
          <w:lang w:bidi="fa-IR"/>
        </w:rPr>
        <w:t>إلا قضیت بأرزاق وآجال</w:t>
      </w:r>
    </w:p>
    <w:p>
      <w:pPr>
        <w:pStyle w:val="BookText"/>
        <w:rPr/>
      </w:pPr>
      <w:r>
        <w:rPr>
          <w:rFonts w:ascii="IRNazanin" w:hAnsi="IRNazanin" w:eastAsia="IRNazanin"/>
          <w:color w:val="111111"/>
          <w:sz w:val="28"/>
          <w:sz w:val="28"/>
          <w:szCs w:val="28"/>
          <w:rtl w:val="true"/>
          <w:lang w:bidi="fa-IR"/>
        </w:rPr>
        <w:t xml:space="preserve">ذاک هو الله ، أخرجوا لسانه من قفاه ، ففعلوا به فمات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سنة ثلاث عشرة ومئتین ، ومات کهلاً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تاریخ دمشق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المعتصم بالله کان قد غضب علی أبی دلف ، واعتزم علی قبض ماله ، فاحتال له عبد الله بن طاهر حتی ولی دمشق ، ونحاه عن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سکن أمره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تابعوا مؤامرتهم علی أبی دلف وأخذوا من المعتصم إجازة بقتله فنجاه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نشوار المحاضرة</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 xml:space="preserve">، والأغانی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bookmarkStart w:id="89" w:name="pg13869_145315"/>
    </w:p>
    <w:p>
      <w:pPr>
        <w:pStyle w:val="Heading3"/>
        <w:numPr>
          <w:ilvl w:val="2"/>
          <w:numId w:val="1"/>
        </w:numPr>
        <w:rPr/>
      </w:pPr>
      <w:bookmarkStart w:id="90" w:name="__RefHeading___Toc3744274_1468164448"/>
      <w:bookmarkStart w:id="91" w:name="_Toc32"/>
      <w:bookmarkEnd w:id="89"/>
      <w:bookmarkEnd w:id="90"/>
      <w:r>
        <w:rPr>
          <w:rtl w:val="true"/>
        </w:rPr>
        <w:t>أولاد أبی دلف</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موته ببغداد فی سنة خمس وعشرین ومئتین ، وفی ذریته أمراء وعلماء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10/564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أکثر أولاده وذریته شیعةً مثله ، وبعضهم نواصب کدلف وابنه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 من خیارهم الصقر بن أبی دلف ، روی عنه الصدوق فی کمال الدین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حمل المتوکل سیدنا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لأسأل عن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حاجب المتوکل فأمر أن أدخل إلیه فأدخلت إلیه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ما شأنک؟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أیها الأستاذ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 قال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فأخذنی ما تقدم وما تأخر ، وقلت أخطأت فی المجئ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فوحی الناس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وفیم جئت؟قلت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جئت تسأل عن خبر مولاک؟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مولای؟ مولای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 مولاک هو الحق ، لا تتحشمنی فإنی علی مذهبک،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فقال أتحب أن تراه؟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حتی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صاحب البرید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فلما خرج قال لغلام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الصقر فأدخله إلی الحجرة التی فیها العلوی المحبوس وخل بینه وبینه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فأدخلنی الحجرة وأومأ </w:t>
      </w:r>
    </w:p>
    <w:p>
      <w:pPr>
        <w:pStyle w:val="BookText"/>
        <w:rPr/>
      </w:pPr>
      <w:r>
        <w:rPr>
          <w:rFonts w:ascii="IRNazanin" w:hAnsi="IRNazanin" w:eastAsia="IRNazanin"/>
          <w:color w:val="111111"/>
          <w:sz w:val="28"/>
          <w:sz w:val="28"/>
          <w:szCs w:val="28"/>
          <w:rtl w:val="true"/>
          <w:lang w:bidi="fa-IR"/>
        </w:rPr>
        <w:t xml:space="preserve">إلی بیت ، فدخلت فإذا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 علی صدر حصیر وبحذاه قبر محفور ، قال فسلمت فرد علیَّ السلام ثم أمرنی بالجلوس فجلست ،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صقر ما أتی بک؟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جئت أتعرف خبرک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نظرت إلی القبر وبکیت ،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صقر لا علیک لن یصلوا إلینا بسوء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علی بن محمد بن علی الرضا علیهم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الحسن ابنی ، و بعد الحسن ابنه القائم الذی یملأ الأرض قسطاً وعدلاً ، کما ملئت جوراً وظلماً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فی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ابنی علی ، أمره أمری ، وقوله قولی ، وطاعته طاعتی، والامام بعده ابنه الحسن ، أمره أمر أبیه ، وقوله قول أبیه ، وطاعته طاعة أبیه ، ثم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الامام بعد الحسن ؟ 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سمی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یقوم بعد موت ذکره وارتداد أکثر القائلین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سمی المنتظر ؟ قال ؟ لأن له غیبة یکثر أیامها ویطول أمدها فینتظر خروجه المخلصون </w:t>
      </w:r>
      <w:bookmarkStart w:id="92" w:name="pg13869_145317"/>
    </w:p>
    <w:p>
      <w:pPr>
        <w:pStyle w:val="BookText"/>
        <w:rPr/>
      </w:pPr>
      <w:bookmarkEnd w:id="92"/>
      <w:r>
        <w:rPr>
          <w:rFonts w:ascii="IRNazanin" w:hAnsi="IRNazanin" w:eastAsia="IRNazanin"/>
          <w:color w:val="111111"/>
          <w:sz w:val="28"/>
          <w:sz w:val="28"/>
          <w:szCs w:val="28"/>
          <w:rtl w:val="true"/>
          <w:lang w:bidi="fa-IR"/>
        </w:rPr>
        <w:t xml:space="preserve">وینکره المرتابون ویستهزئ بذکره الجاحدون ، ویکذب فیها الوقاتون ، ویهلک فیها المستعجلون ، وینجو فیها المسلمون </w:t>
      </w:r>
      <w:r>
        <w:rPr>
          <w:rFonts w:eastAsia="IRNazanin" w:cs="IRNazanin"/>
          <w:color w:val="111111"/>
          <w:sz w:val="28"/>
          <w:szCs w:val="28"/>
          <w:rtl w:val="true"/>
          <w:lang w:bidi="fa-IR"/>
        </w:rPr>
        <w:t>».</w:t>
      </w:r>
    </w:p>
    <w:p>
      <w:pPr>
        <w:pStyle w:val="Heading3"/>
        <w:numPr>
          <w:ilvl w:val="2"/>
          <w:numId w:val="1"/>
        </w:numPr>
        <w:rPr/>
      </w:pPr>
      <w:bookmarkStart w:id="93" w:name="__RefHeading___Toc3744276_1468164448"/>
      <w:bookmarkStart w:id="94" w:name="_Toc33"/>
      <w:bookmarkEnd w:id="93"/>
      <w:r>
        <w:rPr>
          <w:rtl w:val="true"/>
        </w:rPr>
        <w:t>وکان دلف وابنه عبد العزیز ناصبیین</w:t>
      </w:r>
      <w:bookmarkEnd w:id="94"/>
    </w:p>
    <w:p>
      <w:pPr>
        <w:pStyle w:val="BookText"/>
        <w:rPr/>
      </w:pPr>
      <w:r>
        <w:rPr>
          <w:rFonts w:ascii="IRNazanin" w:hAnsi="IRNazanin" w:eastAsia="IRNazanin"/>
          <w:color w:val="111111"/>
          <w:sz w:val="28"/>
          <w:sz w:val="28"/>
          <w:szCs w:val="28"/>
          <w:rtl w:val="true"/>
          <w:lang w:bidi="fa-IR"/>
        </w:rPr>
        <w:t xml:space="preserve">کان أولاد أبی دلف شیعة إلا کبیرهم دلف ، فکان ناصبیاً ومثله ابنه عبد العزیز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سنة ست وعشرین ومائتین مات أبو دُلَفَ القاسم بن عیسی العجلی ، وکان سید أهله ورئیس عشریته من عجل وغیرها من ربیعة ، وکان شاعراً مجیداً ، وشجاعاً بطلاً ، مغنیاً مصیباً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عیسی بن أبی دُلَف أن أخاه دُلَفَ وبه کان یکنی أبوه أبا دُلَفَ ، کان ینتقص علی بن أبیِ طالب ، ویضع منه ومن شیعته وبنسبهمِ إلی الجهل ، وأنه قال یوماً وهو فی مجلس أبیه ، ولم یکن أبوه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یزعمون أن لاینتقص علیّاً أحد إلا کان لغیر رشدةٍ ، وأنتم تعلمون غیرة الأمیر یعنی أباه ، وأنه لا یتهیأ الطعن علی أحد من حرمه ، وأنا أبغض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بأوْشَکَ من أن خرج أبو دُلَفَ فلما رأیناه قُمْنَا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ما قاله دُلَفُ، والحدیث لا یَکذب ، والخبر الوارد فی هذا المعنی لایَختلف </w:t>
      </w:r>
    </w:p>
    <w:p>
      <w:pPr>
        <w:pStyle w:val="BookText"/>
        <w:rPr/>
      </w:pPr>
      <w:r>
        <w:rPr>
          <w:rFonts w:ascii="Amiri" w:hAnsi="Amiri" w:eastAsia="Amiri" w:cs="Amiri"/>
          <w:color w:val="111111"/>
          <w:sz w:val="28"/>
          <w:sz w:val="28"/>
          <w:szCs w:val="28"/>
          <w:rtl w:val="true"/>
          <w:lang w:bidi="ar-SA"/>
        </w:rPr>
        <w:t xml:space="preserve">، هو وَاللَّهِ لِزَنْیَةٍ وَحَیْضَة ، وذلک أنی کنت علیلاً فبعثت إلَیَّ أختی جاریةً لها کنت بها معجباً ، فلم أتمالک أن وقعت علیها وکانت حائضاً فعلقت به ، فلما ظهر حَمْلها وَهَبتها 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وجمعتُ طرق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لاینتقص علیّاً أحد إلا کان لغیر رشدةٍ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فیها ، فرواه من نیف وستین طریقاً لیس فیها ثبوت التاء مع سقوط المعدود ، إلا من الطریقین اللذین ذکرهما ، وهو غلط من بعض الرواة ، الذین لا یتقنون لفظ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من عداوة دُلف هذا لأبیه ونصبه ومخالفته له لأن الغالب علی أبیه التشیع والمیل إلی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شنع علیه بعد وفاته ، وهو ما حدث به حمد بن علس القُوهِسْتَانِی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دُلَفُ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آتیاً أتانی بعد موت أبی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 فقمت معه فأدخلنی داراً وَحْشَة وَعْرَة ، وأصعدنی علی درج منها ثم أدخلنی غرفة فی حیطانها أثر النار ، وفی أرضها أثر الرماد ، وإذا به عُریان واضع رأسه بین رکبتیه ، فقال کالمستفهم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أنا إذا مُتْنَا تُرِکْنَا</w:t>
      </w:r>
    </w:p>
    <w:p>
      <w:pPr>
        <w:pStyle w:val="BookText"/>
        <w:rPr/>
      </w:pPr>
      <w:r>
        <w:rPr>
          <w:rFonts w:ascii="Amiri" w:hAnsi="Amiri" w:eastAsia="Amiri" w:cs="Amiri"/>
          <w:color w:val="111111"/>
          <w:sz w:val="28"/>
          <w:sz w:val="28"/>
          <w:szCs w:val="28"/>
          <w:rtl w:val="true"/>
          <w:lang w:bidi="ar-SA"/>
        </w:rPr>
        <w:t>لکان الموت رَاحَة کل حَیِّ</w:t>
      </w:r>
    </w:p>
    <w:p>
      <w:pPr>
        <w:pStyle w:val="BookText"/>
        <w:rPr/>
      </w:pPr>
      <w:r>
        <w:rPr>
          <w:rFonts w:ascii="Amiri" w:hAnsi="Amiri" w:eastAsia="Amiri" w:cs="Amiri"/>
          <w:color w:val="111111"/>
          <w:sz w:val="28"/>
          <w:sz w:val="28"/>
          <w:szCs w:val="28"/>
          <w:rtl w:val="true"/>
          <w:lang w:bidi="ar-SA"/>
        </w:rPr>
        <w:t>ولکِنَّا إذا متْنَا بُعِثْنا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وَنسْأَل بعده عَنْ کل شی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وانتبهت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من مروج الذهب ، وکشف الیقین </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و آخره تاریخ بغداد</w:t>
      </w:r>
      <w:r>
        <w:rPr>
          <w:rFonts w:eastAsia="IRNazanin" w:cs="IRNazanin"/>
          <w:color w:val="111111"/>
          <w:sz w:val="28"/>
          <w:szCs w:val="28"/>
          <w:rtl w:val="true"/>
          <w:lang w:bidi="fa-IR"/>
        </w:rPr>
        <w:t>:</w:t>
      </w:r>
      <w:r>
        <w:rPr>
          <w:rFonts w:eastAsia="IRNazanin" w:cs="IRNazanin"/>
          <w:color w:val="111111"/>
          <w:sz w:val="28"/>
          <w:szCs w:val="28"/>
          <w:lang w:bidi="fa-IR"/>
        </w:rPr>
        <w:t>12/418</w:t>
      </w:r>
      <w:r>
        <w:rPr>
          <w:rFonts w:ascii="IRNazanin" w:hAnsi="IRNazanin" w:eastAsia="IRNazanin"/>
          <w:color w:val="111111"/>
          <w:sz w:val="28"/>
          <w:sz w:val="28"/>
          <w:szCs w:val="28"/>
          <w:rtl w:val="true"/>
          <w:lang w:bidi="fa-IR"/>
        </w:rPr>
        <w:t>، وتاریخ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49/150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القمی فی العقد النضید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تکملة روایة دلف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مناقب الطالبیین من تصنیف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الأمیر أبا دلف العجلی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رجلاً فاضلاً معتقداً للحق ، موالیاً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معادیاً لأعدائه ، وکان یرکب کل یوم ویخرج یمیناً وشمالاً ینتظر خروج المهدی من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له دابة اشتراها بثلاثة آلاف درهم وکانت مرتبطة ملجمة مسرجة ، وکان یسفک الدماء فی حب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توفی ، فلما أتی علی ذلک ثلاثة أیام ، رأی فی المنام ابنه دلف بن أبی دلف کأن غلاماً له قد أتاه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 فقال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وهو فی قصر له یسکنه، وسلمت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القصر ممتلئة بالرماد ، ورأیت علی الأمیر لباساً أسود ، ورأیته مغموماً منکساً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سلمت علیه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أیها الأمیر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اهلنا ولا تُخف عنهم</w:t>
      </w:r>
    </w:p>
    <w:p>
      <w:pPr>
        <w:pStyle w:val="BookText"/>
        <w:rPr/>
      </w:pPr>
      <w:r>
        <w:rPr>
          <w:rFonts w:ascii="IRNazanin" w:hAnsi="IRNazanin" w:eastAsia="IRNazanin"/>
          <w:color w:val="111111"/>
          <w:sz w:val="28"/>
          <w:sz w:val="28"/>
          <w:szCs w:val="28"/>
          <w:rtl w:val="true"/>
          <w:lang w:bidi="fa-IR"/>
        </w:rPr>
        <w:t>ما لقینا فی البرزخ الخنَّاق</w:t>
      </w:r>
    </w:p>
    <w:p>
      <w:pPr>
        <w:pStyle w:val="BookText"/>
        <w:rPr/>
      </w:pPr>
      <w:r>
        <w:rPr>
          <w:rFonts w:ascii="IRNazanin" w:hAnsi="IRNazanin" w:eastAsia="IRNazanin"/>
          <w:color w:val="111111"/>
          <w:sz w:val="28"/>
          <w:sz w:val="28"/>
          <w:szCs w:val="28"/>
          <w:rtl w:val="true"/>
          <w:lang w:bidi="fa-IR"/>
        </w:rPr>
        <w:t>قد سئلنا عن کل شئٍ فعلناه</w:t>
      </w:r>
    </w:p>
    <w:p>
      <w:pPr>
        <w:pStyle w:val="BookText"/>
        <w:rPr/>
      </w:pPr>
      <w:r>
        <w:rPr>
          <w:rFonts w:ascii="IRNazanin" w:hAnsi="IRNazanin" w:eastAsia="IRNazanin"/>
          <w:color w:val="111111"/>
          <w:sz w:val="28"/>
          <w:sz w:val="28"/>
          <w:szCs w:val="28"/>
          <w:rtl w:val="true"/>
          <w:lang w:bidi="fa-IR"/>
        </w:rPr>
        <w:t>فابشروا أهلنا بطول الفراق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من النوم ذعراً خائفاً باکیاً وبقیت یومی متفکراً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نمت اللیلة الثانیة ، رأیت فی المنام ذلک الغلام الذی أتانی </w:t>
      </w:r>
    </w:p>
    <w:p>
      <w:pPr>
        <w:pStyle w:val="BookText"/>
        <w:rPr/>
      </w:pPr>
      <w:r>
        <w:rPr>
          <w:rFonts w:ascii="IRNazanin" w:hAnsi="IRNazanin" w:eastAsia="IRNazanin"/>
          <w:color w:val="111111"/>
          <w:sz w:val="28"/>
          <w:sz w:val="28"/>
          <w:szCs w:val="28"/>
          <w:rtl w:val="true"/>
          <w:lang w:bidi="fa-IR"/>
        </w:rPr>
        <w:t>البارحة قد أتانی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وهو فی القصر علی الهیئة الأولی فسلمت علیه ،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أنا إذا متنا ترکنا</w:t>
      </w:r>
    </w:p>
    <w:p>
      <w:pPr>
        <w:pStyle w:val="BookText"/>
        <w:rPr/>
      </w:pPr>
      <w:r>
        <w:rPr>
          <w:rFonts w:ascii="IRNazanin" w:hAnsi="IRNazanin" w:eastAsia="IRNazanin"/>
          <w:color w:val="111111"/>
          <w:sz w:val="28"/>
          <w:sz w:val="28"/>
          <w:szCs w:val="28"/>
          <w:rtl w:val="true"/>
          <w:lang w:bidi="fa-IR"/>
        </w:rPr>
        <w:t>لکان الموت راحة کل حی</w:t>
      </w:r>
    </w:p>
    <w:p>
      <w:pPr>
        <w:pStyle w:val="BookText"/>
        <w:rPr/>
      </w:pPr>
      <w:r>
        <w:rPr>
          <w:rFonts w:ascii="IRNazanin" w:hAnsi="IRNazanin" w:eastAsia="IRNazanin"/>
          <w:color w:val="111111"/>
          <w:sz w:val="28"/>
          <w:sz w:val="28"/>
          <w:szCs w:val="28"/>
          <w:rtl w:val="true"/>
          <w:lang w:bidi="fa-IR"/>
        </w:rPr>
        <w:t>ولکنا إذا متنا بعثنا</w:t>
      </w:r>
    </w:p>
    <w:p>
      <w:pPr>
        <w:pStyle w:val="BookText"/>
        <w:rPr/>
      </w:pPr>
      <w:r>
        <w:rPr>
          <w:rFonts w:ascii="IRNazanin" w:hAnsi="IRNazanin" w:eastAsia="IRNazanin"/>
          <w:color w:val="111111"/>
          <w:sz w:val="28"/>
          <w:sz w:val="28"/>
          <w:szCs w:val="28"/>
          <w:rtl w:val="true"/>
          <w:lang w:bidi="fa-IR"/>
        </w:rPr>
        <w:t>ویسأل ربنا عن کل شی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أیضاً ترتعش فرائصی مما رأیته ، وبقیت یومی ما تناولت طعاماً ولا شراباً ، فلما کانت اللیلة الثالثة ونمت ، رأیت فی المنام ذلک الغلام قد أتانی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الأمیر ، فأتیته وهو فی القصر ، فلما دخلت علیه رأیت القصر یتلألأ نوراً ، ورأیت الریاحین من ألوان شتی ، ورأیت الأمیر علی سریر من ذهب مرصع بالدر والجواهر ، ورأیت علی الأمیر من الحریر والإستبرق ، ففرحت بذلک وسلمت علیه ، فرفع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أیها الأمیر عبدک ،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 الزاعمون أن علیاً</w:t>
      </w:r>
    </w:p>
    <w:p>
      <w:pPr>
        <w:pStyle w:val="BookText"/>
        <w:rPr/>
      </w:pPr>
      <w:r>
        <w:rPr>
          <w:rFonts w:ascii="IRNazanin" w:hAnsi="IRNazanin" w:eastAsia="IRNazanin"/>
          <w:color w:val="111111"/>
          <w:sz w:val="28"/>
          <w:sz w:val="28"/>
          <w:szCs w:val="28"/>
          <w:rtl w:val="true"/>
          <w:lang w:bidi="fa-IR"/>
        </w:rPr>
        <w:t>لا ینجی ولیه من هنات</w:t>
      </w:r>
    </w:p>
    <w:p>
      <w:pPr>
        <w:pStyle w:val="BookText"/>
        <w:rPr/>
      </w:pPr>
      <w:r>
        <w:rPr>
          <w:rFonts w:ascii="IRNazanin" w:hAnsi="IRNazanin" w:eastAsia="IRNazanin"/>
          <w:color w:val="111111"/>
          <w:sz w:val="28"/>
          <w:sz w:val="28"/>
          <w:szCs w:val="28"/>
          <w:rtl w:val="true"/>
          <w:lang w:bidi="fa-IR"/>
        </w:rPr>
        <w:t>کذبوا والذی یسوق إلیه</w:t>
      </w:r>
    </w:p>
    <w:p>
      <w:pPr>
        <w:pStyle w:val="BookText"/>
        <w:rPr/>
      </w:pPr>
      <w:r>
        <w:rPr>
          <w:rFonts w:ascii="IRNazanin" w:hAnsi="IRNazanin" w:eastAsia="IRNazanin"/>
          <w:color w:val="111111"/>
          <w:sz w:val="28"/>
          <w:sz w:val="28"/>
          <w:szCs w:val="28"/>
          <w:rtl w:val="true"/>
          <w:lang w:bidi="fa-IR"/>
        </w:rPr>
        <w:t>البدن من حج راکباً عرفات</w:t>
      </w:r>
    </w:p>
    <w:p>
      <w:pPr>
        <w:pStyle w:val="BookText"/>
        <w:rPr/>
      </w:pPr>
      <w:r>
        <w:rPr>
          <w:rFonts w:ascii="IRNazanin" w:hAnsi="IRNazanin" w:eastAsia="IRNazanin"/>
          <w:color w:val="111111"/>
          <w:sz w:val="28"/>
          <w:sz w:val="28"/>
          <w:szCs w:val="28"/>
          <w:rtl w:val="true"/>
          <w:lang w:bidi="fa-IR"/>
        </w:rPr>
        <w:t>قد وربی دخلت جنة عدن</w:t>
      </w:r>
    </w:p>
    <w:p>
      <w:pPr>
        <w:pStyle w:val="BookText"/>
        <w:rPr/>
      </w:pPr>
      <w:r>
        <w:rPr>
          <w:rFonts w:ascii="IRNazanin" w:hAnsi="IRNazanin" w:eastAsia="IRNazanin"/>
          <w:color w:val="111111"/>
          <w:sz w:val="28"/>
          <w:sz w:val="28"/>
          <w:szCs w:val="28"/>
          <w:rtl w:val="true"/>
          <w:lang w:bidi="fa-IR"/>
        </w:rPr>
        <w:t>وعفا لی الإله عن سیئاتی</w:t>
      </w:r>
    </w:p>
    <w:p>
      <w:pPr>
        <w:pStyle w:val="BookText"/>
        <w:rPr/>
      </w:pPr>
      <w:r>
        <w:rPr>
          <w:rFonts w:ascii="IRNazanin" w:hAnsi="IRNazanin" w:eastAsia="IRNazanin"/>
          <w:color w:val="111111"/>
          <w:sz w:val="28"/>
          <w:sz w:val="28"/>
          <w:szCs w:val="28"/>
          <w:rtl w:val="true"/>
          <w:lang w:bidi="fa-IR"/>
        </w:rPr>
        <w:t>فابشروا أولیاء آل علی</w:t>
      </w:r>
    </w:p>
    <w:p>
      <w:pPr>
        <w:pStyle w:val="BookText"/>
        <w:rPr/>
      </w:pPr>
      <w:r>
        <w:rPr>
          <w:rFonts w:ascii="IRNazanin" w:hAnsi="IRNazanin" w:eastAsia="IRNazanin"/>
          <w:color w:val="111111"/>
          <w:sz w:val="28"/>
          <w:sz w:val="28"/>
          <w:szCs w:val="28"/>
          <w:rtl w:val="true"/>
          <w:lang w:bidi="fa-IR"/>
        </w:rPr>
        <w:t>وتوالوا علیاً حتی الممات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فانتبهت فرحاً مسروراً ، وتصدقت علی الفقراء والمؤمنین بمال عظیم وأردت لذلک موالاة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ومعاداة لأعدائه </w:t>
      </w:r>
      <w:r>
        <w:rPr>
          <w:rFonts w:eastAsia="IRNazanin" w:cs="IRNazanin"/>
          <w:color w:val="111111"/>
          <w:sz w:val="28"/>
          <w:szCs w:val="28"/>
          <w:rtl w:val="true"/>
          <w:lang w:bidi="fa-IR"/>
        </w:rPr>
        <w:t xml:space="preserve">». </w:t>
      </w:r>
      <w:bookmarkStart w:id="95" w:name="pg13869_145321"/>
    </w:p>
    <w:p>
      <w:pPr>
        <w:pStyle w:val="BookText"/>
        <w:rPr/>
      </w:pPr>
      <w:bookmarkEnd w:id="95"/>
      <w:r>
        <w:rPr>
          <w:rFonts w:ascii="IRNazanin" w:hAnsi="IRNazanin" w:eastAsia="IRNazanin"/>
          <w:color w:val="111111"/>
          <w:sz w:val="28"/>
          <w:sz w:val="28"/>
          <w:szCs w:val="28"/>
          <w:rtl w:val="true"/>
          <w:lang w:bidi="fa-IR"/>
        </w:rPr>
        <w:t xml:space="preserve">ویفهم من ذلک أنه تاب ، لکن ابنه عبد العزیز ناصبیاً أیضاً حتی مات ، ففی ترجمة محمد بن أحمد بن محمد بن الحسن بن علی بن عمر بن علی بن الحسین ، أن عبد العزیز بن أبی دلف ضرب عنقه صبراً بآبة ، وهی قریة بین قم وساوة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حمزة الطوسی فی الثاقب</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محمد بن حجر کتب إلی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یشکو إلیه عبد العزیز بن أبی دلف ویزید بن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العزیز فقد کفیته ، وأما یزید فلک وله مقام بین یدی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عبد العزیز بن دلف ، وقتل یزید بن عبد الله محمد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Heading3"/>
        <w:numPr>
          <w:ilvl w:val="2"/>
          <w:numId w:val="1"/>
        </w:numPr>
        <w:rPr/>
      </w:pPr>
      <w:bookmarkStart w:id="96" w:name="__RefHeading___Toc3744278_1468164448"/>
      <w:bookmarkStart w:id="97" w:name="_Toc34"/>
      <w:bookmarkEnd w:id="96"/>
      <w:r>
        <w:rPr>
          <w:rtl w:val="true"/>
        </w:rPr>
        <w:t>أحمد بن عیسی العجلی العطار</w:t>
      </w:r>
      <w:bookmarkEnd w:id="97"/>
    </w:p>
    <w:p>
      <w:pPr>
        <w:pStyle w:val="BookText"/>
        <w:rPr/>
      </w:pPr>
      <w:r>
        <w:rPr>
          <w:rFonts w:ascii="IRNazanin" w:hAnsi="IRNazanin" w:eastAsia="IRNazanin"/>
          <w:color w:val="111111"/>
          <w:sz w:val="28"/>
          <w:sz w:val="28"/>
          <w:szCs w:val="28"/>
          <w:rtl w:val="true"/>
          <w:lang w:bidi="fa-IR"/>
        </w:rPr>
        <w:t>أبو جعفر، المعروف بابن أبی موسی، روی عنه الشیخ الصدوق فی الأمالی</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وفی معانی الأخبار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عنه محمد بن علی الطبری فی بشارة المصطفی</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،شیعتک هم الفائزون یوم القیامة ، فمن أهان واحداً منهم فقد أهانک ، ومن أهانک فقد أهاننی ، ومن أهاننی أدخله الله نار جهنم خالداً فیها وبئس المصیر </w:t>
      </w:r>
      <w:r>
        <w:rPr>
          <w:rFonts w:eastAsia="IRNazanin" w:cs="IRNazanin"/>
          <w:color w:val="111111"/>
          <w:sz w:val="28"/>
          <w:szCs w:val="28"/>
          <w:rtl w:val="true"/>
          <w:lang w:bidi="fa-IR"/>
        </w:rPr>
        <w:t xml:space="preserve">. </w:t>
      </w:r>
      <w:bookmarkStart w:id="98" w:name="pg13869_145322"/>
    </w:p>
    <w:p>
      <w:pPr>
        <w:pStyle w:val="BookText"/>
        <w:rPr/>
      </w:pPr>
      <w:bookmarkEnd w:id="98"/>
      <w:r>
        <w:rPr>
          <w:rFonts w:ascii="IRNazanin" w:hAnsi="IRNazanin" w:eastAsia="IRNazanin"/>
          <w:color w:val="111111"/>
          <w:sz w:val="28"/>
          <w:sz w:val="28"/>
          <w:szCs w:val="28"/>
          <w:rtl w:val="true"/>
          <w:lang w:bidi="fa-IR"/>
        </w:rPr>
        <w:t xml:space="preserve">یاعلی، أنت منی وأنا منک ، روحک من روحی وطینتک من طینتی، وشیعتک خلقوا من فضل طینتنا، فمن أحبهم فقد أحبنا، ومن أبغضهم فقد أبغضنا، ومن عاداهم فقد عادانا ، ومن ودهم فقد ودنا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 أنا الشفیع لشیعتک غد إذا قمت المقام المحمود فبشرهم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شیعتک شیعة الله، وأنصارک أنصار الله، وأولیاؤک أولیاء الله ، وحزبک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سَعُد من تولاَّک، وشقی من عاداک، یا علی لک کنز فی الجنة ، وأنت ذو قرنیها </w:t>
      </w:r>
      <w:r>
        <w:rPr>
          <w:rFonts w:eastAsia="IRNazanin" w:cs="IRNazanin"/>
          <w:color w:val="111111"/>
          <w:sz w:val="28"/>
          <w:szCs w:val="28"/>
          <w:rtl w:val="true"/>
          <w:lang w:bidi="fa-IR"/>
        </w:rPr>
        <w:t>».</w:t>
      </w:r>
    </w:p>
    <w:p>
      <w:pPr>
        <w:pStyle w:val="Heading3"/>
        <w:numPr>
          <w:ilvl w:val="2"/>
          <w:numId w:val="1"/>
        </w:numPr>
        <w:rPr/>
      </w:pPr>
      <w:bookmarkStart w:id="99" w:name="__RefHeading___Toc3744280_1468164448"/>
      <w:bookmarkStart w:id="100" w:name="_Toc35"/>
      <w:bookmarkEnd w:id="99"/>
      <w:r>
        <w:rPr>
          <w:rtl w:val="true"/>
        </w:rPr>
        <w:t>أحمد بن محمد بن الفضل</w:t>
      </w:r>
      <w:bookmarkEnd w:id="100"/>
    </w:p>
    <w:p>
      <w:pPr>
        <w:pStyle w:val="BookText"/>
        <w:rPr/>
      </w:pPr>
      <w:r>
        <w:rPr>
          <w:rFonts w:ascii="IRNazanin" w:hAnsi="IRNazanin" w:eastAsia="IRNazanin"/>
          <w:color w:val="111111"/>
          <w:sz w:val="28"/>
          <w:sz w:val="28"/>
          <w:szCs w:val="28"/>
          <w:rtl w:val="true"/>
          <w:lang w:bidi="fa-IR"/>
        </w:rPr>
        <w:t xml:space="preserve">ولاه إسماعیل بن أحمد السامانی قزوین وأبهر وزنجان سنة إحدی وتسعین ومائتین، وهو والد معقل بن أحمد الرئیس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بالسماح والمرؤة ، توفی سنة ثلاث وثلاث 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منتجب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p>
    <w:p>
      <w:pPr>
        <w:pStyle w:val="Heading3"/>
        <w:numPr>
          <w:ilvl w:val="2"/>
          <w:numId w:val="1"/>
        </w:numPr>
        <w:rPr/>
      </w:pPr>
      <w:bookmarkStart w:id="101" w:name="__RefHeading___Toc3744282_1468164448"/>
      <w:bookmarkStart w:id="102" w:name="_Toc36"/>
      <w:bookmarkEnd w:id="101"/>
      <w:r>
        <w:rPr>
          <w:rtl w:val="true"/>
        </w:rPr>
        <w:t>أحمد بن محمد بن الهیثم العجلی</w:t>
      </w:r>
      <w:bookmarkEnd w:id="1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وثقه الشیخ النجاشی فی ترجمته لإبنه الحسن بن أحمد ، وهو من مشایخ الصدوق ، فقد روی عنه فی التوحید ، والخصال ، ومعانی الأخبار ، وترضی علیه فی أغلب الموضع التی روی فیها عنه </w:t>
      </w:r>
      <w:r>
        <w:rPr>
          <w:rFonts w:eastAsia="IRNazanin" w:cs="IRNazanin"/>
          <w:color w:val="111111"/>
          <w:sz w:val="28"/>
          <w:szCs w:val="28"/>
          <w:rtl w:val="true"/>
          <w:lang w:bidi="fa-IR"/>
        </w:rPr>
        <w:t xml:space="preserve">. </w:t>
      </w:r>
      <w:bookmarkStart w:id="103" w:name="pg13869_145323"/>
    </w:p>
    <w:p>
      <w:pPr>
        <w:pStyle w:val="Heading3"/>
        <w:numPr>
          <w:ilvl w:val="2"/>
          <w:numId w:val="1"/>
        </w:numPr>
        <w:rPr/>
      </w:pPr>
      <w:bookmarkStart w:id="104" w:name="__RefHeading___Toc3744284_1468164448"/>
      <w:bookmarkStart w:id="105" w:name="_Toc37"/>
      <w:bookmarkEnd w:id="103"/>
      <w:bookmarkEnd w:id="104"/>
      <w:r>
        <w:rPr>
          <w:rtl w:val="true"/>
        </w:rPr>
        <w:t>أمیرکا بن أبی اللجیم</w:t>
      </w:r>
      <w:bookmarkEnd w:id="105"/>
    </w:p>
    <w:p>
      <w:pPr>
        <w:pStyle w:val="BookText"/>
        <w:rPr/>
      </w:pPr>
      <w:r>
        <w:rPr>
          <w:rFonts w:ascii="IRNazanin" w:hAnsi="IRNazanin" w:eastAsia="IRNazanin"/>
          <w:color w:val="111111"/>
          <w:sz w:val="28"/>
          <w:sz w:val="28"/>
          <w:szCs w:val="28"/>
          <w:rtl w:val="true"/>
          <w:lang w:bidi="fa-IR"/>
        </w:rPr>
        <w:t>أمیرکا بن أبی اللجیم بن أمیرة المصدری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الثقة معین الدین ، مناظر حاذق وجه، أستاد الشیخ الامام رشید الدین عبد الجلیل الرازی المحقق ، وله تصانیف فی الأصول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الکبیر والتعلیق الصغیر، الحد ، ورسائل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بها الشیخ الإمام رشید الدین عبد الجلیل الرازی المحقق ،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أمل الآمل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کا بعد أمیر للتصغیر </w:t>
      </w:r>
      <w:r>
        <w:rPr>
          <w:rFonts w:eastAsia="IRNazanin" w:cs="IRNazanin"/>
          <w:color w:val="111111"/>
          <w:sz w:val="28"/>
          <w:szCs w:val="28"/>
          <w:rtl w:val="true"/>
          <w:lang w:bidi="fa-IR"/>
        </w:rPr>
        <w:t>.</w:t>
      </w:r>
    </w:p>
    <w:p>
      <w:pPr>
        <w:pStyle w:val="Heading3"/>
        <w:numPr>
          <w:ilvl w:val="2"/>
          <w:numId w:val="1"/>
        </w:numPr>
        <w:rPr/>
      </w:pPr>
      <w:bookmarkStart w:id="106" w:name="__RefHeading___Toc3744286_1468164448"/>
      <w:bookmarkStart w:id="107" w:name="_Toc38"/>
      <w:bookmarkEnd w:id="106"/>
      <w:r>
        <w:rPr>
          <w:rtl w:val="true"/>
        </w:rPr>
        <w:t>الحسن بن أحمد بن محمد بن الهیثم المجاور</w:t>
      </w:r>
      <w:bookmarkEnd w:id="107"/>
    </w:p>
    <w:p>
      <w:pPr>
        <w:pStyle w:val="BookText"/>
        <w:rPr/>
      </w:pPr>
      <w:r>
        <w:rPr>
          <w:rFonts w:ascii="IRNazanin" w:hAnsi="IRNazanin" w:eastAsia="IRNazanin"/>
          <w:color w:val="111111"/>
          <w:sz w:val="28"/>
          <w:sz w:val="28"/>
          <w:szCs w:val="28"/>
          <w:rtl w:val="true"/>
          <w:lang w:bidi="fa-IR"/>
        </w:rPr>
        <w:t xml:space="preserve">أحد تلامیذ الصدوق ، وکان أبوه من شیوخ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أصحابنا، وأبوه وجده ثقتان ، وهم من أهل الری ، جاور فی آخر عمره بالکوفة ورأیته بها ، 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المثانی ، وکتاب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الدکتور عمر کحالة فی معجم المؤلفین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أحمد ، نزیل الکوفة، من علماء الشیعة، له کتاب الجامع، توفی فی حدود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 . </w:t>
      </w:r>
      <w:bookmarkStart w:id="108" w:name="pg13869_145324"/>
    </w:p>
    <w:p>
      <w:pPr>
        <w:pStyle w:val="Heading3"/>
        <w:numPr>
          <w:ilvl w:val="2"/>
          <w:numId w:val="1"/>
        </w:numPr>
        <w:rPr/>
      </w:pPr>
      <w:bookmarkStart w:id="109" w:name="__RefHeading___Toc3744288_1468164448"/>
      <w:bookmarkStart w:id="110" w:name="_Toc39"/>
      <w:bookmarkEnd w:id="108"/>
      <w:bookmarkEnd w:id="109"/>
      <w:r>
        <w:rPr>
          <w:rtl w:val="true"/>
        </w:rPr>
        <w:t>صالح بن عیسی بن أحمد بن محمد العجلی</w:t>
      </w:r>
      <w:bookmarkEnd w:id="110"/>
    </w:p>
    <w:p>
      <w:pPr>
        <w:pStyle w:val="BookText"/>
        <w:rPr/>
      </w:pPr>
      <w:r>
        <w:rPr>
          <w:rFonts w:ascii="IRNazanin" w:hAnsi="IRNazanin" w:eastAsia="IRNazanin"/>
          <w:color w:val="111111"/>
          <w:sz w:val="28"/>
          <w:sz w:val="28"/>
          <w:szCs w:val="28"/>
          <w:rtl w:val="true"/>
          <w:lang w:bidi="fa-IR"/>
        </w:rPr>
        <w:t xml:space="preserve">من مشایخ الصدوق ، روی عنه فی أمالیه فی عدة مواضع ، وفی فضائل الأشهر الثلاثة ، وفی معانی الأخبار </w:t>
      </w:r>
      <w:r>
        <w:rPr>
          <w:rFonts w:eastAsia="IRNazanin" w:cs="IRNazanin"/>
          <w:color w:val="111111"/>
          <w:sz w:val="28"/>
          <w:szCs w:val="28"/>
          <w:rtl w:val="true"/>
          <w:lang w:bidi="fa-IR"/>
        </w:rPr>
        <w:t>.</w:t>
      </w:r>
    </w:p>
    <w:p>
      <w:pPr>
        <w:pStyle w:val="Heading3"/>
        <w:numPr>
          <w:ilvl w:val="2"/>
          <w:numId w:val="1"/>
        </w:numPr>
        <w:rPr/>
      </w:pPr>
      <w:bookmarkStart w:id="111" w:name="__RefHeading___Toc3744290_1468164448"/>
      <w:bookmarkStart w:id="112" w:name="_Toc40"/>
      <w:bookmarkEnd w:id="111"/>
      <w:r>
        <w:rPr>
          <w:rtl w:val="true"/>
        </w:rPr>
        <w:t>علی بن محمد بن یعقوب بن إسحاق</w:t>
      </w:r>
      <w:bookmarkEnd w:id="112"/>
    </w:p>
    <w:p>
      <w:pPr>
        <w:pStyle w:val="BookText"/>
        <w:rPr/>
      </w:pPr>
      <w:r>
        <w:rPr>
          <w:rFonts w:ascii="IRNazanin" w:hAnsi="IRNazanin" w:eastAsia="IRNazanin"/>
          <w:color w:val="111111"/>
          <w:sz w:val="28"/>
          <w:sz w:val="28"/>
          <w:szCs w:val="28"/>
          <w:rtl w:val="true"/>
          <w:lang w:bidi="fa-IR"/>
        </w:rPr>
        <w:t xml:space="preserve">ابن عمار الصیرفی الکسائی الکوفی العجلی، روی عنه التلعکبری الشیخ محمد بن هارون وسمع منه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وله منه إجازة ، مات سنة</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وهو من مشایخ جعفر بن محمد بن قولویه صاحب کامل الزیارت أیضاً ، روی عنه حدیثاً فی الصلاة فی الحائر الحسینی المطهر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Heading3"/>
        <w:numPr>
          <w:ilvl w:val="2"/>
          <w:numId w:val="1"/>
        </w:numPr>
        <w:rPr/>
      </w:pPr>
      <w:bookmarkStart w:id="113" w:name="__RefHeading___Toc3744292_1468164448"/>
      <w:bookmarkStart w:id="114" w:name="_Toc41"/>
      <w:bookmarkEnd w:id="113"/>
      <w:r>
        <w:rPr>
          <w:rtl w:val="true"/>
        </w:rPr>
        <w:t>محمد بن عبدالله بن حمدان العجلی</w:t>
      </w:r>
      <w:bookmarkEnd w:id="114"/>
    </w:p>
    <w:p>
      <w:pPr>
        <w:pStyle w:val="BookText"/>
        <w:rPr/>
      </w:pPr>
      <w:r>
        <w:rPr>
          <w:rFonts w:ascii="IRNazanin" w:hAnsi="IRNazanin" w:eastAsia="IRNazanin"/>
          <w:color w:val="111111"/>
          <w:sz w:val="28"/>
          <w:sz w:val="28"/>
          <w:szCs w:val="28"/>
          <w:rtl w:val="true"/>
          <w:lang w:bidi="fa-IR"/>
        </w:rPr>
        <w:t xml:space="preserve">الدلفی من نسل أبی دلف ، وهو أبو الحسن، فاضل نحوی ، له شرح دیوان المتنبی من عشرة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الذریعة الی تصانیف الشیعة </w:t>
      </w:r>
      <w:r>
        <w:rPr>
          <w:rFonts w:eastAsia="IRNazanin" w:cs="IRNazanin"/>
          <w:color w:val="111111"/>
          <w:sz w:val="28"/>
          <w:szCs w:val="28"/>
          <w:rtl w:val="true"/>
          <w:lang w:bidi="fa-IR"/>
        </w:rPr>
        <w:t>(</w:t>
      </w:r>
      <w:r>
        <w:rPr>
          <w:rFonts w:eastAsia="IRNazanin" w:cs="IRNazanin"/>
          <w:color w:val="111111"/>
          <w:sz w:val="28"/>
          <w:szCs w:val="28"/>
          <w:lang w:bidi="fa-IR"/>
        </w:rPr>
        <w:t>13/273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توفی بمصر سنة</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3"/>
        <w:numPr>
          <w:ilvl w:val="2"/>
          <w:numId w:val="1"/>
        </w:numPr>
        <w:rPr/>
      </w:pPr>
      <w:bookmarkStart w:id="115" w:name="__RefHeading___Toc3744294_1468164448"/>
      <w:bookmarkStart w:id="116" w:name="_Toc42"/>
      <w:bookmarkEnd w:id="115"/>
      <w:r>
        <w:rPr>
          <w:rtl w:val="true"/>
        </w:rPr>
        <w:t>محمد بن الفضل بن محمد بن سنان العجلی</w:t>
      </w:r>
      <w:bookmarkEnd w:id="1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فی بیتهم السیادة والریاسة والإیالة بقزوین، وکانوا أصحاب جاه وثروة ومرؤة، ومحمد بن الفضل کان والیاً </w:t>
      </w:r>
      <w:bookmarkStart w:id="117" w:name="pg13869_145325"/>
    </w:p>
    <w:p>
      <w:pPr>
        <w:pStyle w:val="BookText"/>
        <w:rPr/>
      </w:pPr>
      <w:bookmarkEnd w:id="117"/>
      <w:r>
        <w:rPr>
          <w:rFonts w:ascii="IRNazanin" w:hAnsi="IRNazanin" w:eastAsia="IRNazanin"/>
          <w:color w:val="111111"/>
          <w:sz w:val="28"/>
          <w:sz w:val="28"/>
          <w:szCs w:val="28"/>
          <w:rtl w:val="true"/>
          <w:lang w:bidi="fa-IR"/>
        </w:rPr>
        <w:t>بقزوین، محمود الأثر فی الرعیة ، وفی تسکین الدیلم ودفع غائلتهم ، وغدر به حتی وقع فی أسر کوتکین بن ساتکین الترکی فصادره ، وعقد علیه العقود بجمیع دوره وبساتینه وضیاعه بقزوین وأبهر وکانت کثیرة ، وأحضر القاضی والعدول والأشراف لیشهدهم علیها ، فلما قریت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اُشهدکم أن کذا وکذا وقف علی أولادی وأولاد أولادی ما تناسلوا ، وکذا وکذا وقف علی مساکین قزوین ، فغضب الترکی وحمله معه وقتله فی بعض نواحی ساوة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13/178</w:t>
      </w:r>
      <w:r>
        <w:rPr>
          <w:rFonts w:eastAsia="IRNazanin" w:cs="IRNazanin"/>
          <w:color w:val="111111"/>
          <w:sz w:val="28"/>
          <w:szCs w:val="28"/>
          <w:rtl w:val="true"/>
          <w:lang w:bidi="fa-IR"/>
        </w:rPr>
        <w:t>).</w:t>
      </w:r>
    </w:p>
    <w:p>
      <w:pPr>
        <w:pStyle w:val="Heading3"/>
        <w:numPr>
          <w:ilvl w:val="2"/>
          <w:numId w:val="1"/>
        </w:numPr>
        <w:rPr/>
      </w:pPr>
      <w:bookmarkStart w:id="118" w:name="__RefHeading___Toc3744296_1468164448"/>
      <w:bookmarkStart w:id="119" w:name="_Toc43"/>
      <w:bookmarkEnd w:id="118"/>
      <w:r>
        <w:rPr>
          <w:rtl w:val="true"/>
        </w:rPr>
        <w:t>محمد بن الفضل بن معقل</w:t>
      </w:r>
      <w:bookmarkEnd w:id="119"/>
    </w:p>
    <w:p>
      <w:pPr>
        <w:pStyle w:val="BookText"/>
        <w:rPr/>
      </w:pPr>
      <w:r>
        <w:rPr>
          <w:rFonts w:ascii="IRNazanin" w:hAnsi="IRNazanin" w:eastAsia="IRNazanin"/>
          <w:color w:val="111111"/>
          <w:sz w:val="28"/>
          <w:sz w:val="28"/>
          <w:szCs w:val="28"/>
          <w:rtl w:val="true"/>
          <w:lang w:bidi="fa-IR"/>
        </w:rPr>
        <w:t>یوصف الکرم والجود ، لکنه کان یستهین بالریاسة، ویسرف فی البذل ، وتغیرت أحوال ضیاعه ، وبقیت طعمة</w:t>
      </w:r>
    </w:p>
    <w:p>
      <w:pPr>
        <w:pStyle w:val="BookText"/>
        <w:rPr/>
      </w:pPr>
      <w:r>
        <w:rPr>
          <w:rFonts w:ascii="IRNazanin" w:hAnsi="IRNazanin" w:eastAsia="IRNazanin"/>
          <w:color w:val="111111"/>
          <w:sz w:val="28"/>
          <w:sz w:val="28"/>
          <w:szCs w:val="28"/>
          <w:rtl w:val="true"/>
          <w:lang w:bidi="fa-IR"/>
        </w:rPr>
        <w:t xml:space="preserve">فی أیدی غلمانه وحشمه حتی خربوها ، ولد سنة اثنتین وثلاثین وثلاث مائة، وتوفی سنة خمس وعشرین وأربع مائة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120" w:name="__RefHeading___Toc3744298_1468164448"/>
      <w:bookmarkStart w:id="121" w:name="_Toc44"/>
      <w:bookmarkEnd w:id="120"/>
      <w:r>
        <w:rPr>
          <w:rtl w:val="true"/>
        </w:rPr>
        <w:t>یحیی بن الیمان العجلی الکوفی</w:t>
      </w:r>
      <w:bookmarkEnd w:id="1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مفسر،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صدوقاً ثقة کثیر الحفظ سریعة ، إلا أنه فلج وتغیر حفظه ، وغلط فیما یرویه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التفسیر فی الظاهریة ، مات سنة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 هشام بن عروة ، وإسماعیل بن أبی خالد ، والمنهال بن خلیفة ، وسفیان الثوری ،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القرآن علی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داوود بن یحیی ، وبشر الحافی ، وأبو کریب ، وسفیان بن وکیع، والحسن بن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الذهبی</w:t>
      </w:r>
      <w:r>
        <w:rPr>
          <w:rFonts w:eastAsia="IRNazanin" w:cs="IRNazanin"/>
          <w:color w:val="111111"/>
          <w:sz w:val="28"/>
          <w:szCs w:val="28"/>
          <w:rtl w:val="true"/>
          <w:lang w:bidi="fa-IR"/>
        </w:rPr>
        <w:t>:</w:t>
      </w:r>
      <w:r>
        <w:rPr>
          <w:rFonts w:eastAsia="IRNazanin" w:cs="IRNazanin"/>
          <w:color w:val="111111"/>
          <w:sz w:val="28"/>
          <w:szCs w:val="28"/>
          <w:lang w:bidi="fa-IR"/>
        </w:rPr>
        <w:t>12/461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الشیخ المفید فی الإرشاد،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سفیان الثوری، عن أبی الجحاف ، عن معاویة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أوصیت،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إلی أمیر المؤمنین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لزر الأرض، وربانی هذه الأمة ، لو قد فقدتموه لأنکرتم الأرض ومن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محمد بن سلیمان الکوفی فی 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إمام لبنی سلیم عن أشیاخ له غزوا أرض الروم،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کنیسة فی بلاد الروم فإذا فیها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أتطمع أمة قتلوا حسیناً</w:t>
      </w:r>
    </w:p>
    <w:p>
      <w:pPr>
        <w:pStyle w:val="BookText"/>
        <w:rPr/>
      </w:pPr>
      <w:r>
        <w:rPr>
          <w:rFonts w:ascii="IRNazanin" w:hAnsi="IRNazanin" w:eastAsia="IRNazanin"/>
          <w:color w:val="111111"/>
          <w:sz w:val="28"/>
          <w:sz w:val="28"/>
          <w:szCs w:val="28"/>
          <w:rtl w:val="true"/>
          <w:lang w:bidi="fa-IR"/>
        </w:rPr>
        <w:t>شفاعة جده یوم الحساب</w:t>
      </w:r>
    </w:p>
    <w:p>
      <w:pPr>
        <w:pStyle w:val="BookText"/>
        <w:rPr/>
      </w:pPr>
      <w:r>
        <w:rPr>
          <w:rFonts w:ascii="IRNazanin" w:hAnsi="IRNazanin" w:eastAsia="IRNazanin"/>
          <w:color w:val="111111"/>
          <w:sz w:val="28"/>
          <w:sz w:val="28"/>
          <w:szCs w:val="28"/>
          <w:rtl w:val="true"/>
          <w:lang w:bidi="fa-IR"/>
        </w:rPr>
        <w:t>قال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کم وجدتم هذا الکتاب فی هذه الکنیسة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قبل الاسلام بثلاث مائة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عنه السید ابن طاووس فی الملاحم والفتن ثمانیة أحادیث فی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 بن علی بن الحسین ، بن محمد بن احمد بن أبی حجر العجلی، الاجل أبو الحارث فاضل، له نظم 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الحسین بن أعرابی العجلی ، الأجل شهاب الدین فاضل،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سنان بن حلیس بن حنظلة بن مالک العجلی، صاحب رأی سدید ، وعلم وأناة ، وحسن تدبیر، وکان قد ولی أمر قزوین فغزا الدیلم وأغار وسبی، وعزم علی المعاودة فاخبر إن ملک الدیلم رغب فی الاسلام، فتوقف وکتب بذلک إلی الرشید العباسی فأسلم ملکهم، ولما قصد الرشید خراسان استقبله محمد وسأله النظر لأهل قزوین فرفع خراج السنة، واستدعی ان یدخلها ویشاهد حال أهلها فی مجاهدة الدیلم، فاجابه إلیه، ومات محمد فی أیام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هیثم العجلی، ذکره ابن داود فی رجاله</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ووثقه ، کما وثقه النجاشی عند ترجمة حفیده الحسن بن محمد ، وکان ولده محمد من أساتیذ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122" w:name="pg13869_145328"/>
    </w:p>
    <w:p>
      <w:pPr>
        <w:pStyle w:val="BookText"/>
        <w:rPr/>
      </w:pPr>
      <w:bookmarkEnd w:id="122"/>
      <w:r>
        <w:rPr>
          <w:rFonts w:ascii="IRNazanin" w:hAnsi="IRNazanin" w:eastAsia="IRNazanin"/>
          <w:color w:val="111111"/>
          <w:sz w:val="28"/>
          <w:sz w:val="28"/>
          <w:szCs w:val="28"/>
          <w:rtl w:val="true"/>
          <w:lang w:bidi="fa-IR"/>
        </w:rPr>
        <w:t>والمسافر بن الحسین ، الشیخ الأجل زین الدین المسافر بن الحسین، فاضل، صالح، وهو أخو الشیخ شهاب الدین محمد بن الحسین بن 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123" w:name="__RefHeading___Toc3744300_1468164448"/>
      <w:bookmarkStart w:id="124" w:name="_Toc45"/>
      <w:bookmarkEnd w:id="123"/>
      <w:r>
        <w:rPr>
          <w:rtl w:val="true"/>
        </w:rPr>
        <w:t>مورق بن مشرج العجلی</w:t>
      </w:r>
      <w:bookmarkEnd w:id="124"/>
    </w:p>
    <w:p>
      <w:pPr>
        <w:pStyle w:val="BookText"/>
        <w:rPr/>
      </w:pPr>
      <w:r>
        <w:rPr>
          <w:rFonts w:ascii="IRNazanin" w:hAnsi="IRNazanin" w:eastAsia="IRNazanin"/>
          <w:color w:val="111111"/>
          <w:sz w:val="28"/>
          <w:sz w:val="28"/>
          <w:szCs w:val="28"/>
          <w:rtl w:val="true"/>
          <w:lang w:bidi="fa-IR"/>
        </w:rPr>
        <w:t xml:space="preserve">أبو المعتمر البصری ، روی عن سلمان الفارسی وأنس بن مالک وأبی الدرداء ، وأبی ذر الغفاری ، وعدد من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أبان بن أبی عیاش ، وحمید الطویل، وقتادة، ومجاهد بن جبر، وعدیدون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ووثقه النسائی وابن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عابداً ، وروی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أنا فی طلبه منذ عشر سنین لم أقدر علیه، ولست بتارک طلبه أبداً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یا أبا المعتمر؟ قال الصمت عما لا یعنینی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لقلیل الغضب ، وربما أتت علیَّ السنة لا أغضب ، ولقلَّما قلت فی غضبی شیئاً فأندم علیه إذا رضیت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بعده عن الدنیا لم یسلم من أذی الحجاج فقد حبسه فی الکوفة ، وتوفی مورق فی ولایة عمر بن هبیرة علی العراق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 </w:t>
      </w:r>
      <w:bookmarkStart w:id="125" w:name="pg13869_145329"/>
    </w:p>
    <w:p>
      <w:pPr>
        <w:pStyle w:val="Heading3"/>
        <w:numPr>
          <w:ilvl w:val="2"/>
          <w:numId w:val="1"/>
        </w:numPr>
        <w:rPr/>
      </w:pPr>
      <w:bookmarkStart w:id="126" w:name="__RefHeading___Toc3744302_1468164448"/>
      <w:bookmarkStart w:id="127" w:name="_Toc46"/>
      <w:bookmarkEnd w:id="125"/>
      <w:bookmarkEnd w:id="126"/>
      <w:r>
        <w:rPr>
          <w:rtl w:val="true"/>
        </w:rPr>
        <w:t xml:space="preserve">علی بن هبة الله بن علی </w:t>
      </w:r>
      <w:r>
        <w:rPr>
          <w:rtl w:val="true"/>
        </w:rPr>
        <w:t xml:space="preserve">( </w:t>
      </w:r>
      <w:r>
        <w:rPr>
          <w:rtl w:val="true"/>
        </w:rPr>
        <w:t xml:space="preserve">ابن ماکولا </w:t>
      </w:r>
      <w:r>
        <w:rPr>
          <w:rtl w:val="true"/>
        </w:rPr>
        <w:t>)</w:t>
      </w:r>
      <w:bookmarkEnd w:id="127"/>
    </w:p>
    <w:p>
      <w:pPr>
        <w:pStyle w:val="BookText"/>
        <w:rPr/>
      </w:pPr>
      <w:r>
        <w:rPr>
          <w:rFonts w:ascii="IRNazanin" w:hAnsi="IRNazanin" w:eastAsia="IRNazanin"/>
          <w:color w:val="111111"/>
          <w:sz w:val="28"/>
          <w:sz w:val="28"/>
          <w:szCs w:val="28"/>
          <w:rtl w:val="true"/>
          <w:lang w:bidi="fa-IR"/>
        </w:rPr>
        <w:t>قال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4/1201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ماکولا ، الأمیر الکبیر الحافظ البارع ، أبو نصر علی بن هبة الله بن علی بن جعفر بن علی بن محمد بن دلف بن الأمیر الجواد أبی دلف القاسم بن عیسی العجلی الجرباذقابی ثم البغداذی مصنف الإکمال ، وغیر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فی شعبان سنة اثنتین وعشرین وأربع مائة بعکبرا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بشری بن عبد الله الفاتنی وعبید الله بن عمر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ببغداذ ، وأبا القاسم الحنائی وطبقته بدمشق ، وأحمد بن القاسم بن میمون المصری بمصر ، وسمع بما وراء النهر وخراسان والجبال والجزیرة والسواحل ، ولقی الحفاظ والأعلام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هبة الله بن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جرباذقان ، وکان والده من وزراء القائم بأمر الله ، وعمه قاضی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العلم منذ صباه وطلب الحدیث ، وکان یحضر المشایخ إلی منزله ویسمع منهم، ویکتب بخطه ویحصِّل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سافر فی طلب الحدیث إلی الشام ، وإلی الثغور ، والسواحل ، ودیار مصر ، وبلاد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الجزیرة ، والعراق ، والجبال ، وخراسان ، وما وراء النهر ، وما وراء ذلک من البلاد</w:t>
      </w:r>
      <w:r>
        <w:rPr>
          <w:rFonts w:eastAsia="IRNazanin" w:cs="IRNazanin"/>
          <w:color w:val="111111"/>
          <w:sz w:val="28"/>
          <w:szCs w:val="28"/>
          <w:rtl w:val="true"/>
          <w:lang w:bidi="fa-IR"/>
        </w:rPr>
        <w:t xml:space="preserve">. </w:t>
      </w:r>
      <w:bookmarkStart w:id="128" w:name="pg13869_145330"/>
    </w:p>
    <w:p>
      <w:pPr>
        <w:pStyle w:val="BookText"/>
        <w:rPr/>
      </w:pPr>
      <w:bookmarkEnd w:id="128"/>
      <w:r>
        <w:rPr>
          <w:rFonts w:ascii="IRNazanin" w:hAnsi="IRNazanin" w:eastAsia="IRNazanin"/>
          <w:color w:val="111111"/>
          <w:sz w:val="28"/>
          <w:sz w:val="28"/>
          <w:szCs w:val="28"/>
          <w:rtl w:val="true"/>
          <w:lang w:bidi="fa-IR"/>
        </w:rPr>
        <w:t xml:space="preserve">وحصل طرفاً صالحاً من علم الحدیث ، وقرأ الأدب وبرع فیه ، وله النثر الحسن الجید ، والمصنفات الملاح ، ونفذه المقتدی بأمر الله رسولاً إلی سمرقند ، وبخارا لأخذ البیعة له علی ملکهما طغاخ الخان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بعکبرا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قتیلاً بجرجان سنة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الإکمال فی رفع الإرتیاب عن المختلف والمؤتلف لأسماء الکنی والأنساب ، المعبرعنه بإکمال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الوزراء ، ومفاخرة السیف والقلم والدینار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Heading3"/>
        <w:numPr>
          <w:ilvl w:val="2"/>
          <w:numId w:val="1"/>
        </w:numPr>
        <w:rPr/>
      </w:pPr>
      <w:bookmarkStart w:id="129" w:name="__RefHeading___Toc3744304_1468164448"/>
      <w:bookmarkStart w:id="130" w:name="_Toc47"/>
      <w:bookmarkEnd w:id="129"/>
      <w:r>
        <w:rPr>
          <w:rtl w:val="true"/>
        </w:rPr>
        <w:t>الحافظ أحمد عبدالله بن صالح العجلی</w:t>
      </w:r>
      <w:bookmarkEnd w:id="13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الحسین، ولد فی الکوفة سنة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زمن هارون العباسی، ونشأ فی بغداد، وسمع الحدیث فی الکوفة والبصرة ، ومات فی طرابلس الغرب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عن ثمانین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کثیرن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عبدالله بن صالح العجلی کان من أئمة القرَّاء والحدیث ، وإسحاق بن منصور السلولی الکوفی ، وکان متشیعاً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1" w:name="pg13869_145331"/>
    </w:p>
    <w:p>
      <w:pPr>
        <w:pStyle w:val="Heading3"/>
        <w:numPr>
          <w:ilvl w:val="2"/>
          <w:numId w:val="1"/>
        </w:numPr>
        <w:rPr/>
      </w:pPr>
      <w:bookmarkStart w:id="132" w:name="__RefHeading___Toc3744306_1468164448"/>
      <w:bookmarkStart w:id="133" w:name="_Toc48"/>
      <w:bookmarkEnd w:id="131"/>
      <w:bookmarkEnd w:id="132"/>
      <w:r>
        <w:rPr>
          <w:rtl w:val="true"/>
        </w:rPr>
        <w:t>أحمد بن عبدالعزیز بن أبی دلف العجلی</w:t>
      </w:r>
      <w:bookmarkEnd w:id="133"/>
    </w:p>
    <w:p>
      <w:pPr>
        <w:pStyle w:val="BookText"/>
        <w:rPr/>
      </w:pPr>
      <w:r>
        <w:rPr>
          <w:rFonts w:ascii="IRNazanin" w:hAnsi="IRNazanin" w:eastAsia="IRNazanin"/>
          <w:color w:val="111111"/>
          <w:sz w:val="28"/>
          <w:sz w:val="28"/>
          <w:szCs w:val="28"/>
          <w:rtl w:val="true"/>
          <w:lang w:bidi="fa-IR"/>
        </w:rPr>
        <w:t xml:space="preserve">أمیر وقائد شجاع ، من بیت مجد وریاسة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الولاة فی أیام بعض الخلفاء العباسیین علی الری وقم وأصبهان وماحولها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أصبهان من قِبل عمرو بن اللیث الصفار والی خراسان زمن الخلیفة العباسی المعتمد علی الله سنة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وکانت البلاد آنذاک فی فتن وحروب بین أمراء المناطق ، طمعاً فی توسیع ملکهم وجرت بینه وبین بکتمر وقعة هزم فیها أحمد بن عبد العزیز بکتمر ففر منه حتی دخل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جرت معرکة بینه وبین القائد الترکی کیغلغ سنة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قرماسین فانهزم أحمد ، ومضی القائد الترکی الی أصبهان فتبعه أحمد بمن معه فأوقع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بینه وبین أذکوتکین بن استاتکین وقعة انهزم فیها أحمد بن عبد العزیز ، واستولی أذکوتکین علی قم وانتزعها من ید أحمد بن عبدالعزیز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المعتمد العباسی عمرو بن اللیث عن ولایة خراسان ، فتمرد علیه ، فوجه إلیه أحمد بن عبد العزیز فی جیش فکانت وقعة بین عساکر الخلیفة وبین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اللیث الصفار، ودامت الحرب من أول النهار إلی الظهر فانهزم عمرو وعساکره ، </w:t>
      </w:r>
      <w:bookmarkStart w:id="134" w:name="pg13869_145332"/>
    </w:p>
    <w:p>
      <w:pPr>
        <w:pStyle w:val="BookText"/>
        <w:rPr/>
      </w:pPr>
      <w:bookmarkEnd w:id="134"/>
      <w:r>
        <w:rPr>
          <w:rFonts w:ascii="IRNazanin" w:hAnsi="IRNazanin" w:eastAsia="IRNazanin"/>
          <w:color w:val="111111"/>
          <w:sz w:val="28"/>
          <w:sz w:val="28"/>
          <w:szCs w:val="28"/>
          <w:rtl w:val="true"/>
          <w:lang w:bidi="fa-IR"/>
        </w:rPr>
        <w:t xml:space="preserve">وکانوا خمسة عشر ألفاً بین فارس وراجل ، وجرح الدرهمی مقدم جیش عمرو بن اللیث ، وقتل مائة رجل من حماتهم وأسر ثلاثة آلاف أسیر ، واستأمن منهم ألف رجل ، وغنموا من معسکرهم الدواب والبقر والحمیر ثلاثین ألف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استولی رافع بن هرثمة علی الری ، فوجه إلیه المعتضد بأحمد بن عبدالعزیز فاسترجعها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ومات عبد العزیز سنة</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فتنازع علی الرئاسة إخوته وأولاده </w:t>
      </w:r>
      <w:r>
        <w:rPr>
          <w:rFonts w:eastAsia="IRNazanin" w:cs="IRNazanin"/>
          <w:color w:val="111111"/>
          <w:sz w:val="28"/>
          <w:szCs w:val="28"/>
          <w:rtl w:val="true"/>
          <w:lang w:bidi="fa-IR"/>
        </w:rPr>
        <w:t>..</w:t>
      </w:r>
    </w:p>
    <w:p>
      <w:pPr>
        <w:pStyle w:val="Heading3"/>
        <w:numPr>
          <w:ilvl w:val="2"/>
          <w:numId w:val="1"/>
        </w:numPr>
        <w:rPr/>
      </w:pPr>
      <w:bookmarkStart w:id="135" w:name="__RefHeading___Toc3744308_1468164448"/>
      <w:bookmarkStart w:id="136" w:name="_Toc49"/>
      <w:bookmarkEnd w:id="135"/>
      <w:r>
        <w:rPr>
          <w:rtl w:val="true"/>
        </w:rPr>
        <w:t>عمر بن عبد العزیز بن أبی دلف</w:t>
      </w:r>
      <w:bookmarkEnd w:id="13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إلیه محمد بن أبی الساج ، أحد قادة الموفق والمعتمد ، خادمه وصیفاً فهزم عمر ، ثم ولاه المعتضد أصبهان والکرج ونهاوند، ثم شخص المعتضد سنة</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الجبل فبلغ الکرج وأخذ أموالاً لابن أبی دلف ، وکتب إلی عمر بن عبد العزیز بن أبی دلف یطلب منه جوهراً کان عنده فوجه به إلیه وتنحی من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عاد المعتضد الی بغداد بعث وزیره عبیدالله بن سلیمان لقتال عمر بن عبدالعزیز وهو فی أصبهان سنة</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فلما وصل إلیه طلب منه عمر الأمان فآمنه وجاء به الی الخلیفة فأحسن إلیه ، واستعمله علی أصبهان مرة أخری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8/168</w:t>
      </w:r>
      <w:r>
        <w:rPr>
          <w:rFonts w:eastAsia="IRNazanin" w:cs="IRNazanin"/>
          <w:color w:val="111111"/>
          <w:sz w:val="28"/>
          <w:szCs w:val="28"/>
          <w:rtl w:val="true"/>
          <w:lang w:bidi="fa-IR"/>
        </w:rPr>
        <w:t xml:space="preserve">) </w:t>
      </w:r>
      <w:bookmarkStart w:id="137" w:name="pg13869_145333"/>
    </w:p>
    <w:p>
      <w:pPr>
        <w:pStyle w:val="Heading3"/>
        <w:numPr>
          <w:ilvl w:val="2"/>
          <w:numId w:val="1"/>
        </w:numPr>
        <w:rPr/>
      </w:pPr>
      <w:bookmarkStart w:id="138" w:name="__RefHeading___Toc3744310_1468164448"/>
      <w:bookmarkStart w:id="139" w:name="_Toc50"/>
      <w:bookmarkEnd w:id="137"/>
      <w:bookmarkEnd w:id="138"/>
      <w:r>
        <w:rPr>
          <w:rtl w:val="true"/>
        </w:rPr>
        <w:t>بکر بن عبدالعزیز بن أبی دلف</w:t>
      </w:r>
      <w:bookmarkEnd w:id="139"/>
    </w:p>
    <w:p>
      <w:pPr>
        <w:pStyle w:val="BookText"/>
        <w:rPr/>
      </w:pPr>
      <w:r>
        <w:rPr>
          <w:rFonts w:ascii="IRNazanin" w:hAnsi="IRNazanin" w:eastAsia="IRNazanin"/>
          <w:color w:val="111111"/>
          <w:sz w:val="28"/>
          <w:sz w:val="28"/>
          <w:szCs w:val="28"/>
          <w:rtl w:val="true"/>
          <w:lang w:bidi="fa-IR"/>
        </w:rPr>
        <w:t>أخو عمر ، شاعر ، فرَّ من المعتضد الی الأهواز، وامتنع فیها سنة</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فسیر المعتضد جیشاً لقتاله فظفر بکر وقدم أصبهان ، فقصده عیسی بن النوشری ، أحد ولاة المنتصر والمعتمد والمستکفی، فقاتله ، فتفرق رجال بکر عنه ونجا بکر ، فمضی إلی طبرستان فأقام إلی أن مات سنة </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Heading3"/>
        <w:numPr>
          <w:ilvl w:val="2"/>
          <w:numId w:val="1"/>
        </w:numPr>
        <w:rPr/>
      </w:pPr>
      <w:bookmarkStart w:id="140" w:name="__RefHeading___Toc3744312_1468164448"/>
      <w:bookmarkStart w:id="141" w:name="_Toc51"/>
      <w:bookmarkEnd w:id="140"/>
      <w:r>
        <w:rPr>
          <w:rtl w:val="true"/>
        </w:rPr>
        <w:t>الشیخ ابن إدریس الحلی العجلی</w:t>
      </w:r>
      <w:bookmarkEnd w:id="141"/>
    </w:p>
    <w:p>
      <w:pPr>
        <w:pStyle w:val="BookText"/>
        <w:rPr/>
      </w:pPr>
      <w:r>
        <w:rPr>
          <w:rFonts w:ascii="IRNazanin" w:hAnsi="IRNazanin" w:eastAsia="IRNazanin"/>
          <w:color w:val="111111"/>
          <w:sz w:val="28"/>
          <w:sz w:val="28"/>
          <w:szCs w:val="28"/>
          <w:rtl w:val="true"/>
          <w:lang w:bidi="fa-IR"/>
        </w:rPr>
        <w:t>وجده الرابع أبو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محمد بن منصور بن أحمد بن إدریس بن الحسین بن القاسم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عجل بن لجیم بن صعب بن علی بن بکر بن وائل بن قاسط بن هنب بن أفصی بن دعمی بن جدیلة بن أسد بن ربیعة بن نزار بن معد بن عدنان، الحلی،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 الحلی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حفید شیخ الطائفة محمد بن الحسن الطوسی من جهة جدته أمُّ أبیه، أو أمُّ اُمِّه فقد توفی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ووولد ابن ادریس سنة</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وعاش فی الحلة المزیدیة وعمل مؤسسها علی استقطاب العلماء والشعراء والأدباء إلیها،</w:t>
      </w:r>
    </w:p>
    <w:p>
      <w:pPr>
        <w:pStyle w:val="BookText"/>
        <w:rPr/>
      </w:pPr>
      <w:r>
        <w:rPr>
          <w:rFonts w:ascii="IRNazanin" w:hAnsi="IRNazanin" w:eastAsia="IRNazanin"/>
          <w:color w:val="111111"/>
          <w:sz w:val="28"/>
          <w:sz w:val="28"/>
          <w:szCs w:val="28"/>
          <w:rtl w:val="true"/>
          <w:lang w:bidi="fa-IR"/>
        </w:rPr>
        <w:t xml:space="preserve">وأنشأ فیها مکتبة تضم آلاف الکتب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حاکمها فی زمنه أبو المکارم مجیر الدین طاشتکین سنة</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وعرف بحسن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الشیخ محمد بن إدریس الحلی من کبار علماء الشیعة ، ویقال إنه باب الإجتهاد کان شبه مقفل بعد الشیخ الطوسی ، فجرأ ابن إدریس العلماء علی الإجتهاد ولو خالف رأی 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یظهر أن هذا الرکود کان بسبب الظروف التاریخیة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سدید الدین الحمصی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بعد الشیخ الطوسی لم یکن لهم فقیه وصاحب نظر، بل کان کل الفقهاء یعبرون عن آراء الشیخ وینقلون أفکاره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أشهر الفقهاء الذین جاؤوا بعد الشیخ ، نجله أبو علی الحسن بن محمد بن الحسن الطوسی المتوفی سنة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ونظام الدین سلیمان بن حسن الصهرشتی مؤلف کتاب إصباح الشیعة بمصباح الشریعة ، وعلاء الدین علی بن الحسن الحلبی مؤلف کتاب إشارة السبق إلی معرفة الحق، وأبو علی الفضل بن الحسن أمین الإسلام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کتاب المنتخب من مسائل الخلاف ، وعماد الدین محمد بن علی حمزه الطوسی المتوفی سنة</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کتاب الوسیلة إلی نیل الفضیلة ، وقطب الدین سعید بن هبة الله الراوندی المتوفی سنة</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مؤلف فقه القرآن ، وعدة شروح علی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وقطب الدین محمد بن الحسن الکیدری البیهقی مؤلف کتاب الإصباح ، ورشید الدین محمد بن علی بن شهرآشوب السروی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متشابه القرآن ومختلفه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حمل لواء النهضة العلمیة محمد بن إدریس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کتاب السرائر ، وقد نقد طریقة الشیخ الطوسی حتی لامه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المقاصد لمحقق الکرکی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أحد الشخصیات المثیرة للجدل ، وإن اتفق العلماء علی تقدیر جهده العلمی والفکری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هذا الشیخ فقیهاً أصولیاً </w:t>
      </w:r>
    </w:p>
    <w:p>
      <w:pPr>
        <w:pStyle w:val="BookText"/>
        <w:rPr/>
      </w:pPr>
      <w:r>
        <w:rPr>
          <w:rFonts w:ascii="IRNazanin" w:hAnsi="IRNazanin" w:eastAsia="IRNazanin"/>
          <w:color w:val="111111"/>
          <w:sz w:val="28"/>
          <w:sz w:val="28"/>
          <w:szCs w:val="28"/>
          <w:rtl w:val="true"/>
          <w:lang w:bidi="fa-IR"/>
        </w:rPr>
        <w:t xml:space="preserve">بحتاً ، ومجتهداً صرفاً، حدید النظر عالی الفکر ، جریئاً فی الفتوی بصیراً بالأحادیث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طرائف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داود فی رجاله</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 الفقهاء بالحلة ، متقناً فی العلوم ، کثیر التصانیف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والد العلامة المجلسی فی البحار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الشیخ الأجل، المحقق المدقق ، فخر الدین ، محمد بن إدریس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الأعلم الأفهم ، فحل العلماء المدققین ، أبی عبد الله محمد بن إدریس الحلی ، أجزل الله مثوبته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أساتذة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عربی بن مسافر العبادی ، من فقهاء الحلة ، ورشید الدین محمد بن علی بن شهرآشوب المازندرانی ، أحد مفاخر علماء الشیعة فی القرن السادس ،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أبو المکارم إبن زهرة الحلبی، صاحب کتاب غنیة النزوع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ربی إبن إدریس عدداً من العلماء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فخار بن معد بن فخار الموسوی ، وهو محدث ، ونسابة ومؤرخ، ومن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علی الذاهب الی کفر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تلامیذه الشیخ محمد بن نما الحلی ، وهو من فقهاء الحلة صاحب کتاب مثیر الأحزان ، توفی سنة</w:t>
      </w:r>
      <w:r>
        <w:rPr>
          <w:rFonts w:eastAsia="IRNazanin" w:cs="IRNazanin"/>
          <w:color w:val="111111"/>
          <w:sz w:val="28"/>
          <w:szCs w:val="28"/>
          <w:lang w:bidi="fa-IR"/>
        </w:rPr>
        <w:t>645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تلامیذه جعفر بن أحمد الحائری ، المعروف بإبن قمرویه ، وقد جمع الأجوبة الفقهیة لشیخه ابن إدریس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تلامیذه الشیخ معین الدین سالم بن بدران بن علی بن معین الدین سالم المازنی المصری ، أستاد نصیر الدین الطوسی، أجازه فی سنة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2/441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أهم نشاطات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الأحادیث وتدوینها ، فقد کان محدثاً أیضاً ، وکانت له إجازات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جدد الحوزة العلمیة فی الحلة ، وترک آثاراً علمیة قیمة ، أهمها کتاب السرائر ، وهو جامع لأبواب الفقه ، وهو محط أنظار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آثاره أیضاً أجوبة المسائل ،</w:t>
      </w:r>
    </w:p>
    <w:p>
      <w:pPr>
        <w:pStyle w:val="BookText"/>
        <w:rPr/>
      </w:pPr>
      <w:r>
        <w:rPr>
          <w:rFonts w:ascii="IRNazanin" w:hAnsi="IRNazanin" w:eastAsia="IRNazanin"/>
          <w:color w:val="111111"/>
          <w:sz w:val="28"/>
          <w:sz w:val="28"/>
          <w:szCs w:val="28"/>
          <w:rtl w:val="true"/>
          <w:lang w:bidi="fa-IR"/>
        </w:rPr>
        <w:t xml:space="preserve">جمعها تلمیذه جعفر بن قمرویه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الإستدلال ، وهو مختصر فقهی فی إثبات المضایقة فی الصلوات الفائتة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ومستطرفات السرائر ، وهو مجموعة من أحادیث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انتقاها من کتب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 تفسیر التبیان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ونسخ بخطه الشریف عدة کتب ، کقرب الإسناد للحمیری القمی، فرغ منه فی أوائل شهر رمضان سنة</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bookmarkStart w:id="142" w:name="pg13869_145338"/>
    </w:p>
    <w:p>
      <w:pPr>
        <w:pStyle w:val="BookText"/>
        <w:rPr/>
      </w:pPr>
      <w:bookmarkEnd w:id="142"/>
      <w:r>
        <w:rPr>
          <w:rFonts w:ascii="IRNazanin" w:hAnsi="IRNazanin" w:eastAsia="IRNazanin"/>
          <w:color w:val="111111"/>
          <w:sz w:val="28"/>
          <w:sz w:val="28"/>
          <w:szCs w:val="28"/>
          <w:rtl w:val="true"/>
          <w:lang w:bidi="fa-IR"/>
        </w:rPr>
        <w:t>ومصباح المتهجد لشیخ الطائفة محمد بن الحسن الطوسی ، سنة</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والصحیفة السجادیة ، ورجال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السکونی ، إسماعیل بن أبی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الثامن عشر من شوال</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خمس وخمسین سنة تقریباً، ومرقده مزارٌ فی الحلة فی محلة الجامعین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143" w:name="__RefHeading___Toc3744314_1468164448"/>
      <w:bookmarkStart w:id="144" w:name="_Toc52"/>
      <w:bookmarkEnd w:id="143"/>
      <w:r>
        <w:rPr>
          <w:rtl w:val="true"/>
        </w:rPr>
        <w:t>نبوغ بنی عجل بن لجیم فی الرجز</w:t>
      </w:r>
      <w:bookmarkEnd w:id="144"/>
    </w:p>
    <w:p>
      <w:pPr>
        <w:pStyle w:val="BookText"/>
        <w:rPr/>
      </w:pPr>
      <w:r>
        <w:rPr>
          <w:rFonts w:ascii="IRNazanin" w:hAnsi="IRNazanin" w:eastAsia="IRNazanin"/>
          <w:color w:val="111111"/>
          <w:sz w:val="28"/>
          <w:sz w:val="28"/>
          <w:szCs w:val="28"/>
          <w:rtl w:val="true"/>
          <w:lang w:bidi="fa-IR"/>
        </w:rPr>
        <w:t>فقد أنجبوا عدداً من الأدباء والشعراء خاصة فی الرجز ، وهو شعر یثیر الحماسة وینشده المقاتلون فی المعرکة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طوَّر الرجز شاعران من 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الأغلب بن جشم بن عمرو العجلی، توفی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نحا بالرجز منحی</w:t>
      </w:r>
    </w:p>
    <w:p>
      <w:pPr>
        <w:pStyle w:val="BookText"/>
        <w:rPr/>
      </w:pPr>
      <w:r>
        <w:rPr>
          <w:rFonts w:ascii="IRNazanin" w:hAnsi="IRNazanin" w:eastAsia="IRNazanin"/>
          <w:color w:val="111111"/>
          <w:sz w:val="28"/>
          <w:sz w:val="28"/>
          <w:szCs w:val="28"/>
          <w:rtl w:val="true"/>
          <w:lang w:bidi="fa-IR"/>
        </w:rPr>
        <w:t xml:space="preserve">القصید فأطاله، واستشهد فی واقعة نهاوند سنة إحدی وعشرین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وهوآخر من عمَّر طویلاً من الجاهلیة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النجم العجلی الراجز ، وهو الفضل بن قدامة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نبغ فی العصر الأموی، وکان یحضر مجالس عبد الملک بن مروان وولده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سواد الکوفة، وهو أبلغ من العجاج فی النعت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5/151</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أبو النجم وشعری شعری</w:t>
      </w:r>
    </w:p>
    <w:p>
      <w:pPr>
        <w:pStyle w:val="BookText"/>
        <w:rPr/>
      </w:pPr>
      <w:r>
        <w:rPr>
          <w:rFonts w:ascii="Amiri" w:hAnsi="Amiri" w:eastAsia="Amiri" w:cs="Amiri"/>
          <w:color w:val="111111"/>
          <w:sz w:val="28"/>
          <w:sz w:val="28"/>
          <w:szCs w:val="28"/>
          <w:rtl w:val="true"/>
          <w:lang w:bidi="ar-SA"/>
        </w:rPr>
        <w:t>لله درِّی ما یجنُّ صدری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کالحالم فی المنامِ</w:t>
      </w:r>
    </w:p>
    <w:p>
      <w:pPr>
        <w:pStyle w:val="BookText"/>
        <w:rPr/>
      </w:pPr>
      <w:r>
        <w:rPr>
          <w:rFonts w:ascii="IRNazanin" w:hAnsi="IRNazanin" w:eastAsia="IRNazanin"/>
          <w:color w:val="111111"/>
          <w:sz w:val="28"/>
          <w:sz w:val="28"/>
          <w:szCs w:val="28"/>
          <w:rtl w:val="true"/>
          <w:lang w:bidi="fa-IR"/>
        </w:rPr>
        <w:t>یقول إنی مدرکٌ أمامی</w:t>
      </w:r>
    </w:p>
    <w:p>
      <w:pPr>
        <w:pStyle w:val="BookText"/>
        <w:rPr/>
      </w:pPr>
      <w:r>
        <w:rPr>
          <w:rFonts w:ascii="IRNazanin" w:hAnsi="IRNazanin" w:eastAsia="IRNazanin"/>
          <w:color w:val="111111"/>
          <w:sz w:val="28"/>
          <w:sz w:val="28"/>
          <w:szCs w:val="28"/>
          <w:rtl w:val="true"/>
          <w:lang w:bidi="fa-IR"/>
        </w:rPr>
        <w:t>فی قابلٍ ما فاتنی فی العامِ</w:t>
      </w:r>
    </w:p>
    <w:p>
      <w:pPr>
        <w:pStyle w:val="BookText"/>
        <w:rPr/>
      </w:pPr>
      <w:r>
        <w:rPr>
          <w:rFonts w:ascii="IRNazanin" w:hAnsi="IRNazanin" w:eastAsia="IRNazanin"/>
          <w:color w:val="111111"/>
          <w:sz w:val="28"/>
          <w:sz w:val="28"/>
          <w:szCs w:val="28"/>
          <w:rtl w:val="true"/>
          <w:lang w:bidi="fa-IR"/>
        </w:rPr>
        <w:t>والمرء یدنیه من الحِمام</w:t>
      </w:r>
    </w:p>
    <w:p>
      <w:pPr>
        <w:pStyle w:val="BookText"/>
        <w:rPr/>
      </w:pPr>
      <w:r>
        <w:rPr>
          <w:rFonts w:ascii="Amiri" w:hAnsi="Amiri" w:eastAsia="Amiri" w:cs="Amiri"/>
          <w:color w:val="111111"/>
          <w:sz w:val="28"/>
          <w:sz w:val="28"/>
          <w:szCs w:val="28"/>
          <w:rtl w:val="true"/>
          <w:lang w:bidi="ar-SA"/>
        </w:rPr>
        <w:t>مَرُّ اللیالی السود والأیام</w:t>
      </w:r>
    </w:p>
    <w:p>
      <w:pPr>
        <w:pStyle w:val="BookText"/>
        <w:rPr/>
      </w:pPr>
      <w:r>
        <w:rPr>
          <w:rFonts w:ascii="IRNazanin" w:hAnsi="IRNazanin" w:eastAsia="IRNazanin"/>
          <w:color w:val="111111"/>
          <w:sz w:val="28"/>
          <w:sz w:val="28"/>
          <w:szCs w:val="28"/>
          <w:rtl w:val="true"/>
          <w:lang w:bidi="fa-IR"/>
        </w:rPr>
        <w:t>إن الفتی یصبح للأسقام</w:t>
      </w:r>
    </w:p>
    <w:p>
      <w:pPr>
        <w:pStyle w:val="BookText"/>
        <w:rPr/>
      </w:pPr>
      <w:r>
        <w:rPr>
          <w:rFonts w:ascii="IRNazanin" w:hAnsi="IRNazanin" w:eastAsia="IRNazanin"/>
          <w:color w:val="111111"/>
          <w:sz w:val="28"/>
          <w:sz w:val="28"/>
          <w:szCs w:val="28"/>
          <w:rtl w:val="true"/>
          <w:lang w:bidi="fa-IR"/>
        </w:rPr>
        <w:t>کالغرض المنصوب للسهام</w:t>
      </w:r>
    </w:p>
    <w:p>
      <w:pPr>
        <w:pStyle w:val="BookText"/>
        <w:rPr/>
      </w:pPr>
      <w:r>
        <w:rPr>
          <w:rFonts w:ascii="IRNazanin" w:hAnsi="IRNazanin" w:eastAsia="IRNazanin"/>
          <w:color w:val="111111"/>
          <w:sz w:val="28"/>
          <w:sz w:val="28"/>
          <w:szCs w:val="28"/>
          <w:rtl w:val="true"/>
          <w:lang w:bidi="fa-IR"/>
        </w:rPr>
        <w:t xml:space="preserve">أخطأ رامٍ أم أصاب 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منهم العدید من الرجاز والشعراء ، کالقاسم بن عیسی أبو دلف العجلی، والعدیل بن فرخ ، والمرار بن سلامة ، أدرک الجاهلیة والإسلام ، لکنه قلیل الشعر،</w:t>
      </w:r>
    </w:p>
    <w:p>
      <w:pPr>
        <w:pStyle w:val="BookText"/>
        <w:rPr/>
      </w:pPr>
      <w:r>
        <w:rPr>
          <w:rFonts w:ascii="IRNazanin" w:hAnsi="IRNazanin" w:eastAsia="IRNazanin"/>
          <w:color w:val="111111"/>
          <w:sz w:val="28"/>
          <w:sz w:val="28"/>
          <w:szCs w:val="28"/>
          <w:rtl w:val="true"/>
          <w:lang w:bidi="fa-IR"/>
        </w:rPr>
        <w:t xml:space="preserve">ویستشهد اللغویون برجزهم فی کتبهم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حرملة بن عبدالله ذی الغلصمة ، أی اللحم بین الرأس والعنق ، فارس شاعر</w:t>
      </w:r>
    </w:p>
    <w:p>
      <w:pPr>
        <w:pStyle w:val="BookText"/>
        <w:rPr/>
      </w:pPr>
      <w:r>
        <w:rPr>
          <w:rFonts w:ascii="IRNazanin" w:hAnsi="IRNazanin" w:eastAsia="IRNazanin"/>
          <w:color w:val="111111"/>
          <w:sz w:val="28"/>
          <w:sz w:val="28"/>
          <w:szCs w:val="28"/>
          <w:rtl w:val="true"/>
          <w:lang w:bidi="fa-IR"/>
        </w:rPr>
        <w:t>ومنهم جریر بن خرقاء شاعر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 فی الفرزدق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بوأتک الدار بکر بن وائل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لک الأحشاء إذ أنت مجرم </w:t>
      </w:r>
    </w:p>
    <w:p>
      <w:pPr>
        <w:pStyle w:val="BookText"/>
        <w:rPr/>
      </w:pPr>
      <w:r>
        <w:rPr>
          <w:rFonts w:ascii="IRNazanin" w:hAnsi="IRNazanin" w:eastAsia="IRNazanin"/>
          <w:color w:val="111111"/>
          <w:sz w:val="28"/>
          <w:sz w:val="28"/>
          <w:szCs w:val="28"/>
          <w:rtl w:val="true"/>
          <w:lang w:bidi="fa-IR"/>
        </w:rPr>
        <w:t>لیالی تمنی أن تکون حمامة</w:t>
      </w:r>
    </w:p>
    <w:p>
      <w:pPr>
        <w:pStyle w:val="BookText"/>
        <w:rPr/>
      </w:pPr>
      <w:r>
        <w:rPr>
          <w:rFonts w:ascii="IRNazanin" w:hAnsi="IRNazanin" w:eastAsia="IRNazanin"/>
          <w:color w:val="111111"/>
          <w:sz w:val="28"/>
          <w:sz w:val="28"/>
          <w:szCs w:val="28"/>
          <w:rtl w:val="true"/>
          <w:lang w:bidi="fa-IR"/>
        </w:rPr>
        <w:t>بمکة یغشاها الشتا والمحرم</w:t>
      </w:r>
    </w:p>
    <w:p>
      <w:pPr>
        <w:pStyle w:val="BookText"/>
        <w:rPr/>
      </w:pPr>
      <w:r>
        <w:rPr>
          <w:rFonts w:ascii="IRNazanin" w:hAnsi="IRNazanin" w:eastAsia="IRNazanin"/>
          <w:color w:val="111111"/>
          <w:sz w:val="28"/>
          <w:sz w:val="28"/>
          <w:szCs w:val="28"/>
          <w:rtl w:val="true"/>
          <w:lang w:bidi="fa-IR"/>
        </w:rPr>
        <w:t>فإن تنأ عنا لا تضرنا وإن تعد</w:t>
      </w:r>
    </w:p>
    <w:p>
      <w:pPr>
        <w:pStyle w:val="BookText"/>
        <w:rPr/>
      </w:pPr>
      <w:r>
        <w:rPr>
          <w:rFonts w:ascii="IRNazanin" w:hAnsi="IRNazanin" w:eastAsia="IRNazanin"/>
          <w:color w:val="111111"/>
          <w:sz w:val="28"/>
          <w:sz w:val="28"/>
          <w:szCs w:val="28"/>
          <w:rtl w:val="true"/>
          <w:lang w:bidi="fa-IR"/>
        </w:rPr>
        <w:t>تجدنا علی العهد الذی کنت تعلم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السید المرتضی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أیوب بن 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وحباب بن أفعی ، وهو شاعر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والأغر بن السلیک بن حنظلة ، شاعر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ووکیع بن حسان بن أبی سود ، فارس شاعر ، وهوقاتل قتیبة بن مسلم الباهلی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مالک بن جندل بن مسلمة بن عدنة ، شاعر فارس، اشترک فی قتل المنذر بن ماء السماء ملک الحیرة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زهدم بن معبد ، وسمی المفرض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المفرض فی جنوب</w:t>
      </w:r>
    </w:p>
    <w:p>
      <w:pPr>
        <w:pStyle w:val="BookText"/>
        <w:rPr/>
      </w:pPr>
      <w:r>
        <w:rPr>
          <w:rFonts w:ascii="IRNazanin" w:hAnsi="IRNazanin" w:eastAsia="IRNazanin"/>
          <w:color w:val="111111"/>
          <w:sz w:val="28"/>
          <w:sz w:val="28"/>
          <w:szCs w:val="28"/>
          <w:rtl w:val="true"/>
          <w:lang w:bidi="fa-IR"/>
        </w:rPr>
        <w:t>الغادرین بکل جار</w:t>
      </w:r>
    </w:p>
    <w:p>
      <w:pPr>
        <w:pStyle w:val="BookText"/>
        <w:rPr/>
      </w:pPr>
      <w:r>
        <w:rPr>
          <w:rFonts w:ascii="IRNazanin" w:hAnsi="IRNazanin" w:eastAsia="IRNazanin"/>
          <w:color w:val="111111"/>
          <w:sz w:val="28"/>
          <w:sz w:val="28"/>
          <w:szCs w:val="28"/>
          <w:rtl w:val="true"/>
          <w:lang w:bidi="fa-IR"/>
        </w:rPr>
        <w:t>تفریض زندة قادح</w:t>
      </w:r>
    </w:p>
    <w:p>
      <w:pPr>
        <w:pStyle w:val="BookText"/>
        <w:rPr/>
      </w:pPr>
      <w:r>
        <w:rPr>
          <w:rFonts w:ascii="IRNazanin" w:hAnsi="IRNazanin" w:eastAsia="IRNazanin"/>
          <w:color w:val="111111"/>
          <w:sz w:val="28"/>
          <w:sz w:val="28"/>
          <w:szCs w:val="28"/>
          <w:rtl w:val="true"/>
          <w:lang w:bidi="fa-IR"/>
        </w:rPr>
        <w:t>فی کل ما یوری بنار</w:t>
      </w:r>
    </w:p>
    <w:p>
      <w:pPr>
        <w:pStyle w:val="BookText"/>
        <w:rPr/>
      </w:pPr>
      <w:r>
        <w:rPr>
          <w:rFonts w:ascii="IRNazanin" w:hAnsi="IRNazanin" w:eastAsia="IRNazanin"/>
          <w:color w:val="111111"/>
          <w:sz w:val="28"/>
          <w:sz w:val="28"/>
          <w:szCs w:val="28"/>
          <w:rtl w:val="true"/>
          <w:lang w:bidi="fa-IR"/>
        </w:rPr>
        <w:t>ومنهم الرهَّاب العجلی، هجا الملک عمر بن هند اللخمی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القلب أن یهوی السدیر وأهله</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بالسدیر غریر</w:t>
      </w:r>
    </w:p>
    <w:p>
      <w:pPr>
        <w:pStyle w:val="BookText"/>
        <w:rPr/>
      </w:pPr>
      <w:r>
        <w:rPr>
          <w:rFonts w:ascii="IRNazanin" w:hAnsi="IRNazanin" w:eastAsia="IRNazanin"/>
          <w:color w:val="111111"/>
          <w:sz w:val="28"/>
          <w:sz w:val="28"/>
          <w:szCs w:val="28"/>
          <w:rtl w:val="true"/>
          <w:lang w:bidi="fa-IR"/>
        </w:rPr>
        <w:t>فلا أنذر الحی الذی نزلوا به</w:t>
      </w:r>
    </w:p>
    <w:p>
      <w:pPr>
        <w:pStyle w:val="BookText"/>
        <w:rPr/>
      </w:pPr>
      <w:r>
        <w:rPr>
          <w:rFonts w:ascii="IRNazanin" w:hAnsi="IRNazanin" w:eastAsia="IRNazanin"/>
          <w:color w:val="111111"/>
          <w:sz w:val="28"/>
          <w:sz w:val="28"/>
          <w:szCs w:val="28"/>
          <w:rtl w:val="true"/>
          <w:lang w:bidi="fa-IR"/>
        </w:rPr>
        <w:t>وإنی لمن لم یأته لنذیر</w:t>
      </w:r>
    </w:p>
    <w:p>
      <w:pPr>
        <w:pStyle w:val="BookText"/>
        <w:rPr/>
      </w:pPr>
      <w:r>
        <w:rPr>
          <w:rFonts w:ascii="Amiri" w:hAnsi="Amiri" w:eastAsia="Amiri" w:cs="Amiri"/>
          <w:color w:val="111111"/>
          <w:sz w:val="28"/>
          <w:sz w:val="28"/>
          <w:szCs w:val="28"/>
          <w:rtl w:val="true"/>
          <w:lang w:bidi="ar-SA"/>
        </w:rPr>
        <w:t>به البق والحمی وأسدٌ خَفِیَّةٌ</w:t>
      </w:r>
    </w:p>
    <w:p>
      <w:pPr>
        <w:pStyle w:val="BookText"/>
        <w:rPr/>
      </w:pPr>
      <w:r>
        <w:rPr>
          <w:rFonts w:ascii="IRNazanin" w:hAnsi="IRNazanin" w:eastAsia="IRNazanin"/>
          <w:color w:val="111111"/>
          <w:sz w:val="28"/>
          <w:sz w:val="28"/>
          <w:szCs w:val="28"/>
          <w:rtl w:val="true"/>
          <w:lang w:bidi="fa-IR"/>
        </w:rPr>
        <w:t>وعمرو بن هند یعتدی ویجور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یزید بن حنظلة بن ثعلبة بن سیار العجلی، راجز جاهلی، من الفرسان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أبیه فی حرب ذی قار ، وله فیها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عمیر بن مهتجر الشاعر ، من بنی دلف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العدیل بن الفرخ ، شاعر فی الدولة المروانیة ، قال 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العَبَّاب ، والعباب إسم کلبه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وهجا الحجاج وهرب منه إلی قیصر ملک الروم فبعث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لترسلن به ، أو لأجهزن إلیک خیلاً یکون أولها عندک وآخرها عندی ، فبعث به إلیه ، فلما مثل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 من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 ید الحجاج من أن تنالنی</w:t>
      </w:r>
    </w:p>
    <w:p>
      <w:pPr>
        <w:pStyle w:val="BookText"/>
        <w:rPr/>
      </w:pPr>
      <w:r>
        <w:rPr>
          <w:rFonts w:ascii="IRNazanin" w:hAnsi="IRNazanin" w:eastAsia="IRNazanin"/>
          <w:color w:val="111111"/>
          <w:sz w:val="28"/>
          <w:sz w:val="28"/>
          <w:szCs w:val="28"/>
          <w:rtl w:val="true"/>
          <w:lang w:bidi="fa-IR"/>
        </w:rPr>
        <w:t>بساط بأیدی الناعجات عریض</w:t>
      </w:r>
    </w:p>
    <w:p>
      <w:pPr>
        <w:pStyle w:val="BookText"/>
        <w:rPr/>
      </w:pPr>
      <w:r>
        <w:rPr>
          <w:rFonts w:ascii="IRNazanin" w:hAnsi="IRNazanin" w:eastAsia="IRNazanin"/>
          <w:color w:val="111111"/>
          <w:sz w:val="28"/>
          <w:sz w:val="28"/>
          <w:szCs w:val="28"/>
          <w:rtl w:val="true"/>
          <w:lang w:bidi="fa-IR"/>
        </w:rPr>
        <w:t>مهامه أشباه کأن سرابها</w:t>
      </w:r>
    </w:p>
    <w:p>
      <w:pPr>
        <w:pStyle w:val="BookText"/>
        <w:rPr/>
      </w:pPr>
      <w:r>
        <w:rPr>
          <w:rFonts w:ascii="IRNazanin" w:hAnsi="IRNazanin" w:eastAsia="IRNazanin"/>
          <w:color w:val="111111"/>
          <w:sz w:val="28"/>
          <w:sz w:val="28"/>
          <w:szCs w:val="28"/>
          <w:rtl w:val="true"/>
          <w:lang w:bidi="fa-IR"/>
        </w:rPr>
        <w:t>ملاء بأیدی الغانیات رحیض</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کنت فی سلمی أجا وشعابها</w:t>
      </w:r>
    </w:p>
    <w:p>
      <w:pPr>
        <w:pStyle w:val="BookText"/>
        <w:rPr/>
      </w:pPr>
      <w:r>
        <w:rPr>
          <w:rFonts w:ascii="Amiri" w:hAnsi="Amiri" w:eastAsia="Amiri" w:cs="Amiri"/>
          <w:color w:val="111111"/>
          <w:sz w:val="28"/>
          <w:sz w:val="28"/>
          <w:szCs w:val="28"/>
          <w:rtl w:val="true"/>
          <w:lang w:bidi="ar-SA"/>
        </w:rPr>
        <w:t>لکان لحجاج علیَّ دلیل</w:t>
      </w:r>
    </w:p>
    <w:p>
      <w:pPr>
        <w:pStyle w:val="BookText"/>
        <w:rPr/>
      </w:pPr>
      <w:r>
        <w:rPr>
          <w:rFonts w:ascii="IRNazanin" w:hAnsi="IRNazanin" w:eastAsia="IRNazanin"/>
          <w:color w:val="111111"/>
          <w:sz w:val="28"/>
          <w:sz w:val="28"/>
          <w:szCs w:val="28"/>
          <w:rtl w:val="true"/>
          <w:lang w:bidi="fa-IR"/>
        </w:rPr>
        <w:t>خلیل أمیر المؤمنین وسیفه</w:t>
      </w:r>
    </w:p>
    <w:p>
      <w:pPr>
        <w:pStyle w:val="BookText"/>
        <w:rPr/>
      </w:pPr>
      <w:r>
        <w:rPr>
          <w:rFonts w:ascii="IRNazanin" w:hAnsi="IRNazanin" w:eastAsia="IRNazanin"/>
          <w:color w:val="111111"/>
          <w:sz w:val="28"/>
          <w:sz w:val="28"/>
          <w:szCs w:val="28"/>
          <w:rtl w:val="true"/>
          <w:lang w:bidi="fa-IR"/>
        </w:rPr>
        <w:t>لکل إمام مصطفی وخلیل</w:t>
      </w:r>
    </w:p>
    <w:p>
      <w:pPr>
        <w:pStyle w:val="BookText"/>
        <w:rPr/>
      </w:pPr>
      <w:r>
        <w:rPr>
          <w:rFonts w:ascii="IRNazanin" w:hAnsi="IRNazanin" w:eastAsia="IRNazanin"/>
          <w:color w:val="111111"/>
          <w:sz w:val="28"/>
          <w:sz w:val="28"/>
          <w:szCs w:val="28"/>
          <w:rtl w:val="true"/>
          <w:lang w:bidi="fa-IR"/>
        </w:rPr>
        <w:t>بنی قبة الإسلام حتی کأنما</w:t>
      </w:r>
    </w:p>
    <w:p>
      <w:pPr>
        <w:pStyle w:val="BookText"/>
        <w:rPr/>
      </w:pPr>
      <w:r>
        <w:rPr>
          <w:rFonts w:ascii="IRNazanin" w:hAnsi="IRNazanin" w:eastAsia="IRNazanin"/>
          <w:color w:val="111111"/>
          <w:sz w:val="28"/>
          <w:sz w:val="28"/>
          <w:szCs w:val="28"/>
          <w:rtl w:val="true"/>
          <w:lang w:bidi="fa-IR"/>
        </w:rPr>
        <w:t>هدی الناس من بعد الضلال رسول</w:t>
      </w:r>
    </w:p>
    <w:p>
      <w:pPr>
        <w:pStyle w:val="BookText"/>
        <w:rPr/>
      </w:pPr>
      <w:r>
        <w:rPr>
          <w:rFonts w:ascii="Amiri" w:hAnsi="Amiri" w:eastAsia="Amiri" w:cs="Amiri"/>
          <w:color w:val="111111"/>
          <w:sz w:val="28"/>
          <w:sz w:val="28"/>
          <w:szCs w:val="28"/>
          <w:rtl w:val="true"/>
          <w:lang w:bidi="ar-SA"/>
        </w:rPr>
        <w:t xml:space="preserve">فعفا عنه وأطلقه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یفتخر بقومه وانتصارهم علی الفرس فی یوم ذی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أوقد الناس من نار لمکرمة</w:t>
      </w:r>
    </w:p>
    <w:p>
      <w:pPr>
        <w:pStyle w:val="BookText"/>
        <w:rPr/>
      </w:pPr>
      <w:r>
        <w:rPr>
          <w:rFonts w:ascii="IRNazanin" w:hAnsi="IRNazanin" w:eastAsia="IRNazanin"/>
          <w:color w:val="111111"/>
          <w:sz w:val="28"/>
          <w:sz w:val="28"/>
          <w:szCs w:val="28"/>
          <w:rtl w:val="true"/>
          <w:lang w:bidi="fa-IR"/>
        </w:rPr>
        <w:t>إلا اصطلینا وکنا موقدی النار</w:t>
      </w:r>
    </w:p>
    <w:p>
      <w:pPr>
        <w:pStyle w:val="BookText"/>
        <w:rPr/>
      </w:pPr>
      <w:r>
        <w:rPr>
          <w:rFonts w:ascii="IRNazanin" w:hAnsi="IRNazanin" w:eastAsia="IRNazanin"/>
          <w:color w:val="111111"/>
          <w:sz w:val="28"/>
          <w:sz w:val="28"/>
          <w:szCs w:val="28"/>
          <w:rtl w:val="true"/>
          <w:lang w:bidi="fa-IR"/>
        </w:rPr>
        <w:t>وما یعدون من یوم سمعت 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للناس أفضل من یوم بذی قار </w:t>
      </w:r>
    </w:p>
    <w:p>
      <w:pPr>
        <w:pStyle w:val="BookText"/>
        <w:rPr/>
      </w:pPr>
      <w:r>
        <w:rPr>
          <w:rFonts w:ascii="IRNazanin" w:hAnsi="IRNazanin" w:eastAsia="IRNazanin"/>
          <w:color w:val="111111"/>
          <w:sz w:val="28"/>
          <w:sz w:val="28"/>
          <w:szCs w:val="28"/>
          <w:rtl w:val="true"/>
          <w:lang w:bidi="fa-IR"/>
        </w:rPr>
        <w:t>جئنا بأسلابهم والخیل عابسة</w:t>
      </w:r>
    </w:p>
    <w:p>
      <w:pPr>
        <w:pStyle w:val="BookText"/>
        <w:rPr/>
      </w:pPr>
      <w:r>
        <w:rPr>
          <w:rFonts w:ascii="IRNazanin" w:hAnsi="IRNazanin" w:eastAsia="IRNazanin"/>
          <w:color w:val="111111"/>
          <w:sz w:val="28"/>
          <w:sz w:val="28"/>
          <w:szCs w:val="28"/>
          <w:rtl w:val="true"/>
          <w:lang w:bidi="fa-IR"/>
        </w:rPr>
        <w:t>یوم استبلنا لکسری کل أسوار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تاریخ العرب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الحسین بن محمد بن أحمد بن أبی حجر العجلی، فاضل ، ثقة ، له نظم رائق فی مدائح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التمثیل ، وشجون الحکایات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منتجب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45" w:name="pg13869_145343"/>
    </w:p>
    <w:p>
      <w:pPr>
        <w:pStyle w:val="Heading2"/>
        <w:numPr>
          <w:ilvl w:val="1"/>
          <w:numId w:val="1"/>
        </w:numPr>
        <w:rPr/>
      </w:pPr>
      <w:bookmarkStart w:id="146" w:name="__RefHeading___Toc3744316_1468164448"/>
      <w:bookmarkStart w:id="147" w:name="_Toc53"/>
      <w:bookmarkEnd w:id="145"/>
      <w:bookmarkEnd w:id="146"/>
      <w:r>
        <w:rPr>
          <w:rtl w:val="true"/>
        </w:rPr>
        <w:t>الفصل السادس</w:t>
      </w:r>
      <w:r>
        <w:rPr>
          <w:rtl w:val="true"/>
        </w:rPr>
        <w:t xml:space="preserve">: </w:t>
      </w:r>
      <w:r>
        <w:rPr>
          <w:rtl w:val="true"/>
        </w:rPr>
        <w:t>من موالی بنی عجل</w:t>
      </w:r>
      <w:bookmarkEnd w:id="147"/>
    </w:p>
    <w:p>
      <w:pPr>
        <w:pStyle w:val="Heading3"/>
        <w:numPr>
          <w:ilvl w:val="2"/>
          <w:numId w:val="1"/>
        </w:numPr>
        <w:rPr/>
      </w:pPr>
      <w:bookmarkStart w:id="148" w:name="__RefHeading___Toc3744318_1468164448"/>
      <w:bookmarkStart w:id="149" w:name="_Toc54"/>
      <w:bookmarkEnd w:id="148"/>
      <w:r>
        <w:rPr>
          <w:rtl w:val="true"/>
        </w:rPr>
        <w:t>الکاتب القفطی</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یوسف بن القاسم بن صبیح الکاتب القفطی ، أبو جعفر من أهل الکوفة، کان یتولی دیوان الرسائل للمأمون ، وکان أخوه القاسم بن یوسف یدعی أنه من بنی عجل ولم یدع أحمد ذلک ، 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مولی لبنی عجل، ومنازلهم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وزیر المأمون بعد أحمد بن أبی خالد ،وکان وأخاه شاعرین ، وأولادهما جمیعاً أهل 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50" w:name="__RefHeading___Toc3744320_1468164448"/>
      <w:bookmarkStart w:id="151" w:name="_Toc55"/>
      <w:bookmarkEnd w:id="150"/>
      <w:r>
        <w:rPr>
          <w:rtl w:val="true"/>
        </w:rPr>
        <w:t>الکاتب العجلی</w:t>
      </w:r>
      <w:bookmarkEnd w:id="1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یوسف بن القاسم بن صبیح الکاتب العجلی ، مولاهم الکوفی توفی فی شهر رمضان سنة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ذکره أبو بکر الصولی فی کتاب الأوراق وفی معجم الأدباء </w:t>
      </w:r>
      <w:r>
        <w:rPr>
          <w:rFonts w:eastAsia="IRNazanin" w:cs="IRNazanin"/>
          <w:color w:val="111111"/>
          <w:sz w:val="28"/>
          <w:szCs w:val="28"/>
          <w:rtl w:val="true"/>
          <w:lang w:bidi="fa-IR"/>
        </w:rPr>
        <w:t xml:space="preserve">. </w:t>
      </w:r>
      <w:bookmarkStart w:id="152" w:name="pg13869_145344"/>
    </w:p>
    <w:p>
      <w:pPr>
        <w:pStyle w:val="Heading3"/>
        <w:numPr>
          <w:ilvl w:val="2"/>
          <w:numId w:val="1"/>
        </w:numPr>
        <w:rPr/>
      </w:pPr>
      <w:bookmarkStart w:id="153" w:name="__RefHeading___Toc3744322_1468164448"/>
      <w:bookmarkStart w:id="154" w:name="_Toc56"/>
      <w:bookmarkEnd w:id="152"/>
      <w:bookmarkEnd w:id="153"/>
      <w:r>
        <w:rPr>
          <w:rtl w:val="true"/>
        </w:rPr>
        <w:t>الکاتب العجلی الآخر</w:t>
      </w:r>
      <w:bookmarkEnd w:id="1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یوسف بن القاسم بن صبیح الکاتب العجلی، مولاهم الکوفی توفی فی شهر رمضان سنة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ذکره الصولی فی الأوراق ومعجم الأدباء </w:t>
      </w:r>
      <w:r>
        <w:rPr>
          <w:rFonts w:eastAsia="IRNazanin" w:cs="IRNazanin"/>
          <w:color w:val="111111"/>
          <w:sz w:val="28"/>
          <w:szCs w:val="28"/>
          <w:rtl w:val="true"/>
          <w:lang w:bidi="fa-IR"/>
        </w:rPr>
        <w:t>.</w:t>
      </w:r>
    </w:p>
    <w:p>
      <w:pPr>
        <w:pStyle w:val="Heading3"/>
        <w:numPr>
          <w:ilvl w:val="2"/>
          <w:numId w:val="1"/>
        </w:numPr>
        <w:rPr/>
      </w:pPr>
      <w:bookmarkStart w:id="155" w:name="__RefHeading___Toc3744324_1468164448"/>
      <w:bookmarkStart w:id="156" w:name="_Toc57"/>
      <w:bookmarkEnd w:id="155"/>
      <w:r>
        <w:rPr>
          <w:rtl w:val="true"/>
        </w:rPr>
        <w:t>الشاعر القفطی</w:t>
      </w:r>
      <w:bookmarkEnd w:id="156"/>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یوسف بن صبیح 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عجل، شاعر ،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أرثی الناس للبهائم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أخو أحمد بن یوسف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القاسم أشعر من أحمد وعاش بعده ورثاه ، مات سنة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قصائد فی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فی رثاء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النبی وخیر أمته</w:t>
      </w:r>
    </w:p>
    <w:p>
      <w:pPr>
        <w:pStyle w:val="BookText"/>
        <w:rPr/>
      </w:pPr>
      <w:r>
        <w:rPr>
          <w:rFonts w:ascii="IRNazanin" w:hAnsi="IRNazanin" w:eastAsia="IRNazanin"/>
          <w:color w:val="111111"/>
          <w:sz w:val="28"/>
          <w:sz w:val="28"/>
          <w:szCs w:val="28"/>
          <w:rtl w:val="true"/>
          <w:lang w:bidi="fa-IR"/>
        </w:rPr>
        <w:t>بعد النبی مقال ذی خبر</w:t>
      </w:r>
    </w:p>
    <w:p>
      <w:pPr>
        <w:pStyle w:val="BookText"/>
        <w:rPr/>
      </w:pPr>
      <w:r>
        <w:rPr>
          <w:rFonts w:ascii="Amiri" w:hAnsi="Amiri" w:eastAsia="Amiri" w:cs="Amiri"/>
          <w:color w:val="111111"/>
          <w:sz w:val="28"/>
          <w:sz w:val="28"/>
          <w:szCs w:val="28"/>
          <w:rtl w:val="true"/>
          <w:lang w:bidi="ar-SA"/>
        </w:rPr>
        <w:t>ماذا تحمَّل قاتلوک من</w:t>
      </w:r>
    </w:p>
    <w:p>
      <w:pPr>
        <w:pStyle w:val="BookText"/>
        <w:rPr/>
      </w:pPr>
      <w:r>
        <w:rPr>
          <w:rFonts w:ascii="IRNazanin" w:hAnsi="IRNazanin" w:eastAsia="IRNazanin"/>
          <w:color w:val="111111"/>
          <w:sz w:val="28"/>
          <w:sz w:val="28"/>
          <w:szCs w:val="28"/>
          <w:rtl w:val="true"/>
          <w:lang w:bidi="fa-IR"/>
        </w:rPr>
        <w:t>الآصار والأعباء والوزر</w:t>
      </w:r>
    </w:p>
    <w:p>
      <w:pPr>
        <w:pStyle w:val="BookText"/>
        <w:rPr/>
      </w:pPr>
      <w:r>
        <w:rPr>
          <w:rFonts w:ascii="IRNazanin" w:hAnsi="IRNazanin" w:eastAsia="IRNazanin"/>
          <w:color w:val="111111"/>
          <w:sz w:val="28"/>
          <w:sz w:val="28"/>
          <w:szCs w:val="28"/>
          <w:rtl w:val="true"/>
          <w:lang w:bidi="fa-IR"/>
        </w:rPr>
        <w:t>ما تنقضی حسرات ذی ورع</w:t>
      </w:r>
    </w:p>
    <w:p>
      <w:pPr>
        <w:pStyle w:val="BookText"/>
        <w:rPr/>
      </w:pPr>
      <w:r>
        <w:rPr>
          <w:rFonts w:ascii="IRNazanin" w:hAnsi="IRNazanin" w:eastAsia="IRNazanin"/>
          <w:color w:val="111111"/>
          <w:sz w:val="28"/>
          <w:sz w:val="28"/>
          <w:szCs w:val="28"/>
          <w:rtl w:val="true"/>
          <w:lang w:bidi="fa-IR"/>
        </w:rPr>
        <w:t>ودم الحسین علی الثری یجری</w:t>
      </w:r>
    </w:p>
    <w:p>
      <w:pPr>
        <w:pStyle w:val="BookText"/>
        <w:rPr/>
      </w:pPr>
      <w:r>
        <w:rPr>
          <w:rFonts w:ascii="IRNazanin" w:hAnsi="IRNazanin" w:eastAsia="IRNazanin"/>
          <w:color w:val="111111"/>
          <w:sz w:val="28"/>
          <w:sz w:val="28"/>
          <w:szCs w:val="28"/>
          <w:rtl w:val="true"/>
          <w:lang w:bidi="fa-IR"/>
        </w:rPr>
        <w:t>ودماء إخوته وشیعته</w:t>
      </w:r>
    </w:p>
    <w:p>
      <w:pPr>
        <w:pStyle w:val="BookText"/>
        <w:rPr/>
      </w:pPr>
      <w:r>
        <w:rPr>
          <w:rFonts w:ascii="IRNazanin" w:hAnsi="IRNazanin" w:eastAsia="IRNazanin"/>
          <w:color w:val="111111"/>
          <w:sz w:val="28"/>
          <w:sz w:val="28"/>
          <w:szCs w:val="28"/>
          <w:rtl w:val="true"/>
          <w:lang w:bidi="fa-IR"/>
        </w:rPr>
        <w:t>مستلحمون بجانب النهر</w:t>
      </w:r>
    </w:p>
    <w:p>
      <w:pPr>
        <w:pStyle w:val="BookText"/>
        <w:rPr/>
      </w:pPr>
      <w:r>
        <w:rPr>
          <w:rFonts w:ascii="IRNazanin" w:hAnsi="IRNazanin" w:eastAsia="IRNazanin"/>
          <w:color w:val="111111"/>
          <w:sz w:val="28"/>
          <w:sz w:val="28"/>
          <w:szCs w:val="28"/>
          <w:rtl w:val="true"/>
          <w:lang w:bidi="fa-IR"/>
        </w:rPr>
        <w:t>خُذلوا وقل هناک ناصرهم</w:t>
      </w:r>
    </w:p>
    <w:p>
      <w:pPr>
        <w:pStyle w:val="BookText"/>
        <w:rPr/>
      </w:pPr>
      <w:r>
        <w:rPr>
          <w:rFonts w:ascii="IRNazanin" w:hAnsi="IRNazanin" w:eastAsia="IRNazanin"/>
          <w:color w:val="111111"/>
          <w:sz w:val="28"/>
          <w:sz w:val="28"/>
          <w:szCs w:val="28"/>
          <w:rtl w:val="true"/>
          <w:lang w:bidi="fa-IR"/>
        </w:rPr>
        <w:t>فاستعصموا بالله والصبر</w:t>
      </w:r>
    </w:p>
    <w:p>
      <w:pPr>
        <w:pStyle w:val="BookText"/>
        <w:rPr/>
      </w:pPr>
      <w:r>
        <w:rPr>
          <w:rFonts w:ascii="IRNazanin" w:hAnsi="IRNazanin" w:eastAsia="IRNazanin"/>
          <w:color w:val="111111"/>
          <w:sz w:val="28"/>
          <w:sz w:val="28"/>
          <w:szCs w:val="28"/>
          <w:rtl w:val="true"/>
          <w:lang w:bidi="fa-IR"/>
        </w:rPr>
        <w:t>مستقدمین علی بصائرهم</w:t>
      </w:r>
    </w:p>
    <w:p>
      <w:pPr>
        <w:pStyle w:val="BookText"/>
        <w:rPr/>
      </w:pPr>
      <w:r>
        <w:rPr>
          <w:rFonts w:ascii="IRNazanin" w:hAnsi="IRNazanin" w:eastAsia="IRNazanin"/>
          <w:color w:val="111111"/>
          <w:sz w:val="28"/>
          <w:sz w:val="28"/>
          <w:szCs w:val="28"/>
          <w:rtl w:val="true"/>
          <w:lang w:bidi="fa-IR"/>
        </w:rPr>
        <w:t>لا ینکصون لروعة الذعر</w:t>
      </w:r>
    </w:p>
    <w:p>
      <w:pPr>
        <w:pStyle w:val="BookText"/>
        <w:rPr/>
      </w:pPr>
      <w:r>
        <w:rPr>
          <w:rFonts w:ascii="IRNazanin" w:hAnsi="IRNazanin" w:eastAsia="IRNazanin"/>
          <w:color w:val="111111"/>
          <w:sz w:val="28"/>
          <w:sz w:val="28"/>
          <w:szCs w:val="28"/>
          <w:rtl w:val="true"/>
          <w:lang w:bidi="fa-IR"/>
        </w:rPr>
        <w:t>یأبون أن یعطوا الدنیة أو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یرضوا مهادنة علی قسر </w:t>
      </w:r>
      <w:bookmarkStart w:id="157" w:name="pg13869_145345"/>
    </w:p>
    <w:p>
      <w:pPr>
        <w:pStyle w:val="BookText"/>
        <w:rPr/>
      </w:pPr>
      <w:bookmarkEnd w:id="157"/>
      <w:r>
        <w:rPr>
          <w:rFonts w:ascii="IRNazanin" w:hAnsi="IRNazanin" w:eastAsia="IRNazanin"/>
          <w:color w:val="111111"/>
          <w:sz w:val="28"/>
          <w:sz w:val="28"/>
          <w:szCs w:val="28"/>
          <w:rtl w:val="true"/>
          <w:lang w:bidi="fa-IR"/>
        </w:rPr>
        <w:t>آل الرسول وسرارته</w:t>
      </w:r>
    </w:p>
    <w:p>
      <w:pPr>
        <w:pStyle w:val="BookText"/>
        <w:rPr/>
      </w:pPr>
      <w:r>
        <w:rPr>
          <w:rFonts w:ascii="IRNazanin" w:hAnsi="IRNazanin" w:eastAsia="IRNazanin"/>
          <w:color w:val="111111"/>
          <w:sz w:val="28"/>
          <w:sz w:val="28"/>
          <w:szCs w:val="28"/>
          <w:rtl w:val="true"/>
          <w:lang w:bidi="fa-IR"/>
        </w:rPr>
        <w:t>والطاهرون لطیب الطهر</w:t>
      </w:r>
    </w:p>
    <w:p>
      <w:pPr>
        <w:pStyle w:val="BookText"/>
        <w:rPr/>
      </w:pPr>
      <w:r>
        <w:rPr>
          <w:rFonts w:ascii="IRNazanin" w:hAnsi="IRNazanin" w:eastAsia="IRNazanin"/>
          <w:color w:val="111111"/>
          <w:sz w:val="28"/>
          <w:sz w:val="28"/>
          <w:szCs w:val="28"/>
          <w:rtl w:val="true"/>
          <w:lang w:bidi="fa-IR"/>
        </w:rPr>
        <w:t>حلوا من الشرف الیفاع علی</w:t>
      </w:r>
    </w:p>
    <w:p>
      <w:pPr>
        <w:pStyle w:val="BookText"/>
        <w:rPr/>
      </w:pPr>
      <w:r>
        <w:rPr>
          <w:rFonts w:ascii="IRNazanin" w:hAnsi="IRNazanin" w:eastAsia="IRNazanin"/>
          <w:color w:val="111111"/>
          <w:sz w:val="28"/>
          <w:sz w:val="28"/>
          <w:szCs w:val="28"/>
          <w:rtl w:val="true"/>
          <w:lang w:bidi="fa-IR"/>
        </w:rPr>
        <w:t>علیاء بین الغفر والنسر</w:t>
      </w:r>
    </w:p>
    <w:p>
      <w:pPr>
        <w:pStyle w:val="BookText"/>
        <w:rPr/>
      </w:pPr>
      <w:r>
        <w:rPr>
          <w:rFonts w:ascii="IRNazanin" w:hAnsi="IRNazanin" w:eastAsia="IRNazanin"/>
          <w:color w:val="111111"/>
          <w:sz w:val="28"/>
          <w:sz w:val="28"/>
          <w:szCs w:val="28"/>
          <w:rtl w:val="true"/>
          <w:lang w:bidi="fa-IR"/>
        </w:rPr>
        <w:t>لا یبلغ المُثنی مداه ولا</w:t>
      </w:r>
    </w:p>
    <w:p>
      <w:pPr>
        <w:pStyle w:val="BookText"/>
        <w:rPr/>
      </w:pPr>
      <w:r>
        <w:rPr>
          <w:rFonts w:ascii="IRNazanin" w:hAnsi="IRNazanin" w:eastAsia="IRNazanin"/>
          <w:color w:val="111111"/>
          <w:sz w:val="28"/>
          <w:sz w:val="28"/>
          <w:szCs w:val="28"/>
          <w:rtl w:val="true"/>
          <w:lang w:bidi="fa-IR"/>
        </w:rPr>
        <w:t>تحوی المدیح مقالة المُطری</w:t>
      </w:r>
    </w:p>
    <w:p>
      <w:pPr>
        <w:pStyle w:val="BookText"/>
        <w:rPr/>
      </w:pPr>
      <w:r>
        <w:rPr>
          <w:rFonts w:ascii="IRNazanin" w:hAnsi="IRNazanin" w:eastAsia="IRNazanin"/>
          <w:color w:val="111111"/>
          <w:sz w:val="28"/>
          <w:sz w:val="28"/>
          <w:szCs w:val="28"/>
          <w:rtl w:val="true"/>
          <w:lang w:bidi="fa-IR"/>
        </w:rPr>
        <w:t>مأوی الیتامی والأرامل</w:t>
      </w:r>
    </w:p>
    <w:p>
      <w:pPr>
        <w:pStyle w:val="BookText"/>
        <w:rPr/>
      </w:pPr>
      <w:r>
        <w:rPr>
          <w:rFonts w:ascii="IRNazanin" w:hAnsi="IRNazanin" w:eastAsia="IRNazanin"/>
          <w:color w:val="111111"/>
          <w:sz w:val="28"/>
          <w:sz w:val="28"/>
          <w:szCs w:val="28"/>
          <w:rtl w:val="true"/>
          <w:lang w:bidi="fa-IR"/>
        </w:rPr>
        <w:t>والأضیاف فی اللزبات والعسر</w:t>
      </w:r>
    </w:p>
    <w:p>
      <w:pPr>
        <w:pStyle w:val="BookText"/>
        <w:rPr/>
      </w:pPr>
      <w:r>
        <w:rPr>
          <w:rFonts w:ascii="IRNazanin" w:hAnsi="IRNazanin" w:eastAsia="IRNazanin"/>
          <w:color w:val="111111"/>
          <w:sz w:val="28"/>
          <w:sz w:val="28"/>
          <w:szCs w:val="28"/>
          <w:rtl w:val="true"/>
          <w:lang w:bidi="fa-IR"/>
        </w:rPr>
        <w:t>لا مانعا حق الصدیق ولا</w:t>
      </w:r>
    </w:p>
    <w:p>
      <w:pPr>
        <w:pStyle w:val="BookText"/>
        <w:rPr/>
      </w:pPr>
      <w:r>
        <w:rPr>
          <w:rFonts w:ascii="IRNazanin" w:hAnsi="IRNazanin" w:eastAsia="IRNazanin"/>
          <w:color w:val="111111"/>
          <w:sz w:val="28"/>
          <w:sz w:val="28"/>
          <w:szCs w:val="28"/>
          <w:rtl w:val="true"/>
          <w:lang w:bidi="fa-IR"/>
        </w:rPr>
        <w:t>یخفی علیه مبیت ذی الفقر</w:t>
      </w:r>
    </w:p>
    <w:p>
      <w:pPr>
        <w:pStyle w:val="BookText"/>
        <w:rPr/>
      </w:pPr>
      <w:r>
        <w:rPr>
          <w:rFonts w:ascii="IRNazanin" w:hAnsi="IRNazanin" w:eastAsia="IRNazanin"/>
          <w:color w:val="111111"/>
          <w:sz w:val="28"/>
          <w:sz w:val="28"/>
          <w:szCs w:val="28"/>
          <w:rtl w:val="true"/>
          <w:lang w:bidi="fa-IR"/>
        </w:rPr>
        <w:t>کم سائل أعطی وذی عدم</w:t>
      </w:r>
    </w:p>
    <w:p>
      <w:pPr>
        <w:pStyle w:val="BookText"/>
        <w:rPr/>
      </w:pPr>
      <w:r>
        <w:rPr>
          <w:rFonts w:ascii="IRNazanin" w:hAnsi="IRNazanin" w:eastAsia="IRNazanin"/>
          <w:color w:val="111111"/>
          <w:sz w:val="28"/>
          <w:sz w:val="28"/>
          <w:szCs w:val="28"/>
          <w:rtl w:val="true"/>
          <w:lang w:bidi="fa-IR"/>
        </w:rPr>
        <w:t>أغنی وعان فکٍ من أسر</w:t>
      </w:r>
    </w:p>
    <w:p>
      <w:pPr>
        <w:pStyle w:val="BookText"/>
        <w:rPr/>
      </w:pPr>
      <w:r>
        <w:rPr>
          <w:rFonts w:ascii="IRNazanin" w:hAnsi="IRNazanin" w:eastAsia="IRNazanin"/>
          <w:color w:val="111111"/>
          <w:sz w:val="28"/>
          <w:sz w:val="28"/>
          <w:szCs w:val="28"/>
          <w:rtl w:val="true"/>
          <w:lang w:bidi="fa-IR"/>
        </w:rPr>
        <w:t>وتخال فی الظلماء سنته</w:t>
      </w:r>
    </w:p>
    <w:p>
      <w:pPr>
        <w:pStyle w:val="BookText"/>
        <w:rPr/>
      </w:pPr>
      <w:r>
        <w:rPr>
          <w:rFonts w:ascii="IRNazanin" w:hAnsi="IRNazanin" w:eastAsia="IRNazanin"/>
          <w:color w:val="111111"/>
          <w:sz w:val="28"/>
          <w:sz w:val="28"/>
          <w:szCs w:val="28"/>
          <w:rtl w:val="true"/>
          <w:lang w:bidi="fa-IR"/>
        </w:rPr>
        <w:t>قمراً توسط لیلة البدر</w:t>
      </w:r>
    </w:p>
    <w:p>
      <w:pPr>
        <w:pStyle w:val="BookText"/>
        <w:rPr/>
      </w:pPr>
      <w:r>
        <w:rPr>
          <w:rFonts w:ascii="IRNazanin" w:hAnsi="IRNazanin" w:eastAsia="IRNazanin"/>
          <w:color w:val="111111"/>
          <w:sz w:val="28"/>
          <w:sz w:val="28"/>
          <w:szCs w:val="28"/>
          <w:rtl w:val="true"/>
          <w:lang w:bidi="fa-IR"/>
        </w:rPr>
        <w:t>لا تنطق العوراء حضرته</w:t>
      </w:r>
    </w:p>
    <w:p>
      <w:pPr>
        <w:pStyle w:val="BookText"/>
        <w:rPr/>
      </w:pPr>
      <w:r>
        <w:rPr>
          <w:rFonts w:ascii="IRNazanin" w:hAnsi="IRNazanin" w:eastAsia="IRNazanin"/>
          <w:color w:val="111111"/>
          <w:sz w:val="28"/>
          <w:sz w:val="28"/>
          <w:szCs w:val="28"/>
          <w:rtl w:val="true"/>
          <w:lang w:bidi="fa-IR"/>
        </w:rPr>
        <w:t>عف یعاف مقالة الهجر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Heading3"/>
        <w:numPr>
          <w:ilvl w:val="2"/>
          <w:numId w:val="1"/>
        </w:numPr>
        <w:rPr/>
      </w:pPr>
      <w:bookmarkStart w:id="158" w:name="__RefHeading___Toc3744326_1468164448"/>
      <w:bookmarkStart w:id="159" w:name="_Toc58"/>
      <w:bookmarkEnd w:id="158"/>
      <w:r>
        <w:rPr>
          <w:rtl w:val="true"/>
        </w:rPr>
        <w:t>مروک بن عبید</w:t>
      </w:r>
      <w:bookmarkEnd w:id="1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مروک بن عبید بن سالم بن أبی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بنی عجل، وقال الشیخ النجاشی</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مولی عمار بن المبارک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مروک صالح ، واسم أبی حفصة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القمیون نوادره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مروک بکتابه</w:t>
      </w:r>
      <w:r>
        <w:rPr>
          <w:rFonts w:eastAsia="IRNazanin" w:cs="IRNazanin"/>
          <w:color w:val="111111"/>
          <w:sz w:val="28"/>
          <w:szCs w:val="28"/>
          <w:rtl w:val="true"/>
          <w:lang w:bidi="fa-IR"/>
        </w:rPr>
        <w:t xml:space="preserve">. </w:t>
      </w:r>
      <w:bookmarkStart w:id="160" w:name="pg13869_145346"/>
    </w:p>
    <w:p>
      <w:pPr>
        <w:pStyle w:val="Heading3"/>
        <w:numPr>
          <w:ilvl w:val="2"/>
          <w:numId w:val="1"/>
        </w:numPr>
        <w:rPr/>
      </w:pPr>
      <w:bookmarkStart w:id="161" w:name="__RefHeading___Toc3744328_1468164448"/>
      <w:bookmarkStart w:id="162" w:name="_Toc59"/>
      <w:bookmarkEnd w:id="160"/>
      <w:bookmarkEnd w:id="161"/>
      <w:r>
        <w:rPr>
          <w:rtl w:val="true"/>
        </w:rPr>
        <w:t>عمرو بن أبی المقدام</w:t>
      </w:r>
      <w:bookmarkEnd w:id="16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وأبوه ثابت بن هرمز العجلی، مولاهم تابعی، عده الشیخ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 فی الطبقات</w:t>
      </w:r>
      <w:r>
        <w:rPr>
          <w:rFonts w:eastAsia="IRNazanin" w:cs="IRNazanin"/>
          <w:color w:val="111111"/>
          <w:sz w:val="28"/>
          <w:szCs w:val="28"/>
          <w:rtl w:val="true"/>
          <w:lang w:bidi="fa-IR"/>
        </w:rPr>
        <w:t>:</w:t>
      </w:r>
      <w:r>
        <w:rPr>
          <w:rFonts w:eastAsia="IRNazanin" w:cs="IRNazanin"/>
          <w:color w:val="111111"/>
          <w:sz w:val="28"/>
          <w:szCs w:val="28"/>
          <w:lang w:bidi="fa-IR"/>
        </w:rPr>
        <w:t>6/383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متشیعاً مفرطاً</w:t>
      </w:r>
      <w:r>
        <w:rPr>
          <w:rFonts w:eastAsia="IRNazanin" w:cs="IRNazanin"/>
          <w:color w:val="111111"/>
          <w:sz w:val="28"/>
          <w:szCs w:val="28"/>
          <w:rtl w:val="true"/>
          <w:lang w:bidi="fa-IR"/>
        </w:rPr>
        <w:t>.</w:t>
      </w:r>
    </w:p>
    <w:p>
      <w:pPr>
        <w:pStyle w:val="Heading3"/>
        <w:numPr>
          <w:ilvl w:val="2"/>
          <w:numId w:val="1"/>
        </w:numPr>
        <w:rPr/>
      </w:pPr>
      <w:bookmarkStart w:id="163" w:name="__RefHeading___Toc3744330_1468164448"/>
      <w:bookmarkStart w:id="164" w:name="_Toc60"/>
      <w:bookmarkEnd w:id="163"/>
      <w:r>
        <w:rPr>
          <w:rtl w:val="true"/>
        </w:rPr>
        <w:t>سعید بن یسار الضبعی</w:t>
      </w:r>
      <w:bookmarkEnd w:id="164"/>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ضبیعة بن عجل بن لجیم الحناط ، کوفی ، روی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ثقة ، له کتاب یرویه عدة من أصحابنا ، منهم محمد بن أبی حمزة أخبرنا محمد بن جعفر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یوسف بن إبراهیم الوردانی،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حمزة ، عن سعید بن یسار بکتابه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165" w:name="__RefHeading___Toc3744332_1468164448"/>
      <w:bookmarkStart w:id="166" w:name="_Toc61"/>
      <w:bookmarkEnd w:id="165"/>
      <w:r>
        <w:rPr>
          <w:rtl w:val="true"/>
        </w:rPr>
        <w:t>أبو المغر العجلی</w:t>
      </w:r>
      <w:bookmarkEnd w:id="1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المثنی أبو المغر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روی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کوفی، ثقة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أخبرنا به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العطار عن سعد، عن أحمد بن محمد ، عن علی </w:t>
      </w:r>
      <w:bookmarkStart w:id="167" w:name="pg13869_145347"/>
    </w:p>
    <w:p>
      <w:pPr>
        <w:pStyle w:val="BookText"/>
        <w:rPr/>
      </w:pPr>
      <w:bookmarkEnd w:id="167"/>
      <w:r>
        <w:rPr>
          <w:rFonts w:ascii="IRNazanin" w:hAnsi="IRNazanin" w:eastAsia="IRNazanin"/>
          <w:color w:val="111111"/>
          <w:sz w:val="28"/>
          <w:sz w:val="28"/>
          <w:szCs w:val="28"/>
          <w:rtl w:val="true"/>
          <w:lang w:bidi="fa-IR"/>
        </w:rPr>
        <w:t xml:space="preserve">بن الحکم ، والحسین بن سعید ، عن فضالة ، عن أبی المغرا بکتابه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الشیخ الطوسی فی الفهرست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المثنی العجلی الکوفی ، یکنی أبا المغرا الصیرفی ،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 أخبرنا به عدة من أصحابنا ، عن محمد بن علی بن الحسین ، عن محمد بن الحسن بن الولید ، عن محمد بن الحسن الصفار، عن یعقوب بن یزید ، ومحمد بن الحسین بن أبی الخطاب ، عن ابن أبی عمیر ، وصفوان بن یحیی ، عن حمید بن المثنی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الطوسی</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68" w:name="__RefHeading___Toc3744334_1468164448"/>
      <w:bookmarkStart w:id="169" w:name="_Toc62"/>
      <w:bookmarkEnd w:id="168"/>
      <w:r>
        <w:rPr>
          <w:rtl w:val="true"/>
        </w:rPr>
        <w:t>أبو المقدام العجلی</w:t>
      </w:r>
      <w:bookmarkEnd w:id="16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هرمز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المقدام العجلی الحداد، مولی بنی عجل، عده الشیخ من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70" w:name="pg13869_145348"/>
    </w:p>
    <w:p>
      <w:pPr>
        <w:pStyle w:val="Heading3"/>
        <w:numPr>
          <w:ilvl w:val="2"/>
          <w:numId w:val="1"/>
        </w:numPr>
        <w:rPr/>
      </w:pPr>
      <w:bookmarkStart w:id="171" w:name="__RefHeading___Toc3744336_1468164448"/>
      <w:bookmarkStart w:id="172" w:name="_Toc63"/>
      <w:bookmarkEnd w:id="170"/>
      <w:bookmarkEnd w:id="171"/>
      <w:r>
        <w:rPr>
          <w:rtl w:val="true"/>
        </w:rPr>
        <w:t>بشار بن یسار الضبعی</w:t>
      </w:r>
      <w:bookmarkEnd w:id="172"/>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یسار الضبعی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سعید ، مولی بنی ضبیعة بن عجل ، ثقة روی هو وأخوه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 رواه عنه محمد بن أبی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w:t>
      </w:r>
    </w:p>
    <w:p>
      <w:pPr>
        <w:pStyle w:val="Heading3"/>
        <w:numPr>
          <w:ilvl w:val="2"/>
          <w:numId w:val="1"/>
        </w:numPr>
        <w:rPr/>
      </w:pPr>
      <w:bookmarkStart w:id="173" w:name="__RefHeading___Toc3744338_1468164448"/>
      <w:bookmarkStart w:id="174" w:name="_Toc64"/>
      <w:bookmarkEnd w:id="173"/>
      <w:r>
        <w:rPr>
          <w:rtl w:val="true"/>
        </w:rPr>
        <w:t>أبو خالد القماط</w:t>
      </w:r>
      <w:bookmarkEnd w:id="1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أبو خالد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بنی عجل بن لجیم ، کوفی ، ثقة ،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75" w:name="pg13869_145349"/>
    </w:p>
    <w:p>
      <w:pPr>
        <w:pStyle w:val="Heading2"/>
        <w:numPr>
          <w:ilvl w:val="1"/>
          <w:numId w:val="1"/>
        </w:numPr>
        <w:rPr/>
      </w:pPr>
      <w:bookmarkStart w:id="176" w:name="__RefHeading___Toc3744340_1468164448"/>
      <w:bookmarkStart w:id="177" w:name="_Toc65"/>
      <w:bookmarkEnd w:id="175"/>
      <w:bookmarkEnd w:id="176"/>
      <w:r>
        <w:rPr>
          <w:rtl w:val="true"/>
        </w:rPr>
        <w:t>فهرس الموضوعات</w:t>
      </w:r>
      <w:bookmarkEnd w:id="177"/>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عامة عن بنی عجل بن لجیم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بنی عجل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بنی عجل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قبیلة عجل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أیام قبیلة بنی عجل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بنی عجل علی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قس بن ساعدة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قائد معرکة ذی قار حنظلة بن ثعلبة العجلی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مشارکاتهم فی الفتوحات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بنی عجل فی الإسلام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أعلام بنی عجل من الصحابة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بنی عجل من التابعین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العجلیون من أصحاب 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بنی عجل من أصحاب بقیة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إسماعیل بن کثیر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 أبو هریرة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القائد القاسم بن عبدالغفار العجلی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زعماء وعلماء من بنی عجل بن لجیم</w:t>
      </w:r>
    </w:p>
    <w:p>
      <w:pPr>
        <w:pStyle w:val="BookText"/>
        <w:rPr/>
      </w:pPr>
      <w:r>
        <w:rPr>
          <w:rFonts w:ascii="IRNazanin" w:hAnsi="IRNazanin" w:eastAsia="IRNazanin"/>
          <w:color w:val="111111"/>
          <w:sz w:val="28"/>
          <w:sz w:val="28"/>
          <w:szCs w:val="28"/>
          <w:rtl w:val="true"/>
          <w:lang w:bidi="fa-IR"/>
        </w:rPr>
        <w:t>أبو دلف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بنو عجل أسسوا مدینة کرج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کان أبو دلف شیعیاً متشدداً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حسد المأمون وقادة جیشه لأبی دلف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أولاد أبی دلف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وکان دلف وابنه عبد العزیز ناصبیین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أحمد بن عیسی العجلی العطار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أحمد بن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أحمد بن محمد بن الهیثم العجلی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أمیرکا بن أبی اللجیم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الحسن بن أحمد بن محمد بن الهیثم المجاور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صالح بن عیسی بن أحمد بن محمد العجلی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علی بن محمد بن یعقوب بن إسحاق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 بن عبدالله بن حمدان العجلی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الفضل بن محمد بن سنان العجلی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محمد بن الفضل بن معقل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یحیی بن الیمان العجلی الکوفی </w:t>
      </w:r>
      <w:r>
        <w:rPr>
          <w:rFonts w:eastAsia="IRNazanin" w:cs="IRNazanin"/>
          <w:color w:val="111111"/>
          <w:sz w:val="28"/>
          <w:szCs w:val="28"/>
          <w:lang w:bidi="fa-IR"/>
        </w:rPr>
        <w:t>68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مورق بن مشرج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هبة 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الحافظ أحمد عبدالله بن صالح العجلی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أحمد بن عبدالعزیز بن أبی دلف العجلی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عمر بن عبد العزیز بن أبی دلف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بکر بن عبدالعزیز بن أبی دلف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الشیخ ابن إدریس الحلی العجلی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نبوغ بنی عجل بن لجیم فی الرجز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موالی بنی عجل</w:t>
      </w:r>
    </w:p>
    <w:p>
      <w:pPr>
        <w:pStyle w:val="BookText"/>
        <w:rPr/>
      </w:pPr>
      <w:r>
        <w:rPr>
          <w:rFonts w:ascii="IRNazanin" w:hAnsi="IRNazanin" w:eastAsia="IRNazanin"/>
          <w:color w:val="111111"/>
          <w:sz w:val="28"/>
          <w:sz w:val="28"/>
          <w:szCs w:val="28"/>
          <w:rtl w:val="true"/>
          <w:lang w:bidi="fa-IR"/>
        </w:rPr>
        <w:t>الکاتب القفطی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الکاتب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الکاتب العجلی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الشاعر القفطی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مروک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عمرو بن أبی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سعید بن یسار الضبعی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أبو المغر العجلی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أبو المقدام العجلی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بشار بن یسار الضبعی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خالد القماط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الملف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عجل بن نجیم نهائیة</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قبائل العرب فی العراق اللطباعة</w:t>
      </w:r>
    </w:p>
    <w:p>
      <w:pPr>
        <w:pStyle w:val="BookText"/>
        <w:rPr/>
      </w:pPr>
      <w:r>
        <w:rPr>
          <w:rFonts w:ascii="IRNazanin" w:hAnsi="IRNazanin" w:eastAsia="IRNazanin"/>
          <w:color w:val="111111"/>
          <w:sz w:val="28"/>
          <w:sz w:val="28"/>
          <w:szCs w:val="28"/>
          <w:rtl w:val="true"/>
          <w:lang w:bidi="fa-IR"/>
        </w:rPr>
        <w:t>القالب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Documents and Settings\SITE\Application</w:t>
      </w:r>
    </w:p>
    <w:p>
      <w:pPr>
        <w:pStyle w:val="BookText"/>
        <w:rPr/>
      </w:pPr>
      <w:r>
        <w:rPr>
          <w:rFonts w:eastAsia="Times New Roman" w:cs="Times New Roman" w:ascii="Times New Roman" w:hAnsi="Times New Roman"/>
          <w:color w:val="111111"/>
          <w:sz w:val="28"/>
          <w:szCs w:val="28"/>
          <w:lang w:val="en-US" w:bidi="en-US"/>
        </w:rPr>
        <w:t>Data\Microsoft\Templates\Normal.dot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عجل بن لجیم</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w:t>
      </w:r>
    </w:p>
    <w:p>
      <w:pPr>
        <w:pStyle w:val="BookText"/>
        <w:rPr/>
      </w:pPr>
      <w:r>
        <w:rPr>
          <w:rFonts w:ascii="IRNazanin" w:hAnsi="IRNazanin" w:eastAsia="IRNazanin"/>
          <w:color w:val="111111"/>
          <w:sz w:val="28"/>
          <w:sz w:val="28"/>
          <w:szCs w:val="28"/>
          <w:rtl w:val="true"/>
          <w:lang w:bidi="fa-IR"/>
        </w:rPr>
        <w:t>کلمات 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الإنشاء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رقم التغییر</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الحفظ الأخیر بتاریخ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الحفظ الأخیر بقلم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Qom University</w:t>
      </w:r>
    </w:p>
    <w:p>
      <w:pPr>
        <w:pStyle w:val="BookText"/>
        <w:rPr/>
      </w:pPr>
      <w:r>
        <w:rPr>
          <w:rFonts w:ascii="IRNazanin" w:hAnsi="IRNazanin" w:eastAsia="IRNazanin"/>
          <w:color w:val="111111"/>
          <w:sz w:val="28"/>
          <w:sz w:val="28"/>
          <w:szCs w:val="28"/>
          <w:rtl w:val="true"/>
          <w:lang w:bidi="fa-IR"/>
        </w:rPr>
        <w:t>زمن التحریر الإجمالی</w:t>
      </w:r>
      <w:r>
        <w:rPr>
          <w:rFonts w:eastAsia="IRNazanin" w:cs="IRNazanin"/>
          <w:color w:val="111111"/>
          <w:sz w:val="28"/>
          <w:szCs w:val="28"/>
          <w:rtl w:val="true"/>
          <w:lang w:bidi="fa-IR"/>
        </w:rPr>
        <w:t>:</w:t>
      </w:r>
      <w:r>
        <w:rPr>
          <w:rFonts w:eastAsia="IRNazanin" w:cs="IRNazanin"/>
          <w:color w:val="111111"/>
          <w:sz w:val="28"/>
          <w:szCs w:val="28"/>
          <w:lang w:bidi="fa-IR"/>
        </w:rPr>
        <w:t>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دقائق</w:t>
      </w:r>
    </w:p>
    <w:p>
      <w:pPr>
        <w:pStyle w:val="BookText"/>
        <w:rPr/>
      </w:pPr>
      <w:r>
        <w:rPr>
          <w:rFonts w:ascii="IRNazanin" w:hAnsi="IRNazanin" w:eastAsia="IRNazanin"/>
          <w:color w:val="111111"/>
          <w:sz w:val="28"/>
          <w:sz w:val="28"/>
          <w:szCs w:val="28"/>
          <w:rtl w:val="true"/>
          <w:lang w:bidi="fa-IR"/>
        </w:rPr>
        <w:t>الطباعة الأخیرة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منذ أخر طباعة کاملة</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عدد الکلمات</w:t>
      </w:r>
      <w:r>
        <w:rPr>
          <w:rFonts w:eastAsia="IRNazanin" w:cs="IRNazanin"/>
          <w:color w:val="111111"/>
          <w:sz w:val="28"/>
          <w:szCs w:val="28"/>
          <w:rtl w:val="true"/>
          <w:lang w:bidi="fa-IR"/>
        </w:rPr>
        <w:t>:</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الأحرف</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هوذة بن علی بن ثمامة الحنفی من بکر بن وائل ، کان ملک أهل الیمامة ، ولم یسلم لأنه اشترط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شروطاً ، فلم یجبه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ثمامة بن أثال بن النعمان الیمامی ، من بنی حنیفة ، کان سید أهل الیمامة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ارتد أهل الیمامة فی فتنة مسیلمة ثبت علی إسلامه، ولحق بالعلاء بن الحضرمی، فی جمع ممن ثبت معه، فقاتل المرتدین من أهل البحرین ، وقتل بعید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تنقسم بکر بن وائل الی جذمین عظیمین، الذهلان وهم بنو ذهل بن شیبان بن ثعلبة وبنو ذهل بن ثعلبة، واللهازم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بنو عجل، وبنو تیم اللات بن ثعلبة ، وبنو قیس بن ثعلبة، وبنو عنزة بن ربیعة بن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تنقلت الحوزة العلمیة الی عدة مدن حسب الظروف الأمنیة ، فقد کانت فی الکوفة علی عهد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انتقلت الی قم ، ثم صارت فی بغداد فی عهد الشیخ المفید ، لکن المرجع بعده الشیخ الطوسی اضطر الی الهجرة الی النجف بعد أن استولی السلاجقة المتعصبون علی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أنشأ آل مزید الأسدیون مدینة الحلة حلت الحوزة فی الحلة ، واستمرت فیها قروناً ثم تحولت الی کربلاء ، ثم عادت الی النجف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15592</Words>
  <Characters>64628</Characters>
  <CharactersWithSpaces>79439</CharactersWithSpaces>
  <Paragraphs>886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2026-08-28T11:10:20Z</dcterms:created>
  <dc:creator>ghaemiyeh.com</dc:creator>
  <dc:description/>
  <dc:language>en-US</dc:language>
  <cp:lastModifiedBy/>
  <dcterms:modified xsi:type="dcterms:W3CDTF">2026-08-28T14:40:30Z</dcterms:modified>
  <cp:revision>1</cp:revision>
  <dc:subject/>
  <dc:title>سلسلة القبائل العربیة فی العراق جلد 6</dc:title>
</cp:coreProperties>
</file>

<file path=docProps/custom.xml><?xml version="1.0" encoding="utf-8"?>
<Properties xmlns="http://schemas.openxmlformats.org/officeDocument/2006/custom-properties" xmlns:vt="http://schemas.openxmlformats.org/officeDocument/2006/docPropsVTypes"/>
</file>