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عوالم العلوم والمعارف والاحوال الجزء 26 فی احوال امام زمان عجل الله تعالی فرجه الشریف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بین یدیّ الکتاب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المهدویّة من خیال فکریّ إلی عقیدة واقعیّة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العقیدة المهدویّة تجسِّد إ نسانیّة الإسلام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ألطاف النبیّ وأهل بیته علیهم‌السلام من خلال تبیانهم للعقیدة المهدویّة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الاُسلوب العلمیّ للمعصوم علیه‌السلام فی طرح علامات الظهور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کیفیّة ردّ جمیلهم علیهم‌السلام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فأعرنی السمع، وشنّف الاُذن لتعی ما یقول عجّل اللّه فرجه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شکر وتقدیر وعرفان: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أنوار قدسیّة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حدیث قدسی: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بروایة ابن عبّاس، عن النبیّ صلی‌الله‌علیه‌و‌آله :</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وبروایة فاطمة علیهاالسلام من خبر اللوح:</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وبروایة الإمام الحسن بن علیّ العسکری علیهماالسلام :</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فاطمة علیهاالسلام ، عن النبیّ صلی‌الله‌علیه‌و‌آله :</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الباقر علیه‌السلام ، عن النّبیّ صلی‌الله‌علیه‌و‌آله :</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علیّ بن أبی طالب علیه‌السلام :</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المجتبی الحسن بن علی علیهماالسلام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سیّد الشهداء الحسین بن علیّ علیهماالسلام :</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زین العابدین علیّ بن الحسین علیهماالسلام :</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الباقر محمّد بن علیّ علیهماالسلام :</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الصادق جعفر بن محمّد علیهماالسلام :</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الکاظم موسی بن جعفر علیهماالسلام :</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الرضا علیّ بن موسی علیهماالسلام :</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التقیّ محمّد بن علیّ علیهماالسلام :</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الهادی علیّ بن محمّد علیهماالسلام :</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العسکری الحسن بن علیّ علیهماالسلام :</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مولانا المهدیّ الحجّة علیه‌السلام :</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الدلیل إلی موضوعات الکتاب</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الجزء الأوّل</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الجزء الثانی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الجزء الثالث</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الجزء الرابع</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1- أبواب نسبه علیه‌السلام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(1) باب أنّه علیه‌السلام من قریش، من بنی هاشم، من بنی عبدالمطّلب</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الأخبار: النبیّ صلی‌الله‌علیه‌و‌آله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الصحابة، والتابعین</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الأئمّة ، أمیر المؤمنین علیه‌السلام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الصادق، عن آبائه، عن علیّ علیهم‌السلام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(2) باب أنّه علیه‌السلام من آل محمّد صلی‌الله‌علیه‌و‌آله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الأخبار: الأئمّة، الحسن بن علیّ علیهماالسلام</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(3) باب أنّه علیه‌السلام من ولد النبیّ صلی‌الله‌علیه‌و‌آله وعترته وأهل بیته وقوله صلی‌الله‌علیه‌و‌آله : إنّه منّی، منّا، من أهل بیتی</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الحدیث القدسیّ فی عهد موسی علیه‌السلام بروایة الباقر علیه‌السلام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 باب أنّه علیه‌السلام من ولد علیّ علیه‌السلام وعترته، وقال: إنّه منّی، منّا الأخبار:</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 باب أنّه علیه‌السلام من ولد فاطمة علیهاالسلام وعترتها</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الحدیث القدسی</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الأئمّة، علیّ علیه‌السلام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(6) باب أنّه علیه‌السلام من ولد الحسن والحسین علیهماالسلام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(7) باب أنّه علیه‌السلام من ولد الحسین علیه‌السلام</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النبیّ صلی‌الله‌علیه‌و‌آله ، عن جبرئیل علیه‌السلام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الباقر علیه‌السلام ، عن النبیّ صلی‌الله‌علیه‌و‌آله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الرضا، عن آبائه علیهم‌السلام ، عن النبیّ صلی‌الله‌علیه‌و‌آله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العسکری علیه‌السلام ، عن النبیّ صلی‌الله‌علیه‌و‌آله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الأصحاب</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الصادق، عن علیّ علیهماالسلام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الحسن بن علیّ علیهماالسلام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الحسین بن علیّ علیهماالسلام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الصادق، عن آبائه، عن الحسین علیهم‌السلام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زید بن علیّ بن الحسین علیهماالسلام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(8) باب أنّه علیه‌السلام من ولد علیّ بن الحسین علیهماالسلام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(9) باب أنّه علیه‌السلام من ولد محمّد بن علیّ الباقر علیهماالسلام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الأصحاب: جابر بن عبداللّه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الأئمّة، الباقر، عن الحسین علیهماالسلام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(10) باب أنّه علیه‌السلام من ولد جعفر بن محمّد علیهماالسلام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الأئمّة، الصادق علیه‌السلام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(11) باب أنّه علیه‌السلام من ولد موسی بن جعفر الکاظم علیهماالسلام</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علیّ علیه‌السلام عن النبیّ صلی‌الله‌علیه‌و‌آله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الأئمّة ، الصادق علیه‌السلام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(12) باب أنّه علیه‌السلام من ولد علیّ بن موسی الرضا علیهماالسلام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الأئمّة ، الصادق علیه‌السلام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(13) باب أنّه علیه‌السلام من ولد محمّد بن علیّ التقی علیهماالسلام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(14) باب أنّه علیه‌السلام من ولد علیّ بن محمّد الهادی علیهماالسلام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(15) باب أنّه علیه‌السلام من ولد الحسن بن علیّ العسکری علیهماالسلام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الأئمّة ، الصادق علیه‌السلام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الجواد علیه‌السلام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الهادی علیه‌السلام</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العسکریّ علیه‌السلام</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الکتب والأقوال</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2- أبواب أحوال اُمّه علیهماالسلام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1- باب اسم اُمّه صلوات اللّه علیهما الرواة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الأئمّة، الصادق علیه‌السلام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الهادی علیه‌السلام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العسکری علیه‌السلام</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الکتب</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2 باب أنّ اُمّه علیهماالسلام سیّدة الإماء وخیرة الإماء</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الأئمّة ، أمیر المؤمنین علیه‌السلام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3- باب بعض أحوال اُمّه علیهاالسلام ، وتزویجها بأبی محمّد الحسن العسکری علیه‌السلام فی المنام، ووصولها بخدمته فی الیقظة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أصحاب الأئمّة علیهم‌السلام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4- باب زفافها علیهاالسلام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الأئمّة ، الحسن العسکری علیه‌السلام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5 - باب ماورد فی وفاتها علیهاالسلام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الأصحاب</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3- أبواب حمله، وولادته صلوات اللّه علیه وعلی آبائه الطاهرین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 باب البشارة بولادته وحمله علیه‌السلام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الباقر علیه‌السلام ، عن رسول اللّه صلی‌الله‌علیه‌و‌آله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أمیر المؤمنین علیه‌السلام</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الحسن العسکری علیه‌السلام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2- باب کیفیّة حمله علیه‌السلام وحمل مطلق الإمام علیه‌السلام</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الأئمّة ، العسکریّین علیهماالسلام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3- باب کیفیّة ولادته صلوات اللّه علیه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أصحاب الأئمّة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4- باب (الإخبار والتوصیف ب- ) خفاء ولادته</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علیّ بن الحسین علیهماالسلام</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الکاظم علیه‌السلام</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العسکری علیه‌السلام</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5- باب سطع النور عند ولادته علیه‌السلام</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6- باب نزول الملائکة للتبرّک به عند ولادته علیه‌السلام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7- باب تاریخ ولادته علیه‌السلام وآراء العلماء</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الأئمّة ، الهادی علیه‌السلام</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العسکری علیه‌السلام</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غیر الأئمّة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الکتب [والأقوال]</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تتمّة الأقوال وآراء الجمهور فی ولادته علیه‌السلام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8 - باب خواصّ مولده علیه‌السلام</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الأئمّة، الصادق علیهم‌السلام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9- باب ما جاء فی عقیقته صلوات اللّه وسلامه علیه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العسکری علیه‌السلام</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4- أبواب أسمائه، وألقابه، وکناه، وعللها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 باب جوامع أسمائه وألقابه علیه‌السلام</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الأئمّة، الباقر علیه‌السلام</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محمّد التقیّ علیه‌السلام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2- باب اسمه الأصلیّ علیه‌السلام وهو اسم النبیّ صلی‌الله‌علیه‌و‌آله (م ح م د)</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الأصحاب، عن النبیّ صلی‌الله‌علیه‌و‌آله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علیّ علیه‌السلام ، عن النبیّ صلی‌الله‌علیه‌و‌آله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الحسن العسکریّ علیه‌السلام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(3) باب أنّه سمیّ النبیّ صلی‌الله‌علیه‌و‌آله وکنیّه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الأئمّة ، الصادق علیه‌السلام</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الجواد علیه‌السلام</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الهادی علیه‌السلام</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العسکری علیه‌السلام</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الکتب</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(4) باب أنّ اسمه اسم النبیّ صلی‌الله‌علیه‌و‌آله وکنیته: أبو عبداللّه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(5) باب أنّه علیه‌السلام سمّی جدّه محمّد الباقر علیه‌السلام وکنیّه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الأئمّة، الباقر علیه‌السلام</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6- باب اسمه بالسریانیّة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الأئمّة ، أمیر المؤمنین علیه‌السلام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7- باب تسمیته علیه‌السلام بالقائم، وعلّته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علیّ علیه‌السلام ، عن النبیّ صلی‌الله‌علیه‌و‌آله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8 - باب القیام عند ذکر القائم علیه‌السلام وعلّته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الأئمّة، الصادق علیه‌السلام</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9- باب علّة تسمیته علیه‌السلام بالمهدی</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الکتب</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10- باب علّة تسمیته علیه‌السلام بالمنتظر</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الأئمّة، الجواد علیه‌السلام</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11- باب تسمیته علیه‌السلام بالمنصور</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الأئمّة ، الباقر علیه‌السلام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12- باب أنّه علیه‌السلام المؤمّل</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الأئمّة، الحسن العسکری علیه‌السلام</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13- باب النهی عن تسمیته علیه‌السلام</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الأئمّة ، الباقر، عن أمیر المؤمنین علیهماالسلام</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الکاظم علیه‌السلام</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الجواد علیه‌السلام</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الهادی علیه‌السلام</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الحسن العسکری علیه‌السلام</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السفراء</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14- باب کنیته علیه‌السلام</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الأئمّة ، الصادق علیه‌السلام</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غیر الأئمّة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15- باب ألقابه صلوات اللّه علیه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حدیث قدسی، بروایة النبیّ صلی‌الله‌علیه‌و‌آله</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العسکری علیه‌السلام</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الکتب والأقوال</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نعوته وأوصافه علیه‌السلام المستخرجة من الزیارات والأدعیة</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5- أبواب حلیته، وشمائله، وصفاته، وعلاماته، وجمل أحواله علیه‌السلام</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 باب حلیته وشمائله علیه‌السلام</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علیّ علیه‌السلام ، عن النبیّ صلی‌الله‌علیه‌و‌آله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الصادق علیه‌السلام ، عن النبیّ صلی‌الله‌علیه‌و‌آله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الأصحاب</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الأئمّة ، أمیر المؤمنین علیه‌السلام</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وحده، عن أمیر المؤمنین علیهماالسلام</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الکاظم علیه‌السلام</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العسکری علیه‌السلام</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 باب أوصافه علیه‌السلام</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الصادق، عن آبائه، عن علیّ علیهم‌السلام</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الحسین بن علیّ علیهماالسلام</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أ - باب شباهته بالأنبیاء علیهم‌السلام</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حدیث اللوح</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علیّ علیه‌السلام ، عن النبیّ صلی‌الله‌علیه‌و‌آله</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الصادق علیه‌السلام ، عن علیّ علیه‌السلام</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العسکری علیه‌السلام</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ب - باب شباهته بالنبیّ صلی‌الله‌علیه‌و‌آله</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الصادق، عن آبائه علیهم‌السلام ، عن النبیّ صلی‌الله‌علیه‌و‌آله</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العسکری علیه‌السلام</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3 - باب علاماته صلوات اللّه علیه</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الصحابة والتابعین</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الأئمّة ، الحسن بن علیّ علیهماالسلام</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أحدهما علیهماالسلام</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الکاظم علیه‌السلام</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أ . باب ما کتب علی ذراعه الأیمن، وعلی جبینه علیه‌السلام</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العسکری علیه‌السلام</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ب . باب ما کتب علی راحتیه علیه‌السلام</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4 - باب جمل أحواله علیه‌السلام</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الأصحاب</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الکتب والتواریخ</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6- أبواب الآیات القرآنیة المؤوّلة بالقائم وقیامه علیه‌السلام</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1 - «سورة البقرة»</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 «سورة آل عمران»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3- «سورة النساء»</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4- «سورة المائدة»</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5 - «سورة الأنعام»</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6- «سورة الأعراف»</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7 - «سورة الأنفال»</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8 - «سورة التوبة»</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الصحابة والتابعین</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الباقر علیه‌السلام ، عن النبیّ صلی‌الله‌علیه‌و‌آله</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الأئمّة: أمیر المؤمنین علیه‌السلام</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الکتب</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9 - «سورة یونس»</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10- «سورة هود»</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الأئمّة: أمیر المؤمنین علیه‌السلام</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11- « سورة یوسف»</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12- «سورة الرعد»</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13- «سورة إبراهیم»</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الأئمّة: الباقر علیه‌السلام</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14 - «سورة الحجر»</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15- «سورة النحل»</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الأخبار، الأئمّة: الباقر علیه‌السلام</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16- «سورة الإسراء»</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الأئمّة، الباقر علیه‌السلام</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الصادق، عن جدّه، عن أبیه، عن أمیر المؤمنین علیهم‌السلام</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وحده علیه‌السلام</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17- «االکهف»</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18- «سورة مریم»</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19- «سورة طه»</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20- «سورة الأنبیاء»</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21- «سورة الحج»</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22- «سورة المؤمنون»</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23- «سورة النور»</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24- «سورة الفرقان»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25- «سورة الشعراء»</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26- «سورة النمل»</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الأئمّة: الباقر علیه‌السلام</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27- «سورة القصص»</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الأئمّة: أمیر المؤمنین علیه‌السلام</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28 - «سورة العنکبوت»</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29-سورة الروم</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30- «سورة لقمان»</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31 - «سورة السجدة»</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32 - «سورة الأحزاب»</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33- «سورة سبأ»</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34- «سورة یس»</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35- «سورة ص»</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36- «سورة الزمر»</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37- «سورة غافر»</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38- «سورة فصّلت»</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39- «سورة الشوری»</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40- «سورة الزخرف»</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41- «سورة الدخان»</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42- «سورة الجاثیة»</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43- «سورة محمّد»</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44- «سورة الفتح»</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45- «سورة ق»</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46 - «سورة الذاریات»</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47 - «سورة الطور»</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48 - «سورة القمر»</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49 - «سورة الرحمن»</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50 - «سورة الواقعة»</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51 - «سورة الحدید»</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52 - «سورة المجادلة»</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53 - «سورة الممتحنة»</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54 - «سورة الصف»</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55 - «سورة الملک»</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الأئمّة، الباقر علیه‌السلام</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الکاظم، عن الصادق علیهماالسلام</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الکاظم علیه‌السلام</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56 - «سورة القلم»</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57 - «سورة المعارج»</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58 - «سورة الجنّ»</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59 - «سورة المزّمّل»</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60 - «سورة المدّثر»</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61 - النبأ</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62 - «سورة النازعات»</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63 - «سورة التکویر»</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64 - «سورة الإنشقاق»</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65 - «سورة البروج»</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66 - «سورة الطارق»</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67 - «سورة الغاشیة»</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68 - «سورة الفجر»</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69 - «سورة الشمس»</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70 - «سورة اللیل»</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71 - «سورة القدر»</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72 - «سورة البیّنة»</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73 - «سورة العصر»</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74 - «سورة النصر»</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7- أبواب النصوص من اللّه تعالی، ومن جبرئیل، ومن الأنبیاء والکتب المتقدّمة، ومن نبیّنا وأئمّتنا علیهم‌السلام علی إمامته وغیبته وظهوره علیه‌السلام سوی ما تقدّم فی کتاب أحوال أمیر المؤمنین علیه‌السلام من النصوص علی الأئمّة الإثنی عشر علیهم‌السلام إلی یوم المحشر</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1- باب ما ورد من إخبار اللّه تعالی نبیّنا صلی‌الله‌علیه‌و‌آله فی المعراج بذلک</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الرسول، والصحابة والتابعین</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2- باب إخبار جبرئیل علیه‌السلام النبیّ صلی‌الله‌علیه‌و‌آله بذلک</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الصحابة والتابعین</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الصادق علیه‌السلام ، عن رسول اللّه صلی‌الله‌علیه‌و‌آله</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3- باب إخبار الکتب المتقدّمة بذلک</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کعب الأحبار</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الأئمّة، الباقر علیه‌السلام</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4 - باب إخبار النبیّ صلی‌الله‌علیه‌و‌آله بذلک من طرق العامّة والخاصّة</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الرسول صلی‌الله‌علیه‌و‌آله</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الأئمّة: أمیر المؤمنین علیه‌السلام عن رسول اللّه صلی‌الله‌علیه‌و‌آله</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الباقر، عن آبائه علیهم‌السلام ، عن رسول اللّه صلی‌الله‌علیه‌و‌آله</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وحده علیه‌السلام ، عن رسول اللّه صلی‌الله‌علیه‌و‌آله</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الصادق، عن آبائه علیهم‌السلام ، عن رسول اللّه صلی‌الله‌علیه‌و‌آله</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وحده علیه‌السلام عن رسول اللّه صلی‌الله‌علیه‌و‌آله</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الرضا، عن آبائه، عن أمیر المؤمنین علیهم‌السلام ، عن رسول اللّه صلی‌الله‌علیه‌و‌آله</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الباب الأوّل : فی ذکر خروجه علیه‌السلام فی آخر الزمان</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الباب الثانی : فی قوله صلی‌الله‌علیه‌و‌آله : المهدیّ من عترتی من ولد فاطمة علیهاالسلام</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الباب الثالث: فی أنّ المهدیّ علیه‌السلام من سادات أهل الجنّة</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الباب الرابع: فی أمر النبیّ صلی‌الله‌علیه‌و‌آله بمبایعة المهدیّ علیه‌السلام</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الباب الخامس: فی ذکر نصرة أهل المشرق للمهدیّ علیه‌السلام</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الباب السادس: فی مقدار ملکه بعد ظهوره علیه‌السلام</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الباب السابع: فی بیان أنّه یصلّی بعیسی بن مریم علیه‌السلام</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الباب الثامن: فی تحلیة النبیّ صلی‌الله‌علیه‌و‌آله المهدیّ علیه‌السلام</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الباب التاسع: فی تصریح النبیّ صلی‌الله‌علیه‌و‌آله بأنّ المهدیّ من ولد الحسین علیه‌السلام</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الباب العاشر: فی ذکر کرم المهدیّ علیه‌السلام</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الباب الحادی عشر: فی الردّ علی من زعم أنّ المهدیّ علیه‌السلام هو المسیح بن مریم علیه‌السلام</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الباب الثانی عشر: فی قوله صلی‌الله‌علیه‌و‌آله : لن تهلک اُمّة أنا فی أوّلها، وعیسی فی آخرها، والمهدیّ</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الباب الثالث عشر: فی ذکر کنیته وأنّه یشبه النبیّ صلی‌الله‌علیه‌و‌آله فی خلقه</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الباب الرابع عشر: فی ذکر اسم القریة الّتی منها یکون خروج المهدیّ علیه‌السلام</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الباب الخامس عشر: فی ذکر الغمامة الّتی تظلّل المهدیّ علیه‌السلام عند خروجه</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الباب السادس عشر: فی ذکر الملک الّذی یخرج مع المهدیّ علیه‌السلام</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الباب السابع عشر: فی ذکر صفة المهدیّ علیه‌السلام ولونه، وجسمه، وقد تقدّم مرسلاً</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الباب الثامن عشر: فی ذکر خاله علی خدّه الأیمن، وثیابه، وفتحه مدائن الشرک</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الباب التاسع عشر: فی ذکر کیفیّة أسنان المهدیّ علیه‌السلام</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الباب العشرون: فی ذکر فتح المهدیّ علیه‌السلام القسطنطینیّة وجبل [الدیلم]</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الباب الحادیّ والعشرون: فی ذکر خروج المهدیّ علیه‌السلام بعد ملوک جبابرة</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الباب الثانی والعشرون: فی قوله صلی‌الله‌علیه‌و‌آله : المهدیّ إمام صالح</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الباب الثالث والعشرون: فی ذکر تنعّم الاُمّة [فی] زمن المهدیّ علیه‌السلام</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الباب الرابع والعشرون: فی إخبار رسول اللّه صلی‌الله‌علیه‌و‌آله بأنّ المهدیّ خلیفة اللّه تعالی</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الباب الخامس والعشرون: فی الدلالة علی کون المهدیّ علیه‌السلام حیّا باقیا مذ غیبته إلی الآن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5 - باب ما ورد فی ذلک عن أمیر المؤمنین علیه‌السلام</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الأخبار، الصحابة، والتابعین، عن أمیر المؤمنین علیه‌السلام</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فی الدیوان المنسوب إلی أمیر المؤمنین علیه‌السلام :</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6- باب ما ورد فی ذلک عن الحسن بن علیّ بن أبی طالب علیهماالسلام</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الأخبار، الصحابة، والتابعین</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الحسن علیه‌السلام ، عن رسول اللّه صلی‌الله‌علیه‌و‌آله</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7- باب ما ورد فی ذلک عن الحسین بن علیّ علیهماالسلام</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الأخبار، الحسین علیه‌السلام</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علیّ بن الحسین، عن أبیه علیهماالسلام</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الباقر، عن الحسین علیهماالسلام</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الصادق، عن أبیه، عن جدّه علیهم‌السلام</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8 - باب ما ورد فی ذلک عن علیّ بن الحسین علیهماالسلام</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الأئمّة: علیّ بن الحسین علیهماالسلام</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9- باب ما ورد فی ذلک عن محمّد بن علیّ الباقر علیهماالسلام</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10- باب ما ورد فی ذلک عن جعفر بن محمّد الصادق علیهماالسلام</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11- باب ما ورد فی ذلک عن موسی بن جعفر الکاظم علیهماالسلام</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الأخبار، الکاظم علیه‌السلام ، عن رسول اللّه صلی‌الله‌علیه‌و‌آله</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الکاظم علیه‌السلام</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12- باب ما ورد فی ذلک عن علیّ بن موسی الرضا علیهماالسلام</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13- باب ما ورد فی ذلک عن محمّد بن علیّ الجواد علیهماالسلام</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14- باب ما ورد فی ذلک عن علی بن محمّد النقی علیه‌السلام</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15- باب ما ورد فی ذلک عن الحسن بن علیّ العسکری علیه‌السلام</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16- باب ما ورد فی ذلک عن سفیر الحجة علیه‌السلام</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17- باب نصوص النبیّ والأئمّة الاثنی عشر (صلوات اللّه علیهم) علی أنّ المهدیّ علیه‌السلام منهم ومن ولدهم</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8- أبواب إخبار الکهنة والملوک به علیه‌السلام وما وجد من ذلک مکتوبا فی الألواح والصخور</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1- باب إخبار سطیح الکاهن بذلک</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الرواة، والمحدّثین</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2- باب إخبار یزدجرد بذلک</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الرواة</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3- باب ما وجد فی الألواح من ذلک</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الرواة</w:t>
        </w:r>
        <w:r>
          <w:tab/>
        </w:r>
        <w:r>
          <w:fldChar w:fldCharType="begin"/>
        </w:r>
        <w:r>
          <w:instrText xml:space="preserve">PAGEREF 427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56_121520"/>
    <w:bookmarkEnd w:id="0"/>
    <w:p>
      <w:pPr>
        <w:pStyle w:val="Heading2"/>
      </w:pPr>
      <w:bookmarkStart w:id="223" w:name="_Toc1"/>
      <w:r>
        <w:t>اشارة</w:t>
      </w:r>
      <w:bookmarkEnd w:id="223"/>
    </w:p>
    <w:p>
      <w:pPr>
        <w:pStyle w:val="BookText"/>
      </w:pPr>
      <w:r>
        <w:rPr>
          <w:rFonts w:ascii="IRNazanin" w:hAnsi="IRNazanin" w:eastAsia="IRNazanin" w:cs="IRNazanin"/>
          <w:lang w:bidi="fa-IR"/>
          <w:color w:val="111111"/>
          <w:sz w:val="28"/>
          <w:szCs w:val="28"/>
          <w:rtl/>
        </w:rPr>
        <w:t xml:space="preserve">هویة الکتاب</w:t>
      </w:r>
    </w:p>
    <w:p>
      <w:pPr>
        <w:pStyle w:val="BookText"/>
      </w:pPr>
      <w:r>
        <w:rPr>
          <w:rFonts w:ascii="IRNazanin" w:hAnsi="IRNazanin" w:eastAsia="IRNazanin" w:cs="IRNazanin"/>
          <w:lang w:bidi="fa-IR"/>
          <w:color w:val="111111"/>
          <w:sz w:val="28"/>
          <w:szCs w:val="28"/>
          <w:rtl/>
        </w:rPr>
        <w:t xml:space="preserve">سرشناسه : بحرانی، عبدالله بن نورالله، قرن۱۲؟ق.</w:t>
      </w:r>
    </w:p>
    <w:p>
      <w:pPr>
        <w:pStyle w:val="BookText"/>
      </w:pPr>
      <w:r>
        <w:rPr>
          <w:rFonts w:ascii="IRNazanin" w:hAnsi="IRNazanin" w:eastAsia="IRNazanin" w:cs="IRNazanin"/>
          <w:lang w:bidi="fa-IR"/>
          <w:color w:val="111111"/>
          <w:sz w:val="28"/>
          <w:szCs w:val="28"/>
          <w:rtl/>
        </w:rPr>
        <w:t xml:space="preserve">عنوان و نام پدیدآور : عوالم العلوم و المعارف و الاحوال من الایات و الاخبار و الاقوال [بحرانی]/عبدالله البحرانی الاصفهانی ؛ مستدرکها: محمد باقر الموحد الابطحی الاصفهانی.</w:t>
      </w:r>
    </w:p>
    <w:p>
      <w:pPr>
        <w:pStyle w:val="BookText"/>
      </w:pPr>
      <w:r>
        <w:rPr>
          <w:rFonts w:ascii="IRNazanin" w:hAnsi="IRNazanin" w:eastAsia="IRNazanin" w:cs="IRNazanin"/>
          <w:lang w:bidi="fa-IR"/>
          <w:color w:val="111111"/>
          <w:sz w:val="28"/>
          <w:szCs w:val="28"/>
          <w:rtl/>
        </w:rPr>
        <w:t xml:space="preserve">مشخصات نشر : قم: موسسه الامام المهدی ، عطرعترت، 1432-</w:t>
      </w:r>
    </w:p>
    <w:p>
      <w:pPr>
        <w:pStyle w:val="BookText"/>
      </w:pPr>
      <w:r>
        <w:rPr>
          <w:rFonts w:ascii="IRNazanin" w:hAnsi="IRNazanin" w:eastAsia="IRNazanin" w:cs="IRNazanin"/>
          <w:lang w:bidi="fa-IR"/>
          <w:color w:val="111111"/>
          <w:sz w:val="28"/>
          <w:szCs w:val="28"/>
          <w:rtl/>
        </w:rPr>
        <w:t xml:space="preserve">مشخصات ظاهری :الجزء (26) ج5.</w:t>
      </w:r>
    </w:p>
    <w:p>
      <w:pPr>
        <w:pStyle w:val="BookText"/>
      </w:pPr>
      <w:r>
        <w:rPr>
          <w:rFonts w:ascii="IRNazanin" w:hAnsi="IRNazanin" w:eastAsia="IRNazanin" w:cs="IRNazanin"/>
          <w:lang w:bidi="fa-IR"/>
          <w:color w:val="111111"/>
          <w:sz w:val="28"/>
          <w:szCs w:val="28"/>
          <w:rtl/>
        </w:rPr>
        <w:t xml:space="preserve">شابک : 4-001-243-600-978</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بحرانی، عبدالله بن نورالله، قرن ۱۲؟ق. . جامع العلوم و المعارف و الاحوال من الآیات و الاخبار و الاقوال -- فهرست ها</w:t>
      </w:r>
    </w:p>
    <w:p>
      <w:pPr>
        <w:pStyle w:val="BookText"/>
      </w:pPr>
      <w:r>
        <w:rPr>
          <w:rFonts w:ascii="IRNazanin" w:hAnsi="IRNazanin" w:eastAsia="IRNazanin" w:cs="IRNazanin"/>
          <w:lang w:bidi="fa-IR"/>
          <w:color w:val="111111"/>
          <w:sz w:val="28"/>
          <w:szCs w:val="28"/>
          <w:rtl/>
        </w:rPr>
        <w:t xml:space="preserve">موضوع : احادیث شیعه -- قرن ۱۳ق.</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 غیبت -- فضائل</w:t>
      </w:r>
    </w:p>
    <w:p>
      <w:pPr>
        <w:pStyle w:val="BookText"/>
      </w:pPr>
      <w:r>
        <w:rPr>
          <w:rFonts w:ascii="IRNazanin" w:hAnsi="IRNazanin" w:eastAsia="IRNazanin" w:cs="IRNazanin"/>
          <w:lang w:bidi="fa-IR"/>
          <w:color w:val="111111"/>
          <w:sz w:val="28"/>
          <w:szCs w:val="28"/>
          <w:rtl/>
        </w:rPr>
        <w:t xml:space="preserve">شناسه افزوده : موحدی ابطحی، محمدباقر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۱۳۶/۵ ب /ب۳ع۹ ۱۳۰۰ی</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۱۶۲۵۵۷۰</w:t>
      </w:r>
    </w:p>
    <w:p>
      <w:pPr>
        <w:pStyle w:val="Heading2"/>
      </w:pPr>
      <w:bookmarkStart w:id="224" w:name="_Toc2"/>
      <w:r>
        <w:t>اشارة</w:t>
      </w:r>
      <w:bookmarkEnd w:id="22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فرج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3756_121525"/>
    <w:bookmarkEnd w:id="1"/>
    <w:p>
      <w:pPr>
        <w:pStyle w:val="Heading2"/>
      </w:pPr>
      <w:bookmarkStart w:id="225" w:name="_Toc3"/>
      <w:r>
        <w:t>الإهداء</w:t>
      </w:r>
      <w:bookmarkEnd w:id="225"/>
    </w:p>
    <w:p>
      <w:pPr>
        <w:pStyle w:val="BookText"/>
      </w:pPr>
      <w:r>
        <w:rPr>
          <w:rFonts w:ascii="IRNazanin" w:hAnsi="IRNazanin" w:eastAsia="IRNazanin" w:cs="IRNazanin"/>
          <w:lang w:bidi="fa-IR"/>
          <w:color w:val="111111"/>
          <w:sz w:val="28"/>
          <w:szCs w:val="28"/>
          <w:rtl/>
        </w:rPr>
        <w:t xml:space="preserve">إلی بقیّة اللّه وحجّته علی عباده إلی نور اللّه فی سمائه وأرضه إلی ذخیرة اللّه لإحیاء شریعته ونصرة دینه لیظهره علی الدّین کلّه إلی الّذی یملأ اللّه به الأرض قسطاً وعدلاً کما ملئت ظلماً وجوراً إلی ولیّ اللّه المنتظر والإمام الثانی عشر، الّذی وعد اللّه به الاُمم ان یجمع به الکلم وإلی آبائه وأجداده المعصومین الّذین أذهب اللّه عنهم الرجس وطهّرهم تطهیراً وإلی جمیع من ینتظر ظهوره ویدعو اللّه : اللّهمّ عجّل لولیّک الفرج نرفع هذا العمل المتواضع إلی ساحة قدسهم راجین منهم القبول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756_121526"/>
    <w:bookmarkEnd w:id="2"/>
    <w:p>
      <w:pPr>
        <w:pStyle w:val="Heading2"/>
      </w:pPr>
      <w:bookmarkStart w:id="226" w:name="_Toc4"/>
      <w:r>
        <w:t>المقدمة</w:t>
      </w:r>
      <w:bookmarkEnd w:id="226"/>
    </w:p>
    <w:p>
      <w:pPr>
        <w:pStyle w:val="Heading3"/>
      </w:pPr>
      <w:bookmarkStart w:id="227" w:name="_Toc5"/>
      <w:r>
        <w:t>اشارة</w:t>
      </w:r>
      <w:bookmarkEnd w:id="227"/>
    </w:p>
    <w:p>
      <w:pPr>
        <w:pStyle w:val="BookText"/>
      </w:pPr>
      <w:r>
        <w:rPr>
          <w:rFonts w:ascii="IRNazanin" w:hAnsi="IRNazanin" w:eastAsia="IRNazanin" w:cs="IRNazanin"/>
          <w:lang w:bidi="fa-IR"/>
          <w:color w:val="111111"/>
          <w:sz w:val="28"/>
          <w:szCs w:val="28"/>
          <w:rtl/>
        </w:rPr>
        <w:t xml:space="preserve">بسم اللّه الرحمن الرحیم الحمد للّه الّذی جعل أنوار قدسه لمحبّیه رائقة، وسبحات وجهه لقلوب عارفیه شائقة، ومشیئته فی أرکان توحیده وآیاته ومقاماته ناطقة، حمداً یجب لکرم وجهه، ویقابل عزّ جلاله ومجده، وصلّی اللّه علی المصطفی الأمجد، مفتاح باب رضوانه وجنّته، والناهض بأعباء مواثیق عهده إلی عباده، وذریعة المؤمنین إلی رضوانه، صلاةً لا یرضی له إلاّ بها، ولا یری غیره أهلاً لها، یرفعه بها علی درجات النبیّین والمرسلین، وینضّر بها وجهه فی موقف الساعة یوم الدین . وعلی آل اللّه وصفوته وولاة أمره، المأمونین علی سرّه، المستبشرین بأمره، الواصفین لقدرته، المعلنین لعظمته، المظهرین لأمره، الأدلاّء علی مرضاته، الّذین منّ اللّه بهم علینا، فجعل صلواتنا علیهم وما خصّنا به من ولایتهم طیباً لخلقنا وطهارة لأنفسنا، وتزکیة لنا وکفّارة لذنوبنا، فهم عباده المکرّمون الّذین لا یسبقونه بالقول وهم بأمره یعملون، صلوات اللّه علیهم ما ادلهمّ لیل داج، وجرت النجوم فی الأبراج واندلع صبح ذو ابتلاج، واللعن الدائم الوبیل علی أعدائهم ومبغضیهم ومکذّبیهم وخاذلیهم ومنکری فضائلهم لعناً لا غایة لأمده، ولا نهایة لعدده .</w:t>
      </w:r>
    </w:p>
    <w:p>
      <w:pPr>
        <w:pStyle w:val="Heading3"/>
      </w:pPr>
      <w:bookmarkStart w:id="228" w:name="_Toc6"/>
      <w:r>
        <w:t>بین یدیّ الکتاب :</w:t>
      </w:r>
      <w:bookmarkEnd w:id="228"/>
    </w:p>
    <w:p>
      <w:pPr>
        <w:pStyle w:val="BookText"/>
      </w:pPr>
      <w:r>
        <w:rPr>
          <w:rFonts w:ascii="IRNazanin" w:hAnsi="IRNazanin" w:eastAsia="IRNazanin" w:cs="IRNazanin"/>
          <w:lang w:bidi="fa-IR"/>
          <w:color w:val="111111"/>
          <w:sz w:val="28"/>
          <w:szCs w:val="28"/>
          <w:rtl/>
        </w:rPr>
        <w:t xml:space="preserve">بین یدیک - أخی القارئ - سفراً جلیلاً آخر من موسوعة عوالم العلوم - مع مستدرکاته - یضمّ بین طیّاته صفحات مشرقة فی محاولة لمطالعة حیاة خاتم الحجج علیهم‌السلام والکوکب الثانی عشر المتألّق فی سماء العزّ الأحمدیّة منذ ولادته - بل وقبلها - وحتّی ظهوره عجّل اللّه تعالی فرجه الشّریف وإقامته لحکومة العدل الإلهی فی الأرضین، أجل - أعزّک اللّه - إنّه مهدیّ آل محمّد صلوات اللّه علیهم أجمعین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3756_121527"/>
    <w:bookmarkEnd w:id="3"/>
    <w:p>
      <w:pPr>
        <w:pStyle w:val="BookText"/>
      </w:pPr>
      <w:r>
        <w:rPr>
          <w:rFonts w:ascii="IRNazanin" w:hAnsi="IRNazanin" w:eastAsia="IRNazanin" w:cs="IRNazanin"/>
          <w:lang w:bidi="fa-IR"/>
          <w:color w:val="111111"/>
          <w:sz w:val="28"/>
          <w:szCs w:val="28"/>
          <w:rtl/>
        </w:rPr>
        <w:t xml:space="preserve">وللحقیقة فإنّ هذه الشخصیّة الربّانیّة الّتی سوف تقطع دابر الظلم، وتملأ الأرض قسطاً وعدلاً قد استقطبت اهتمام العلماء وحملة الأفکار والأقلام، وأصحاب المصالح وأرباب العقائد بل وحتّی الحکومات المختلفة من مسلمین وغیرهم علی مرّ الأزمنة، فکتبوا بحوثاً، ودوّنوا کتباً، وأفردوا دراسات ورسالات متوسّلین بالبحث والإستدلال، والشرح والإستنباط، والتحلیل والإستنتاج، مستخدمین أحدث الأسالیب العلمیّة والوسائل التکنولوجیّة</w:t>
      </w:r>
      <w:r>
        <w:rPr>
          <w:rStyle w:val="FootnoteReference"/>
        </w:rPr>
        <w:footnoteReference w:id="1"/>
      </w:r>
      <w:r>
        <w:rPr>
          <w:rFonts w:ascii="IRNazanin" w:hAnsi="IRNazanin" w:eastAsia="IRNazanin" w:cs="IRNazanin"/>
          <w:lang w:bidi="fa-IR"/>
          <w:color w:val="111111"/>
          <w:sz w:val="28"/>
          <w:szCs w:val="28"/>
          <w:rtl/>
        </w:rPr>
        <w:t xml:space="preserve">الحدیثة، لتسلیط الأضواء علیها، ومعرفة جوانبها وأبعادها وآثارها وتداعیاتها، وذلک لما تتمتّع به من خصائص وسمات عدیدة، وما تختصّ به من مزایا وصفات قدسیّة فریدة، سیأتی ذکر بعضها فی هذه الکلمة الموجزة تباعاً .</w:t>
      </w:r>
    </w:p>
    <w:p>
      <w:pPr>
        <w:pStyle w:val="Heading3"/>
      </w:pPr>
      <w:bookmarkStart w:id="229" w:name="_Toc7"/>
      <w:r>
        <w:t>المهدویّة من خیال فکریّ إلی عقیدة واقعیّة :</w:t>
      </w:r>
      <w:bookmarkEnd w:id="229"/>
    </w:p>
    <w:p>
      <w:pPr>
        <w:pStyle w:val="BookText"/>
      </w:pPr>
      <w:r>
        <w:rPr>
          <w:rFonts w:ascii="IRNazanin" w:hAnsi="IRNazanin" w:eastAsia="IRNazanin" w:cs="IRNazanin"/>
          <w:lang w:bidi="fa-IR"/>
          <w:color w:val="111111"/>
          <w:sz w:val="28"/>
          <w:szCs w:val="28"/>
          <w:rtl/>
        </w:rPr>
        <w:t xml:space="preserve">لو توغّلنا - أخی القارئ - فی أعماق التاریخ، لوجدنا أنّ الفکرة المهدویّة کانت قد طرحتها الفلسفات والأدیان والمذاهب والکتب السماویّة السالفة باُطر مختلفة، فالبشریّة قد اشرأبّت أعناقها، وطمحت بأبصارها وأنظارها منذ القدیم إلی شخص «مصلح» أو «منقذ» یأخذ بیدها إلی شاطئ الأمان حیث العدالة والأمان، والعیش الهادئ، لا یروّعها ظلم أو استغلال، ولا یخیفها إجحاف أو تجاوز علی حقوق الآخرین ...، ولأنّ الإنسان یدرک تماماً قصور وعجز العقل البشری عن الإتیان بهذا المصلح والمنقذ، فقد عقد آماله علی السماء والغیب لبعثه وإرساله! فبشّرت به الأدیان والمذاهب القدیمة کلّ بلسانها وقدر استیعابها ومعرفتها واستطاعتها؛ بل صرّحت باسمه بعض الکتب المقدّسة، فهو «قیدموا» فی التوراة أی المفقود من أبیه واُمّه، الغائب بأمر اللّه وعلمه، والقائم بحکمه</w:t>
      </w:r>
      <w:r>
        <w:rPr>
          <w:rStyle w:val="FootnoteReference"/>
        </w:rPr>
        <w:footnoteReference w:id="2"/>
      </w:r>
      <w:r>
        <w:rPr>
          <w:rFonts w:ascii="IRNazanin" w:hAnsi="IRNazanin" w:eastAsia="IRNazanin" w:cs="IRNazanin"/>
          <w:lang w:bidi="fa-IR"/>
          <w:color w:val="111111"/>
          <w:sz w:val="28"/>
          <w:szCs w:val="28"/>
          <w:rtl/>
        </w:rPr>
        <w:t xml:space="preserve">وفی الإنجیل «مهمیواخر» وسمّاه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3756_121528"/>
    <w:bookmarkEnd w:id="4"/>
    <w:p>
      <w:pPr>
        <w:pStyle w:val="BookText"/>
      </w:pPr>
      <w:r>
        <w:rPr>
          <w:rFonts w:ascii="IRNazanin" w:hAnsi="IRNazanin" w:eastAsia="IRNazanin" w:cs="IRNazanin"/>
          <w:lang w:bidi="fa-IR"/>
          <w:color w:val="111111"/>
          <w:sz w:val="28"/>
          <w:szCs w:val="28"/>
          <w:rtl/>
        </w:rPr>
        <w:t xml:space="preserve">المسیحیّون «الفار قلیط» أی المعلّم والشفیع الّذی یجلب الراحة والسعادة، وهو عند الزرادشتیّة من أحفاد زرادشت، وأسموه «سوشیانست»</w:t>
      </w:r>
      <w:r>
        <w:rPr>
          <w:rStyle w:val="FootnoteReference"/>
        </w:rPr>
        <w:footnoteReference w:id="3"/>
      </w:r>
      <w:r>
        <w:rPr>
          <w:rFonts w:ascii="Amiri" w:hAnsi="Amiri" w:eastAsia="Amiri" w:cs="Amiri"/>
          <w:lang w:bidi="ar-SA"/>
          <w:color w:val="111111"/>
          <w:sz w:val="28"/>
          <w:szCs w:val="28"/>
          <w:rtl/>
        </w:rPr>
        <w:t xml:space="preserve">وهکذا کان الأمر حلماً وردیّاً لا یتعدّی دائرة الخیال والأمانی حتّی انبثق فجر الإسلام بمبادئه السامیة، وأهدافه الخلاّقة الّتی تضمّنتها الشریعة المحمّدیّة الغرّاء حیث أرست الدعائم الراسخة لبناء مجتمع علمیّ کامل متکامل، سدّته العدل، ولحمته المساواة، تعمّه الحریّة والسعادة بقیادة المؤمنین الصالحین، فقال الحقّ جلّ جلاله «وَمَنْ أَصْدَقُ مِنَ اللّه‌ِ حَدِیثًا»</w:t>
      </w:r>
      <w:r>
        <w:rPr>
          <w:rStyle w:val="FootnoteReference"/>
        </w:rPr>
        <w:footnoteReference w:id="4"/>
      </w:r>
      <w:r>
        <w:rPr>
          <w:rFonts w:ascii="Amiri" w:hAnsi="Amiri" w:eastAsia="Amiri" w:cs="Amiri"/>
          <w:lang w:bidi="ar-SA"/>
          <w:color w:val="111111"/>
          <w:sz w:val="28"/>
          <w:szCs w:val="28"/>
          <w:rtl/>
        </w:rPr>
        <w:t xml:space="preserve">- : «وَنُرِیدُ أَنْ نَّمُنَّ عَلَی الَّذِینَ اسْتُضْعِفُوا فِی الاْءَرْضِ وَنَجْعَلَهُمْ أَئِمَّةً وَنَجْعَلَهُمُ الْوَارِثِینَ»</w:t>
      </w:r>
      <w:r>
        <w:rPr>
          <w:rStyle w:val="FootnoteReference"/>
        </w:rPr>
        <w:footnoteReference w:id="5"/>
      </w:r>
      <w:r>
        <w:rPr>
          <w:rFonts w:ascii="Amiri" w:hAnsi="Amiri" w:eastAsia="Amiri" w:cs="Amiri"/>
          <w:lang w:bidi="ar-SA"/>
          <w:color w:val="111111"/>
          <w:sz w:val="28"/>
          <w:szCs w:val="28"/>
          <w:rtl/>
        </w:rPr>
        <w:t xml:space="preserve">وقال عزّ من قائل: «وَعَدَ اللّه‌ُ الَّذِینَ آمَنُوا مِنکُمْ وَعَمِلُوا الصَّالِحَاتِ لَیَسْتَخْلِفَنَّهُم فِی الاْءَرْضِ ...»</w:t>
      </w:r>
      <w:r>
        <w:rPr>
          <w:rStyle w:val="FootnoteReference"/>
        </w:rPr>
        <w:footnoteReference w:id="6"/>
      </w:r>
      <w:r>
        <w:rPr>
          <w:rFonts w:ascii="IRNazanin" w:hAnsi="IRNazanin" w:eastAsia="IRNazanin" w:cs="IRNazanin"/>
          <w:lang w:bidi="fa-IR"/>
          <w:color w:val="111111"/>
          <w:sz w:val="28"/>
          <w:szCs w:val="28"/>
          <w:rtl/>
        </w:rPr>
        <w:t xml:space="preserve">. وهذا وعد إلهی وعهد ربّانی أثبتته الکتب المقدّسة، وبشّرت به الأنبیاء والرسل، وهو آتٍ لا محالة، وهکذا فقد تُرجمت الفکرة المهدویّة إلی واقع محسوس بعد أن بیّنت اسم المهدی علیه‌السلام ونعته، وعیّنت نسبه، وأوردت أوصافه، وذکرت عظیم شخصیته، وشرحت علامات ظهوره، فاستیقن الأمر بعد أن کان یُظنّ، وصار یُری بدل أن یتوهّم .</w:t>
      </w:r>
    </w:p>
    <w:p>
      <w:pPr>
        <w:pStyle w:val="Heading3"/>
      </w:pPr>
      <w:bookmarkStart w:id="230" w:name="_Toc8"/>
      <w:r>
        <w:t>العقیدة المهدویّة تجسِّد إ نسانیّة الإسلام :</w:t>
      </w:r>
      <w:bookmarkEnd w:id="230"/>
    </w:p>
    <w:p>
      <w:pPr>
        <w:pStyle w:val="BookText"/>
      </w:pPr>
      <w:r>
        <w:rPr>
          <w:rFonts w:ascii="IRNazanin" w:hAnsi="IRNazanin" w:eastAsia="IRNazanin" w:cs="IRNazanin"/>
          <w:lang w:bidi="fa-IR"/>
          <w:color w:val="111111"/>
          <w:sz w:val="28"/>
          <w:szCs w:val="28"/>
          <w:rtl/>
        </w:rPr>
        <w:t xml:space="preserve">لم یکتف الإسلام بتوضیحه للعقیدة المهدویّة بإفصاحه عن خصوصیّات وعلامات الإمام الموعود المنتظر فحسب، بل أشفع ذلک بأُمور ترتّبت علیها مسائل تکرّس بمجموعها إنسانیّة الإسلام، وتعلن عن واقعیّته، وتوضّح استقامته، وتبیّن عظمته وعلوّ شأنه، وتجسِّد فی الوقت ذاته لطف البارئ جلّ وعزّ بعباده ورأفته ورحمته بهم، إذ هی تهیب بالمسلم المؤمن أن یکون علی اتّصال دائم بخالقه وبارئه وما یتطلّبه ذلک ویستوجبه من سموّ فی الروح، ودماثة فی الأخلاق، واستقامة فی السلوک؛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طلیعة تلک الاُمور : غیبة الإمام الطویلة، ثمّ ظهوره بعدها وما یستلزم ذلک من انتظار - سُمّی فی الروایات والأحادیث الشریفة بانتظار الفرج - ومدی فضله وکیفیّة التفاعل معه، وأنّه أنجع وأفضل علاج للروح لتنقیتها من الشوائب الدنیویّة. وأیضاً العلامات الدالّة علی ظهوره، وما ینبغی معرفته منها، والإطّلاع علیها واتّخاذ ما یلزم بإزائها . وکذلک الفتن الواقعة إبّان ذلک ومضلاّتها، وما یتوجّب فعله لتجنّبها، وغیرها من الاُمور الّتی تؤدّی بنتیجتها - إذا تمّ الإلتزام بها - إلی صقل روح المؤمن، وتهذیب نفسه، وتقویم أخلاقه للأخذ بیده إلی أعلی مراتب الکمال والرقی بما یهیب به لأن یکون نموذجاً فی المجتمع یحتذی، ومثالاً بین الأفراد یتّبع ، أملاً فی أن یکون أهلاً لسلوک الصراط المستقیم، ورکوب جادّة الصواب لبلوغ القمّة الّتی تؤهّله لقاء أمله الموعود فی الساعة الّتی یشاء اللّه أن تکون ... وإلاّ فبربّک قل لی أیّها المنصف، ما ظنّک بشخص ولهان، یفیض الوجد من بین جوانحه، قد أضناه الجوی وحرمه الرقاد، یتقلّب تقلّب السلیم شغفاً بوصل الحبیب، ودموع الشوق تملأ عینیه، وهو یعدّ الساعات، ویترقّب الزمن لمجیء المعشوق ورؤیته، لیکحّل ناظریه بطلعته البهیّة وحسنه الإلهی، وینعم قلبه بأمن وجوده ودف‌ء عدله... تری! أیأتی هذا الشخص بما یبغض محبوبه ویغضبه، أم سیسعی جاهداً لإحراز محبّته وشفقته، والإتیان بکلّ ما یفرحه ویرضیه، منصاعاً لمبادئه وقیمه السماویّة، وممتثلاً لعقیدته الإلهیّة؟! ما لکم کیف تحکمون؟! وبهذا یتجلّی لکلّ ذی عقل وبصیرة مدی الفرق بین ما تقدّم من أفکار ومذاهب وأدیان، وهی تلهث وراء سراب الحالة المهدویّة، وبین عمق ومغزی الفلسفة الإسلامیّة فی عقیدتها المهدویّة الّتی هی جزء لا یتجزّأ من عقیدة إلهیّة سامیة أخذت بنظر الإعتبار أساساً مصلحة الدّین، وإصلاح الفرد من خلال إدامة وتقویة وتنمیة علاقته باللّه ورسوله وأهل بیته علیهم‌السلام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3756_121530"/>
    <w:bookmarkEnd w:id="5"/>
    <w:p>
      <w:pPr>
        <w:pStyle w:val="Heading3"/>
      </w:pPr>
      <w:bookmarkStart w:id="231" w:name="_Toc9"/>
      <w:r>
        <w:t>ألطاف النبیّ وأهل بیته علیهم‌السلام من خلال تبیانهم للعقیدة المهدویّة :</w:t>
      </w:r>
      <w:bookmarkEnd w:id="231"/>
    </w:p>
    <w:p>
      <w:pPr>
        <w:pStyle w:val="BookText"/>
      </w:pPr>
      <w:r>
        <w:rPr>
          <w:rFonts w:ascii="IRNazanin" w:hAnsi="IRNazanin" w:eastAsia="IRNazanin" w:cs="IRNazanin"/>
          <w:lang w:bidi="fa-IR"/>
          <w:color w:val="111111"/>
          <w:sz w:val="28"/>
          <w:szCs w:val="28"/>
          <w:rtl/>
        </w:rPr>
        <w:t xml:space="preserve">یا حبّذا من جولة سریعة نحلّق بها فی عالم الأحادیث النبویّة والروایات الشریفة المتحدّثة عن الإمام المنتظر وغیبته</w:t>
      </w:r>
      <w:r>
        <w:rPr>
          <w:rStyle w:val="FootnoteReference"/>
        </w:rPr>
        <w:footnoteReference w:id="7"/>
      </w:r>
      <w:r>
        <w:rPr>
          <w:rFonts w:ascii="IRNazanin" w:hAnsi="IRNazanin" w:eastAsia="IRNazanin" w:cs="IRNazanin"/>
          <w:lang w:bidi="fa-IR"/>
          <w:color w:val="111111"/>
          <w:sz w:val="28"/>
          <w:szCs w:val="28"/>
          <w:rtl/>
        </w:rPr>
        <w:t xml:space="preserve">المأثورة عن قطبی الإسلام ووجهی الدین : النبوّة والإمامة ؛ ویمثّل الوجه الأوّل أحادیث خاتم الأنبیاء وسیّد المرسلین صلی‌الله‌علیه‌و‌آله الّذی «لا ینطق عن الهوی إن هو إلاّ وحی یوحی» ویمثّل الوجه الثانی - الّذی هو امتداد للأوّل ومکمّل له - أحادیث الأئمّة الاثنی عشر المعصومین، الّذین زقّوا العلم زقّاً کابراً عن کابر، عن جدّهم رسول اللّه صلی‌الله‌علیه‌و‌آله إذ أنّ أحادیثهم علیهم‌السلام فی هذا المجال - وهی کثیرة - تفصح عن حقیقة ما قدّمناه، وتعرب عن مصداقیة ما أسلفناه ضمن بشائر زفّوها إلی شیعتهم وموالیهم، بل إلی المسلمین، بل إلی البشریّة جمعاء «لیحیی من حیّ عن بیّنة، ویهلک من هلک عن بیّنة» ؛ فقد روی عن النبیّ الأعظم صلی‌الله‌علیه‌و‌آله قوله : «من مات ولم یعرف إمام زمانه مات میتة جاهلیّة»</w:t>
      </w:r>
      <w:r>
        <w:rPr>
          <w:rStyle w:val="FootnoteReference"/>
        </w:rPr>
        <w:footnoteReference w:id="8"/>
      </w:r>
      <w:r>
        <w:rPr>
          <w:rFonts w:ascii="IRNazanin" w:hAnsi="IRNazanin" w:eastAsia="IRNazanin" w:cs="IRNazanin"/>
          <w:lang w:bidi="fa-IR"/>
          <w:color w:val="111111"/>
          <w:sz w:val="28"/>
          <w:szCs w:val="28"/>
          <w:rtl/>
        </w:rPr>
        <w:t xml:space="preserve">فالحدیث یمیط اللثام صراحة عن حقیقة کبری، وضرورة إیمانیّة ملحّة لا تکمل العقیدة الإسلامیة بدونها ألا وهی وجوب معرفة الإمام، ولهذا فقد اهتمّ المسلمون بهذا الأمر، وسألوا عنه رسول اللّه صلی‌الله‌علیه‌و‌آله یوم کان بین ظهرانیهم، فبیّنه لهم فی مواطن عدیدة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ومواقف کثیرة، فالخاصّ والعامّ روی عن رسول اللّه صلی‌الله‌علیه‌و‌آله بألفاظ مختلفة وأسانید شتّی أنّه قال - فی حدیث - : «یکون بعدی اثنا عشر خلیفة»</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ونذکّر القارئالعزیز بحدیثین شریفین مشهورین، رویا عن رسول اللّه صلی‌الله‌علیه‌و‌آله وبلغا حدّ التواتر ، هما : حدیث الثقلین الّذی فاه به رسول اللّه صلی‌الله‌علیه‌و‌آله فی أکثر من مناسبة، وهو : «إنّی تارک فیکم الثقلین: کتاب اللّه وعترتی أهل بیتی، ما إن تمسّکتم بهما لن تضلّوا...» . وحدیث الولایة الّذی قاله صلی‌الله‌علیه‌و‌آله یوم غدیر خمّ : «من کنت مولاه فهذا علیّ مولاه ...» وتقدّم الکلام فیهما ضمن مقدّمتنا لکتاب عوالم العلوم / المجلّد الخاصّ بحدیث الغدیر.</w:t>
      </w:r>
    </w:p>
    <w:p>
      <w:pPr>
        <w:pStyle w:val="BookText"/>
      </w:pPr>
      <w:r>
        <w:rPr>
          <w:rFonts w:ascii="IRNazanin" w:hAnsi="IRNazanin" w:eastAsia="IRNazanin" w:cs="IRNazanin"/>
          <w:lang w:bidi="fa-IR"/>
          <w:color w:val="111111"/>
          <w:sz w:val="28"/>
          <w:szCs w:val="28"/>
          <w:rtl/>
        </w:rPr>
        <w:t xml:space="preserve">وروی ابن شاذان بإسناد متّصل إلی ابن عبّاس أنّ رسول اللّه صلی‌الله‌علیه‌و‌آله قال - ضمن حدیث - : معاشر النّاس! من سرّه أن یتولّی ولایة اللّه، فلیقتد بعلیّ بن أبی طالب، والأئمّة من ذرّیّتی، فإنّهم خزّان علمی... فقام إلیه جابر بن عبداللّه الأنصاری رضی‌الله‌عنه فقال: یا رسول اللّه! ما عدّة الأئمّة؟ فقال صلی‌الله‌علیه‌و‌آله : یا جابر! سألتنی رحمک اللّه عن الإسلام بأجمعه! عدّتهم عدّة الشهور، وهی عنداللّه اثنا عشر شهراً فی کتاب اللّه یوم خلق السماوات والأرض... فالأئمّة یا جابر أوّلهم علیّ بن أبی طالب، وآخرهم القائم علیهم‌السلام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وروی ابن الخزّاز بإسناد معتبر إلی علیّ بن أبی طالب علیه‌السلام أنّ رسول اللّه صلی‌الله‌علیه‌و‌آله قال - ضمن حدیث بعد أن ذکر أسماء الأئمّة الاثنی عشر علیهم‌السلام - : «... والحسن یدفعها إلی ابنه القائم، ثمّ یغیب عنهم إمامهم ما شاء اللّه، وتکون له غیبتان أحدهما أطول من الاُخری...» الخبر.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وروی أیضاً بالإسناد إلی الحسن بن علیّ [العسکری] علیه‌السلام أنّه قال: خطب رسول اللّه صلی‌الله‌علیه‌و‌آله فقال - ضمن حدیث - : ویخرج اللّه من صلب الحسن، الحجّة</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القائم، إمام زمانه، ومنقذ أولیائه، ویغیب حتّی لا یری، یرجع عن أمره قوم، ویثبت علیه آخرون «ویقولون متی هذا الوعد إن کنتم صادقین»</w:t>
      </w:r>
      <w:r>
        <w:rPr>
          <w:rStyle w:val="FootnoteReference"/>
        </w:rPr>
        <w:footnoteReference w:id="10"/>
      </w:r>
      <w:r>
        <w:rPr>
          <w:rFonts w:ascii="Amiri" w:hAnsi="Amiri" w:eastAsia="Amiri" w:cs="Amiri"/>
          <w:lang w:bidi="ar-SA"/>
          <w:color w:val="111111"/>
          <w:sz w:val="28"/>
          <w:szCs w:val="28"/>
          <w:rtl/>
        </w:rPr>
        <w:t xml:space="preserve">ولو لم یبق من الدّنیا إلاّ یوم واحد لطوّل اللّه عزّ وجلّ ذلک الیوم حتّی یخرج ... .</w:t>
      </w:r>
      <w:r>
        <w:rPr>
          <w:rStyle w:val="FootnoteReference"/>
        </w:rPr>
        <w:footnoteReference w:id="11"/>
      </w:r>
      <w:r>
        <w:rPr>
          <w:rFonts w:ascii="IRNazanin" w:hAnsi="IRNazanin" w:eastAsia="IRNazanin" w:cs="IRNazanin"/>
          <w:lang w:bidi="fa-IR"/>
          <w:color w:val="111111"/>
          <w:sz w:val="28"/>
          <w:szCs w:val="28"/>
          <w:rtl/>
        </w:rPr>
        <w:t xml:space="preserve">فإذا تأمّلت - أیّدک اللّه - هذا التسلسل الموضوعی للأحادیث النبویّة المبارکة اتّضح لک مدی اهتمام الرسول الأکرم صلی‌الله‌علیه‌و‌آله بهذه المسألة العقائدیّة والحیاتیّة ، ومدی حرصه علی إیصال کنهها ومفهومها سالماً واضحاً للمسلمین لا لبس فیه ولا إشکال؛ فهو صلی‌الله‌علیه‌و‌آله یؤکّد أوّلاً علی ضرورة معرفة الإمام، ویفهم من الحدیث ضمناً وجوب معرفته علی کلّ فرد لدرجة أنّ من یموت جاهلاً به کانت میتته میتة جاهلیّة؛ ویستفاد من سیاق الحدیث أیضاً أنّ الأرض لا تخلو من إمام باعتبار أنّ النبیّ صلی‌الله‌علیه‌و‌آله لم یطلب من أحد علی الخصوص وفی فترة زمنیّة معیّنة معرفة إمام الزمان، وإلاّ لم یطلق کلامه بهذا العموم الزمانی والمکانی «من مات ولم یعرف إمام زمانه» وهو أمر تسالم علیه ذوی العقل والوجدان السلیمین ؛ وقد أبان هذا المفهوم - من علّمه رسول اللّه صلی‌الله‌علیه‌و‌آله ألف باب من العلم، کلّ باب یفتح ألف باب، أعنی - مولی الموحّدین وإمام المتّقین وأمیرالمؤمنین الإمام علیّ بن أبی طالب علیه‌السلام</w:t>
      </w:r>
    </w:p>
    <w:p>
      <w:pPr>
        <w:pStyle w:val="BookText"/>
      </w:pPr>
      <w:r>
        <w:rPr>
          <w:rFonts w:ascii="IRNazanin" w:hAnsi="IRNazanin" w:eastAsia="IRNazanin" w:cs="IRNazanin"/>
          <w:lang w:bidi="fa-IR"/>
          <w:color w:val="111111"/>
          <w:sz w:val="28"/>
          <w:szCs w:val="28"/>
          <w:rtl/>
        </w:rPr>
        <w:t xml:space="preserve">حیث قال لکمیل رحمه‌الله : لا تخلو الأرض من حجّةٍ للّه : إمّا ظاهر معلوم، أو خائف مغمور لئلاّ تبطل حجج اللّه وبیّناته.</w:t>
      </w:r>
      <w:r>
        <w:rPr>
          <w:rStyle w:val="FootnoteReference"/>
        </w:rPr>
        <w:footnoteReference w:id="12"/>
      </w:r>
      <w:r>
        <w:rPr>
          <w:rFonts w:ascii="IRNazanin" w:hAnsi="IRNazanin" w:eastAsia="IRNazanin" w:cs="IRNazanin"/>
          <w:lang w:bidi="fa-IR"/>
          <w:color w:val="111111"/>
          <w:sz w:val="28"/>
          <w:szCs w:val="28"/>
          <w:rtl/>
        </w:rPr>
        <w:t xml:space="preserve">ثمّ یبیّن بعد ذلک رسول اللّه صلی‌الله‌علیه‌و‌آله عدد الأئمّة من بعده، ویحصرهم فی اثنی عشر خلیفة، ولم یکتف صلی‌الله‌علیه‌و‌آله بذلک بل صرّح بأسمائهم لئلاّ یشتکل هذا الأمر، وأوضح بأنّ خاتمهم سیغیب غیبتین، وأنّ أحدهما ستطول حتّی یفتتن النّاس بذلک، وأنّه عجّل اللّه تعالی فرجه الشریف ظاهر - بأمر اللّه - لا محالة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3756_121533"/>
    <w:bookmarkEnd w:id="6"/>
    <w:p>
      <w:pPr>
        <w:pStyle w:val="BookText"/>
      </w:pPr>
      <w:r>
        <w:rPr>
          <w:rFonts w:ascii="IRNazanin" w:hAnsi="IRNazanin" w:eastAsia="IRNazanin" w:cs="IRNazanin"/>
          <w:lang w:bidi="fa-IR"/>
          <w:color w:val="111111"/>
          <w:sz w:val="28"/>
          <w:szCs w:val="28"/>
          <w:rtl/>
        </w:rPr>
        <w:t xml:space="preserve">وبهذا فإنّ رسول اللّه صلی‌الله‌علیه‌و‌آله قد قطع الطریق علی کلّ من تسوّل له نفسه تکذیب هذا الخبر أو التشکیک فیه، وأنار الدرب لسالکیه، وبدّد کلّ دیجور قد یبهم الأمر، أو یکتنف المسیر، فللّه درّک یا سیّدی ومولای، بأبی أنت واُمّی کم أنت رحیماً ومحبّاً وناصحاً!! وبعد رحیله صلی‌الله‌علیه‌و‌آله انبری أئمّة أهل البیت علیهم‌السلام لبیان وتوضیح هذا الأمر وتبیینه ما وجدوا إلی ذلک سبیلاً ، مقتفین أثر جدّهم خاتم الأنبیاء صلی‌الله‌علیه‌و‌آله وسائرین علی نهجه، ضمن أحادیث نورانیّة انطوت علی معنی النصیحة حرصاً منهم علی سلامة المسلمین، وإیمان المؤمنین ودینهم الحنیف، منذرین ومبشّرین بأنّ المهدیّ عجّل اللّه فرجه ذخره اللّه تعالی لنصرة دینه وإعزاز المؤمنین، والإنتقام من الجاحدین المارقین.</w:t>
      </w:r>
      <w:r>
        <w:rPr>
          <w:rStyle w:val="FootnoteReference"/>
        </w:rPr>
        <w:footnoteReference w:id="13"/>
      </w:r>
    </w:p>
    <w:p>
      <w:pPr>
        <w:pStyle w:val="Heading3"/>
      </w:pPr>
      <w:bookmarkStart w:id="232" w:name="_Toc10"/>
      <w:r>
        <w:t>الاُسلوب العلمیّ للمعصوم علیه‌السلام فی طرح علامات الظهور :</w:t>
      </w:r>
      <w:bookmarkEnd w:id="232"/>
    </w:p>
    <w:p>
      <w:pPr>
        <w:pStyle w:val="BookText"/>
      </w:pPr>
      <w:r>
        <w:rPr>
          <w:rFonts w:ascii="IRNazanin" w:hAnsi="IRNazanin" w:eastAsia="IRNazanin" w:cs="IRNazanin"/>
          <w:lang w:bidi="fa-IR"/>
          <w:color w:val="111111"/>
          <w:sz w:val="28"/>
          <w:szCs w:val="28"/>
          <w:rtl/>
        </w:rPr>
        <w:t xml:space="preserve">لو تصفّحت - أعزّک اللّه - کتب الفریقین وطالعت ما روی عن أئمّة أهل البیت علیهم‌السلام فی المهدی علیه‌السلام اتّضح لک عیاناً أنّ کلّ إمام منهم لم یأل جهداً فی توضیح هذا الأمر الخطیر، وتصویره بشکل یسیر، مبسّط وواضح یسهل تناوله من قبل الجمیع علی اختلاف مستویاتهم لیکونوا علی بیّنة واضحة منهُ ، وحتّی لا یحرموا من هذا اللطف الإلهی، بل نجدهم صلوات اللّه علیهم یؤکّدون أحیاناً علی بعض الاُمور، لأهمّیتها، بتکرارها عدّة مرّات فی الحدیث الواحد لئلاّ یبقی لأحدٍ عذر فی عدم استیعابه للأمر أو عدم وضوحه، مثلهم مثل المعلّم الجادّ یسعی جاهداً، ویحرص کلّ الحرص علی إیصال مادّة الدرس إلی طلاّبه . والآن تعالَ معی أیّها القارئ الفاضل لنطالع معاً - علی سبیل المثال لا الحصر - ما رواه النعمانی رحمه‌الله بإسناده إلی أبی بصیر، عن باقر العلوم أبی جعفر محمّد بن علیّ علیهماالسلام - عند ذکره لإحدی علامات الظهور - أنّه قال : إذا رأیتم ناراً من قبل المشرق، شبه الهردیّ العظیم، تطلع ثلاثة أیّام أو سبعة، فتوقّعوا فرج آل محمّد إن شاء اللّه عزّ وجلّ، إنّ اللّه عزیز حکیم...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علیه‌السلام : الصیحة لا تکون إلاّ فی شهر رمضان، لأنّ شهر رمضان شهر اللّه، والصیحة فیه هی صیحة جبرئیل علیه‌السلام إلی هذا الخلق ... ثمّ قال علیه‌السلام : ینادی منادٍ من السماء باسم القائم علیه‌السلام فیسمع من بالمشرق ومن بالمغرب، ولا یبقی راقد إلاّ استیقظ، ولا قائم إلاّ قعد، ولا قاعد إلاّ قام علی رجلیه فزعاً من الصوت، فرحم اللّه من اعتبر بذلک الصوت فأجاب، فإنّ الصوت هو صوت جبرئیل الروح الأمین علیه‌السلام ... ثمّ قال علیه‌السلام : یکون الصوت فی شهر رمضان، فی لیلة جمعة، لیلة ثلاث وعشرین، فلا تشکّوا فی ذلک واسمعوا وأطیعوا، وفی آخر النهار صوت الملعون إبلیس ینادی: ألا إنّ «فلاناً» قتل مظلوماً لیشکّک النّاس ویفتنهم، فکم فی ذلک الیوم من شاکٍّ متحیّر قد هوی فی النار! فإذا سمعتم الصوت فی شهر رمضان، فلا تشکّوا فیه أنّه صوت جبرئیل، وعلامة ذلک أنّه ینادی باسم القائم واسم أبیه ... وقال علیه‌السلام : لا بدّ من هذین الصوتین قبل خروج القائم علیه‌السلام : صوت من السماء، وهو صوت جبرئیل باسم صاحب هذا الأمر واسم أبیه . والصوت الثانی من الأرض ، وهو صوت إبلیس اللعین ینادی باسم «فلان» أنّه قتل مظلوماً ! یرید بذلک الفتنة، فاتّبعوا الصوت الأوّل، وإیّاکم والأخیر أن تفتنوا به ... وقال علیه‌السلام : إذا اختلف «بنو فلان» فیما بینهم، فعند ذلک انتظروا الفرج، ولیس فرجکم إلاّ فی اختلاف «بنی فلان» فإذا اختلفوا، فتوقّعوا الصیحة فی شهر رمضان وخروج القائم، ولا ترون ما تحبّون حتّی یختلف «بنوفلان» فیما بینهم... الخبر.</w:t>
      </w:r>
      <w:r>
        <w:rPr>
          <w:rStyle w:val="FootnoteReference"/>
        </w:rPr>
        <w:footnoteReference w:id="14"/>
      </w:r>
      <w:r>
        <w:rPr>
          <w:rFonts w:ascii="IRNazanin" w:hAnsi="IRNazanin" w:eastAsia="IRNazanin" w:cs="IRNazanin"/>
          <w:lang w:bidi="fa-IR"/>
          <w:color w:val="111111"/>
          <w:sz w:val="28"/>
          <w:szCs w:val="28"/>
          <w:rtl/>
        </w:rPr>
        <w:t xml:space="preserve">أقول: تمعّن - وفّقک اللّه - وتدبّر فی کیفیة طرح الإمام المعصوم صلوات اللّه علیه لإحدی علامات الظهور المهمّة - فی حدیث واحد - ألا وهی الصیحة أو النداء السماوی، وما سیسبقها من اختلاف فی «بنی فلان» وتکراره ذلک أکثر من مرّة حتّی لو أنّ السامع کان حجراً لأدرک تماماً ووعی ما یریده الإمام علیه‌السلام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3756_121535"/>
    <w:bookmarkEnd w:id="7"/>
    <w:p>
      <w:pPr>
        <w:pStyle w:val="Heading3"/>
      </w:pPr>
      <w:bookmarkStart w:id="233" w:name="_Toc11"/>
      <w:r>
        <w:t>کیفیّة ردّ جمیلهم علیهم‌السلام :</w:t>
      </w:r>
      <w:bookmarkEnd w:id="233"/>
    </w:p>
    <w:p>
      <w:pPr>
        <w:pStyle w:val="BookText"/>
      </w:pPr>
      <w:r>
        <w:rPr>
          <w:rFonts w:ascii="IRNazanin" w:hAnsi="IRNazanin" w:eastAsia="IRNazanin" w:cs="IRNazanin"/>
          <w:lang w:bidi="fa-IR"/>
          <w:color w:val="111111"/>
          <w:sz w:val="28"/>
          <w:szCs w:val="28"/>
          <w:rtl/>
        </w:rPr>
        <w:t xml:space="preserve">فدیتکم بنفسی وأهلی ومالی سادتی وموالیی یا آل اللّه ، یا أهل بیت النبوّة، هذه مودّتکم ومحبّتکم ونصیحتکم لنا، فبماذا یاتری سنقابلها ونجازیها!! وما عسانا أن نفعل ونعمل - أیّها المحبّ والموالی - لنردّ بعض جمیل آل محمّد علیهم‌السلام وهذا خاتمهم وقائمهم نظام الدّین ویعسوب المتّقین وعزّ الموحّدین إمامنا المنتظر یدعو اللّه لحفظنا، ویسدی النصائح لتنبیهنا من مخاطر الإنحراف والزلل، مبشّراً ومحذّراً أنّ أمر ظهوره فجأة بغتة، کلّ ذلک وهو خائف ثاوٍ بمکانه النائی عن مساکن الظالمین والجبابرة المتکب-ّرین!!</w:t>
      </w:r>
      <w:r>
        <w:rPr>
          <w:rStyle w:val="FootnoteReference"/>
        </w:rPr>
        <w:footnoteReference w:id="15"/>
      </w:r>
    </w:p>
    <w:p>
      <w:pPr>
        <w:pStyle w:val="Heading3"/>
      </w:pPr>
      <w:bookmarkStart w:id="234" w:name="_Toc12"/>
      <w:r>
        <w:t>فأعرنی السمع، وشنّف الاُذن لتعی ما یقول عجّل اللّه فرجه :</w:t>
      </w:r>
      <w:bookmarkEnd w:id="234"/>
    </w:p>
    <w:p>
      <w:pPr>
        <w:pStyle w:val="BookText"/>
      </w:pPr>
      <w:r>
        <w:rPr>
          <w:rFonts w:ascii="IRNazanin" w:hAnsi="IRNazanin" w:eastAsia="IRNazanin" w:cs="IRNazanin"/>
          <w:lang w:bidi="fa-IR"/>
          <w:color w:val="111111"/>
          <w:sz w:val="28"/>
          <w:szCs w:val="28"/>
          <w:rtl/>
        </w:rPr>
        <w:t xml:space="preserve">«... إنّا غیر مهملین لمراعاتکم، ولا ناسین لذکرکم، ولولا ذلک لنزل بکم اللأواء، واصطلمکم الأعداء، فاتّقوا اللّه جلّ جلاله... فلیعمل کلّ امرئٍ منکم بما یقرّبه من محبّتنا، ویتجنّب ما یدنیه من کراهتنا وسخطنا، فإنّ أمرنا بغتة فجأة، حین لا تنفعه توبة، ولا ینجیه من عقابنا ندم علی حوبة...»</w:t>
      </w:r>
      <w:r>
        <w:rPr>
          <w:rStyle w:val="FootnoteReference"/>
        </w:rPr>
        <w:footnoteReference w:id="16"/>
      </w:r>
      <w:r>
        <w:rPr>
          <w:rFonts w:ascii="IRNazanin" w:hAnsi="IRNazanin" w:eastAsia="IRNazanin" w:cs="IRNazanin"/>
          <w:lang w:bidi="fa-IR"/>
          <w:color w:val="111111"/>
          <w:sz w:val="28"/>
          <w:szCs w:val="28"/>
          <w:rtl/>
        </w:rPr>
        <w:t xml:space="preserve">فهل یکافئ بعض هذا الجمیل والنصح غیر التمسّک بولایتهم الّتی بها تقبل الأعمال وتزکّی الأفعال، وتضاعف الحسنات؟! وهل غیر الانصیاع لأوامرهم والتحلّی بما أسلفناه من الفضائل والمثل الّتی یستحسنوها، فالمعروف ما أحبّوه، والمنکر ما أبغضوه؟!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 غیر انتظار الفرج - المتقدّم ذکره آنفاً، الّذی تمیّزت به عقیدتنا المهدویّة الحقّة - والدعاء بتعجیله، ففیه فرج المؤمنین کما ورد عنهم صلوات اللّه علیهم ، «ادعوا لی بالفرج فإنّ فیه فرجکم»</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وبهذا - کما تری أیّها القارئ - یتضاعف فضلهم علینا، ولا عجب، إذ هم أصل الفضل وأوّله ومنتهاه!!! فمن أجود وأمجد وأنجد منکم سادتی وأنتم إلی اللّه تدعون وعلیه تدلّون، وبه تؤمنون، وله تسلّمون، وبأمره تعملون، وإلی سبیله ترشدون، وبقوله تحکمون!؟ إذن - واللّه - سعد من والاکم، وهلک من عاداکم، وخاب من جحدکم، وضلّ من فارقکم، وفاز من تمسّک بکم، وأمن من لجأ إلیکم، وسلم من صدّقکم، وهدی من اعتصم بکم ... وأخیراً ولیس آخراً أخی القارئ، ونحن نعیش حالة الانتظار بقلوب لهفی، وأکباد حرّی، وأفئدة غرثی، وعیون ذابلة، فإنّنا علی یقین بوصل الحبیب ومجیء یومه السعید الأغرّ؛ یوم إشراق الشموس الطالعة، وبدو الأقمار المنیرة، وتلألؤ الأنجم الزاهرة. یوم تکتحل الأنظار برؤیة وجه اللّه الّذی یتوجّه إلیه الأولیاء، ویکون السبب المتّصل بین الأرض والسماء. یوم تستقرّ النفوس بإزالة الجور، ونشر الأمن، وتجدید الفرائض والسنن. یوم تنشرح الصدور بصاحب یوم الفتح، وناشر رایة الهدی، ومؤلّف شمل الصلاح والنجح. یوم تقصم شوکة المعتدین، وتهدم أبنیة الشرک وقلاع الملحدین. یوم یباد أهل الفسوق والعصیان، وتحصد فروع الغیّ والعدوان، ویستأصل أهل العناد والتضلیل والبهتان. یوم تطمس آثار الزیغ والأهواء، وتقطع حبائل الکذب والإفتراء. یوم یظهر الغائب المعدّ لقطع دابر الظلمة، والمنتظر لاجتثاث جذور الفوضی والهرج، وإقامة الأمت والعوج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13756_121537"/>
    <w:bookmarkEnd w:id="8"/>
    <w:p>
      <w:pPr>
        <w:pStyle w:val="BookText"/>
      </w:pPr>
      <w:r>
        <w:rPr>
          <w:rFonts w:ascii="Amiri" w:hAnsi="Amiri" w:eastAsia="Amiri" w:cs="Amiri"/>
          <w:lang w:bidi="ar-SA"/>
          <w:color w:val="111111"/>
          <w:sz w:val="28"/>
          <w:szCs w:val="28"/>
          <w:rtl/>
        </w:rPr>
        <w:t xml:space="preserve">إنّه آتٍ لا محالة</w:t>
      </w:r>
      <w:r>
        <w:rPr>
          <w:rStyle w:val="FootnoteReference"/>
        </w:rPr>
        <w:footnoteReference w:id="18"/>
      </w:r>
      <w:r>
        <w:rPr>
          <w:rFonts w:ascii="IRNazanin" w:hAnsi="IRNazanin" w:eastAsia="IRNazanin" w:cs="IRNazanin"/>
          <w:lang w:bidi="fa-IR"/>
          <w:color w:val="111111"/>
          <w:sz w:val="28"/>
          <w:szCs w:val="28"/>
          <w:rtl/>
        </w:rPr>
        <w:t xml:space="preserve">وغداً لناظره قریب، والسلام علی من اتّبع الحقّ ورحمة اللّه وبرکاته.</w:t>
      </w:r>
    </w:p>
    <w:p>
      <w:pPr>
        <w:pStyle w:val="Heading3"/>
      </w:pPr>
      <w:bookmarkStart w:id="235" w:name="_Toc13"/>
      <w:r>
        <w:t>شکر وتقدیر وعرفان:</w:t>
      </w:r>
      <w:bookmarkEnd w:id="235"/>
    </w:p>
    <w:p>
      <w:pPr>
        <w:pStyle w:val="BookText"/>
      </w:pPr>
      <w:r>
        <w:rPr>
          <w:rFonts w:ascii="IRNazanin" w:hAnsi="IRNazanin" w:eastAsia="IRNazanin" w:cs="IRNazanin"/>
          <w:lang w:bidi="fa-IR"/>
          <w:color w:val="111111"/>
          <w:sz w:val="28"/>
          <w:szCs w:val="28"/>
          <w:rtl/>
        </w:rPr>
        <w:t xml:space="preserve">«ربّ أوزعنی أن‌أشکُرَ نعمتک التیأنعمت علیَّ وعلی والدیَّ وأن‌أعمل صالحاً ترضاه» اُسجّل شکری - بعد حمدی للّه تعالی، وشکره علی توفیقه وسداده - للإخوة المحقّقین فی مؤسّسة الإمام المهدی علیه‌السلام الّذین اجتمعت قلوبهم وإیّای علی ولاء العترة الطاهرة علیهم‌السلام</w:t>
      </w:r>
    </w:p>
    <w:p>
      <w:pPr>
        <w:pStyle w:val="BookText"/>
      </w:pPr>
      <w:r>
        <w:rPr>
          <w:rFonts w:ascii="IRNazanin" w:hAnsi="IRNazanin" w:eastAsia="IRNazanin" w:cs="IRNazanin"/>
          <w:lang w:bidi="fa-IR"/>
          <w:color w:val="111111"/>
          <w:sz w:val="28"/>
          <w:szCs w:val="28"/>
          <w:rtl/>
        </w:rPr>
        <w:t xml:space="preserve">والتفانی فی إحیاء تراثهم، وأخصّ منهم بالذکر أمجد الحاج عبدالملک الساعاتی والشیخ محمّد الظریف جزاهم اللّه عن صاحب هذه الموسوعة المبارکة وعنّی خیر جزاء العاملین. وآخر دعوانا أن الحمدللّه ربّ‌العالمین، وصلّی‌اللّه علی سیّدالمرسلین‌محمّد وآله الطاهرین الفقیر إلی رحمة ربّه الغنیّ المنتظر فرج آل محمّد صلوات اللّه علیهم محمّد باقر ابن السیّد مرتضی الموحّد الأبطحی الاصفهانی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3756_121538"/>
    <w:bookmarkEnd w:id="9"/>
    <w:p>
      <w:pPr>
        <w:pStyle w:val="Heading2"/>
      </w:pPr>
      <w:bookmarkStart w:id="236" w:name="_Toc14"/>
      <w:r>
        <w:t>أنوار قدسیّة</w:t>
      </w:r>
      <w:bookmarkEnd w:id="236"/>
    </w:p>
    <w:p>
      <w:pPr>
        <w:pStyle w:val="Heading3"/>
      </w:pPr>
      <w:bookmarkStart w:id="237" w:name="_Toc15"/>
      <w:r>
        <w:t>اشارة</w:t>
      </w:r>
      <w:bookmarkEnd w:id="237"/>
    </w:p>
    <w:p>
      <w:pPr>
        <w:pStyle w:val="BookText"/>
      </w:pPr>
      <w:r>
        <w:rPr>
          <w:rFonts w:ascii="IRNazanin" w:hAnsi="IRNazanin" w:eastAsia="IRNazanin" w:cs="IRNazanin"/>
          <w:lang w:bidi="fa-IR"/>
          <w:color w:val="111111"/>
          <w:sz w:val="28"/>
          <w:szCs w:val="28"/>
          <w:rtl/>
        </w:rPr>
        <w:t xml:space="preserve">من اللّه ورسوله وأهل بیته الّذین أذهب اللّه عنهم الرجس وطهّرهم تطهیراً تعرّف المهدیّ المنتظر عجّل اللّه تعالی فرجه الشریف</w:t>
      </w:r>
    </w:p>
    <w:p>
      <w:pPr>
        <w:pStyle w:val="Heading3"/>
      </w:pPr>
      <w:bookmarkStart w:id="238" w:name="_Toc16"/>
      <w:r>
        <w:t>حدیث قدسی:</w:t>
      </w:r>
      <w:bookmarkEnd w:id="238"/>
    </w:p>
    <w:p>
      <w:pPr>
        <w:pStyle w:val="Heading4"/>
      </w:pPr>
      <w:bookmarkStart w:id="239" w:name="_Toc17"/>
      <w:r>
        <w:t>بروایة ابن عبّاس، عن النبیّ صلی‌الله‌علیه‌و‌آله :</w:t>
      </w:r>
      <w:bookmarkEnd w:id="239"/>
    </w:p>
    <w:p>
      <w:pPr>
        <w:pStyle w:val="BookText"/>
      </w:pPr>
      <w:r>
        <w:rPr>
          <w:rFonts w:ascii="IRNazanin" w:hAnsi="IRNazanin" w:eastAsia="IRNazanin" w:cs="IRNazanin"/>
          <w:lang w:bidi="fa-IR"/>
          <w:color w:val="111111"/>
          <w:sz w:val="28"/>
          <w:szCs w:val="28"/>
          <w:rtl/>
        </w:rPr>
        <w:t xml:space="preserve">1 . أمالی الصدوق: بإسناده عن عبداللّه بن عبّاس قال: قال رسول اللّه صلی‌الله‌علیه‌و‌آله : لمّا عرج بی إلی السماء السابعة ... نادانی ربّی... وبالقائم منکم اُعمّر أرضی بتسبیحی وتهلیلی وتقدیسی وتکبیری وتمجیدی، وبه اُطهّر الأرض من أعدائی، واُورثها أولیائی، وبه أجعل کلمة الّذین کفروا بی السفلی، وکلمتی العلیا، وبه اُحیی عبادی وبلادی بعلمی، وله اُظهر الکنوز والذخائر بمشیّتی، وإیّاه اُظهر علی الأسرار والضمائر بإرادتی، واُمدّه بملائکتی، لتؤیّده علی إنفاذ أمری، وإعلان دینی، ذلک ولیِّی حقّا، ومهدیّ عبادی صدقا.</w:t>
      </w:r>
      <w:r>
        <w:rPr>
          <w:rStyle w:val="FootnoteReference"/>
        </w:rPr>
        <w:footnoteReference w:id="19"/>
      </w:r>
    </w:p>
    <w:p>
      <w:pPr>
        <w:pStyle w:val="Heading4"/>
      </w:pPr>
      <w:bookmarkStart w:id="240" w:name="_Toc18"/>
      <w:r>
        <w:t>وبروایة فاطمة علیهاالسلام من خبر اللوح:</w:t>
      </w:r>
      <w:bookmarkEnd w:id="240"/>
    </w:p>
    <w:p>
      <w:pPr>
        <w:pStyle w:val="BookText"/>
      </w:pPr>
      <w:r>
        <w:rPr>
          <w:rFonts w:ascii="IRNazanin" w:hAnsi="IRNazanin" w:eastAsia="IRNazanin" w:cs="IRNazanin"/>
          <w:lang w:bidi="fa-IR"/>
          <w:color w:val="111111"/>
          <w:sz w:val="28"/>
          <w:szCs w:val="28"/>
          <w:rtl/>
        </w:rPr>
        <w:t xml:space="preserve">2 . کمال الدین: بإسناده عن أبی بصیر، عن أبی عبداللّه علیه‌السلام قال: قال أبی علیه‌السلام لجابر بن عبداللّه : ... یا جابر، أخبرنی عن اللوح الّذی رأیته فی یدی اُمّی فاطمة... وفیه مکتوب : «... والخازن لعلمی الحسن، ثمّ اُکمل ذلک بابنه رحمة للعالمین، علیه کمال موسی، وبهاء عیسی، وصبر أیّوب، ستذلّ أولیائی فی زمانه، ویتهادون برؤوسهم، کما تهادی رؤوس الترک والدیلم، فیقتلون ویحرقون، ویکونون خائفین مرعوبین وجلین، تصبغ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13756_121539"/>
    <w:bookmarkEnd w:id="10"/>
    <w:p>
      <w:pPr>
        <w:pStyle w:val="BookText"/>
      </w:pPr>
      <w:r>
        <w:rPr>
          <w:rFonts w:ascii="IRNazanin" w:hAnsi="IRNazanin" w:eastAsia="IRNazanin" w:cs="IRNazanin"/>
          <w:lang w:bidi="fa-IR"/>
          <w:color w:val="111111"/>
          <w:sz w:val="28"/>
          <w:szCs w:val="28"/>
          <w:rtl/>
        </w:rPr>
        <w:t xml:space="preserve">الأرض من دمائهم، ویفشو الویل والرنین فی نسائهم؛ اُولئک أولیائی حقّا، بهم أدفع کلّ فتنة عمیاء حندس، وبهم أکشف الزلازل، وأرفع عنهم الآصار والأغلال».</w:t>
      </w:r>
      <w:r>
        <w:rPr>
          <w:rStyle w:val="FootnoteReference"/>
        </w:rPr>
        <w:footnoteReference w:id="20"/>
      </w:r>
    </w:p>
    <w:p>
      <w:pPr>
        <w:pStyle w:val="Heading4"/>
      </w:pPr>
      <w:bookmarkStart w:id="241" w:name="_Toc19"/>
      <w:r>
        <w:t>وبروایة الإمام الحسن بن علیّ العسکری علیهماالسلام :</w:t>
      </w:r>
      <w:bookmarkEnd w:id="241"/>
    </w:p>
    <w:p>
      <w:pPr>
        <w:pStyle w:val="BookText"/>
      </w:pPr>
      <w:r>
        <w:rPr>
          <w:rFonts w:ascii="IRNazanin" w:hAnsi="IRNazanin" w:eastAsia="IRNazanin" w:cs="IRNazanin"/>
          <w:lang w:bidi="fa-IR"/>
          <w:color w:val="111111"/>
          <w:sz w:val="28"/>
          <w:szCs w:val="28"/>
          <w:rtl/>
        </w:rPr>
        <w:t xml:space="preserve">3-الهدایة الکبری: بإسناده عن أبی محمّد علیه‌السلام قال: لمّا وهب لی ربّی مهدیّ هذه الاُمّة، أرسل ملکین فحملاه إلی سرادق العرش، حتّی وقف بین یدی اللّه عزّوجلّ، فقال له: مرحبا بعبدی المختار لنصرة دینی، وإظهار أمری، ومهدی خلقی؛ آلیت أنّی بک آخذ، وبک اُعطی، وبک أغفر، وبک اُعذّب. اُردداه - أیّها الملکان علی أبیه - ردّا رفیقا، وأبلغاه أنّه فی ضمانی وکنفی وبعینی، إلی أن اُحقّ به الحقّ، واُزهق به الباطل، ویکون الدین لی واصبا.</w:t>
      </w:r>
      <w:r>
        <w:rPr>
          <w:rStyle w:val="FootnoteReference"/>
        </w:rPr>
        <w:footnoteReference w:id="21"/>
      </w:r>
    </w:p>
    <w:p>
      <w:pPr>
        <w:pStyle w:val="Heading4"/>
      </w:pPr>
      <w:bookmarkStart w:id="242" w:name="_Toc20"/>
      <w:r>
        <w:t>فاطمة علیهاالسلام ، عن النبیّ صلی‌الله‌علیه‌و‌آله :</w:t>
      </w:r>
      <w:bookmarkEnd w:id="242"/>
    </w:p>
    <w:p>
      <w:pPr>
        <w:pStyle w:val="BookText"/>
      </w:pPr>
      <w:r>
        <w:rPr>
          <w:rFonts w:ascii="IRNazanin" w:hAnsi="IRNazanin" w:eastAsia="IRNazanin" w:cs="IRNazanin"/>
          <w:lang w:bidi="fa-IR"/>
          <w:color w:val="111111"/>
          <w:sz w:val="28"/>
          <w:szCs w:val="28"/>
          <w:rtl/>
        </w:rPr>
        <w:t xml:space="preserve">4 . کفایة الأثر: (بإسناده) عن سهل بن سعد الأنصاری قال: سألت فاطمة بنت رسول اللّه صلی‌الله‌علیه‌و‌آله عن الأئمّة، فقالت: کان رسول اللّه صلی‌الله‌علیه‌و‌آله یقول لعلیّ علیه‌السلام : یاعلیّ! أنت الإمام والخلیفة بعدی - إلی أن قال - : فإذا مضی الحسن، فالقائم المهدیّ أولی بالمؤمنین من أنفسهم، یفتح اللّه تعالی به مشارق الأرض ومغاربها.</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5 . ومنه: بإسناده عن فاطمة علیهاالسلام قالت: دخل إلیّ رسول اللّه صلی‌الله‌علیه‌و‌آله عند ولادتی ابنی الحسین، فناولته إیّاه... ثمّ قال: خذیه یا فاطمة؛ فإنّه الإمام وأبو الأئمّة، تسعة من صلبه أئمّة أبرار، والتاسع قائمهم.</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6 . ومنه: بإسناده عن الحسین بن علیّ علیهماالسلام قال: قالت لی اُمّی فاطمة علیهاالسلام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3756_121540"/>
    <w:bookmarkEnd w:id="11"/>
    <w:p>
      <w:pPr>
        <w:pStyle w:val="BookText"/>
      </w:pPr>
      <w:r>
        <w:rPr>
          <w:rFonts w:ascii="IRNazanin" w:hAnsi="IRNazanin" w:eastAsia="IRNazanin" w:cs="IRNazanin"/>
          <w:lang w:bidi="fa-IR"/>
          <w:color w:val="111111"/>
          <w:sz w:val="28"/>
          <w:szCs w:val="28"/>
          <w:rtl/>
        </w:rPr>
        <w:t xml:space="preserve">لمّا ولدتک دخل إلیّ رسول اللّه صلی‌الله‌علیه‌و‌آله فناولتک إیّاه ... ثمّ قال: یا فاطمة، خذیه فإنّه أبو الأئمّة، تسعة من ولده أئمّة أبرار، والتاسع مهدیّهم.</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7 . کشف الغمّة: عن النبیّ صلی‌الله‌علیه‌و‌آله - فی حدیث - قال: یا فاطمة، والّذی بعثنی بالحقّ، إنّ منهما (الحسن والحسین علیهماالسلام ) مهدیّ هذه الاُمّة، إذا صارت الدنیا هرجا ومرجا، وتظاهرت الفتن، وتقطّعت السبل، وأغار بعضهم علی بعض، فلا کبیر یرحم صغیرا، ولا صغیر یوقّر کبیرا، فیبعث اللّه عزّوجلّ عند ذلک من یفتح حصون الضلالة، وقلوبا غلفا، یقوم بالدین فی آخر الزمان، کما قمت به فی أوّل الزمان، ویملأ الأرض عدلاً کما ملئت جورا.</w:t>
      </w:r>
      <w:r>
        <w:rPr>
          <w:rStyle w:val="FootnoteReference"/>
        </w:rPr>
        <w:footnoteReference w:id="25"/>
      </w:r>
    </w:p>
    <w:p>
      <w:pPr>
        <w:pStyle w:val="Heading4"/>
      </w:pPr>
      <w:bookmarkStart w:id="243" w:name="_Toc21"/>
      <w:r>
        <w:t>الباقر علیه‌السلام ، عن النّبیّ صلی‌الله‌علیه‌و‌آله :</w:t>
      </w:r>
      <w:bookmarkEnd w:id="243"/>
    </w:p>
    <w:p>
      <w:pPr>
        <w:pStyle w:val="BookText"/>
      </w:pPr>
      <w:r>
        <w:rPr>
          <w:rFonts w:ascii="IRNazanin" w:hAnsi="IRNazanin" w:eastAsia="IRNazanin" w:cs="IRNazanin"/>
          <w:lang w:bidi="fa-IR"/>
          <w:color w:val="111111"/>
          <w:sz w:val="28"/>
          <w:szCs w:val="28"/>
          <w:rtl/>
        </w:rPr>
        <w:t xml:space="preserve">8 . الإحتجاج: بإسناده عن أبی جعفر محمّد بن علیّ علیهماالسلام قال - فی ضمن خطبة الغدیر - : قال رسول اللّه صلی‌الله‌علیه‌و‌آله : معاشر الناس إنّی نبیّ، وعلیّ وصیّی . ألا إنّ خاتم الأئمّة منّا القائم المهدیّ . ألا إنّه الظاهر علی الدین، ألا إنّه المنتقم من الظالمین . ألا إنّه فاتح الحصون وهادمها، ألا إنّه قاتل کلّ قبیلة من أهل الشرک . ألا إنّه مدرک بکلّ ثأر لأولیاء اللّه، ألا إنّه الناصر لدین اللّه . ألا إنّه الغرّاف فی بحر عمیق، ألا إنّه یَسِمُ کلّ ذی فضل بفضله، وکلّ ذی جهل بجهله . ألا إنّه خیرة اللّه ومختاره، ألا إنّه وارث کلّ علم والمحیط به . ألا إنّه المخبر عن ربّه عزّوجلّ والمنبّه بأمر إیمانه، ألا إنّه الرشید السدید . ألا إنّه المفوّض إلیه، ألا إنّه قد بشّر به من سلف بین یدیه . ألا إنّه الباقی حجّة، ولا حجّة بعده، ولا حقّ إلاّ معه، ولا نور إلاّ عنده . ألا إنّه لا غالب له ولا منصور علیه . ألا وإنّه ولیّ اللّه فی أرضه، وحَکَمه فی خلقه، وأمینه فی سرّه وعلانیته.</w:t>
      </w:r>
      <w:r>
        <w:rPr>
          <w:rStyle w:val="FootnoteReference"/>
        </w:rPr>
        <w:footnoteReference w:id="26"/>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3756_121541"/>
    <w:bookmarkEnd w:id="12"/>
    <w:p>
      <w:pPr>
        <w:pStyle w:val="Heading4"/>
      </w:pPr>
      <w:bookmarkStart w:id="244" w:name="_Toc22"/>
      <w:r>
        <w:t>علیّ بن أبی طالب علیه‌السلام :</w:t>
      </w:r>
      <w:bookmarkEnd w:id="244"/>
    </w:p>
    <w:p>
      <w:pPr>
        <w:pStyle w:val="BookText"/>
      </w:pPr>
      <w:r>
        <w:rPr>
          <w:rFonts w:ascii="IRNazanin" w:hAnsi="IRNazanin" w:eastAsia="IRNazanin" w:cs="IRNazanin"/>
          <w:lang w:bidi="fa-IR"/>
          <w:color w:val="111111"/>
          <w:sz w:val="28"/>
          <w:szCs w:val="28"/>
          <w:rtl/>
        </w:rPr>
        <w:t xml:space="preserve">9 . غیبة النعمانی: بإسناده عن جعفر بن محمّد، عن أبیه، عن جدّه، عن الحسین بن علی علیهم‌السلام ، قال: جاء رجل إلی أمیر المؤمنین علیه‌السلام فقال له: یا أمیر المؤمنین، نبّئنا بمهدیّکم ... فقال علیه‌السلام : أوسعکم کهفا، وأکثرکم علما، وأوصلکم رحما، اللّهم فاجعل بعثه خروجا من الغمّة، واجمع به شمل الاُمّة، فإن خار اللّه لک فاعزم، ولا تنثن عنه إن وفّقت له، ولا تجوزنّ عنه إن هدیت إلیه. هاه - وأومأ بیده إلی صدره - شوقا إلی رؤیته.</w:t>
      </w:r>
      <w:r>
        <w:rPr>
          <w:rStyle w:val="FootnoteReference"/>
        </w:rPr>
        <w:footnoteReference w:id="27"/>
      </w:r>
    </w:p>
    <w:p>
      <w:pPr>
        <w:pStyle w:val="Heading4"/>
      </w:pPr>
      <w:bookmarkStart w:id="245" w:name="_Toc23"/>
      <w:r>
        <w:t>المجتبی الحسن بن علی علیهماالسلام</w:t>
      </w:r>
      <w:bookmarkEnd w:id="245"/>
    </w:p>
    <w:p>
      <w:pPr>
        <w:pStyle w:val="BookText"/>
      </w:pPr>
      <w:r>
        <w:rPr>
          <w:rFonts w:ascii="IRNazanin" w:hAnsi="IRNazanin" w:eastAsia="IRNazanin" w:cs="IRNazanin"/>
          <w:lang w:bidi="fa-IR"/>
          <w:color w:val="111111"/>
          <w:sz w:val="28"/>
          <w:szCs w:val="28"/>
          <w:rtl/>
        </w:rPr>
        <w:t xml:space="preserve">10- کمال الدین: بإسناده عن أبی سعید عقیصا قال: لمّا صالح الحسن بن علیّ علیهماالسلام معاویة، دخل علیه الناس فلامه بعضهم علی بیعته، فقال علیه‌السلام : ... التاسع من ولد أخی الحسین، ابن سیّدة الإماء، یطیل اللّه عمره فی غیبته، ثمّ یظهره بقدرته فی صورة شابّ دون أربعین سنة ذلک لیُعلم أنّ اللّه علی کلّ شیء قدیر.</w:t>
      </w:r>
      <w:r>
        <w:rPr>
          <w:rStyle w:val="FootnoteReference"/>
        </w:rPr>
        <w:footnoteReference w:id="28"/>
      </w:r>
    </w:p>
    <w:p>
      <w:pPr>
        <w:pStyle w:val="Heading4"/>
      </w:pPr>
      <w:bookmarkStart w:id="246" w:name="_Toc24"/>
      <w:r>
        <w:t>سیّد الشهداء الحسین بن علیّ علیهماالسلام :</w:t>
      </w:r>
      <w:bookmarkEnd w:id="246"/>
    </w:p>
    <w:p>
      <w:pPr>
        <w:pStyle w:val="BookText"/>
      </w:pPr>
      <w:r>
        <w:rPr>
          <w:rFonts w:ascii="IRNazanin" w:hAnsi="IRNazanin" w:eastAsia="IRNazanin" w:cs="IRNazanin"/>
          <w:lang w:bidi="fa-IR"/>
          <w:color w:val="111111"/>
          <w:sz w:val="28"/>
          <w:szCs w:val="28"/>
          <w:rtl/>
        </w:rPr>
        <w:t xml:space="preserve">11 . ومنه: بإسناده عن جعفر بن محمّد، عن أبیه محمّد بن علیّ، عن أبیه علیّ بن الحسین قال: قال الحسین بن علی علیهم‌السلام : فی التاسع من ولدی سنّة من یوسف، وسنّة من موسی بن عمران، وهو قائمنا أهل البیت، یصلح اللّه تبارک وتعالی أمره فی لیلة واحدة.</w:t>
      </w:r>
      <w:r>
        <w:rPr>
          <w:rStyle w:val="FootnoteReference"/>
        </w:rPr>
        <w:footnoteReference w:id="29"/>
      </w:r>
    </w:p>
    <w:p>
      <w:pPr>
        <w:pStyle w:val="Heading4"/>
      </w:pPr>
      <w:bookmarkStart w:id="247" w:name="_Toc25"/>
      <w:r>
        <w:t>زین العابدین علیّ بن الحسین علیهماالسلام :</w:t>
      </w:r>
      <w:bookmarkEnd w:id="247"/>
    </w:p>
    <w:p>
      <w:pPr>
        <w:pStyle w:val="BookText"/>
      </w:pPr>
      <w:r>
        <w:rPr>
          <w:rFonts w:ascii="IRNazanin" w:hAnsi="IRNazanin" w:eastAsia="IRNazanin" w:cs="IRNazanin"/>
          <w:lang w:bidi="fa-IR"/>
          <w:color w:val="111111"/>
          <w:sz w:val="28"/>
          <w:szCs w:val="28"/>
          <w:rtl/>
        </w:rPr>
        <w:t xml:space="preserve">12 . ومنه: بإسناده عن سعید بن جبیر قال: سمعت سیّد العابدین علیّ بن الحسین علیه‌السلام</w:t>
      </w:r>
    </w:p>
    <w:p>
      <w:pPr>
        <w:pStyle w:val="BookText"/>
      </w:pPr>
      <w:r>
        <w:rPr>
          <w:rFonts w:ascii="IRNazanin" w:hAnsi="IRNazanin" w:eastAsia="IRNazanin" w:cs="IRNazanin"/>
          <w:lang w:bidi="fa-IR"/>
          <w:color w:val="111111"/>
          <w:sz w:val="28"/>
          <w:szCs w:val="28"/>
          <w:rtl/>
        </w:rPr>
        <w:t xml:space="preserve">یقول: فی القائم منّا سنن من ستّة من الأنبیاء: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3756_121542"/>
    <w:bookmarkEnd w:id="13"/>
    <w:p>
      <w:pPr>
        <w:pStyle w:val="BookText"/>
      </w:pPr>
      <w:r>
        <w:rPr>
          <w:rFonts w:ascii="IRNazanin" w:hAnsi="IRNazanin" w:eastAsia="IRNazanin" w:cs="IRNazanin"/>
          <w:lang w:bidi="fa-IR"/>
          <w:color w:val="111111"/>
          <w:sz w:val="28"/>
          <w:szCs w:val="28"/>
          <w:rtl/>
        </w:rPr>
        <w:t xml:space="preserve">سنّة من نوح، وسنّة من إبراهیم ، وسنّة من موسی، وسنّة من عیسی، وسنّة من أیّوب، وسنّة من محمّد صلوات اللّه علیهم . فأمّا من نوح: فطول العمر، وأمّا من إبراهیم: فخفاء الولادة، واعتزال الناس . وأمّا من موسی: فالخوف والغیبة، وأمّا من عیسی: فاختلاف الناس فیه . وأمّا من أیّوب فالفرج بعد البلوی، وأمّا من محمّد صلی‌الله‌علیه‌و‌آله فالخروج بالسیف.</w:t>
      </w:r>
      <w:r>
        <w:rPr>
          <w:rStyle w:val="FootnoteReference"/>
        </w:rPr>
        <w:footnoteReference w:id="30"/>
      </w:r>
    </w:p>
    <w:p>
      <w:pPr>
        <w:pStyle w:val="Heading4"/>
      </w:pPr>
      <w:bookmarkStart w:id="248" w:name="_Toc26"/>
      <w:r>
        <w:t>الباقر محمّد بن علیّ علیهماالسلام :</w:t>
      </w:r>
      <w:bookmarkEnd w:id="248"/>
    </w:p>
    <w:p>
      <w:pPr>
        <w:pStyle w:val="BookText"/>
      </w:pPr>
      <w:r>
        <w:rPr>
          <w:rFonts w:ascii="IRNazanin" w:hAnsi="IRNazanin" w:eastAsia="IRNazanin" w:cs="IRNazanin"/>
          <w:lang w:bidi="fa-IR"/>
          <w:color w:val="111111"/>
          <w:sz w:val="28"/>
          <w:szCs w:val="28"/>
          <w:rtl/>
        </w:rPr>
        <w:t xml:space="preserve">13 . ومنه: بإسناده عن محمّد بن مسلم الثقفی قال: سمعت أبا جعفر محمّد بن علی علیهماالسلام</w:t>
      </w:r>
    </w:p>
    <w:p>
      <w:pPr>
        <w:pStyle w:val="BookText"/>
      </w:pPr>
      <w:r>
        <w:rPr>
          <w:rFonts w:ascii="IRNazanin" w:hAnsi="IRNazanin" w:eastAsia="IRNazanin" w:cs="IRNazanin"/>
          <w:lang w:bidi="fa-IR"/>
          <w:color w:val="111111"/>
          <w:sz w:val="28"/>
          <w:szCs w:val="28"/>
          <w:rtl/>
        </w:rPr>
        <w:t xml:space="preserve">یقول: القائم منّا منصور بالرعب، مؤیّد بالنصر، تطوی له الأرض، وتظهر له الکنوز، یبلغ سلطانه المشرق والمغرب، ویُظهر اللّه عزّ وجلّ به دینه علی الدین کلّه ولو کره المشرکون، فلا یبقی فی الأرض خراب إلاّ قد عمّر ، وینزل روح اللّه عیسی بن مریم علیهماالسلام فیصلّی خلفه.</w:t>
      </w:r>
      <w:r>
        <w:rPr>
          <w:rStyle w:val="FootnoteReference"/>
        </w:rPr>
        <w:footnoteReference w:id="31"/>
      </w:r>
    </w:p>
    <w:p>
      <w:pPr>
        <w:pStyle w:val="Heading4"/>
      </w:pPr>
      <w:bookmarkStart w:id="249" w:name="_Toc27"/>
      <w:r>
        <w:t>الصادق جعفر بن محمّد علیهماالسلام :</w:t>
      </w:r>
      <w:bookmarkEnd w:id="249"/>
    </w:p>
    <w:p>
      <w:pPr>
        <w:pStyle w:val="BookText"/>
      </w:pPr>
      <w:r>
        <w:rPr>
          <w:rFonts w:ascii="IRNazanin" w:hAnsi="IRNazanin" w:eastAsia="IRNazanin" w:cs="IRNazanin"/>
          <w:lang w:bidi="fa-IR"/>
          <w:color w:val="111111"/>
          <w:sz w:val="28"/>
          <w:szCs w:val="28"/>
          <w:rtl/>
        </w:rPr>
        <w:t xml:space="preserve">14 . ومنه: بإسناده عن أبی بصیر قال: سمعت أبا عبداللّه علیه‌السلام یقول: ... یا أبا بصیر، هو الخامس من ولد ابنی موسی، ذلک ابن سیّدة الإماء، یغیب غیبة یرتاب فیها المبطلون، ثمّ یُظهره اللّه عزّوجلّ، فیفتح اللّه علی یده مشارق الأرض ومغاربها، وینزل روح اللّه عیسی بن مریم علیهماالسلام فیصلّی خلفه . وتشرق الأرض بنور ربّها، ولا تبقی فی الأرض بقعة عبد فیها غیر اللّه عزّوجلّ إلاّ عبداللّه فیها، ویکون الدین کلّه للّه ولو کره المشرکون.</w:t>
      </w:r>
      <w:r>
        <w:rPr>
          <w:rStyle w:val="FootnoteReference"/>
        </w:rPr>
        <w:footnoteReference w:id="32"/>
      </w:r>
    </w:p>
    <w:p>
      <w:pPr>
        <w:pStyle w:val="Heading4"/>
      </w:pPr>
      <w:bookmarkStart w:id="250" w:name="_Toc28"/>
      <w:r>
        <w:t>الکاظم موسی بن جعفر علیهماالسلام :</w:t>
      </w:r>
      <w:bookmarkEnd w:id="250"/>
    </w:p>
    <w:p>
      <w:pPr>
        <w:pStyle w:val="BookText"/>
      </w:pPr>
      <w:r>
        <w:rPr>
          <w:rFonts w:ascii="IRNazanin" w:hAnsi="IRNazanin" w:eastAsia="IRNazanin" w:cs="IRNazanin"/>
          <w:lang w:bidi="fa-IR"/>
          <w:color w:val="111111"/>
          <w:sz w:val="28"/>
          <w:szCs w:val="28"/>
          <w:rtl/>
        </w:rPr>
        <w:t xml:space="preserve">15 . ومنه: بإسناده عن أبی أحمد محمّد بن زیاد قال: سألت سیّدی موسی بن جعفر علیه‌السلام ... یکون فی الأئمّة من یغیب؟ قال: نعم ، یغیب عن أبصار الناس شخصه، ولا یغیب عن قلوب المؤمنین ذکره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13756_121543"/>
    <w:bookmarkEnd w:id="14"/>
    <w:p>
      <w:pPr>
        <w:pStyle w:val="BookText"/>
      </w:pPr>
      <w:r>
        <w:rPr>
          <w:rFonts w:ascii="IRNazanin" w:hAnsi="IRNazanin" w:eastAsia="IRNazanin" w:cs="IRNazanin"/>
          <w:lang w:bidi="fa-IR"/>
          <w:color w:val="111111"/>
          <w:sz w:val="28"/>
          <w:szCs w:val="28"/>
          <w:rtl/>
        </w:rPr>
        <w:t xml:space="preserve">وهو الثانی عشر منّا، یسهّل اللّه له کلّ عسیر، ویذلّل له کلّ صعب، ویظهر له کنوز الأرض، ویقرّب له کلّ بعید، ویبیر به کلّ جبّار عنید ویهلک علی یده کلّ شیطان مرید، ذلک ابن سیّدة الإماء الّذی تخفی علی الناس ولادته، ولا یحلّ لهم تسمیته حتّی یظهره اللّه عزّوجلّ ،فیملأ الأرض قسطا وعدلاً، کما ملئت جورا وظلما.</w:t>
      </w:r>
      <w:r>
        <w:rPr>
          <w:rStyle w:val="FootnoteReference"/>
        </w:rPr>
        <w:footnoteReference w:id="33"/>
      </w:r>
    </w:p>
    <w:p>
      <w:pPr>
        <w:pStyle w:val="Heading4"/>
      </w:pPr>
      <w:bookmarkStart w:id="251" w:name="_Toc29"/>
      <w:r>
        <w:t>الرضا علیّ بن موسی علیهماالسلام :</w:t>
      </w:r>
      <w:bookmarkEnd w:id="251"/>
    </w:p>
    <w:p>
      <w:pPr>
        <w:pStyle w:val="BookText"/>
      </w:pPr>
      <w:r>
        <w:rPr>
          <w:rFonts w:ascii="IRNazanin" w:hAnsi="IRNazanin" w:eastAsia="IRNazanin" w:cs="IRNazanin"/>
          <w:lang w:bidi="fa-IR"/>
          <w:color w:val="111111"/>
          <w:sz w:val="28"/>
          <w:szCs w:val="28"/>
          <w:rtl/>
        </w:rPr>
        <w:t xml:space="preserve">16 . ومنه: بإسناده عن الریّان بن الصلت قال: قلت للرضا علیه‌السلام : أنت صاحب هذا الأمر؟ فقال: ... إنّ القائم هو الّذی إذا خرج کان فی سنّ الشیوخ، ومنظر الشبّان، قویّا فی بدنه حتّی لو مدّ یده إلی أعظم شجرة علی وجه الأرض لقلعها، ولو صاح بین الجبال لتدکدکت صخورها، یکون معه عصا موسی، وخاتم سلیمان، ذلک الرابع من ولدی، یغیّبه اللّه فی ستره ما شاء، ثمّ یظهره، فیملأ به الأرض قسطا وعدلاً، کما ملئت جورا وظلما.</w:t>
      </w:r>
      <w:r>
        <w:rPr>
          <w:rStyle w:val="FootnoteReference"/>
        </w:rPr>
        <w:footnoteReference w:id="34"/>
      </w:r>
    </w:p>
    <w:p>
      <w:pPr>
        <w:pStyle w:val="Heading4"/>
      </w:pPr>
      <w:bookmarkStart w:id="252" w:name="_Toc30"/>
      <w:r>
        <w:t>التقیّ محمّد بن علیّ علیهماالسلام :</w:t>
      </w:r>
      <w:bookmarkEnd w:id="252"/>
    </w:p>
    <w:p>
      <w:pPr>
        <w:pStyle w:val="BookText"/>
      </w:pPr>
      <w:r>
        <w:rPr>
          <w:rFonts w:ascii="IRNazanin" w:hAnsi="IRNazanin" w:eastAsia="IRNazanin" w:cs="IRNazanin"/>
          <w:lang w:bidi="fa-IR"/>
          <w:color w:val="111111"/>
          <w:sz w:val="28"/>
          <w:szCs w:val="28"/>
          <w:rtl/>
        </w:rPr>
        <w:t xml:space="preserve">17 . ومنه: بإسناده عن عبد العظیم الحسنی قال: دخلت علی سیّدی محمّد بن علیّ علیهماالسلام</w:t>
      </w:r>
    </w:p>
    <w:p>
      <w:pPr>
        <w:pStyle w:val="BookText"/>
      </w:pPr>
      <w:r>
        <w:rPr>
          <w:rFonts w:ascii="IRNazanin" w:hAnsi="IRNazanin" w:eastAsia="IRNazanin" w:cs="IRNazanin"/>
          <w:lang w:bidi="fa-IR"/>
          <w:color w:val="111111"/>
          <w:sz w:val="28"/>
          <w:szCs w:val="28"/>
          <w:rtl/>
        </w:rPr>
        <w:t xml:space="preserve">وأنا اُرید أن أسأله عن القائم أهو المهدی أو غیره؟ فابتدأنی فقال: یا أبا القاسم، إنّ القائم منّا هو المهدیّ الّذی یجب أن ینتظر فی غیبته، ویطاع فی ظهوره، وهو الثالث من ولدی، والّذی بعث محمّدا صلی‌الله‌علیه‌و‌آله بالنبوّة، وخصّنا بالإمامة، إنّه لو لم یبق من الدنیا إلاّ یوم واحد لطوّل اللّه ذلک الیوم حتّی یخرج فیه، فیملأ الأرض قسطا وعدلاً، کما ملئت جورا وظلما.</w:t>
      </w:r>
      <w:r>
        <w:rPr>
          <w:rStyle w:val="FootnoteReference"/>
        </w:rPr>
        <w:footnoteReference w:id="35"/>
      </w:r>
    </w:p>
    <w:p>
      <w:pPr>
        <w:pStyle w:val="Heading4"/>
      </w:pPr>
      <w:bookmarkStart w:id="253" w:name="_Toc31"/>
      <w:r>
        <w:t>الهادی علیّ بن محمّد علیهماالسلام :</w:t>
      </w:r>
      <w:bookmarkEnd w:id="253"/>
    </w:p>
    <w:p>
      <w:pPr>
        <w:pStyle w:val="BookText"/>
      </w:pPr>
      <w:r>
        <w:rPr>
          <w:rFonts w:ascii="IRNazanin" w:hAnsi="IRNazanin" w:eastAsia="IRNazanin" w:cs="IRNazanin"/>
          <w:lang w:bidi="fa-IR"/>
          <w:color w:val="111111"/>
          <w:sz w:val="28"/>
          <w:szCs w:val="28"/>
          <w:rtl/>
        </w:rPr>
        <w:t xml:space="preserve">18 . ومنه: بإسناده عن عبدالعظیم الحسنی، عنه علیه‌السلام - فی حدیث - قال: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3756_121544"/>
    <w:bookmarkEnd w:id="15"/>
    <w:p>
      <w:pPr>
        <w:pStyle w:val="BookText"/>
      </w:pPr>
      <w:r>
        <w:rPr>
          <w:rFonts w:ascii="IRNazanin" w:hAnsi="IRNazanin" w:eastAsia="IRNazanin" w:cs="IRNazanin"/>
          <w:lang w:bidi="fa-IR"/>
          <w:color w:val="111111"/>
          <w:sz w:val="28"/>
          <w:szCs w:val="28"/>
          <w:rtl/>
        </w:rPr>
        <w:t xml:space="preserve">لا یری شخصه ولا یحلّ ذکره باسمه حتّی یخرج فیملأ الأرض قسطا وعدلاً کما ملئت جورا وظلما ... .</w:t>
      </w:r>
      <w:r>
        <w:rPr>
          <w:rStyle w:val="FootnoteReference"/>
        </w:rPr>
        <w:footnoteReference w:id="36"/>
      </w:r>
    </w:p>
    <w:p>
      <w:pPr>
        <w:pStyle w:val="Heading4"/>
      </w:pPr>
      <w:bookmarkStart w:id="254" w:name="_Toc32"/>
      <w:r>
        <w:t>العسکری الحسن بن علیّ علیهماالسلام :</w:t>
      </w:r>
      <w:bookmarkEnd w:id="254"/>
    </w:p>
    <w:p>
      <w:pPr>
        <w:pStyle w:val="BookText"/>
      </w:pPr>
      <w:r>
        <w:rPr>
          <w:rFonts w:ascii="IRNazanin" w:hAnsi="IRNazanin" w:eastAsia="IRNazanin" w:cs="IRNazanin"/>
          <w:lang w:bidi="fa-IR"/>
          <w:color w:val="111111"/>
          <w:sz w:val="28"/>
          <w:szCs w:val="28"/>
          <w:rtl/>
        </w:rPr>
        <w:t xml:space="preserve">19 . ومنه: بإسناده عن أحمد بن إسحاق قال: سمعت أبا محمّد الحسن بن علی العسکری علیه‌السلام یقول : الحمد للّه الّذی لم یخرجنی من الدّنیا حتّی أرانی الخلف من بعدی؛ أشبه الناس برسول اللّه صلی‌الله‌علیه‌و‌آله خلقا وخُلقا، یحفظه اللّه تبارک وتعالی فی غیبته، ثمّ یظهره، فیملأ الأرض قسطا وعدلاً، کما ملئت جورا وظلما.</w:t>
      </w:r>
      <w:r>
        <w:rPr>
          <w:rStyle w:val="FootnoteReference"/>
        </w:rPr>
        <w:footnoteReference w:id="37"/>
      </w:r>
    </w:p>
    <w:p>
      <w:pPr>
        <w:pStyle w:val="Heading4"/>
      </w:pPr>
      <w:bookmarkStart w:id="255" w:name="_Toc33"/>
      <w:r>
        <w:t>مولانا المهدیّ الحجّة علیه‌السلام :</w:t>
      </w:r>
      <w:bookmarkEnd w:id="255"/>
    </w:p>
    <w:p>
      <w:pPr>
        <w:pStyle w:val="BookText"/>
      </w:pPr>
      <w:r>
        <w:rPr>
          <w:rFonts w:ascii="IRNazanin" w:hAnsi="IRNazanin" w:eastAsia="IRNazanin" w:cs="IRNazanin"/>
          <w:lang w:bidi="fa-IR"/>
          <w:color w:val="111111"/>
          <w:sz w:val="28"/>
          <w:szCs w:val="28"/>
          <w:rtl/>
        </w:rPr>
        <w:t xml:space="preserve">20 . ومنه: بإسناده عن طریف أبی نصر قال: دخلت علی صاحب الزمان علیه‌السلام فقال: أنا خاتم الأوصیاء، وبی یدفع اللّه عزّوجلّ البلاء عن أهلی وشیعتی.</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أقول: نسأل اللّه تعالی ونتضرّع إلیه، ونمدّ له ید التوسّل والإبتهال أن یسدّد خطانا، ویجعلنا من أنصار وأعوان حجّته، مهدیّ هذه الاُمّة، صاحب العصر والزمان عجّل اللّه فرجه. ربّنا لا تؤاخذنا إن نسینا أو أخطأنا إنّک علی کلّ شیء قدیر. والحمدللّه الّذی هدانا لهذا وما کنّا لنهتدی لولا أن هدانا اللّه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13756_121545"/>
    <w:bookmarkEnd w:id="16"/>
    <w:p>
      <w:pPr>
        <w:pStyle w:val="Heading2"/>
      </w:pPr>
      <w:bookmarkStart w:id="256" w:name="_Toc34"/>
      <w:r>
        <w:t>الدلیل إلی موضوعات الکتاب</w:t>
      </w:r>
      <w:bookmarkEnd w:id="256"/>
    </w:p>
    <w:p>
      <w:pPr>
        <w:pStyle w:val="Heading3"/>
      </w:pPr>
      <w:bookmarkStart w:id="257" w:name="_Toc35"/>
      <w:r>
        <w:t>الجزء الأوّل</w:t>
      </w:r>
      <w:bookmarkEnd w:id="257"/>
    </w:p>
    <w:p>
      <w:pPr>
        <w:pStyle w:val="BookText"/>
      </w:pPr>
      <w:r>
        <w:rPr>
          <w:rFonts w:ascii="IRNazanin" w:hAnsi="IRNazanin" w:eastAsia="IRNazanin" w:cs="IRNazanin"/>
          <w:lang w:bidi="fa-IR"/>
          <w:color w:val="111111"/>
          <w:sz w:val="28"/>
          <w:szCs w:val="28"/>
          <w:rtl/>
        </w:rPr>
        <w:t xml:space="preserve">1 - أبواب نسبه علیه‌السلام .</w:t>
      </w:r>
    </w:p>
    <w:p>
      <w:pPr>
        <w:pStyle w:val="BookText"/>
      </w:pPr>
      <w:r>
        <w:rPr>
          <w:rFonts w:ascii="IRNazanin" w:hAnsi="IRNazanin" w:eastAsia="IRNazanin" w:cs="IRNazanin"/>
          <w:lang w:bidi="fa-IR"/>
          <w:color w:val="111111"/>
          <w:sz w:val="28"/>
          <w:szCs w:val="28"/>
          <w:rtl/>
        </w:rPr>
        <w:t xml:space="preserve">2 - أبواب أحوال اُمّه علیهاالسلام .</w:t>
      </w:r>
    </w:p>
    <w:p>
      <w:pPr>
        <w:pStyle w:val="BookText"/>
      </w:pPr>
      <w:r>
        <w:rPr>
          <w:rFonts w:ascii="IRNazanin" w:hAnsi="IRNazanin" w:eastAsia="IRNazanin" w:cs="IRNazanin"/>
          <w:lang w:bidi="fa-IR"/>
          <w:color w:val="111111"/>
          <w:sz w:val="28"/>
          <w:szCs w:val="28"/>
          <w:rtl/>
        </w:rPr>
        <w:t xml:space="preserve">3 - أبواب حمله وولادته علیه‌السلام .</w:t>
      </w:r>
    </w:p>
    <w:p>
      <w:pPr>
        <w:pStyle w:val="BookText"/>
      </w:pPr>
      <w:r>
        <w:rPr>
          <w:rFonts w:ascii="IRNazanin" w:hAnsi="IRNazanin" w:eastAsia="IRNazanin" w:cs="IRNazanin"/>
          <w:lang w:bidi="fa-IR"/>
          <w:color w:val="111111"/>
          <w:sz w:val="28"/>
          <w:szCs w:val="28"/>
          <w:rtl/>
        </w:rPr>
        <w:t xml:space="preserve">4 - أبواب أسمائه وألقابه وکناه وعللها .</w:t>
      </w:r>
    </w:p>
    <w:p>
      <w:pPr>
        <w:pStyle w:val="BookText"/>
      </w:pPr>
      <w:r>
        <w:rPr>
          <w:rFonts w:ascii="IRNazanin" w:hAnsi="IRNazanin" w:eastAsia="IRNazanin" w:cs="IRNazanin"/>
          <w:lang w:bidi="fa-IR"/>
          <w:color w:val="111111"/>
          <w:sz w:val="28"/>
          <w:szCs w:val="28"/>
          <w:rtl/>
        </w:rPr>
        <w:t xml:space="preserve">5 - أبواب حلیته وشمائله وصفاته وعلاماته وجمل أحواله علیه‌السلام .</w:t>
      </w:r>
    </w:p>
    <w:p>
      <w:pPr>
        <w:pStyle w:val="BookText"/>
      </w:pPr>
      <w:r>
        <w:rPr>
          <w:rFonts w:ascii="IRNazanin" w:hAnsi="IRNazanin" w:eastAsia="IRNazanin" w:cs="IRNazanin"/>
          <w:lang w:bidi="fa-IR"/>
          <w:color w:val="111111"/>
          <w:sz w:val="28"/>
          <w:szCs w:val="28"/>
          <w:rtl/>
        </w:rPr>
        <w:t xml:space="preserve">6 - أبواب الآیات القرآنیّة المؤوّلة بالقائم علیه‌السلام وقیامه .</w:t>
      </w:r>
    </w:p>
    <w:p>
      <w:pPr>
        <w:pStyle w:val="BookText"/>
      </w:pPr>
      <w:r>
        <w:rPr>
          <w:rFonts w:ascii="IRNazanin" w:hAnsi="IRNazanin" w:eastAsia="IRNazanin" w:cs="IRNazanin"/>
          <w:lang w:bidi="fa-IR"/>
          <w:color w:val="111111"/>
          <w:sz w:val="28"/>
          <w:szCs w:val="28"/>
          <w:rtl/>
        </w:rPr>
        <w:t xml:space="preserve">7 - أبواب النصوص علی إمامته وغیبته وظهوره علیه‌السلام . 8 - أبواب أخبار الکهنة والملوک به علیه‌السلام وما وجد مکتوباً فی الألواح والصخور.</w:t>
      </w:r>
    </w:p>
    <w:p>
      <w:pPr>
        <w:pStyle w:val="Heading3"/>
      </w:pPr>
      <w:bookmarkStart w:id="258" w:name="_Toc36"/>
      <w:r>
        <w:t>الجزء الثانی</w:t>
      </w:r>
      <w:bookmarkEnd w:id="258"/>
    </w:p>
    <w:p>
      <w:pPr>
        <w:pStyle w:val="BookText"/>
      </w:pPr>
      <w:r>
        <w:rPr>
          <w:rFonts w:ascii="IRNazanin" w:hAnsi="IRNazanin" w:eastAsia="IRNazanin" w:cs="IRNazanin"/>
          <w:lang w:bidi="fa-IR"/>
          <w:color w:val="111111"/>
          <w:sz w:val="28"/>
          <w:szCs w:val="28"/>
          <w:rtl/>
        </w:rPr>
        <w:t xml:space="preserve">9 - أبواب بعض خصائصه وأحواله وفضائله علیه‌السلام .</w:t>
      </w:r>
    </w:p>
    <w:p>
      <w:pPr>
        <w:pStyle w:val="BookText"/>
      </w:pPr>
      <w:r>
        <w:rPr>
          <w:rFonts w:ascii="IRNazanin" w:hAnsi="IRNazanin" w:eastAsia="IRNazanin" w:cs="IRNazanin"/>
          <w:lang w:bidi="fa-IR"/>
          <w:color w:val="111111"/>
          <w:sz w:val="28"/>
          <w:szCs w:val="28"/>
          <w:rtl/>
        </w:rPr>
        <w:t xml:space="preserve">10 - أبواب معجزاته علیه‌السلام .</w:t>
      </w:r>
    </w:p>
    <w:p>
      <w:pPr>
        <w:pStyle w:val="BookText"/>
      </w:pPr>
      <w:r>
        <w:rPr>
          <w:rFonts w:ascii="IRNazanin" w:hAnsi="IRNazanin" w:eastAsia="IRNazanin" w:cs="IRNazanin"/>
          <w:lang w:bidi="fa-IR"/>
          <w:color w:val="111111"/>
          <w:sz w:val="28"/>
          <w:szCs w:val="28"/>
          <w:rtl/>
        </w:rPr>
        <w:t xml:space="preserve">11 - أبواب ذکر الأدلّة علی اثبات الغیبة .</w:t>
      </w:r>
    </w:p>
    <w:p>
      <w:pPr>
        <w:pStyle w:val="BookText"/>
      </w:pPr>
      <w:r>
        <w:rPr>
          <w:rFonts w:ascii="IRNazanin" w:hAnsi="IRNazanin" w:eastAsia="IRNazanin" w:cs="IRNazanin"/>
          <w:lang w:bidi="fa-IR"/>
          <w:color w:val="111111"/>
          <w:sz w:val="28"/>
          <w:szCs w:val="28"/>
          <w:rtl/>
        </w:rPr>
        <w:t xml:space="preserve">12 - أبواب غیبته علیه‌السلام وعلّتها، وکیفیة انتفاع الناس به فی غیبته علیه‌السلام .</w:t>
      </w:r>
    </w:p>
    <w:p>
      <w:pPr>
        <w:pStyle w:val="BookText"/>
      </w:pPr>
      <w:r>
        <w:rPr>
          <w:rFonts w:ascii="IRNazanin" w:hAnsi="IRNazanin" w:eastAsia="IRNazanin" w:cs="IRNazanin"/>
          <w:lang w:bidi="fa-IR"/>
          <w:color w:val="111111"/>
          <w:sz w:val="28"/>
          <w:szCs w:val="28"/>
          <w:rtl/>
        </w:rPr>
        <w:t xml:space="preserve">13 - أبواب أحوال سفرائه علیه‌السلام وذکر المذمومین الّذین ادّعوا البابیة .</w:t>
      </w:r>
    </w:p>
    <w:p>
      <w:pPr>
        <w:pStyle w:val="BookText"/>
      </w:pPr>
      <w:r>
        <w:rPr>
          <w:rFonts w:ascii="IRNazanin" w:hAnsi="IRNazanin" w:eastAsia="IRNazanin" w:cs="IRNazanin"/>
          <w:lang w:bidi="fa-IR"/>
          <w:color w:val="111111"/>
          <w:sz w:val="28"/>
          <w:szCs w:val="28"/>
          <w:rtl/>
        </w:rPr>
        <w:t xml:space="preserve">14 - أبواب حال الشیعة فی غیبته علیه‌السلام وفضل الصابرین والثابتین منهم .</w:t>
      </w:r>
    </w:p>
    <w:p>
      <w:pPr>
        <w:pStyle w:val="BookText"/>
      </w:pPr>
      <w:r>
        <w:rPr>
          <w:rFonts w:ascii="IRNazanin" w:hAnsi="IRNazanin" w:eastAsia="IRNazanin" w:cs="IRNazanin"/>
          <w:lang w:bidi="fa-IR"/>
          <w:color w:val="111111"/>
          <w:sz w:val="28"/>
          <w:szCs w:val="28"/>
          <w:rtl/>
        </w:rPr>
        <w:t xml:space="preserve">15 - أبواب وظائف الأنام فی غیبة الإمام علیه‌السلام .</w:t>
      </w:r>
    </w:p>
    <w:p>
      <w:pPr>
        <w:pStyle w:val="BookText"/>
      </w:pPr>
      <w:r>
        <w:rPr>
          <w:rFonts w:ascii="IRNazanin" w:hAnsi="IRNazanin" w:eastAsia="IRNazanin" w:cs="IRNazanin"/>
          <w:lang w:bidi="fa-IR"/>
          <w:color w:val="111111"/>
          <w:sz w:val="28"/>
          <w:szCs w:val="28"/>
          <w:rtl/>
        </w:rPr>
        <w:t xml:space="preserve">16 - أبواب من ادّعی الرؤیة فی الغیبة الکبری وأنّه علیه‌السلام یشهد ویری الناس ولا یرونه.</w:t>
      </w:r>
    </w:p>
    <w:p>
      <w:pPr>
        <w:pStyle w:val="Heading3"/>
      </w:pPr>
      <w:bookmarkStart w:id="259" w:name="_Toc37"/>
      <w:r>
        <w:t>الجزء الثالث</w:t>
      </w:r>
      <w:bookmarkEnd w:id="259"/>
    </w:p>
    <w:p>
      <w:pPr>
        <w:pStyle w:val="BookText"/>
      </w:pPr>
      <w:r>
        <w:rPr>
          <w:rFonts w:ascii="IRNazanin" w:hAnsi="IRNazanin" w:eastAsia="IRNazanin" w:cs="IRNazanin"/>
          <w:lang w:bidi="fa-IR"/>
          <w:color w:val="111111"/>
          <w:sz w:val="28"/>
          <w:szCs w:val="28"/>
          <w:rtl/>
        </w:rPr>
        <w:t xml:space="preserve">17 - أبواب علامات ظهوره علیه‌السلام .</w:t>
      </w:r>
    </w:p>
    <w:p>
      <w:pPr>
        <w:pStyle w:val="BookText"/>
      </w:pPr>
      <w:r>
        <w:rPr>
          <w:rFonts w:ascii="IRNazanin" w:hAnsi="IRNazanin" w:eastAsia="IRNazanin" w:cs="IRNazanin"/>
          <w:lang w:bidi="fa-IR"/>
          <w:color w:val="111111"/>
          <w:sz w:val="28"/>
          <w:szCs w:val="28"/>
          <w:rtl/>
        </w:rPr>
        <w:t xml:space="preserve">18 - أبواب ظهوره علیه‌السلام وما یدلّ علیه، وما یحدث عنده .</w:t>
      </w:r>
    </w:p>
    <w:p>
      <w:pPr>
        <w:pStyle w:val="BookText"/>
      </w:pPr>
      <w:r>
        <w:rPr>
          <w:rFonts w:ascii="IRNazanin" w:hAnsi="IRNazanin" w:eastAsia="IRNazanin" w:cs="IRNazanin"/>
          <w:lang w:bidi="fa-IR"/>
          <w:color w:val="111111"/>
          <w:sz w:val="28"/>
          <w:szCs w:val="28"/>
          <w:rtl/>
        </w:rPr>
        <w:t xml:space="preserve">19 - أبواب خروجه علیه‌السلام وکیفیّته .</w:t>
      </w:r>
    </w:p>
    <w:p>
      <w:pPr>
        <w:pStyle w:val="BookText"/>
      </w:pPr>
      <w:r>
        <w:rPr>
          <w:rFonts w:ascii="IRNazanin" w:hAnsi="IRNazanin" w:eastAsia="IRNazanin" w:cs="IRNazanin"/>
          <w:lang w:bidi="fa-IR"/>
          <w:color w:val="111111"/>
          <w:sz w:val="28"/>
          <w:szCs w:val="28"/>
          <w:rtl/>
        </w:rPr>
        <w:t xml:space="preserve">20 - أبواب سیرته وأخلاقه وخصائص زمانه وأحوال أصحابه ومدّة ملکه علیه‌السلام .</w:t>
      </w:r>
    </w:p>
    <w:p>
      <w:pPr>
        <w:pStyle w:val="Heading3"/>
      </w:pPr>
      <w:bookmarkStart w:id="260" w:name="_Toc38"/>
      <w:r>
        <w:t>الجزء الرابع</w:t>
      </w:r>
      <w:bookmarkEnd w:id="260"/>
    </w:p>
    <w:p>
      <w:pPr>
        <w:pStyle w:val="BookText"/>
      </w:pPr>
      <w:r>
        <w:rPr>
          <w:rFonts w:ascii="IRNazanin" w:hAnsi="IRNazanin" w:eastAsia="IRNazanin" w:cs="IRNazanin"/>
          <w:lang w:bidi="fa-IR"/>
          <w:color w:val="111111"/>
          <w:sz w:val="28"/>
          <w:szCs w:val="28"/>
          <w:rtl/>
        </w:rPr>
        <w:t xml:space="preserve">21 - أبواب الرجعة وحقیقتها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الحمد للّه الّذی أتمّ الحجّة علی عباده فی الغیبة والإظهار، ووصّل القول بإمام بعد إمام من الأئمّة الأطهار.</w:t>
      </w:r>
    </w:p>
    <w:p>
      <w:pPr>
        <w:pStyle w:val="BookText"/>
      </w:pPr>
      <w:r>
        <w:rPr>
          <w:rFonts w:ascii="IRNazanin" w:hAnsi="IRNazanin" w:eastAsia="IRNazanin" w:cs="IRNazanin"/>
          <w:lang w:bidi="fa-IR"/>
          <w:color w:val="111111"/>
          <w:sz w:val="28"/>
          <w:szCs w:val="28"/>
          <w:rtl/>
        </w:rPr>
        <w:t xml:space="preserve">والصلاة والسلام علی نبیّه محمّد المصطفی، وعلی ولی-ّه</w:t>
      </w:r>
    </w:p>
    <w:p>
      <w:pPr>
        <w:pStyle w:val="BookText"/>
      </w:pPr>
      <w:r>
        <w:rPr>
          <w:rFonts w:ascii="IRNazanin" w:hAnsi="IRNazanin" w:eastAsia="IRNazanin" w:cs="IRNazanin"/>
          <w:lang w:bidi="fa-IR"/>
          <w:color w:val="111111"/>
          <w:sz w:val="28"/>
          <w:szCs w:val="28"/>
          <w:rtl/>
        </w:rPr>
        <w:t xml:space="preserve">علیّ المرتضی وأولادهما الطی-ّبین الأخیار.</w:t>
      </w:r>
    </w:p>
    <w:p>
      <w:pPr>
        <w:pStyle w:val="BookText"/>
      </w:pPr>
      <w:r>
        <w:rPr>
          <w:rFonts w:ascii="IRNazanin" w:hAnsi="IRNazanin" w:eastAsia="IRNazanin" w:cs="IRNazanin"/>
          <w:lang w:bidi="fa-IR"/>
          <w:color w:val="111111"/>
          <w:sz w:val="28"/>
          <w:szCs w:val="28"/>
          <w:rtl/>
        </w:rPr>
        <w:t xml:space="preserve">الّذین خاتمهم قائمهم الّذی یخرج من الغیب، ویملأ الأرض قسطا وعدلاً بعد ما ملئت ظلما وجورا، من الکفّار والفجّار.</w:t>
      </w:r>
    </w:p>
    <w:p>
      <w:pPr>
        <w:pStyle w:val="BookText"/>
      </w:pPr>
      <w:r>
        <w:rPr>
          <w:rFonts w:ascii="IRNazanin" w:hAnsi="IRNazanin" w:eastAsia="IRNazanin" w:cs="IRNazanin"/>
          <w:lang w:bidi="fa-IR"/>
          <w:color w:val="111111"/>
          <w:sz w:val="28"/>
          <w:szCs w:val="28"/>
          <w:rtl/>
        </w:rPr>
        <w:t xml:space="preserve">أمّا بعد ؛ فیقول الفقیر الحقیر الحزین لغیبة صاحب الزّمان علیه‌السلام «عبداللّه بن نور اللّه» نوّر اللّه عینیه بظهوره ورؤیته علیه‌السلام : هذا هو المجلّد السادس والعشرین من کتاب عوالم العلوم والمعارف والأحوال من الآیات والأخبار والأقوال فی أحوال الإمام الثانی عشر، المهدی المنتظر والشافع فی یوم المحشر الحجّة بن الحسن عجّل اللّه تعالی فرجه الشریف من ولادته وغیبته وظهوره راجیاً من اللّه تعالی أن یبلغه بزمان صاحب زمانه، وأن یجعله من أنصاره وأعوانه ملتمساً من الناظر فیه ومن الغیر أن یدعو له بدعاء الخیر وها أنا أشرع فی المقصود بعون اللّه الملک المعبود، قائلاً - وإلی اللّه من غیره مائلاً -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7" w:name="pg13756_121548"/>
    <w:bookmarkEnd w:id="17"/>
    <w:p>
      <w:pPr>
        <w:pStyle w:val="Heading2"/>
      </w:pPr>
      <w:bookmarkStart w:id="261" w:name="_Toc39"/>
      <w:r>
        <w:t>1- أبواب نسبه علیه‌السلام</w:t>
      </w:r>
      <w:bookmarkEnd w:id="261"/>
    </w:p>
    <w:p>
      <w:pPr>
        <w:pStyle w:val="Heading3"/>
      </w:pPr>
      <w:bookmarkStart w:id="262" w:name="_Toc40"/>
      <w:r>
        <w:t>(1) باب أنّه علیه‌السلام من قریش، من بنی هاشم، من بنی عبدالمطّلب</w:t>
      </w:r>
      <w:bookmarkEnd w:id="262"/>
    </w:p>
    <w:p>
      <w:pPr>
        <w:pStyle w:val="Heading4"/>
      </w:pPr>
      <w:bookmarkStart w:id="263" w:name="_Toc41"/>
      <w:r>
        <w:t>الأخبار: النبیّ صلی‌الله‌علیه‌و‌آله</w:t>
      </w:r>
      <w:bookmarkEnd w:id="263"/>
    </w:p>
    <w:p>
      <w:pPr>
        <w:pStyle w:val="BookText"/>
      </w:pPr>
      <w:r>
        <w:rPr>
          <w:rFonts w:ascii="IRNazanin" w:hAnsi="IRNazanin" w:eastAsia="IRNazanin" w:cs="IRNazanin"/>
          <w:lang w:bidi="fa-IR"/>
          <w:color w:val="111111"/>
          <w:sz w:val="28"/>
          <w:szCs w:val="28"/>
          <w:rtl/>
        </w:rPr>
        <w:t xml:space="preserve">[21 [( 1) الصواعق المحرقة: بإسناده عن النبیّ صلی‌الله‌علیه‌و‌آله ، قال: أبشروا بالمهدیّ، رجل من قریش من عترتی، یخرج فی اختلاف من الناس وزلزال فیملأ الأرض عدلاً وقسطا.</w:t>
      </w:r>
      <w:r>
        <w:rPr>
          <w:rStyle w:val="FootnoteReference"/>
        </w:rPr>
        <w:footnoteReference w:id="39"/>
      </w:r>
    </w:p>
    <w:p>
      <w:pPr>
        <w:pStyle w:val="Heading4"/>
      </w:pPr>
      <w:bookmarkStart w:id="264" w:name="_Toc42"/>
      <w:r>
        <w:t>الصحابة، والتابعین</w:t>
      </w:r>
      <w:bookmarkEnd w:id="264"/>
    </w:p>
    <w:p>
      <w:pPr>
        <w:pStyle w:val="BookText"/>
      </w:pPr>
      <w:r>
        <w:rPr>
          <w:rFonts w:ascii="IRNazanin" w:hAnsi="IRNazanin" w:eastAsia="IRNazanin" w:cs="IRNazanin"/>
          <w:lang w:bidi="fa-IR"/>
          <w:color w:val="111111"/>
          <w:sz w:val="28"/>
          <w:szCs w:val="28"/>
          <w:rtl/>
        </w:rPr>
        <w:t xml:space="preserve">[22 فتن نعیم بن حمّاد: بإسناده عن قتادة، قال: قلت لابن المسیّب: المهدیّ علیه‌السلام حقّ هو؟ قال: حقّ. قال: قلت: ممّن هو؟ قال: من قریش. قلت: من أیّ قریش؟ قال: من بنی هاشم. قلت: من أیّ بنی هاشم؟ قال: من بنی عبد المطّلب. قلت: من أیّ عبد المطّلب؟ قال: من ولد فاطمة علیهاالسلام .</w:t>
      </w:r>
      <w:r>
        <w:rPr>
          <w:rStyle w:val="FootnoteReference"/>
        </w:rPr>
        <w:footnoteReference w:id="40"/>
      </w:r>
    </w:p>
    <w:p>
      <w:pPr>
        <w:pStyle w:val="Heading4"/>
      </w:pPr>
      <w:bookmarkStart w:id="265" w:name="_Toc43"/>
      <w:r>
        <w:t>الأئمّة ، أمیر المؤمنین علیه‌السلام</w:t>
      </w:r>
      <w:bookmarkEnd w:id="265"/>
    </w:p>
    <w:p>
      <w:pPr>
        <w:pStyle w:val="BookText"/>
      </w:pPr>
      <w:r>
        <w:rPr>
          <w:rFonts w:ascii="IRNazanin" w:hAnsi="IRNazanin" w:eastAsia="IRNazanin" w:cs="IRNazanin"/>
          <w:lang w:bidi="fa-IR"/>
          <w:color w:val="111111"/>
          <w:sz w:val="28"/>
          <w:szCs w:val="28"/>
          <w:rtl/>
        </w:rPr>
        <w:t xml:space="preserve">23[3 )المسترشد: حدّثنا أبو حفص عمر بن علیّ بن یحیی، قال: حدّثنا قیس ابن حفص، قال: حدّثنا یونس، عن علیّ بن حزور، عن الأصبغ بن نباتة، عن علیّ علیه‌السلام قال: إذا جمع اللّه الأوّلین والآخرین فخیر الناس سبعة کلّهم من ولد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13756_121549"/>
    <w:bookmarkEnd w:id="18"/>
    <w:p>
      <w:pPr>
        <w:pStyle w:val="BookText"/>
      </w:pPr>
      <w:r>
        <w:rPr>
          <w:rFonts w:ascii="IRNazanin" w:hAnsi="IRNazanin" w:eastAsia="IRNazanin" w:cs="IRNazanin"/>
          <w:lang w:bidi="fa-IR"/>
          <w:color w:val="111111"/>
          <w:sz w:val="28"/>
          <w:szCs w:val="28"/>
          <w:rtl/>
        </w:rPr>
        <w:t xml:space="preserve">عبدالمطّلب: یُدعی نبیّکم خیر الأنبیاء من ولد عبدالمطّلب، ووصیّ نبیّکم سیّد الأوصیاء من ولد عبدالمطّلب، والحسن والحسین سیّدا شباب أهل الجنّة من ولد عبدالمطّلب، وحمزة سیّد الشهداء من ولد عبدالمطّلب، وجعفر ذو الجناحین من ولد عبدالمطّلب، والمهدیّ الّذی یخرج فی آخر الزمان من ولد عبدالمطّلب، نحلة من اللّه لم یعط الأوّلین والآخرین مثلها.</w:t>
      </w:r>
      <w:r>
        <w:rPr>
          <w:rStyle w:val="FootnoteReference"/>
        </w:rPr>
        <w:footnoteReference w:id="41"/>
      </w:r>
    </w:p>
    <w:p>
      <w:pPr>
        <w:pStyle w:val="BookText"/>
      </w:pPr>
      <w:r>
        <w:rPr>
          <w:rStyle w:val="FootnoteReference"/>
        </w:rPr>
        <w:footnoteReference w:id="42"/>
      </w:r>
      <w:r>
        <w:rPr>
          <w:rFonts w:ascii="IRNazanin" w:hAnsi="IRNazanin" w:eastAsia="IRNazanin" w:cs="IRNazanin"/>
          <w:lang w:bidi="fa-IR"/>
          <w:color w:val="111111"/>
          <w:sz w:val="28"/>
          <w:szCs w:val="28"/>
          <w:rtl/>
        </w:rPr>
        <w:t xml:space="preserve">کنز العمّال: (بإسناد یأتی: ح828) عن علیّ علیه‌السلام - فی حدیث - قال: إنّما صاحبه منّا شابّ من قریش....
</w:t>
      </w:r>
      <w:r>
        <w:rPr>
          <w:rStyle w:val="FootnoteReference"/>
        </w:rPr>
        <w:footnoteReference w:id="43"/>
      </w:r>
      <w:r>
        <w:rPr>
          <w:rFonts w:ascii="IRNazanin" w:hAnsi="IRNazanin" w:eastAsia="IRNazanin" w:cs="IRNazanin"/>
          <w:lang w:bidi="fa-IR"/>
          <w:color w:val="111111"/>
          <w:sz w:val="28"/>
          <w:szCs w:val="28"/>
          <w:rtl/>
        </w:rPr>
        <w:t xml:space="preserve">ومنه: (بإسناد یأتی: ح209) عن علیّ علیه‌السلام - فی حدیث قال - : المهدیّ فتی من قریش.</w:t>
      </w:r>
    </w:p>
    <w:p>
      <w:pPr>
        <w:pStyle w:val="Heading4"/>
      </w:pPr>
      <w:bookmarkStart w:id="266" w:name="_Toc44"/>
      <w:r>
        <w:t>الصادق، عن آبائه، عن علیّ علیهم‌السلام</w:t>
      </w:r>
      <w:bookmarkEnd w:id="266"/>
    </w:p>
    <w:p>
      <w:pPr>
        <w:pStyle w:val="BookText"/>
      </w:pPr>
      <w:r>
        <w:rPr>
          <w:rFonts w:ascii="IRNazanin" w:hAnsi="IRNazanin" w:eastAsia="IRNazanin" w:cs="IRNazanin"/>
          <w:lang w:bidi="fa-IR"/>
          <w:color w:val="111111"/>
          <w:sz w:val="28"/>
          <w:szCs w:val="28"/>
          <w:rtl/>
        </w:rPr>
        <w:t xml:space="preserve">(6) غیبة النعمانی: (بإسناد یأتی: ح833) عن الصادق، عن أبیه، عن جدّه، عن الحسین بن علیّ، عن علیّ علیهم‌السلام - فی حدیث - قال: یا أمیر المؤمنین علیه‌السلام ! ممّن الرجل؟ فقال: من بنی هاشم.</w:t>
      </w:r>
    </w:p>
    <w:p>
      <w:pPr>
        <w:pStyle w:val="Heading3"/>
      </w:pPr>
      <w:bookmarkStart w:id="267" w:name="_Toc45"/>
      <w:r>
        <w:t>(2) باب أنّه علیه‌السلام من آل محمّد صلی‌الله‌علیه‌و‌آله</w:t>
      </w:r>
      <w:bookmarkEnd w:id="267"/>
    </w:p>
    <w:p>
      <w:pPr>
        <w:pStyle w:val="Heading4"/>
      </w:pPr>
      <w:bookmarkStart w:id="268" w:name="_Toc46"/>
      <w:r>
        <w:t>الأخبار: الأئمّة، الحسن بن علیّ علیهماالسلام</w:t>
      </w:r>
      <w:bookmarkEnd w:id="268"/>
    </w:p>
    <w:p>
      <w:pPr>
        <w:pStyle w:val="BookText"/>
      </w:pPr>
      <w:r>
        <w:rPr>
          <w:rFonts w:ascii="IRNazanin" w:hAnsi="IRNazanin" w:eastAsia="IRNazanin" w:cs="IRNazanin"/>
          <w:lang w:bidi="fa-IR"/>
          <w:color w:val="111111"/>
          <w:sz w:val="28"/>
          <w:szCs w:val="28"/>
          <w:rtl/>
        </w:rPr>
        <w:t xml:space="preserve">(1) الملاحم والفتن: (بإسناد یأتی: ح1804) عن علیّ علیه‌السلام - فی حدیث - قال: ... حتّی یفرّج اللّه عنهم برجل من آل محمّد علیهم‌السلام .</w:t>
      </w:r>
    </w:p>
    <w:p>
      <w:pPr>
        <w:pStyle w:val="BookText"/>
      </w:pPr>
      <w:r>
        <w:rPr>
          <w:rFonts w:ascii="IRNazanin" w:hAnsi="IRNazanin" w:eastAsia="IRNazanin" w:cs="IRNazanin"/>
          <w:lang w:bidi="fa-IR"/>
          <w:color w:val="111111"/>
          <w:sz w:val="28"/>
          <w:szCs w:val="28"/>
          <w:rtl/>
        </w:rPr>
        <w:t xml:space="preserve">(2) فرائد السمطین: (بإسناد یأتی: ح847) عن الحسن علیه‌السلام - فی حدیث - قال: ... حتّی یبعث اللّه إمام الحقّ من آل محمّد صلی‌الله‌علیه‌و‌آله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13756_121550"/>
    <w:bookmarkEnd w:id="19"/>
    <w:p>
      <w:pPr>
        <w:pStyle w:val="Heading4"/>
      </w:pPr>
      <w:bookmarkStart w:id="269" w:name="_Toc47"/>
      <w:r>
        <w:t>الصادق علیه‌السلام</w:t>
      </w:r>
      <w:bookmarkEnd w:id="269"/>
    </w:p>
    <w:p>
      <w:pPr>
        <w:pStyle w:val="BookText"/>
      </w:pPr>
      <w:r>
        <w:rPr>
          <w:rFonts w:ascii="IRNazanin" w:hAnsi="IRNazanin" w:eastAsia="IRNazanin" w:cs="IRNazanin"/>
          <w:lang w:bidi="fa-IR"/>
          <w:color w:val="111111"/>
          <w:sz w:val="28"/>
          <w:szCs w:val="28"/>
          <w:rtl/>
        </w:rPr>
        <w:t xml:space="preserve">(3) إرشاد المفید: (بإسناد یأتی: ح2425) عن الصادق علیه‌السلام قال: إذا قام قائم آل محمّد علیهم‌السلام بنی فی ظهر الکوفة مسجدا... .</w:t>
      </w:r>
    </w:p>
    <w:p>
      <w:pPr>
        <w:pStyle w:val="BookText"/>
      </w:pPr>
      <w:r>
        <w:rPr>
          <w:rFonts w:ascii="IRNazanin" w:hAnsi="IRNazanin" w:eastAsia="IRNazanin" w:cs="IRNazanin"/>
          <w:lang w:bidi="fa-IR"/>
          <w:color w:val="111111"/>
          <w:sz w:val="28"/>
          <w:szCs w:val="28"/>
          <w:rtl/>
        </w:rPr>
        <w:t xml:space="preserve">(4) منه: (بإسناد یأتی: ح2429) عن الصادق علیه‌السلام قال: إذا قام القائم من آل محمّد علیهم‌السلام أقام خمسمائة من قریش فضرب أعناقهم ...</w:t>
      </w:r>
    </w:p>
    <w:p>
      <w:pPr>
        <w:pStyle w:val="BookText"/>
      </w:pPr>
      <w:r>
        <w:rPr>
          <w:rFonts w:ascii="IRNazanin" w:hAnsi="IRNazanin" w:eastAsia="IRNazanin" w:cs="IRNazanin"/>
          <w:lang w:bidi="fa-IR"/>
          <w:color w:val="111111"/>
          <w:sz w:val="28"/>
          <w:szCs w:val="28"/>
          <w:rtl/>
        </w:rPr>
        <w:t xml:space="preserve">(5) منه: (بإسناد یأتی: ح2432) عنه علیه‌السلام قال: إذا قام قائم آل محمّد علیهم‌السلام حکم بین الناس بحکم داود... . الکاظم علیه‌السلام</w:t>
      </w:r>
    </w:p>
    <w:p>
      <w:pPr>
        <w:pStyle w:val="BookText"/>
      </w:pPr>
      <w:r>
        <w:rPr>
          <w:rFonts w:ascii="IRNazanin" w:hAnsi="IRNazanin" w:eastAsia="IRNazanin" w:cs="IRNazanin"/>
          <w:lang w:bidi="fa-IR"/>
          <w:color w:val="111111"/>
          <w:sz w:val="28"/>
          <w:szCs w:val="28"/>
          <w:rtl/>
        </w:rPr>
        <w:t xml:space="preserve">(6) فلاح السائل: (بإسناد یأتی: ح935) عن الکاظم علیه‌السلام - فی حدیث قال - : ذاک المهدی من آل محمّد صلی‌الله‌علیه‌و‌آله . الحجّة علیه‌السلام</w:t>
      </w:r>
    </w:p>
    <w:p>
      <w:pPr>
        <w:pStyle w:val="BookText"/>
      </w:pPr>
      <w:r>
        <w:rPr>
          <w:rFonts w:ascii="IRNazanin" w:hAnsi="IRNazanin" w:eastAsia="IRNazanin" w:cs="IRNazanin"/>
          <w:lang w:bidi="fa-IR"/>
          <w:color w:val="111111"/>
          <w:sz w:val="28"/>
          <w:szCs w:val="28"/>
          <w:rtl/>
        </w:rPr>
        <w:t xml:space="preserve">(7) کمال الدین: (بإسناد یأتی: ح1288) قال الحجّة علیه‌السلام : أنا القائم من آل محمّد علیه‌السلام .</w:t>
      </w:r>
    </w:p>
    <w:p>
      <w:pPr>
        <w:pStyle w:val="BookText"/>
      </w:pPr>
      <w:r>
        <w:rPr>
          <w:rFonts w:ascii="IRNazanin" w:hAnsi="IRNazanin" w:eastAsia="IRNazanin" w:cs="IRNazanin"/>
          <w:lang w:bidi="fa-IR"/>
          <w:color w:val="111111"/>
          <w:sz w:val="28"/>
          <w:szCs w:val="28"/>
          <w:rtl/>
        </w:rPr>
        <w:t xml:space="preserve">الکتب (8) غیبة الطوسی: (بإسناد یأتی: ح561) ... قیام القائم من آل محمّد علیه‌السلام .</w:t>
      </w:r>
    </w:p>
    <w:p>
      <w:pPr>
        <w:pStyle w:val="Heading3"/>
      </w:pPr>
      <w:bookmarkStart w:id="270" w:name="_Toc48"/>
      <w:r>
        <w:t>(3) باب أنّه علیه‌السلام من ولد النبیّ صلی‌الله‌علیه‌و‌آله وعترته وأهل بیته وقوله صلی‌الله‌علیه‌و‌آله : إنّه منّی، منّا، من أهل بیتی</w:t>
      </w:r>
      <w:bookmarkEnd w:id="270"/>
    </w:p>
    <w:p>
      <w:pPr>
        <w:pStyle w:val="Heading4"/>
      </w:pPr>
      <w:bookmarkStart w:id="271" w:name="_Toc49"/>
      <w:r>
        <w:t>الحدیث القدسیّ فی عهد موسی علیه‌السلام بروایة الباقر علیه‌السلام</w:t>
      </w:r>
      <w:bookmarkEnd w:id="271"/>
    </w:p>
    <w:p>
      <w:pPr>
        <w:pStyle w:val="BookText"/>
      </w:pPr>
      <w:r>
        <w:rPr>
          <w:rFonts w:ascii="IRNazanin" w:hAnsi="IRNazanin" w:eastAsia="IRNazanin" w:cs="IRNazanin"/>
          <w:lang w:bidi="fa-IR"/>
          <w:color w:val="111111"/>
          <w:sz w:val="28"/>
          <w:szCs w:val="28"/>
          <w:rtl/>
        </w:rPr>
        <w:t xml:space="preserve">[24 [1. 29 غیبة النعمانی: (بإسناد یأتی: ح648) عن الباقر علیه‌السلام - فی حدیث - قال: قال موسی: ربّ اجعلنی قائم آل محمّد . فقیل له: إنّ ذلک من ذرّیّة أحمد...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13756_121551"/>
    <w:bookmarkEnd w:id="20"/>
    <w:p>
      <w:pPr>
        <w:pStyle w:val="BookText"/>
      </w:pPr>
      <w:r>
        <w:rPr>
          <w:rFonts w:ascii="IRNazanin" w:hAnsi="IRNazanin" w:eastAsia="IRNazanin" w:cs="IRNazanin"/>
          <w:lang w:bidi="fa-IR"/>
          <w:color w:val="111111"/>
          <w:sz w:val="28"/>
          <w:szCs w:val="28"/>
          <w:rtl/>
        </w:rPr>
        <w:t xml:space="preserve">[25 [2. ینابیع المودّة: عن وهب بن منبه - فی حدیث - قال: فأوحی اللّه إلی موسی علیه‌السلام : أنّ اُمّة أحمد أیضا ستصیبهم فتنة عظیمة ... ثمّ یصلح اللّه أمرهم برجل من ذرّیّة أحمد ، وهو المهدی.</w:t>
      </w:r>
      <w:r>
        <w:rPr>
          <w:rStyle w:val="FootnoteReference"/>
        </w:rPr>
        <w:footnoteReference w:id="44"/>
      </w:r>
    </w:p>
    <w:p>
      <w:pPr>
        <w:pStyle w:val="Heading4"/>
      </w:pPr>
      <w:bookmarkStart w:id="272" w:name="_Toc50"/>
      <w:r>
        <w:t>النبیّ صلی‌الله‌علیه‌و‌آله</w:t>
      </w:r>
      <w:bookmarkEnd w:id="272"/>
    </w:p>
    <w:p>
      <w:pPr>
        <w:pStyle w:val="BookText"/>
      </w:pPr>
      <w:r>
        <w:rPr>
          <w:rFonts w:ascii="IRNazanin" w:hAnsi="IRNazanin" w:eastAsia="IRNazanin" w:cs="IRNazanin"/>
          <w:lang w:bidi="fa-IR"/>
          <w:color w:val="111111"/>
          <w:sz w:val="28"/>
          <w:szCs w:val="28"/>
          <w:rtl/>
        </w:rPr>
        <w:t xml:space="preserve">(3) إعلام الوری: (بإسناد یأتی: ح1986) عن العبّاس بن عبدالمطّلب،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 ثمّ یخرج المهدیّ من ولدی ... .</w:t>
      </w:r>
    </w:p>
    <w:p>
      <w:pPr>
        <w:pStyle w:val="BookText"/>
      </w:pPr>
      <w:r>
        <w:rPr>
          <w:rFonts w:ascii="IRNazanin" w:hAnsi="IRNazanin" w:eastAsia="IRNazanin" w:cs="IRNazanin"/>
          <w:lang w:bidi="fa-IR"/>
          <w:color w:val="111111"/>
          <w:sz w:val="28"/>
          <w:szCs w:val="28"/>
          <w:rtl/>
        </w:rPr>
        <w:t xml:space="preserve">(4) کمال الدین: (بإسناد یأتی: ح652) عن ابن عبّاس، عن النبیّ صلی‌الله‌علیه‌و‌آله قال: إنّ خلفائی وأوصیائی وحجج اللّه علی الخلق بعدی اثنا عشر: أوّلهم أخی، وآخرهم ولدی.</w:t>
      </w:r>
    </w:p>
    <w:p>
      <w:pPr>
        <w:pStyle w:val="BookText"/>
      </w:pPr>
      <w:r>
        <w:rPr>
          <w:rFonts w:ascii="IRNazanin" w:hAnsi="IRNazanin" w:eastAsia="IRNazanin" w:cs="IRNazanin"/>
          <w:lang w:bidi="fa-IR"/>
          <w:color w:val="111111"/>
          <w:sz w:val="28"/>
          <w:szCs w:val="28"/>
          <w:rtl/>
        </w:rPr>
        <w:t xml:space="preserve">(5) ومنه: (بإسناد یأتی: ح653) عن جابر الأنصاری، عن النبیّ صلی‌الله‌علیه‌و‌آله - فی حدیث - قال: المهدیّ من ولدی ... .</w:t>
      </w:r>
    </w:p>
    <w:p>
      <w:pPr>
        <w:pStyle w:val="BookText"/>
      </w:pPr>
      <w:r>
        <w:rPr>
          <w:rFonts w:ascii="IRNazanin" w:hAnsi="IRNazanin" w:eastAsia="IRNazanin" w:cs="IRNazanin"/>
          <w:lang w:bidi="fa-IR"/>
          <w:color w:val="111111"/>
          <w:sz w:val="28"/>
          <w:szCs w:val="28"/>
          <w:rtl/>
        </w:rPr>
        <w:t xml:space="preserve">(6) کشف الغمّة: (بإسناد یأتی: ح773) عن جابر بن عبداللّه، عن النبیّ صلی‌الله‌علیه‌و‌آله - فی حدیث - قال: ... ثمّ یخرج المهدیّ من أهل بیتی ... .</w:t>
      </w:r>
    </w:p>
    <w:p>
      <w:pPr>
        <w:pStyle w:val="BookText"/>
      </w:pPr>
      <w:r>
        <w:rPr>
          <w:rFonts w:ascii="IRNazanin" w:hAnsi="IRNazanin" w:eastAsia="IRNazanin" w:cs="IRNazanin"/>
          <w:lang w:bidi="fa-IR"/>
          <w:color w:val="111111"/>
          <w:sz w:val="28"/>
          <w:szCs w:val="28"/>
          <w:rtl/>
        </w:rPr>
        <w:t xml:space="preserve">(7) تذکرة الخواصّ: (بإسناد یأتی: ح170) عن ابن عمر، عن النبیّ صلی‌الله‌علیه‌و‌آله قال: یخرج فی آخر الزمان رجل من ولدی.</w:t>
      </w:r>
    </w:p>
    <w:p>
      <w:pPr>
        <w:pStyle w:val="BookText"/>
      </w:pPr>
      <w:r>
        <w:rPr>
          <w:rFonts w:ascii="IRNazanin" w:hAnsi="IRNazanin" w:eastAsia="IRNazanin" w:cs="IRNazanin"/>
          <w:lang w:bidi="fa-IR"/>
          <w:color w:val="111111"/>
          <w:sz w:val="28"/>
          <w:szCs w:val="28"/>
          <w:rtl/>
        </w:rPr>
        <w:t xml:space="preserve">[26 [(8) عقد الدرر: عن حذیفة، عن النبیّ صلی‌الله‌علیه‌و‌آله - فی حدیث - قال: ... حتّی یملک رجل من أهل بیتی.</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(9) کشف الغمّة: (بإسناد یأتی: ح702) عن حذیفة، عن النبیّ صلی‌الله‌علیه‌و‌آله - فی حدیث - قال: المهدیّ رجل من ولدی.</w:t>
      </w:r>
    </w:p>
    <w:p>
      <w:pPr>
        <w:pStyle w:val="BookText"/>
      </w:pPr>
      <w:r>
        <w:rPr>
          <w:rFonts w:ascii="IRNazanin" w:hAnsi="IRNazanin" w:eastAsia="IRNazanin" w:cs="IRNazanin"/>
          <w:lang w:bidi="fa-IR"/>
          <w:color w:val="111111"/>
          <w:sz w:val="28"/>
          <w:szCs w:val="28"/>
          <w:rtl/>
        </w:rPr>
        <w:t xml:space="preserve">(10) ومنه: (بإسناد یأتی: ح755) عن حذیفة، عن النبیّ صلی‌الله‌علیه‌و‌آله - فی حدیث - قال: المهدیّ من ولدی.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غیبة الطوسی: (بإسناد یأتی: ح666) عن سلمان الفارسی، عن النبیّ صلی‌الله‌علیه‌و‌آله - فی حدیث - قال: منّا - والّذی نفسی بیده مهدیّ هذه الاُمّة.</w:t>
      </w:r>
    </w:p>
    <w:p>
      <w:pPr>
        <w:pStyle w:val="BookText"/>
      </w:pPr>
      <w:r>
        <w:rPr>
          <w:rFonts w:ascii="IRNazanin" w:hAnsi="IRNazanin" w:eastAsia="IRNazanin" w:cs="IRNazanin"/>
          <w:lang w:bidi="fa-IR"/>
          <w:color w:val="111111"/>
          <w:sz w:val="28"/>
          <w:szCs w:val="28"/>
          <w:rtl/>
        </w:rPr>
        <w:t xml:space="preserve">[27 [(12) الفتن: حدّثنا الولید، وقال: [حدّثنا] أبو رافع، عن أبی سعید الخدری، عن النبیّ صلی‌الله‌علیه‌و‌آله قال: هو من عترتی.</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[28 [(13) عقد الدرر: عن أبی سعید الخدریّ، عن النبیّ صلی‌الله‌علیه‌و‌آله ، أنّه قال: المهدی منّا أهل البیت.</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(14) کشف الغمّة: (بإسناد یأتی: ح705) عن أبی سعید الخدری، عن النبیّ صلی‌الله‌علیه‌و‌آله أنّه قال: المهدیّ منّا أهل البیت ... .</w:t>
      </w:r>
    </w:p>
    <w:p>
      <w:pPr>
        <w:pStyle w:val="BookText"/>
      </w:pPr>
      <w:r>
        <w:rPr>
          <w:rFonts w:ascii="IRNazanin" w:hAnsi="IRNazanin" w:eastAsia="IRNazanin" w:cs="IRNazanin"/>
          <w:lang w:bidi="fa-IR"/>
          <w:color w:val="111111"/>
          <w:sz w:val="28"/>
          <w:szCs w:val="28"/>
          <w:rtl/>
        </w:rPr>
        <w:t xml:space="preserve">(15) ومنه: (بإسناد یأتی: ح704) عن أبی سعید الخدری، عن النبیّ صلی‌الله‌علیه‌و‌آله قال: المهدیّ منّا.</w:t>
      </w:r>
    </w:p>
    <w:p>
      <w:pPr>
        <w:pStyle w:val="BookText"/>
      </w:pPr>
      <w:r>
        <w:rPr>
          <w:rFonts w:ascii="IRNazanin" w:hAnsi="IRNazanin" w:eastAsia="IRNazanin" w:cs="IRNazanin"/>
          <w:lang w:bidi="fa-IR"/>
          <w:color w:val="111111"/>
          <w:sz w:val="28"/>
          <w:szCs w:val="28"/>
          <w:rtl/>
        </w:rPr>
        <w:t xml:space="preserve">(16) ومنه: (بإسناد یأتی: ح732) عن أبی سعید الخدری،عن النبیّ صلی‌الله‌علیه‌و‌آله - فی حدیث - قال: منّا الّذی یصلّی عیسی بن مریم خلفه.</w:t>
      </w:r>
    </w:p>
    <w:p>
      <w:pPr>
        <w:pStyle w:val="BookText"/>
      </w:pPr>
      <w:r>
        <w:rPr>
          <w:rFonts w:ascii="IRNazanin" w:hAnsi="IRNazanin" w:eastAsia="IRNazanin" w:cs="IRNazanin"/>
          <w:lang w:bidi="fa-IR"/>
          <w:color w:val="111111"/>
          <w:sz w:val="28"/>
          <w:szCs w:val="28"/>
          <w:rtl/>
        </w:rPr>
        <w:t xml:space="preserve">(17) أمالی الطوسی: (بإسناد یأتی: ح651) عن أبی سعید الخدری، عن النبیّ صلی‌الله‌علیه‌و‌آله</w:t>
      </w:r>
    </w:p>
    <w:p>
      <w:pPr>
        <w:pStyle w:val="BookText"/>
      </w:pPr>
      <w:r>
        <w:rPr>
          <w:rFonts w:ascii="IRNazanin" w:hAnsi="IRNazanin" w:eastAsia="IRNazanin" w:cs="IRNazanin"/>
          <w:lang w:bidi="fa-IR"/>
          <w:color w:val="111111"/>
          <w:sz w:val="28"/>
          <w:szCs w:val="28"/>
          <w:rtl/>
        </w:rPr>
        <w:t xml:space="preserve">قال: ... ثمّ یبعث اللّه عزّ وجلّ رجلاً منّی ومن عترتی... . (18) کشف الغمّة: (بإسناد یأتی: ح697) عن أبی سعید الخدری، عن النبیّ صلی‌الله‌علیه‌و‌آله - فی حدیث - قال: لا تنقضی الساعة حتّی یملک الأرض رجل من أهل بیتی.</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[29 [(19) عقد الدرر: عن أبی سعید الخدریّ، عن النبیّ صلی‌الله‌علیه‌و‌آله ، قال: یخرج رجل من أهل بیتی ویعمل بسنّتی ... .</w:t>
      </w:r>
      <w:r>
        <w:rPr>
          <w:rStyle w:val="FootnoteReference"/>
        </w:rPr>
        <w:footnoteReference w:id="49"/>
      </w:r>
      <w:r>
        <w:rPr>
          <w:rFonts w:ascii="IRNazanin" w:hAnsi="IRNazanin" w:eastAsia="IRNazanin" w:cs="IRNazanin"/>
          <w:lang w:bidi="fa-IR"/>
          <w:color w:val="111111"/>
          <w:sz w:val="28"/>
          <w:szCs w:val="28"/>
          <w:rtl/>
        </w:rPr>
        <w:t xml:space="preserve">(20) کشف الغمّة: (بإسناد یأتی: ح716) عن أبی سعید الخدری، عن النبیّ صلی‌الله‌علیه‌و‌آله قال: ثمّ لیخرجنّ رجل من أهل بیتی.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عقد الدرر: (بإسناد یأتی: ح1669) عن أبی سعید الخدری، عن النبیّ صلی‌الله‌علیه‌و‌آله قال: ... حتّی یخرج رجل من عترتی.</w:t>
      </w:r>
    </w:p>
    <w:p>
      <w:pPr>
        <w:pStyle w:val="BookText"/>
      </w:pPr>
      <w:r>
        <w:rPr>
          <w:rFonts w:ascii="IRNazanin" w:hAnsi="IRNazanin" w:eastAsia="IRNazanin" w:cs="IRNazanin"/>
          <w:lang w:bidi="fa-IR"/>
          <w:color w:val="111111"/>
          <w:sz w:val="28"/>
          <w:szCs w:val="28"/>
          <w:rtl/>
        </w:rPr>
        <w:t xml:space="preserve">(22) غیبة الطوسی: (بإسناد یأتی: ح658) عن أبی سعید الخدری،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إنّ المهدیّ من عترتی، من أهل بیتی. (23) کشف الغمّة: (بإسناد یأتی: ح696) عن أبی سعید الخدری،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تُملأ الأرض ظلما وجورا فیقوم رجل من عترتی.</w:t>
      </w:r>
    </w:p>
    <w:p>
      <w:pPr>
        <w:pStyle w:val="BookText"/>
      </w:pPr>
      <w:r>
        <w:rPr>
          <w:rFonts w:ascii="IRNazanin" w:hAnsi="IRNazanin" w:eastAsia="IRNazanin" w:cs="IRNazanin"/>
          <w:lang w:bidi="fa-IR"/>
          <w:color w:val="111111"/>
          <w:sz w:val="28"/>
          <w:szCs w:val="28"/>
          <w:rtl/>
        </w:rPr>
        <w:t xml:space="preserve">(24) شرح السنّة: (بإسناد یأتی: ح786) عن أبی سعید الخدری، عن النبیّ صلی‌الله‌علیه‌و‌آله - فی حدیث - قال: فیبعث اللّه رجلاً من عترتی أهل بیتی.</w:t>
      </w:r>
    </w:p>
    <w:p>
      <w:pPr>
        <w:pStyle w:val="BookText"/>
      </w:pPr>
      <w:r>
        <w:rPr>
          <w:rFonts w:ascii="IRNazanin" w:hAnsi="IRNazanin" w:eastAsia="IRNazanin" w:cs="IRNazanin"/>
          <w:lang w:bidi="fa-IR"/>
          <w:color w:val="111111"/>
          <w:sz w:val="28"/>
          <w:szCs w:val="28"/>
          <w:rtl/>
        </w:rPr>
        <w:t xml:space="preserve">(25) غیبة الطوسی: (بإسناد یأتی: ح660) عن عبداللّه بن مسعود، عن النبیّ صلی‌الله‌علیه‌و‌آله - فی حدیث - قال: حتّی یبعث رجلاً منّی.</w:t>
      </w:r>
    </w:p>
    <w:p>
      <w:pPr>
        <w:pStyle w:val="BookText"/>
      </w:pPr>
      <w:r>
        <w:rPr>
          <w:rFonts w:ascii="IRNazanin" w:hAnsi="IRNazanin" w:eastAsia="IRNazanin" w:cs="IRNazanin"/>
          <w:lang w:bidi="fa-IR"/>
          <w:color w:val="111111"/>
          <w:sz w:val="28"/>
          <w:szCs w:val="28"/>
          <w:rtl/>
        </w:rPr>
        <w:t xml:space="preserve">(26) کشف الغمّة: (بإسناد یأتی: ح729) عن عبداللّه بن مسعود، عن النبیّ صلی‌الله‌علیه‌و‌آله - فی حدیث - قال: حتّی یملک رجل من أهل بیتی.</w:t>
      </w:r>
    </w:p>
    <w:p>
      <w:pPr>
        <w:pStyle w:val="BookText"/>
      </w:pPr>
      <w:r>
        <w:rPr>
          <w:rFonts w:ascii="IRNazanin" w:hAnsi="IRNazanin" w:eastAsia="IRNazanin" w:cs="IRNazanin"/>
          <w:lang w:bidi="fa-IR"/>
          <w:color w:val="111111"/>
          <w:sz w:val="28"/>
          <w:szCs w:val="28"/>
          <w:rtl/>
        </w:rPr>
        <w:t xml:space="preserve">(27) ومنه: (بإسناد یأتی: ح721) عن عبداللّه بن مسعود،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حتّی یدفعوه إلی رجل من أهل بیتی. مسند أحمد: عن إبراهیم بن علقمة، عن عبداللّه (مثله).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(28) غیبة الطوسی: (بإسناد یأتی: ح661) عن عبداللّه بن مسعود، عن النبیّ صلی‌الله‌علیه‌و‌آله قال: حتّی یلی اُمّتی رجل من أهل بیتی یقال له: المهدیّ.</w:t>
      </w:r>
    </w:p>
    <w:p>
      <w:pPr>
        <w:pStyle w:val="BookText"/>
      </w:pPr>
      <w:r>
        <w:rPr>
          <w:rFonts w:ascii="IRNazanin" w:hAnsi="IRNazanin" w:eastAsia="IRNazanin" w:cs="IRNazanin"/>
          <w:lang w:bidi="fa-IR"/>
          <w:color w:val="111111"/>
          <w:sz w:val="28"/>
          <w:szCs w:val="28"/>
          <w:rtl/>
        </w:rPr>
        <w:t xml:space="preserve">(29) کشف الغمّة: (بإسناد یأتی: ح740) عن عبداللّه، عن النبیّ صلی‌الله‌علیه‌و‌آله - فی حدیث - قال: لاتذهب الدنیا حتّی یملک العرب رجل من أهل بیتی.</w:t>
      </w:r>
      <w:r>
        <w:rPr>
          <w:rStyle w:val="FootnoteReference"/>
        </w:rPr>
        <w:footnoteReference w:id="50"/>
      </w:r>
      <w:r>
        <w:rPr>
          <w:rFonts w:ascii="IRNazanin" w:hAnsi="IRNazanin" w:eastAsia="IRNazanin" w:cs="IRNazanin"/>
          <w:lang w:bidi="fa-IR"/>
          <w:color w:val="111111"/>
          <w:sz w:val="28"/>
          <w:szCs w:val="28"/>
          <w:rtl/>
        </w:rPr>
        <w:t xml:space="preserve">صحیح أبی داود: عن زرّ، عن عبداللّه، عنه صلی‌الله‌علیه‌و‌آله ، (مثله).</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[30 [(30) مسند أحمد: بهذا الإسناد، قال صلی‌الله‌علیه‌و‌آله : لا تنقضی الأیّام ولا یذهب الدهر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یملک العرب رجل من أهل بیتی.</w:t>
      </w:r>
      <w:r>
        <w:rPr>
          <w:rStyle w:val="FootnoteReference"/>
        </w:rPr>
        <w:footnoteReference w:id="52"/>
      </w:r>
      <w:r>
        <w:rPr>
          <w:rFonts w:ascii="IRNazanin" w:hAnsi="IRNazanin" w:eastAsia="IRNazanin" w:cs="IRNazanin"/>
          <w:lang w:bidi="fa-IR"/>
          <w:color w:val="111111"/>
          <w:sz w:val="28"/>
          <w:szCs w:val="28"/>
          <w:rtl/>
        </w:rPr>
        <w:t xml:space="preserve">(31) کشف الغمّة: (بإسناد یأتی: ح717) عن زرّ بن حبیش، عن عبداللّه، عن النبیّ صلی‌الله‌علیه‌و‌آله - فی حدیث - قال: یخرج رجل من أهل بیتی.</w:t>
      </w:r>
    </w:p>
    <w:p>
      <w:pPr>
        <w:pStyle w:val="BookText"/>
      </w:pPr>
      <w:r>
        <w:rPr>
          <w:rFonts w:ascii="IRNazanin" w:hAnsi="IRNazanin" w:eastAsia="IRNazanin" w:cs="IRNazanin"/>
          <w:lang w:bidi="fa-IR"/>
          <w:color w:val="111111"/>
          <w:sz w:val="28"/>
          <w:szCs w:val="28"/>
          <w:rtl/>
        </w:rPr>
        <w:t xml:space="preserve">[31 [(32) عقد الدرر: عن أبی سلمة بن عبدالرحمان بن عوف، عن أبیه قال: قال رسول اللّه صلی‌الله‌علیه‌و‌آله : لیبعثنّ اللّه من عترتی رجلاً أفرق الثنایا، أجلی الجبهة، یملأ الأرض عدلاً، ویفیض المال فیضا.</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[32 [(33) منتخب کنز العمّال: عن عوف بن مالک، عن النبیّ صلی‌الله‌علیه‌و‌آله - فی حدیث - قال: ثمّ تتبع الفتن بعضها بعضا حتّی یخرج رجل من أهل بیتی یقال له: المهدیّ.</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(34) کشف الغمّة: (بإسناد یأتی ح707) عن عبدالرحمان بن عوف،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لیبعثنّ اللّه من عترتی رجلاً ... یملأ الأرض عدلاً. عقد الدرر: عن أبی سلمة، عن أبیه، عنه صلی‌الله‌علیه‌و‌آله ، (مثله).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(35) کشف الغمّة: (بإسناد یأتی: ح731) عن قیس بن جابر، عن أبیه، عن جدّه، عن النبیّ صلی‌الله‌علیه‌و‌آله - فی حدیث - قال: ثمّ یخرج رجل من أهل بیتی.</w:t>
      </w:r>
    </w:p>
    <w:p>
      <w:pPr>
        <w:pStyle w:val="BookText"/>
      </w:pPr>
      <w:r>
        <w:rPr>
          <w:rFonts w:ascii="IRNazanin" w:hAnsi="IRNazanin" w:eastAsia="IRNazanin" w:cs="IRNazanin"/>
          <w:lang w:bidi="fa-IR"/>
          <w:color w:val="111111"/>
          <w:sz w:val="28"/>
          <w:szCs w:val="28"/>
          <w:rtl/>
        </w:rPr>
        <w:t xml:space="preserve">(36) غیبة الطوسی: (بإسناد یأتی: ح659) عن أبی هریرة، عن النبیّ صلی‌الله‌علیه‌و‌آله - فی حدیث - قال: حتّی یخرج رجل من أهل بیتی.</w:t>
      </w:r>
    </w:p>
    <w:p>
      <w:pPr>
        <w:pStyle w:val="BookText"/>
      </w:pPr>
      <w:r>
        <w:rPr>
          <w:rFonts w:ascii="IRNazanin" w:hAnsi="IRNazanin" w:eastAsia="IRNazanin" w:cs="IRNazanin"/>
          <w:lang w:bidi="fa-IR"/>
          <w:color w:val="111111"/>
          <w:sz w:val="28"/>
          <w:szCs w:val="28"/>
          <w:rtl/>
        </w:rPr>
        <w:t xml:space="preserve">[33 [(37) عقد الدرر: عن ابن عمر، عن النبیّ صلی‌الله‌علیه‌و‌آله ، قال: لا تذهب الدنیا حتّی یبعث اللّه رجلاً من أهل بیتی.</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[34 [(38) ومنه: عن تمیم الداری، قال: قلت: یا رسول اللّه مررت بمدینة صفتها کیت وکیت . فقال النبیّ صلی‌الله‌علیه‌و‌آله : ...لم تذهب الأیّام واللّیالی حتّی یسکنها رجل من أهل بیتی ، یملأها قسطا وعدلاً کما ملئت جورا وظلما.( </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 غیبة الطوسی: (بإسناد یأتی ح663) عن اُمّ سلمة، عن النبیّ صلی‌الله‌علیه‌و‌آله - فی حدیث - قال: ... المهدیّ من عترتی.</w:t>
      </w:r>
    </w:p>
    <w:p>
      <w:pPr>
        <w:pStyle w:val="BookText"/>
      </w:pPr>
      <w:r>
        <w:rPr>
          <w:rFonts w:ascii="IRNazanin" w:hAnsi="IRNazanin" w:eastAsia="IRNazanin" w:cs="IRNazanin"/>
          <w:lang w:bidi="fa-IR"/>
          <w:color w:val="111111"/>
          <w:sz w:val="28"/>
          <w:szCs w:val="28"/>
          <w:rtl/>
        </w:rPr>
        <w:t xml:space="preserve">(40) شرح السنّة: (بإسناد یأتی: ح787) عن اُمّ سلمة، عن النبیّ صلی‌الله‌علیه‌و‌آله (مثله).</w:t>
      </w:r>
    </w:p>
    <w:p>
      <w:pPr>
        <w:pStyle w:val="BookText"/>
      </w:pPr>
      <w:r>
        <w:rPr>
          <w:rFonts w:ascii="IRNazanin" w:hAnsi="IRNazanin" w:eastAsia="IRNazanin" w:cs="IRNazanin"/>
          <w:lang w:bidi="fa-IR"/>
          <w:color w:val="111111"/>
          <w:sz w:val="28"/>
          <w:szCs w:val="28"/>
          <w:rtl/>
        </w:rPr>
        <w:t xml:space="preserve">(41) فتن نعیم: (بإسناد یأتی: ح674) عن عائشة، عن النبیّ صلی‌الله‌علیه‌و‌آله - فی حدیث - قال: هو رجل من عترتی.</w:t>
      </w:r>
    </w:p>
    <w:p>
      <w:pPr>
        <w:pStyle w:val="BookText"/>
      </w:pPr>
      <w:r>
        <w:rPr>
          <w:rFonts w:ascii="IRNazanin" w:hAnsi="IRNazanin" w:eastAsia="IRNazanin" w:cs="IRNazanin"/>
          <w:lang w:bidi="fa-IR"/>
          <w:color w:val="111111"/>
          <w:sz w:val="28"/>
          <w:szCs w:val="28"/>
          <w:rtl/>
        </w:rPr>
        <w:t xml:space="preserve">[35 [(42) عقد الدرر: عن عائشة، عن النبیّ صلی‌الله‌علیه‌و‌آله ، أنّه قال: هو رجل من عترتی یقاتل علی سنّتی.</w:t>
      </w:r>
      <w:r>
        <w:rPr>
          <w:rStyle w:val="FootnoteReference"/>
        </w:rPr>
        <w:footnoteReference w:id="57"/>
      </w:r>
      <w:r>
        <w:rPr>
          <w:rFonts w:ascii="IRNazanin" w:hAnsi="IRNazanin" w:eastAsia="IRNazanin" w:cs="IRNazanin"/>
          <w:lang w:bidi="fa-IR"/>
          <w:color w:val="111111"/>
          <w:sz w:val="28"/>
          <w:szCs w:val="28"/>
          <w:rtl/>
        </w:rPr>
        <w:t xml:space="preserve">(43) کفایة الأثر: (بإسناد یأتی: ح1623) عن النبیّ صلی‌الله‌علیه‌و‌آله قال: ... منّا مهدیّ هذه الاُمّة ... .</w:t>
      </w:r>
    </w:p>
    <w:p>
      <w:pPr>
        <w:pStyle w:val="BookText"/>
      </w:pPr>
      <w:r>
        <w:rPr>
          <w:rFonts w:ascii="IRNazanin" w:hAnsi="IRNazanin" w:eastAsia="IRNazanin" w:cs="IRNazanin"/>
          <w:lang w:bidi="fa-IR"/>
          <w:color w:val="111111"/>
          <w:sz w:val="28"/>
          <w:szCs w:val="28"/>
          <w:rtl/>
        </w:rPr>
        <w:t xml:space="preserve">(44) کشف الغمّة: (بإسناد یأتی: ح725) عن النبیّ صلی‌الله‌علیه‌و‌آله قال: لَملک فیها رجل من أهل بیتی.</w:t>
      </w:r>
    </w:p>
    <w:p>
      <w:pPr>
        <w:pStyle w:val="BookText"/>
      </w:pPr>
      <w:r>
        <w:rPr>
          <w:rFonts w:ascii="IRNazanin" w:hAnsi="IRNazanin" w:eastAsia="IRNazanin" w:cs="IRNazanin"/>
          <w:lang w:bidi="fa-IR"/>
          <w:color w:val="111111"/>
          <w:sz w:val="28"/>
          <w:szCs w:val="28"/>
          <w:rtl/>
        </w:rPr>
        <w:t xml:space="preserve">[36 [(45) الصواعق المحرقة: عنه صلی‌الله‌علیه‌و‌آله قال: یحلّ باُمّتی فی آخر الزمان بلاء شدید من سلاطینهم لم یسمع بلاء أشدّ منه حتّی لا یجد الرجل ملجأ ! فیبعث اللّه رجلاً من عترتی أهل بیتی، یملأ الأرض قسطا وعدلاً کما ملئت ظلما وجورا.</w:t>
      </w:r>
      <w:r>
        <w:rPr>
          <w:rStyle w:val="FootnoteReference"/>
        </w:rPr>
        <w:footnoteReference w:id="58"/>
      </w:r>
      <w:r>
        <w:rPr>
          <w:rFonts w:ascii="IRNazanin" w:hAnsi="IRNazanin" w:eastAsia="IRNazanin" w:cs="IRNazanin"/>
          <w:lang w:bidi="fa-IR"/>
          <w:color w:val="111111"/>
          <w:sz w:val="28"/>
          <w:szCs w:val="28"/>
          <w:rtl/>
        </w:rPr>
        <w:t xml:space="preserve">(46) کشف الغمّة: (بإسناد یأتی: ح717) عن النبیّ صلی‌الله‌علیه‌و‌آله قال: یخرج رجل من أهل بیتی. علیّ علیه‌السلام ، عن النبیّ صلی‌الله‌علیه‌و‌آله</w:t>
      </w:r>
    </w:p>
    <w:p>
      <w:pPr>
        <w:pStyle w:val="BookText"/>
      </w:pPr>
      <w:r>
        <w:rPr>
          <w:rFonts w:ascii="IRNazanin" w:hAnsi="IRNazanin" w:eastAsia="IRNazanin" w:cs="IRNazanin"/>
          <w:lang w:bidi="fa-IR"/>
          <w:color w:val="111111"/>
          <w:sz w:val="28"/>
          <w:szCs w:val="28"/>
          <w:rtl/>
        </w:rPr>
        <w:t xml:space="preserve">(47) ومنه: (بإسناد یأتی: ح728 و762) عن علیّ علیه‌السلام قال: قلت: یا رسول اللّه صلی‌الله‌علیه‌و‌آله ، أمنّا آل محمّد المهدیّ أم من غیرنا؟ فقال صلی‌الله‌علیه‌و‌آله : لا، بل منّا.</w:t>
      </w:r>
    </w:p>
    <w:p>
      <w:pPr>
        <w:pStyle w:val="BookText"/>
      </w:pPr>
      <w:r>
        <w:rPr>
          <w:rFonts w:ascii="IRNazanin" w:hAnsi="IRNazanin" w:eastAsia="IRNazanin" w:cs="IRNazanin"/>
          <w:lang w:bidi="fa-IR"/>
          <w:color w:val="111111"/>
          <w:sz w:val="28"/>
          <w:szCs w:val="28"/>
          <w:rtl/>
        </w:rPr>
        <w:t xml:space="preserve">[37 [(48) سنن ابن ماجة: عن علیّ علیه‌السلام قال: قال رسول اللّه صلی‌الله‌علیه‌و‌آله : المهدیّ منّا أهل البیت، یصلحه اللّه فی لیلة.(</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 [(49) الفتن: حدّثنا القاسم بن مالک المزنی، عن یاسین بن سیّار، قال: سمعت إبراهیم بن محمّد بن الحنفیّة، قال: حدّثنی أبی، حدّثنی علیّ بن أبی طالب علیه‌السلام قال: قال رسول اللّه صلی‌الله‌علیه‌و‌آله : المهدیّ منّا أهل البیت.</w:t>
      </w:r>
      <w:r>
        <w:rPr>
          <w:rStyle w:val="FootnoteReference"/>
        </w:rPr>
        <w:footnoteReference w:id="60"/>
      </w:r>
      <w:r>
        <w:rPr>
          <w:rFonts w:ascii="IRNazanin" w:hAnsi="IRNazanin" w:eastAsia="IRNazanin" w:cs="IRNazanin"/>
          <w:lang w:bidi="fa-IR"/>
          <w:color w:val="111111"/>
          <w:sz w:val="28"/>
          <w:szCs w:val="28"/>
          <w:rtl/>
        </w:rPr>
        <w:t xml:space="preserve">(50) کشف الغمّة: (بإسناد یأتی: ح739) عن علیّ علیه‌السلام عن النبیّ صلی‌الله‌علیه‌و‌آله - فی حدیث - قال: لبعث اللّه رجلاً من أهل بیتی... .</w:t>
      </w:r>
    </w:p>
    <w:p>
      <w:pPr>
        <w:pStyle w:val="BookText"/>
      </w:pPr>
      <w:r>
        <w:rPr>
          <w:rFonts w:ascii="IRNazanin" w:hAnsi="IRNazanin" w:eastAsia="IRNazanin" w:cs="IRNazanin"/>
          <w:lang w:bidi="fa-IR"/>
          <w:color w:val="111111"/>
          <w:sz w:val="28"/>
          <w:szCs w:val="28"/>
          <w:rtl/>
        </w:rPr>
        <w:t xml:space="preserve">[39 [(51) الفتن: حدّثنا الولید، عن ابن لهیعة، وأخبرنی عیّاش بن عبّاس، عن ابن زریر، عن علیّ علیه‌السلام ، عن النبیّ صلی‌الله‌علیه‌و‌آله قال: هو رجل من أهل بیتی.</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(52) عقد الدرر: (بإسناد یأتی: ح1763) عن علیّ علیه‌السلام عن النبیّ صلی‌الله‌علیه‌و‌آله - فی حدیث - قال: یخرج رجل من أهل بیتی ... . الباقر علیه‌السلام ، عن النبیّ صلی‌الله‌علیه‌و‌آله</w:t>
      </w:r>
    </w:p>
    <w:p>
      <w:pPr>
        <w:pStyle w:val="BookText"/>
      </w:pPr>
      <w:r>
        <w:rPr>
          <w:rFonts w:ascii="IRNazanin" w:hAnsi="IRNazanin" w:eastAsia="IRNazanin" w:cs="IRNazanin"/>
          <w:lang w:bidi="fa-IR"/>
          <w:color w:val="111111"/>
          <w:sz w:val="28"/>
          <w:szCs w:val="28"/>
          <w:rtl/>
        </w:rPr>
        <w:t xml:space="preserve">(53) علل الشرائع: (بإسناد یأتی: ح158) عن الباقر علیه‌السلام ،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هو رجل منّی.</w:t>
      </w:r>
    </w:p>
    <w:p>
      <w:pPr>
        <w:pStyle w:val="BookText"/>
      </w:pPr>
      <w:r>
        <w:rPr>
          <w:rFonts w:ascii="IRNazanin" w:hAnsi="IRNazanin" w:eastAsia="IRNazanin" w:cs="IRNazanin"/>
          <w:lang w:bidi="fa-IR"/>
          <w:color w:val="111111"/>
          <w:sz w:val="28"/>
          <w:szCs w:val="28"/>
          <w:rtl/>
        </w:rPr>
        <w:t xml:space="preserve">(54) کمال الدین: (بإسناد یأتی: ح680) عن الباقر، عن آبائه علیهم‌السلام ، عن النبیّ صلی‌الله‌علیه‌و‌آله قال: المهدیّ من ولدی.</w:t>
      </w:r>
    </w:p>
    <w:p>
      <w:pPr>
        <w:pStyle w:val="BookText"/>
      </w:pPr>
      <w:r>
        <w:rPr>
          <w:rFonts w:ascii="IRNazanin" w:hAnsi="IRNazanin" w:eastAsia="IRNazanin" w:cs="IRNazanin"/>
          <w:lang w:bidi="fa-IR"/>
          <w:color w:val="111111"/>
          <w:sz w:val="28"/>
          <w:szCs w:val="28"/>
          <w:rtl/>
        </w:rPr>
        <w:t xml:space="preserve">(55) الکافی: (بإسناد یأتی: ح682) عن الباقر علیه‌السلام عن النبیّ صلی‌الله‌علیه‌و‌آله - فی حدیث - قال: من ولدی اثنا عشر نقیبا ... آخرهم القائم بالحقّ.</w:t>
      </w:r>
    </w:p>
    <w:p>
      <w:pPr>
        <w:pStyle w:val="BookText"/>
      </w:pPr>
      <w:r>
        <w:rPr>
          <w:rFonts w:ascii="IRNazanin" w:hAnsi="IRNazanin" w:eastAsia="IRNazanin" w:cs="IRNazanin"/>
          <w:lang w:bidi="fa-IR"/>
          <w:color w:val="111111"/>
          <w:sz w:val="28"/>
          <w:szCs w:val="28"/>
          <w:rtl/>
        </w:rPr>
        <w:t xml:space="preserve">(56) إثبات الرجعة: (بإسناد یأتی: ح683) عن الباقر علیه‌السلام قال: قال رسول اللّه صلی‌الله‌علیه‌و‌آله</w:t>
      </w:r>
    </w:p>
    <w:p>
      <w:pPr>
        <w:pStyle w:val="BookText"/>
      </w:pPr>
      <w:r>
        <w:rPr>
          <w:rFonts w:ascii="IRNazanin" w:hAnsi="IRNazanin" w:eastAsia="IRNazanin" w:cs="IRNazanin"/>
          <w:lang w:bidi="fa-IR"/>
          <w:color w:val="111111"/>
          <w:sz w:val="28"/>
          <w:szCs w:val="28"/>
          <w:rtl/>
        </w:rPr>
        <w:t xml:space="preserve">لأمیر المؤمنین علیه‌السلام : ... ابنی ینتقم من ظالمیک، وظالمی أولادک. الصادق علیه‌السلام ، عن النبیّ صلی‌الله‌علیه‌و‌آله</w:t>
      </w:r>
    </w:p>
    <w:p>
      <w:pPr>
        <w:pStyle w:val="BookText"/>
      </w:pPr>
      <w:r>
        <w:rPr>
          <w:rFonts w:ascii="IRNazanin" w:hAnsi="IRNazanin" w:eastAsia="IRNazanin" w:cs="IRNazanin"/>
          <w:lang w:bidi="fa-IR"/>
          <w:color w:val="111111"/>
          <w:sz w:val="28"/>
          <w:szCs w:val="28"/>
          <w:rtl/>
        </w:rPr>
        <w:t xml:space="preserve">[20 [(57) جامع الأخبار وأمالی الصدوق: ماجیلویه، عن عمّه، عن أحمد بن هلال،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13756_121557"/>
    <w:bookmarkEnd w:id="21"/>
    <w:p>
      <w:pPr>
        <w:pStyle w:val="BookText"/>
      </w:pPr>
      <w:r>
        <w:rPr>
          <w:rFonts w:ascii="IRNazanin" w:hAnsi="IRNazanin" w:eastAsia="IRNazanin" w:cs="IRNazanin"/>
          <w:lang w:bidi="fa-IR"/>
          <w:color w:val="111111"/>
          <w:sz w:val="28"/>
          <w:szCs w:val="28"/>
          <w:rtl/>
        </w:rPr>
        <w:t xml:space="preserve">عن الفضل بن دکین، عن معمّر بن راشد قال: سمعت أبا عبداللّه الصادق علیه‌السلام یقول: أتی یهودیّ النبیّ صلی‌الله‌علیه‌و‌آله فقام بین یدیه - فی حدیث إلی أن قال - : یا یهودی، ومن ذرّیّتی المهدیّ، إذا خرج نزل عیسی بن مریم علیه‌السلام لنصرته، فقدّمه وصلّی خلفه.</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(58) کمال الدین: (بإسناد یأتی: ح684) عن الصادق علیه‌السلام ،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المهدیّ من ولدی.</w:t>
      </w:r>
    </w:p>
    <w:p>
      <w:pPr>
        <w:pStyle w:val="BookText"/>
      </w:pPr>
      <w:r>
        <w:rPr>
          <w:rFonts w:ascii="IRNazanin" w:hAnsi="IRNazanin" w:eastAsia="IRNazanin" w:cs="IRNazanin"/>
          <w:lang w:bidi="fa-IR"/>
          <w:color w:val="111111"/>
          <w:sz w:val="28"/>
          <w:szCs w:val="28"/>
          <w:rtl/>
        </w:rPr>
        <w:t xml:space="preserve">(59) منه: (بإسناد یأتی: ح685) عن هشام بن سالم، عن الصادق علیه‌السلام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القائم من ولدی.</w:t>
      </w:r>
    </w:p>
    <w:p>
      <w:pPr>
        <w:pStyle w:val="BookText"/>
      </w:pPr>
      <w:r>
        <w:rPr>
          <w:rFonts w:ascii="IRNazanin" w:hAnsi="IRNazanin" w:eastAsia="IRNazanin" w:cs="IRNazanin"/>
          <w:lang w:bidi="fa-IR"/>
          <w:color w:val="111111"/>
          <w:sz w:val="28"/>
          <w:szCs w:val="28"/>
          <w:rtl/>
        </w:rPr>
        <w:t xml:space="preserve">(60) ومنه: (بإسناد یأتی: ح692) عن الرضا، عن علیّ علیه‌السلام عن النبیّ صلی‌الله‌علیه‌و‌آله - فی حدیث - قال: لیغیبنّ القائم من ولدی .</w:t>
      </w:r>
    </w:p>
    <w:p>
      <w:pPr>
        <w:pStyle w:val="BookText"/>
      </w:pPr>
      <w:r>
        <w:rPr>
          <w:rFonts w:ascii="IRNazanin" w:hAnsi="IRNazanin" w:eastAsia="IRNazanin" w:cs="IRNazanin"/>
          <w:lang w:bidi="fa-IR"/>
          <w:color w:val="111111"/>
          <w:sz w:val="28"/>
          <w:szCs w:val="28"/>
          <w:rtl/>
        </w:rPr>
        <w:t xml:space="preserve">[41 [(61) الملاحم والفتن: (بإسناده) إلی ابن رزین الغافقی، أنّه سمع علیّا علیه‌السلام</w:t>
      </w:r>
    </w:p>
    <w:p>
      <w:pPr>
        <w:pStyle w:val="BookText"/>
      </w:pPr>
      <w:r>
        <w:rPr>
          <w:rFonts w:ascii="IRNazanin" w:hAnsi="IRNazanin" w:eastAsia="IRNazanin" w:cs="IRNazanin"/>
          <w:lang w:bidi="fa-IR"/>
          <w:color w:val="111111"/>
          <w:sz w:val="28"/>
          <w:szCs w:val="28"/>
          <w:rtl/>
        </w:rPr>
        <w:t xml:space="preserve">یقول: هو رجلٌ من عترة النبیّ صلی‌الله‌علیه‌و‌آله .</w:t>
      </w:r>
      <w:r>
        <w:rPr>
          <w:rStyle w:val="FootnoteReference"/>
        </w:rPr>
        <w:footnoteReference w:id="63"/>
      </w:r>
    </w:p>
    <w:p>
      <w:pPr>
        <w:pStyle w:val="Heading3"/>
      </w:pPr>
      <w:bookmarkStart w:id="273" w:name="_Toc51"/>
      <w:r>
        <w:t>(4) باب أنّه علیه‌السلام من ولد علیّ علیه‌السلام وعترته، وقال: إنّه منّی، منّا الأخبار:</w:t>
      </w:r>
      <w:bookmarkEnd w:id="273"/>
    </w:p>
    <w:p>
      <w:pPr>
        <w:pStyle w:val="Heading4"/>
      </w:pPr>
      <w:bookmarkStart w:id="274" w:name="_Toc52"/>
      <w:r>
        <w:t>النبیّ صلی‌الله‌علیه‌و‌آله</w:t>
      </w:r>
      <w:bookmarkEnd w:id="274"/>
    </w:p>
    <w:p>
      <w:pPr>
        <w:pStyle w:val="BookText"/>
      </w:pPr>
      <w:r>
        <w:rPr>
          <w:rFonts w:ascii="IRNazanin" w:hAnsi="IRNazanin" w:eastAsia="IRNazanin" w:cs="IRNazanin"/>
          <w:lang w:bidi="fa-IR"/>
          <w:color w:val="111111"/>
          <w:sz w:val="28"/>
          <w:szCs w:val="28"/>
          <w:rtl/>
        </w:rPr>
        <w:t xml:space="preserve">(1) غیبة الطوسی: (بإسناد یأتی: ح662) عن عبداللّه بن عمرو بن العاص، عن النبیّ صلی‌الله‌علیه‌و‌آله - فی حدیث - قال: فعند ذلک خروج المهدیّ، وهو رجل من ولد هذا - وأشار بیده إلی علیّ علیه‌السلام - .</w:t>
      </w:r>
    </w:p>
    <w:p>
      <w:pPr>
        <w:pStyle w:val="BookText"/>
      </w:pPr>
      <w:r>
        <w:rPr>
          <w:rFonts w:ascii="IRNazanin" w:hAnsi="IRNazanin" w:eastAsia="IRNazanin" w:cs="IRNazanin"/>
          <w:lang w:bidi="fa-IR"/>
          <w:color w:val="111111"/>
          <w:sz w:val="28"/>
          <w:szCs w:val="28"/>
          <w:rtl/>
        </w:rPr>
        <w:t xml:space="preserve">(2) کمال الدین: (بإسناد یأتی: ح654) عن ابن عبّاس، عن النبیّ صلی‌الله‌علیه‌و‌آله - فی حدیث - قال: ومن ولده (علیّ علیه‌السلام ) القائم المنتظر.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غیبة الطوسی: (بإسناد یأتی: ح664) عن ابن عبّاس، - فی حدیث - قال: ما هو من ولدی، ولکن من ولد علیّ علیه‌السلام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إلی الحسن العسکری علیه‌السلام کماتری فی الروایات الواردة فی المتن، وما شذّ من روایات بعض المخالفین من أنّ المهدی علیه‌السلام من أولاد العبّاس لا یعبأ بها ولا یؤخذ بها أمام ما اشتهر وتواتر . قال بعض حفّاظهم: إنّ کون المهدی رضی‌الله‌عنه من ذرّیّته صلی‌الله‌علیه‌و‌آله ممّا تواتر عنه ذلک، فلا یسوغ العدول ولا الالتفات إلی غیره مضافاً إلی أنّ العلماء نقدوا أسانیدها واحداً واحداً ولم یخل أیّ سند منها من خلل. أضف إلی ذلک أنّه قد رویت أحادیث تنفی بصراحة أن یکون المهدی علیه‌السلام من ولد العبّاس ؛ ونذکر علی سبیل المثال لا الحصر بعض الروایات - إضافة إلی ما ورد فی المتن - منها : غیبة النعمانی: 255 ح1 : بإسناده عن جعفر بن محمّد علیهماالسلام ، قال: بینا رسول اللّه صلی‌الله‌علیه‌و‌آله ذات یوم فی البقیع ... التفت رسول اللّه صلی‌الله‌علیه‌و‌آله إلی علیّ علیه‌السلام ، فقال: ألا اُبشّرک، ألا اُخبرک یا علیّ؟ فقال: بلی، یا رسول اللّه، فقال: کان جبرئیل علیه‌السلام عندی آنفاً وأخبرنی أنّ القائم الّذی یخرج فی آخر الزمان فیملأ الأرض عدلاً کما ملئت ظلماً وجوراً من ذرّیّتک من ولد الحسین علیه‌السلام ... : ثمّ التفت إلی العبّاس، فقال: یا عمّ النبیّ، ألا اُخبرک بما أخبرنی به جبرئیل؟ فقال: بلی یا رسول اللّه، قال: قال لی جبرئیل: ویلٌ لذرّیّتک من ولد العبّاس!، فقال: یا رسول اللّه أفلا أجتنب النساء؟ فقال له: قد فرغ اللّه ممّا هو کائن. مجمع الفوائد: 7/317 : عن ابن عمر، قال: کان رسول اللّه صلی‌الله‌علیه‌و‌آله فی نفر من المهاجرین والأنصار وعلیّ ابن أبی طالب علیه‌السلام عن یساره والعبّاس (عمّه) عن یمینه... فأخذ النبیّ بید العبّاس وبید علیّ علیه‌السلام ، فقال: سیخرج من صلب هذا فتی یملأ الأرض جوراً وظلماً، وسیخرج من هذا (علیّ) فتی یملأ الأرض قسطاً وعدلاً . ملاحم ابن طاووس: 39 ب50 : بإسناده عن ابن الحنفیّة قال: یملک بنو العبّاس، حتّی ییأس النّاس من الخیر ثمّ یتشعّب أمرهم فإن لم تجدوا إلاّ جحر عقرب فادخلوا فیه، فإنّه یکون للنّاس شرّ طویل حتّی یزول ملکهم، ویقوم المهدیّ.</w:t>
      </w:r>
    </w:p>
    <w:p>
      <w:pPr>
        <w:pStyle w:val="BookText"/>
      </w:pPr>
      <w:r>
        <w:rPr>
          <w:rFonts w:ascii="IRNazanin" w:hAnsi="IRNazanin" w:eastAsia="IRNazanin" w:cs="IRNazanin"/>
          <w:lang w:bidi="fa-IR"/>
          <w:color w:val="111111"/>
          <w:sz w:val="28"/>
          <w:szCs w:val="28"/>
          <w:rtl/>
        </w:rPr>
        <w:t xml:space="preserve">(4) دلائل الإمامة: (بإسناد یأتی: ح673) عن أنس، عن النبیّ صلی‌الله‌علیه‌و‌آله - فی حدیث - قال: حتّی یملک رجل من عترتک (یا علیّ).</w:t>
      </w:r>
    </w:p>
    <w:p>
      <w:pPr>
        <w:pStyle w:val="BookText"/>
      </w:pPr>
      <w:r>
        <w:rPr>
          <w:rFonts w:ascii="IRNazanin" w:hAnsi="IRNazanin" w:eastAsia="IRNazanin" w:cs="IRNazanin"/>
          <w:lang w:bidi="fa-IR"/>
          <w:color w:val="111111"/>
          <w:sz w:val="28"/>
          <w:szCs w:val="28"/>
          <w:rtl/>
        </w:rPr>
        <w:t xml:space="preserve">(5) غیبة النعمانی: (بإسناد یأتی: ح1602) عن کعب الأحبار قال : إنّ القائم علیه‌السلام من ولد علیّ علیه‌السلام ...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13756_121559"/>
    <w:bookmarkEnd w:id="22"/>
    <w:p>
      <w:pPr>
        <w:pStyle w:val="Heading4"/>
      </w:pPr>
      <w:bookmarkStart w:id="275" w:name="_Toc53"/>
      <w:r>
        <w:t>الأئمّة ، علیّ علیه‌السلام</w:t>
      </w:r>
      <w:bookmarkEnd w:id="275"/>
    </w:p>
    <w:p>
      <w:pPr>
        <w:pStyle w:val="BookText"/>
      </w:pPr>
      <w:r>
        <w:rPr>
          <w:rFonts w:ascii="IRNazanin" w:hAnsi="IRNazanin" w:eastAsia="IRNazanin" w:cs="IRNazanin"/>
          <w:lang w:bidi="fa-IR"/>
          <w:color w:val="111111"/>
          <w:sz w:val="28"/>
          <w:szCs w:val="28"/>
          <w:rtl/>
        </w:rPr>
        <w:t xml:space="preserve">[42 [(6) دلائل الإمامة: وأخبرنی أبو الحسین محمّد بن هارون قال: حدّثنا «أبی» هارون بن موسی، قال: حدّثنا محمّد بن جریر الطبری، قال: حدّثنا عیسی بن عبدالرحمان، قال: أخبرنا الحسن بن الحسین العرنی، قال: حدّثنا یحیی بن یعلی الأسلمی، وعلیّ بن القاسم الکندی، ویحیی بن المساور، عن علیّ بن المساور، عن علیّ بن الحزوّر، عن الأصبغ بن نباتة - فی حدیث - عن علیّ علیه‌السلام قال: والمهدیّ منّا فی آخر الزمان، لم یکن فی اُمّة من الاُمم مهدیّا یُنتظر غیره.</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(7) غیبة النعمانی: (بإسناد یأتی: ح807) عن علیّ بن أبی طالب علیه‌السلام قال: صاحب هذا الأمر من ولدی. (8) ومنه: (بإسناد یأتی: ح86) عن علیّ بن أبی طالب علیه‌السلام - فی حدیث - قال: لیبعثنّ اللّه رجلاً من ولدی فی آخر الزمان یطالب بدمائنا .</w:t>
      </w:r>
    </w:p>
    <w:p>
      <w:pPr>
        <w:pStyle w:val="BookText"/>
      </w:pPr>
      <w:r>
        <w:rPr>
          <w:rFonts w:ascii="IRNazanin" w:hAnsi="IRNazanin" w:eastAsia="IRNazanin" w:cs="IRNazanin"/>
          <w:lang w:bidi="fa-IR"/>
          <w:color w:val="111111"/>
          <w:sz w:val="28"/>
          <w:szCs w:val="28"/>
          <w:rtl/>
        </w:rPr>
        <w:t xml:space="preserve">(9) ومنه: (بإسناد یأتی: ح824) عنه علیه‌السلام - فی حدیث - قال: حتّی إذا غاب المتغیّب من ولدی.</w:t>
      </w:r>
    </w:p>
    <w:p>
      <w:pPr>
        <w:pStyle w:val="BookText"/>
      </w:pPr>
      <w:r>
        <w:rPr>
          <w:rFonts w:ascii="IRNazanin" w:hAnsi="IRNazanin" w:eastAsia="IRNazanin" w:cs="IRNazanin"/>
          <w:lang w:bidi="fa-IR"/>
          <w:color w:val="111111"/>
          <w:sz w:val="28"/>
          <w:szCs w:val="28"/>
          <w:rtl/>
        </w:rPr>
        <w:t xml:space="preserve">[43 [(10) عقد الدرر: عن علیّ بن أبی طالب علیه‌السلام ، قال: لو لم یبق من الدهر إلاّ یوم لبعث اللّه رجلاً من أهل بیتی.</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(11) العدد القویّة: (بإسناد یأتی: ح1777) عن سلمان الفارسی قال: أتیت أمیر المؤمنین علیه‌السلام خالیا، فقلت: یا أمیر المؤمنین، متی القائم من ولدک؟...</w:t>
      </w:r>
    </w:p>
    <w:p>
      <w:pPr>
        <w:pStyle w:val="BookText"/>
      </w:pPr>
      <w:r>
        <w:rPr>
          <w:rFonts w:ascii="IRNazanin" w:hAnsi="IRNazanin" w:eastAsia="IRNazanin" w:cs="IRNazanin"/>
          <w:lang w:bidi="fa-IR"/>
          <w:color w:val="111111"/>
          <w:sz w:val="28"/>
          <w:szCs w:val="28"/>
          <w:rtl/>
        </w:rPr>
        <w:t xml:space="preserve">[44 [(12) ومنه: قال: روی الأصبغ ، عن أمیرالمؤمنین علیه‌السلام قال: الحادی عشر من ولدی، یملأُها عدلاً کما ملئت جورا وظلما.</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(13) الهدایة الکبری: (بإسناد یأتی: ح2270) عن علیّ بن أبی طالب علیه‌السلام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ثمّ یظهر رجل من عترتی.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معانی الأخبار: (بإسناد یأتی ح829) عن علیّ بن أبی طالب علیه‌السلام قال: من ولدی مهدیّ هذه الاُمّة. (15) کمال الدین: (بإسناد یأتی: ح812) عن علیّ بن أبی طالب علیه‌السلام - فی حدیث - قال: ولکنّی فکّرت فی مولود یکون من ظهری، الحادی عشر من ولدی، هو المهدی.</w:t>
      </w:r>
    </w:p>
    <w:p>
      <w:pPr>
        <w:pStyle w:val="BookText"/>
      </w:pPr>
      <w:r>
        <w:rPr>
          <w:rFonts w:ascii="IRNazanin" w:hAnsi="IRNazanin" w:eastAsia="IRNazanin" w:cs="IRNazanin"/>
          <w:lang w:bidi="fa-IR"/>
          <w:color w:val="111111"/>
          <w:sz w:val="28"/>
          <w:szCs w:val="28"/>
          <w:rtl/>
        </w:rPr>
        <w:t xml:space="preserve">(16) الفقیه: (بإسناد یأتی: ح2326) عن علیّ بن أبی طالب علیه‌السلام - فی حدیث - قال: مسجد الکوفة ... ولیأتینّ علیه زمان یکون مصلّی المهدیّ من ولدی.</w:t>
      </w:r>
    </w:p>
    <w:p>
      <w:pPr>
        <w:pStyle w:val="BookText"/>
      </w:pPr>
      <w:r>
        <w:rPr>
          <w:rFonts w:ascii="IRNazanin" w:hAnsi="IRNazanin" w:eastAsia="IRNazanin" w:cs="IRNazanin"/>
          <w:lang w:bidi="fa-IR"/>
          <w:color w:val="111111"/>
          <w:sz w:val="28"/>
          <w:szCs w:val="28"/>
          <w:rtl/>
        </w:rPr>
        <w:t xml:space="preserve">(17) فرحة الغری: (بإسناد یأتی: ح826) عن علیّ علیه‌السلام - فی حدیث - قال: ...إلاّ لرجل من ولدی، یخرج فی آخر الزمان.</w:t>
      </w:r>
    </w:p>
    <w:p>
      <w:pPr>
        <w:pStyle w:val="BookText"/>
      </w:pPr>
      <w:r>
        <w:rPr>
          <w:rFonts w:ascii="IRNazanin" w:hAnsi="IRNazanin" w:eastAsia="IRNazanin" w:cs="IRNazanin"/>
          <w:lang w:bidi="fa-IR"/>
          <w:color w:val="111111"/>
          <w:sz w:val="28"/>
          <w:szCs w:val="28"/>
          <w:rtl/>
        </w:rPr>
        <w:t xml:space="preserve">(18) الإحتجاج: (بإسناد یأتی: ح2327) عن علیّ علیه‌السلام : ...إذا قام القائم من ولدی....</w:t>
      </w:r>
    </w:p>
    <w:p>
      <w:pPr>
        <w:pStyle w:val="BookText"/>
      </w:pPr>
      <w:r>
        <w:rPr>
          <w:rFonts w:ascii="IRNazanin" w:hAnsi="IRNazanin" w:eastAsia="IRNazanin" w:cs="IRNazanin"/>
          <w:lang w:bidi="fa-IR"/>
          <w:color w:val="111111"/>
          <w:sz w:val="28"/>
          <w:szCs w:val="28"/>
          <w:rtl/>
        </w:rPr>
        <w:t xml:space="preserve">(19) إلزام الناصب: (بإسناد یأتی: ح1810) عن علیّ علیه‌السلام : - فی حدیث - قال: أنا أبو المهدیّ علیه‌السلام القائم فی آخر الزمان ... .</w:t>
      </w:r>
    </w:p>
    <w:p>
      <w:pPr>
        <w:pStyle w:val="BookText"/>
      </w:pPr>
      <w:r>
        <w:rPr>
          <w:rFonts w:ascii="IRNazanin" w:hAnsi="IRNazanin" w:eastAsia="IRNazanin" w:cs="IRNazanin"/>
          <w:lang w:bidi="fa-IR"/>
          <w:color w:val="111111"/>
          <w:sz w:val="28"/>
          <w:szCs w:val="28"/>
          <w:rtl/>
        </w:rPr>
        <w:t xml:space="preserve">(20) ومنه: (بإسناد یأتی: ح1810) عن علیّ علیه‌السلام : ... القائم من ذرّیّتی وهو صاحب الزمان.</w:t>
      </w:r>
    </w:p>
    <w:p>
      <w:pPr>
        <w:pStyle w:val="BookText"/>
      </w:pPr>
      <w:r>
        <w:rPr>
          <w:rFonts w:ascii="IRNazanin" w:hAnsi="IRNazanin" w:eastAsia="IRNazanin" w:cs="IRNazanin"/>
          <w:lang w:bidi="fa-IR"/>
          <w:color w:val="111111"/>
          <w:sz w:val="28"/>
          <w:szCs w:val="28"/>
          <w:rtl/>
        </w:rPr>
        <w:t xml:space="preserve">(21) شرح النهج لابن أبی الحدید: (بإسناد یأتی: ح821) - فی حدیث - قال علیه‌السلام : لیفرّجنّ اللّه الفتنة برجل منّا أهل البیت.</w:t>
      </w:r>
    </w:p>
    <w:p>
      <w:pPr>
        <w:pStyle w:val="BookText"/>
      </w:pPr>
      <w:r>
        <w:rPr>
          <w:rFonts w:ascii="IRNazanin" w:hAnsi="IRNazanin" w:eastAsia="IRNazanin" w:cs="IRNazanin"/>
          <w:lang w:bidi="fa-IR"/>
          <w:color w:val="111111"/>
          <w:sz w:val="28"/>
          <w:szCs w:val="28"/>
          <w:rtl/>
        </w:rPr>
        <w:t xml:space="preserve">(22) قرب الإسناد: (بإسناد یأتی: ح988) عن علیّ علیه‌السلام قال: منّا سبعة خلقهم اللّه عزّوجلّ، لم یخلق فی الأرض مثلهم ... والقائم علیه‌السلام .</w:t>
      </w:r>
    </w:p>
    <w:p>
      <w:pPr>
        <w:pStyle w:val="BookText"/>
      </w:pPr>
      <w:r>
        <w:rPr>
          <w:rFonts w:ascii="IRNazanin" w:hAnsi="IRNazanin" w:eastAsia="IRNazanin" w:cs="IRNazanin"/>
          <w:lang w:bidi="fa-IR"/>
          <w:color w:val="111111"/>
          <w:sz w:val="28"/>
          <w:szCs w:val="28"/>
          <w:rtl/>
        </w:rPr>
        <w:t xml:space="preserve">(23) الکافی: (بإسناد یأتی: ح994) عن علیّ علیه‌السلام قال: والمهدیّ ... منّا أهل البیت.</w:t>
      </w:r>
    </w:p>
    <w:p>
      <w:pPr>
        <w:pStyle w:val="BookText"/>
      </w:pPr>
      <w:r>
        <w:rPr>
          <w:rFonts w:ascii="IRNazanin" w:hAnsi="IRNazanin" w:eastAsia="IRNazanin" w:cs="IRNazanin"/>
          <w:lang w:bidi="fa-IR"/>
          <w:color w:val="111111"/>
          <w:sz w:val="28"/>
          <w:szCs w:val="28"/>
          <w:rtl/>
        </w:rPr>
        <w:t xml:space="preserve">[45 [(24) شرح الأخبار: من روایة ابن سلام بإسناده عن أمیر المؤمنین علیّ علیه‌السلام</w:t>
      </w:r>
    </w:p>
    <w:p>
      <w:pPr>
        <w:pStyle w:val="BookText"/>
      </w:pPr>
      <w:r>
        <w:rPr>
          <w:rFonts w:ascii="IRNazanin" w:hAnsi="IRNazanin" w:eastAsia="IRNazanin" w:cs="IRNazanin"/>
          <w:lang w:bidi="fa-IR"/>
          <w:color w:val="111111"/>
          <w:sz w:val="28"/>
          <w:szCs w:val="28"/>
          <w:rtl/>
        </w:rPr>
        <w:t xml:space="preserve">أنّه قال: الفتن ثلاث: فتنة الضرّاء، وفتنة السرّاء، وفتنة یمحّص الناس فیها تمحیص ذهب المعدن،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3" w:name="pg13756_121561"/>
    <w:bookmarkEnd w:id="23"/>
    <w:p>
      <w:pPr>
        <w:pStyle w:val="BookText"/>
      </w:pPr>
      <w:r>
        <w:rPr>
          <w:rFonts w:ascii="IRNazanin" w:hAnsi="IRNazanin" w:eastAsia="IRNazanin" w:cs="IRNazanin"/>
          <w:lang w:bidi="fa-IR"/>
          <w:color w:val="111111"/>
          <w:sz w:val="28"/>
          <w:szCs w:val="28"/>
          <w:rtl/>
        </w:rPr>
        <w:t xml:space="preserve">ولا یزالون کذلک حتّی یخرج رجل منّا عترة النبیّ صلی‌الله‌علیه‌و‌آله فیصلح اللّه أمرهم.</w:t>
      </w:r>
      <w:r>
        <w:rPr>
          <w:rStyle w:val="FootnoteReference"/>
        </w:rPr>
        <w:footnoteReference w:id="68"/>
      </w:r>
      <w:r>
        <w:rPr>
          <w:rFonts w:ascii="IRNazanin" w:hAnsi="IRNazanin" w:eastAsia="IRNazanin" w:cs="IRNazanin"/>
          <w:lang w:bidi="fa-IR"/>
          <w:color w:val="111111"/>
          <w:sz w:val="28"/>
          <w:szCs w:val="28"/>
          <w:rtl/>
        </w:rPr>
        <w:t xml:space="preserve">(25) کنز العمّال: (بإسناد یأتی: ح1786) عن علیّ علیه‌السلام قال: ألا إنّ منّا قائما، عفیفة أحسابه. [26 [(26) فتن نعیم: بإسناده عن عاصم، عن علیّ علیه‌السلام قال: هو المهدیّ رجل منّی.</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(27) أمالی الشجری: (بإسناد یأتی: ح831) عن علیّ علیه‌السلام - فی حدیث - قال: حتّی یملک الأرض رجل منّی. الباقر علیه‌السلام عن علیّ علیه‌السلام</w:t>
      </w:r>
    </w:p>
    <w:p>
      <w:pPr>
        <w:pStyle w:val="BookText"/>
      </w:pPr>
      <w:r>
        <w:rPr>
          <w:rFonts w:ascii="IRNazanin" w:hAnsi="IRNazanin" w:eastAsia="IRNazanin" w:cs="IRNazanin"/>
          <w:lang w:bidi="fa-IR"/>
          <w:color w:val="111111"/>
          <w:sz w:val="28"/>
          <w:szCs w:val="28"/>
          <w:rtl/>
        </w:rPr>
        <w:t xml:space="preserve">(28) کمال الدین: (بإسناد یأتی: ح211) عن الباقر، عن علیّ بن أبی طالب علیه‌السلام - فی حدیث - قال: یخرج رجل من ولدی فی آخر الزمان ... . الرضا، عن آبائه، عن علی بن أبی طالب علیهماالسلام</w:t>
      </w:r>
    </w:p>
    <w:p>
      <w:pPr>
        <w:pStyle w:val="BookText"/>
      </w:pPr>
      <w:r>
        <w:rPr>
          <w:rFonts w:ascii="IRNazanin" w:hAnsi="IRNazanin" w:eastAsia="IRNazanin" w:cs="IRNazanin"/>
          <w:lang w:bidi="fa-IR"/>
          <w:color w:val="111111"/>
          <w:sz w:val="28"/>
          <w:szCs w:val="28"/>
          <w:rtl/>
        </w:rPr>
        <w:t xml:space="preserve">[47 [(29) فرائد السمطین: عن الإمام الرضا علیه‌السلام ، عن أبیه، عن آبائه علیهم‌السلام ، عن علیّ علیه‌السلام ، قیل له: متی یخرج القائم من ذرّیّتک.</w:t>
      </w:r>
      <w:r>
        <w:rPr>
          <w:rStyle w:val="FootnoteReference"/>
        </w:rPr>
        <w:footnoteReference w:id="70"/>
      </w:r>
    </w:p>
    <w:p>
      <w:pPr>
        <w:pStyle w:val="BookText"/>
      </w:pPr>
      <w:r>
        <w:rPr>
          <w:rFonts w:ascii="Amiri" w:hAnsi="Amiri" w:eastAsia="Amiri" w:cs="Amiri"/>
          <w:lang w:bidi="ar-SA"/>
          <w:color w:val="111111"/>
          <w:sz w:val="28"/>
          <w:szCs w:val="28"/>
          <w:rtl/>
        </w:rPr>
        <w:t xml:space="preserve">(30) الخصال: بإسناده عن زرّ بن جیش عن محمّد بن الحنفیّة قال: منّا ... مهدیّ هذه الاُمّة.</w:t>
      </w:r>
      <w:r>
        <w:rPr>
          <w:rStyle w:val="FootnoteReference"/>
        </w:rPr>
        <w:footnoteReference w:id="71"/>
      </w:r>
    </w:p>
    <w:p>
      <w:pPr>
        <w:pStyle w:val="Heading3"/>
      </w:pPr>
      <w:bookmarkStart w:id="276" w:name="_Toc54"/>
      <w:r>
        <w:t>(5) باب أنّه علیه‌السلام من ولد فاطمة علیهاالسلام وعترتها</w:t>
      </w:r>
      <w:bookmarkEnd w:id="276"/>
    </w:p>
    <w:p>
      <w:pPr>
        <w:pStyle w:val="Heading4"/>
      </w:pPr>
      <w:bookmarkStart w:id="277" w:name="_Toc55"/>
      <w:r>
        <w:t>الحدیث القدسی</w:t>
      </w:r>
      <w:bookmarkEnd w:id="277"/>
    </w:p>
    <w:p>
      <w:pPr>
        <w:pStyle w:val="BookText"/>
      </w:pPr>
      <w:r>
        <w:rPr>
          <w:rFonts w:ascii="IRNazanin" w:hAnsi="IRNazanin" w:eastAsia="IRNazanin" w:cs="IRNazanin"/>
          <w:lang w:bidi="fa-IR"/>
          <w:color w:val="111111"/>
          <w:sz w:val="28"/>
          <w:szCs w:val="28"/>
          <w:rtl/>
        </w:rPr>
        <w:t xml:space="preserve">(1) کمال الدین: (بإسناد یأتی:ح642) عن ابن عبّاس، عن النبیّ صلی‌الله‌علیه‌و‌آله عن اللّه تعالی،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عزّ وجلّ: ... وأعطیتک أن اُخرج من صلبه (علیّ علیه‌السلام ) أحد عشر مهدیّا، کلّهم من ذریّتک، من البکر البتول، وآخر رجل منهم یصلّی خلفه عیسی بن مریم. النبیّ صلی‌الله‌علیه‌و‌آله</w:t>
      </w:r>
    </w:p>
    <w:p>
      <w:pPr>
        <w:pStyle w:val="BookText"/>
      </w:pPr>
      <w:r>
        <w:rPr>
          <w:rFonts w:ascii="IRNazanin" w:hAnsi="IRNazanin" w:eastAsia="IRNazanin" w:cs="IRNazanin"/>
          <w:lang w:bidi="fa-IR"/>
          <w:color w:val="111111"/>
          <w:sz w:val="28"/>
          <w:szCs w:val="28"/>
          <w:rtl/>
        </w:rPr>
        <w:t xml:space="preserve">[48 [(2) البیان للشافعی: عن أبی أیّوب الأنصاری، قال: قال رسول اللّه صلی‌الله‌علیه‌و‌آله</w:t>
      </w:r>
    </w:p>
    <w:p>
      <w:pPr>
        <w:pStyle w:val="BookText"/>
      </w:pPr>
      <w:r>
        <w:rPr>
          <w:rFonts w:ascii="IRNazanin" w:hAnsi="IRNazanin" w:eastAsia="IRNazanin" w:cs="IRNazanin"/>
          <w:lang w:bidi="fa-IR"/>
          <w:color w:val="111111"/>
          <w:sz w:val="28"/>
          <w:szCs w:val="28"/>
          <w:rtl/>
        </w:rPr>
        <w:t xml:space="preserve">لفاطمة علیهاالسلام : نبیّنا خیر الأنبیاء ... ومنّا المهدیّ وهو من ولدک.</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(3) أمالی الطوسی: (بإسناد یأتی: ح650) عن أبی أیّوب، عن النبیّ صلی‌الله‌علیه‌و‌آله قال لفاطمة: لابدّ لهذه الاُمّة من مهدیّ، وهو - واللّه - من ولدک.</w:t>
      </w:r>
    </w:p>
    <w:p>
      <w:pPr>
        <w:pStyle w:val="BookText"/>
      </w:pPr>
      <w:r>
        <w:rPr>
          <w:rFonts w:ascii="IRNazanin" w:hAnsi="IRNazanin" w:eastAsia="IRNazanin" w:cs="IRNazanin"/>
          <w:lang w:bidi="fa-IR"/>
          <w:color w:val="111111"/>
          <w:sz w:val="28"/>
          <w:szCs w:val="28"/>
          <w:rtl/>
        </w:rPr>
        <w:t xml:space="preserve">[49 [(4) شرح الأخبار: من روایة مخنف بن عبداللّه بإسناده عن رسول اللّه صلی‌الله‌علیه‌و‌آله أنّه قال: المهدیّ من نسل فاطمة سیّدة نساء العالمین، طالت الأیّام أم قصرت، یخرج فیملأ الأرض قسطا وعدلاً کما ملئت جورا وظلما، ویطیب العیش فی زمانه، ویصیح صائح بلعنة بنی اُمیّة وشیعتهم، والصلاة علی محمّد، والبرکة علی علیّ وشیعته، فیومئذ یؤمن الناس کلّهم أجمعون.</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(5) ومنه: (بإسناد یأتی: ح644) عن عبدالرحمان بن أبی لیلی، عن أبیه، عن النبیّ صلی‌الله‌علیه‌و‌آله - فی حدیث - قال: وهو من ولد ابنتی.</w:t>
      </w:r>
    </w:p>
    <w:p>
      <w:pPr>
        <w:pStyle w:val="BookText"/>
      </w:pPr>
      <w:r>
        <w:rPr>
          <w:rFonts w:ascii="IRNazanin" w:hAnsi="IRNazanin" w:eastAsia="IRNazanin" w:cs="IRNazanin"/>
          <w:lang w:bidi="fa-IR"/>
          <w:color w:val="111111"/>
          <w:sz w:val="28"/>
          <w:szCs w:val="28"/>
          <w:rtl/>
        </w:rPr>
        <w:t xml:space="preserve">(6) کشف الغمّة: (بإسناد یأتی: ح740) عن اُمّ سلمة، عن النبیّ صلی‌الله‌علیه‌و‌آله - فی حدیث - قال: المهدیّ من ولد فاطمة علیهاالسلام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4" w:name="pg13756_121563"/>
    <w:bookmarkEnd w:id="24"/>
    <w:p>
      <w:pPr>
        <w:pStyle w:val="BookText"/>
      </w:pPr>
      <w:r>
        <w:rPr>
          <w:rFonts w:ascii="IRNazanin" w:hAnsi="IRNazanin" w:eastAsia="IRNazanin" w:cs="IRNazanin"/>
          <w:lang w:bidi="fa-IR"/>
          <w:color w:val="111111"/>
          <w:sz w:val="28"/>
          <w:szCs w:val="28"/>
          <w:rtl/>
        </w:rPr>
        <w:t xml:space="preserve">(7) ومنه: (بإسناد یأتی: ح741) عن اُمّ سلمة، عن النبیّ صلی‌الله‌علیه‌و‌آله - فی حدیث - قال: المهدیّ من عترتی من ولد فاطمة علیهاالسلام . الحسین علیه‌السلام ، عن النبیّ صلی‌الله‌علیه‌و‌آله</w:t>
      </w:r>
    </w:p>
    <w:p>
      <w:pPr>
        <w:pStyle w:val="BookText"/>
      </w:pPr>
      <w:r>
        <w:rPr>
          <w:rFonts w:ascii="IRNazanin" w:hAnsi="IRNazanin" w:eastAsia="IRNazanin" w:cs="IRNazanin"/>
          <w:lang w:bidi="fa-IR"/>
          <w:color w:val="111111"/>
          <w:sz w:val="28"/>
          <w:szCs w:val="28"/>
          <w:rtl/>
        </w:rPr>
        <w:t xml:space="preserve">[50 [(8) العرف الوردی: روی عن الحسین علیه‌السلام : أنّ النبیّ صلی‌الله‌علیه‌و‌آله قال لفاطمة علیهاالسلام : المهدیّ من ولدک.</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علیّ بن الحسین، عن أبیه علیهم‌السلام ، عن النبیّ صلی‌الله‌علیه‌و‌آله</w:t>
      </w:r>
    </w:p>
    <w:p>
      <w:pPr>
        <w:pStyle w:val="BookText"/>
      </w:pPr>
      <w:r>
        <w:rPr>
          <w:rFonts w:ascii="IRNazanin" w:hAnsi="IRNazanin" w:eastAsia="IRNazanin" w:cs="IRNazanin"/>
          <w:lang w:bidi="fa-IR"/>
          <w:color w:val="111111"/>
          <w:sz w:val="28"/>
          <w:szCs w:val="28"/>
          <w:rtl/>
        </w:rPr>
        <w:t xml:space="preserve">[51 [(9) عقد الدرر: عن علیّ بن الحسین، عن أبیه علیهماالسلام ، أنّ رسول اللّه صلی‌الله‌علیه‌و‌آله قال لفاطمة علیهاالسلام : المهدیّ من ولدک.</w:t>
      </w:r>
      <w:r>
        <w:rPr>
          <w:rStyle w:val="FootnoteReference"/>
        </w:rPr>
        <w:footnoteReference w:id="75"/>
      </w:r>
    </w:p>
    <w:p>
      <w:pPr>
        <w:pStyle w:val="BookText"/>
      </w:pPr>
      <w:r>
        <w:rPr>
          <w:rFonts w:ascii="Amiri" w:hAnsi="Amiri" w:eastAsia="Amiri" w:cs="Amiri"/>
          <w:lang w:bidi="ar-SA"/>
          <w:color w:val="111111"/>
          <w:sz w:val="28"/>
          <w:szCs w:val="28"/>
          <w:rtl/>
        </w:rPr>
        <w:t xml:space="preserve">الصحابة</w:t>
      </w:r>
    </w:p>
    <w:p>
      <w:pPr>
        <w:pStyle w:val="BookText"/>
      </w:pPr>
      <w:r>
        <w:rPr>
          <w:rFonts w:ascii="IRNazanin" w:hAnsi="IRNazanin" w:eastAsia="IRNazanin" w:cs="IRNazanin"/>
          <w:lang w:bidi="fa-IR"/>
          <w:color w:val="111111"/>
          <w:sz w:val="28"/>
          <w:szCs w:val="28"/>
          <w:rtl/>
        </w:rPr>
        <w:t xml:space="preserve">[52 [(10) ینابیع المودّة: عن قتادة، قال: قلت لسعید بن المسیّب: أحقّ المهدیّ؟ قال: نعم، هو حقّ، هو من أولاد فاطمة علیهاالسلام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(11) البیان للشافعی: (بإسناد یأتی: ح339) قال سعید بن جبیر فی تفسیره: المهدیّ من عترة فاطمة علیهاالسلام .</w:t>
      </w:r>
    </w:p>
    <w:p>
      <w:pPr>
        <w:pStyle w:val="Heading4"/>
      </w:pPr>
      <w:bookmarkStart w:id="278" w:name="_Toc56"/>
      <w:r>
        <w:t>الأئمّة، علیّ علیه‌السلام</w:t>
      </w:r>
      <w:bookmarkEnd w:id="278"/>
    </w:p>
    <w:p>
      <w:pPr>
        <w:pStyle w:val="BookText"/>
      </w:pPr>
      <w:r>
        <w:rPr>
          <w:rFonts w:ascii="IRNazanin" w:hAnsi="IRNazanin" w:eastAsia="IRNazanin" w:cs="IRNazanin"/>
          <w:lang w:bidi="fa-IR"/>
          <w:color w:val="111111"/>
          <w:sz w:val="28"/>
          <w:szCs w:val="28"/>
          <w:rtl/>
        </w:rPr>
        <w:t xml:space="preserve">[53 [(12) فتن نعیم بن حمّاد: (بإسناده) إلی زرّ بن حبیش، أنّه سمع علیّا علیه‌السلام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5" w:name="pg13756_121564"/>
    <w:bookmarkEnd w:id="25"/>
    <w:p>
      <w:pPr>
        <w:pStyle w:val="BookText"/>
      </w:pPr>
      <w:r>
        <w:rPr>
          <w:rFonts w:ascii="IRNazanin" w:hAnsi="IRNazanin" w:eastAsia="IRNazanin" w:cs="IRNazanin"/>
          <w:lang w:bidi="fa-IR"/>
          <w:color w:val="111111"/>
          <w:sz w:val="28"/>
          <w:szCs w:val="28"/>
          <w:rtl/>
        </w:rPr>
        <w:t xml:space="preserve">یقول: المهدیّ رجل منّا، من ولد فاطمة علیهاالسلام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(13) الزام الناصب: (بإسناد یأتی: ح1810) عن علیّ علیه‌السلام - فی حدیث - قال: ابن الحسن بن علیّ من ولد فاطمة من ذرّیة الحسین ولدی.</w:t>
      </w:r>
    </w:p>
    <w:p>
      <w:pPr>
        <w:pStyle w:val="BookText"/>
      </w:pPr>
      <w:r>
        <w:rPr>
          <w:rFonts w:ascii="IRNazanin" w:hAnsi="IRNazanin" w:eastAsia="IRNazanin" w:cs="IRNazanin"/>
          <w:lang w:bidi="fa-IR"/>
          <w:color w:val="111111"/>
          <w:sz w:val="28"/>
          <w:szCs w:val="28"/>
          <w:rtl/>
        </w:rPr>
        <w:t xml:space="preserve">[54 [(14) عقد الدرر: عن أمیر المؤمنین علیه‌السلام - فی حدیث - قال: فهو أشبه خلق اللّه عزّ وجلّ برسول اللّه ... من ولد فاطمة ابنة محمّد صلی‌الله‌علیه‌و‌آله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علیّ بن الحسین علیهماالسلام</w:t>
      </w:r>
    </w:p>
    <w:p>
      <w:pPr>
        <w:pStyle w:val="BookText"/>
      </w:pPr>
      <w:r>
        <w:rPr>
          <w:rFonts w:ascii="IRNazanin" w:hAnsi="IRNazanin" w:eastAsia="IRNazanin" w:cs="IRNazanin"/>
          <w:lang w:bidi="fa-IR"/>
          <w:color w:val="111111"/>
          <w:sz w:val="28"/>
          <w:szCs w:val="28"/>
          <w:rtl/>
        </w:rPr>
        <w:t xml:space="preserve">[55 [(15) مناقب ابن شهرآشوب: قال عبدالملک للزهری: هل علمت من أمر المنادی باسمه فی السماء شیئا؟ قال الزهری: أخبرنی علیّ بن الحسین علیهماالسلام أنّ هذا المهدیّ من ولد فاطمة علیهاالسلام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(16) مقتضب الأثر: (بإسناد یأتی: ح985) عن علیّ بن الحسین علیهماالسلام - فی حدیث - قال: ... إنّ هذا المهدیّ من ولد فاطمة بنت رسول اللّه صلی‌الله‌علیه‌و‌آله .</w:t>
      </w:r>
    </w:p>
    <w:p>
      <w:pPr>
        <w:pStyle w:val="Heading4"/>
      </w:pPr>
      <w:bookmarkStart w:id="279" w:name="_Toc57"/>
      <w:r>
        <w:t>الباقر علیه‌السلام</w:t>
      </w:r>
      <w:bookmarkEnd w:id="279"/>
    </w:p>
    <w:p>
      <w:pPr>
        <w:pStyle w:val="BookText"/>
      </w:pPr>
      <w:r>
        <w:rPr>
          <w:rFonts w:ascii="IRNazanin" w:hAnsi="IRNazanin" w:eastAsia="IRNazanin" w:cs="IRNazanin"/>
          <w:lang w:bidi="fa-IR"/>
          <w:color w:val="111111"/>
          <w:sz w:val="28"/>
          <w:szCs w:val="28"/>
          <w:rtl/>
        </w:rPr>
        <w:t xml:space="preserve">(17) غیبة الطوسی: (بإسناد یأتی: ح215) عن الباقر علیه‌السلام - فی حدیث - قال: المهدیّ رجل من ولد فاطمة .</w:t>
      </w:r>
    </w:p>
    <w:p>
      <w:pPr>
        <w:pStyle w:val="BookText"/>
      </w:pPr>
      <w:r>
        <w:rPr>
          <w:rFonts w:ascii="IRNazanin" w:hAnsi="IRNazanin" w:eastAsia="IRNazanin" w:cs="IRNazanin"/>
          <w:lang w:bidi="fa-IR"/>
          <w:color w:val="111111"/>
          <w:sz w:val="28"/>
          <w:szCs w:val="28"/>
          <w:rtl/>
        </w:rPr>
        <w:t xml:space="preserve">(18) الکافی: (بإسناد یأتی: ح2218) عن سیف بن عمیرة، عن أبی الدوانیق - فی حدیث - قال: قلت له: أیّ بنی عمّکم؟ قال: رجل من ولد فاطمة علیهاالسلام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6" w:name="pg13756_121565"/>
    <w:bookmarkEnd w:id="26"/>
    <w:p>
      <w:pPr>
        <w:pStyle w:val="Heading3"/>
      </w:pPr>
      <w:bookmarkStart w:id="280" w:name="_Toc58"/>
      <w:r>
        <w:t>(6) باب أنّه علیه‌السلام من ولد الحسن والحسین علیهماالسلام</w:t>
      </w:r>
      <w:bookmarkEnd w:id="280"/>
    </w:p>
    <w:p>
      <w:pPr>
        <w:pStyle w:val="BookText"/>
      </w:pPr>
      <w:r>
        <w:rPr>
          <w:rFonts w:ascii="IRNazanin" w:hAnsi="IRNazanin" w:eastAsia="IRNazanin" w:cs="IRNazanin"/>
          <w:lang w:bidi="fa-IR"/>
          <w:color w:val="111111"/>
          <w:sz w:val="28"/>
          <w:szCs w:val="28"/>
          <w:rtl/>
        </w:rPr>
        <w:t xml:space="preserve">(1) کشف الغمّة: (بإسناد یأتی: ح699) عن النبیّ صلی‌الله‌علیه‌و‌آله قال: یا فاطمة ، والّذی بعثنی بالحقّ إنّ منهما - یعنی الحسن والحسین علیهماالسلام - مهدیّ هذه الاُمّة. الکاظم علیه‌السلام ، عن النبیّ صلی‌الله‌علیه‌و‌آله (2) إثبات الوصیّة: (بإسناد یأتی: ح927) عن الکاظم علیه‌السلام ، عن النبیّ صلی‌الله‌علیه‌و‌آله قال: اختار منهما - الحسن والحسین - تسعة، تاسعهم قائمهم.</w:t>
      </w:r>
    </w:p>
    <w:p>
      <w:pPr>
        <w:pStyle w:val="Heading3"/>
      </w:pPr>
      <w:bookmarkStart w:id="281" w:name="_Toc59"/>
      <w:r>
        <w:t>(7) باب أنّه علیه‌السلام من ولد الحسین علیه‌السلام</w:t>
      </w:r>
      <w:bookmarkEnd w:id="281"/>
    </w:p>
    <w:p>
      <w:pPr>
        <w:pStyle w:val="Heading4"/>
      </w:pPr>
      <w:bookmarkStart w:id="282" w:name="_Toc60"/>
      <w:r>
        <w:t>النبیّ صلی‌الله‌علیه‌و‌آله ، عن جبرئیل علیه‌السلام</w:t>
      </w:r>
      <w:bookmarkEnd w:id="282"/>
    </w:p>
    <w:p>
      <w:pPr>
        <w:pStyle w:val="BookText"/>
      </w:pPr>
      <w:r>
        <w:rPr>
          <w:rFonts w:ascii="IRNazanin" w:hAnsi="IRNazanin" w:eastAsia="IRNazanin" w:cs="IRNazanin"/>
          <w:lang w:bidi="fa-IR"/>
          <w:color w:val="111111"/>
          <w:sz w:val="28"/>
          <w:szCs w:val="28"/>
          <w:rtl/>
        </w:rPr>
        <w:t xml:space="preserve">(1) الکافی: (بإسناد یأتی: ح646) عن النبیّ صلی‌الله‌علیه‌و‌آله عن جبرئیل - فی حدیث - قال: ومنکم القائم ... من ذرّیّة علیّ وفاطمة، من ولد الحسین علیه‌السلام .</w:t>
      </w:r>
    </w:p>
    <w:p>
      <w:pPr>
        <w:pStyle w:val="BookText"/>
      </w:pPr>
      <w:r>
        <w:rPr>
          <w:rFonts w:ascii="IRNazanin" w:hAnsi="IRNazanin" w:eastAsia="IRNazanin" w:cs="IRNazanin"/>
          <w:lang w:bidi="fa-IR"/>
          <w:color w:val="111111"/>
          <w:sz w:val="28"/>
          <w:szCs w:val="28"/>
          <w:rtl/>
        </w:rPr>
        <w:t xml:space="preserve">(2) غیبة النعمانیّ: (بإسناد یأتی: ح645) عن أبان بن عثمان، عن الصادق علیه‌السلام</w:t>
      </w:r>
    </w:p>
    <w:p>
      <w:pPr>
        <w:pStyle w:val="BookText"/>
      </w:pPr>
      <w:r>
        <w:rPr>
          <w:rFonts w:ascii="IRNazanin" w:hAnsi="IRNazanin" w:eastAsia="IRNazanin" w:cs="IRNazanin"/>
          <w:lang w:bidi="fa-IR"/>
          <w:color w:val="111111"/>
          <w:sz w:val="28"/>
          <w:szCs w:val="28"/>
          <w:rtl/>
        </w:rPr>
        <w:t xml:space="preserve">عن النبیّ صلی‌الله‌علیه‌و‌آله - فی حدیث - قال: ألا اُخبرک یا علیّ؟ فقال: بلی یا رسول اللّه. فقال: کان جبرئیل عندی آنفا وأخبرنی أنّ القائم الّذی یخرج فی آخر الزمان ... من ذرّیّتک من ولد الحسین علیه‌السلام .</w:t>
      </w:r>
    </w:p>
    <w:p>
      <w:pPr>
        <w:pStyle w:val="Heading4"/>
      </w:pPr>
      <w:bookmarkStart w:id="283" w:name="_Toc61"/>
      <w:r>
        <w:t>النبیّ صلی‌الله‌علیه‌و‌آله</w:t>
      </w:r>
      <w:bookmarkEnd w:id="283"/>
    </w:p>
    <w:p>
      <w:pPr>
        <w:pStyle w:val="BookText"/>
      </w:pPr>
      <w:r>
        <w:rPr>
          <w:rFonts w:ascii="IRNazanin" w:hAnsi="IRNazanin" w:eastAsia="IRNazanin" w:cs="IRNazanin"/>
          <w:lang w:bidi="fa-IR"/>
          <w:color w:val="111111"/>
          <w:sz w:val="28"/>
          <w:szCs w:val="28"/>
          <w:rtl/>
        </w:rPr>
        <w:t xml:space="preserve">(3) سلیم بن قیس: (بإسناد یأتی: ح672) عن سلمان، عن النبیّ صلی‌الله‌علیه‌و‌آله - فی حدیث - قال: مهدیّ اُمّتی ... من ولد هذا - یعنی الحسین علیه‌السلام - .</w:t>
      </w:r>
    </w:p>
    <w:p>
      <w:pPr>
        <w:pStyle w:val="BookText"/>
      </w:pPr>
      <w:r>
        <w:rPr>
          <w:rFonts w:ascii="IRNazanin" w:hAnsi="IRNazanin" w:eastAsia="IRNazanin" w:cs="IRNazanin"/>
          <w:lang w:bidi="fa-IR"/>
          <w:color w:val="111111"/>
          <w:sz w:val="28"/>
          <w:szCs w:val="28"/>
          <w:rtl/>
        </w:rPr>
        <w:t xml:space="preserve">[56 [(4) عقد الدرر: عن حذیفة قال: خطبنا رسول اللّه صلی‌الله‌علیه‌و‌آله فذکّرنا بما هو کائن، ثمّ قال: «لو لم یبق من الدّنیا إلاّ یوم واحد لطوّل اللّه عزّ وجلّ ذلک الیوم حتّی یبعث فیه رجلاً من ولدی اسمه اسمی»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7" w:name="pg13756_121566"/>
    <w:bookmarkEnd w:id="27"/>
    <w:p>
      <w:pPr>
        <w:pStyle w:val="BookText"/>
      </w:pPr>
      <w:r>
        <w:rPr>
          <w:rFonts w:ascii="IRNazanin" w:hAnsi="IRNazanin" w:eastAsia="IRNazanin" w:cs="IRNazanin"/>
          <w:lang w:bidi="fa-IR"/>
          <w:color w:val="111111"/>
          <w:sz w:val="28"/>
          <w:szCs w:val="28"/>
          <w:rtl/>
        </w:rPr>
        <w:t xml:space="preserve">فقام سلمان الفارسی فقال: یا رسول اللّه، من أیّ ولدک؟ قال: هو من وَلَدی هذا، وضرب بیده علی الحسین علیه‌السلام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(5) مناقب فاطمة وأولادها: (بإسناد یأتی: ح735) عن حذیفة، عن النبیّ صلی‌الله‌علیه‌و‌آله قال: المهدیّ من ولده - یعنی الحسین علیه‌السلام - .</w:t>
      </w:r>
    </w:p>
    <w:p>
      <w:pPr>
        <w:pStyle w:val="BookText"/>
      </w:pPr>
      <w:r>
        <w:rPr>
          <w:rFonts w:ascii="IRNazanin" w:hAnsi="IRNazanin" w:eastAsia="IRNazanin" w:cs="IRNazanin"/>
          <w:lang w:bidi="fa-IR"/>
          <w:color w:val="111111"/>
          <w:sz w:val="28"/>
          <w:szCs w:val="28"/>
          <w:rtl/>
        </w:rPr>
        <w:t xml:space="preserve">(6) الإختصاص: (بإسناد یأتی: ح2255) عن النبیّ صلی‌الله‌علیه‌و‌آله قال: هو رجل من ولد الحسین علیه‌السلام .</w:t>
      </w:r>
    </w:p>
    <w:p>
      <w:pPr>
        <w:pStyle w:val="BookText"/>
      </w:pPr>
      <w:r>
        <w:rPr>
          <w:rFonts w:ascii="IRNazanin" w:hAnsi="IRNazanin" w:eastAsia="IRNazanin" w:cs="IRNazanin"/>
          <w:lang w:bidi="fa-IR"/>
          <w:color w:val="111111"/>
          <w:sz w:val="28"/>
          <w:szCs w:val="28"/>
          <w:rtl/>
        </w:rPr>
        <w:t xml:space="preserve">(7) کفایة الأثر: (بإسناد یأتی: ح1623) عن جابر، عن النبیّ صلی‌الله‌علیه‌و‌آله - فی حدیث - قال: مهدیّنا التاسع من صلب الحسین علیه‌السلام .</w:t>
      </w:r>
    </w:p>
    <w:p>
      <w:pPr>
        <w:pStyle w:val="BookText"/>
      </w:pPr>
      <w:r>
        <w:rPr>
          <w:rFonts w:ascii="IRNazanin" w:hAnsi="IRNazanin" w:eastAsia="IRNazanin" w:cs="IRNazanin"/>
          <w:lang w:bidi="fa-IR"/>
          <w:color w:val="111111"/>
          <w:sz w:val="28"/>
          <w:szCs w:val="28"/>
          <w:rtl/>
        </w:rPr>
        <w:t xml:space="preserve">(8) ومنه: بإسناده عن عمّار، عن النبیّ صلی‌الله‌علیه‌و‌آله - فی حدیث - قال: من صلب الحسین علیه‌السلام یخرج اللّه الأئمّة التسعة.</w:t>
      </w:r>
    </w:p>
    <w:p>
      <w:pPr>
        <w:pStyle w:val="BookText"/>
      </w:pPr>
      <w:r>
        <w:rPr>
          <w:rFonts w:ascii="IRNazanin" w:hAnsi="IRNazanin" w:eastAsia="IRNazanin" w:cs="IRNazanin"/>
          <w:lang w:bidi="fa-IR"/>
          <w:color w:val="111111"/>
          <w:sz w:val="28"/>
          <w:szCs w:val="28"/>
          <w:rtl/>
        </w:rPr>
        <w:t xml:space="preserve">(9) ومنه: (بإسناد یأتی: ح1635) عن أبی اُمامة، عن النبیّ صلی‌الله‌علیه‌و‌آله - فی حدیث - قال: وهو التاسع من صلب الحسین.</w:t>
      </w:r>
    </w:p>
    <w:p>
      <w:pPr>
        <w:pStyle w:val="BookText"/>
      </w:pPr>
      <w:r>
        <w:rPr>
          <w:rFonts w:ascii="IRNazanin" w:hAnsi="IRNazanin" w:eastAsia="IRNazanin" w:cs="IRNazanin"/>
          <w:lang w:bidi="fa-IR"/>
          <w:color w:val="111111"/>
          <w:sz w:val="28"/>
          <w:szCs w:val="28"/>
          <w:rtl/>
        </w:rPr>
        <w:t xml:space="preserve">(10) غیبة الطوسی: (بإسناد یأتی: ح665) عن أبی سعید الخدری، عن النبیّ صلی‌الله‌علیه‌و‌آله : - فی حدیث - قال: ومنّا ... مهدیّ هذه الاُمّة ... ثمّ ضرب بیده علی منکب الحسین علیه‌السلام فقال: من هذا - ثلاثا - .</w:t>
      </w:r>
    </w:p>
    <w:p>
      <w:pPr>
        <w:pStyle w:val="BookText"/>
      </w:pPr>
      <w:r>
        <w:rPr>
          <w:rFonts w:ascii="IRNazanin" w:hAnsi="IRNazanin" w:eastAsia="IRNazanin" w:cs="IRNazanin"/>
          <w:lang w:bidi="fa-IR"/>
          <w:color w:val="111111"/>
          <w:sz w:val="28"/>
          <w:szCs w:val="28"/>
          <w:rtl/>
        </w:rPr>
        <w:t xml:space="preserve">(11) کشف الغمّة: (بإسناد یأتی: ح700) عن النبیّ صلی‌الله‌علیه‌و‌آله - فی حدیث - قال: من ولدی هذا، وضرب بیده علی الحسین علیه‌السلام .</w:t>
      </w:r>
    </w:p>
    <w:p>
      <w:pPr>
        <w:pStyle w:val="Heading4"/>
      </w:pPr>
      <w:bookmarkStart w:id="284" w:name="_Toc62"/>
      <w:r>
        <w:t>الباقر علیه‌السلام ، عن النبیّ صلی‌الله‌علیه‌و‌آله</w:t>
      </w:r>
      <w:bookmarkEnd w:id="284"/>
    </w:p>
    <w:p>
      <w:pPr>
        <w:pStyle w:val="BookText"/>
      </w:pPr>
      <w:r>
        <w:rPr>
          <w:rFonts w:ascii="IRNazanin" w:hAnsi="IRNazanin" w:eastAsia="IRNazanin" w:cs="IRNazanin"/>
          <w:lang w:bidi="fa-IR"/>
          <w:color w:val="111111"/>
          <w:sz w:val="28"/>
          <w:szCs w:val="28"/>
          <w:rtl/>
        </w:rPr>
        <w:t xml:space="preserve">(12) إثبات الرجعة: (بإسناد یأتی: ح683) عن الباقر علیه‌السلام ، عن النبیّ صلی‌الله‌علیه‌و‌آله - فی حدیث - قال: التاسع من ولد ابنی الحسین علیه‌السلام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8" w:name="pg13756_121567"/>
    <w:bookmarkEnd w:id="28"/>
    <w:p>
      <w:pPr>
        <w:pStyle w:val="Heading4"/>
      </w:pPr>
      <w:bookmarkStart w:id="285" w:name="_Toc63"/>
      <w:r>
        <w:t>الرضا، عن آبائه علیهم‌السلام ، عن النبیّ صلی‌الله‌علیه‌و‌آله</w:t>
      </w:r>
      <w:bookmarkEnd w:id="285"/>
    </w:p>
    <w:p>
      <w:pPr>
        <w:pStyle w:val="BookText"/>
      </w:pPr>
      <w:r>
        <w:rPr>
          <w:rFonts w:ascii="IRNazanin" w:hAnsi="IRNazanin" w:eastAsia="IRNazanin" w:cs="IRNazanin"/>
          <w:lang w:bidi="fa-IR"/>
          <w:color w:val="111111"/>
          <w:sz w:val="28"/>
          <w:szCs w:val="28"/>
          <w:rtl/>
        </w:rPr>
        <w:t xml:space="preserve">(13) عیون أخبار الرضا علیه‌السلام : (بإسناد یأتی: ح690) عن الرضا، عن آبائه، عن أمیر المؤمنین علیهم‌السلام ، عن النبیّ صلی‌الله‌علیه‌و‌آله - فی حدیث - قال: حتّی یقوم بأمر اُمّتی رجل من ولد الحسین علیه‌السلام .</w:t>
      </w:r>
    </w:p>
    <w:p>
      <w:pPr>
        <w:pStyle w:val="Heading4"/>
      </w:pPr>
      <w:bookmarkStart w:id="286" w:name="_Toc64"/>
      <w:r>
        <w:t>العسکری علیه‌السلام ، عن النبیّ صلی‌الله‌علیه‌و‌آله</w:t>
      </w:r>
      <w:bookmarkEnd w:id="286"/>
    </w:p>
    <w:p>
      <w:pPr>
        <w:pStyle w:val="BookText"/>
      </w:pPr>
      <w:r>
        <w:rPr>
          <w:rFonts w:ascii="IRNazanin" w:hAnsi="IRNazanin" w:eastAsia="IRNazanin" w:cs="IRNazanin"/>
          <w:lang w:bidi="fa-IR"/>
          <w:color w:val="111111"/>
          <w:sz w:val="28"/>
          <w:szCs w:val="28"/>
          <w:rtl/>
        </w:rPr>
        <w:t xml:space="preserve">(14) تفسیر الإمام علیه‌السلام : (بإسناد یأتی: ح967) عن العسکری علیه‌السلام ، عن النبیّ صلی‌الله‌علیه‌و‌آله قال: ویبعث ... مهدیّا من ولد الحسین المظلوم علیه‌السلام .</w:t>
      </w:r>
    </w:p>
    <w:p>
      <w:pPr>
        <w:pStyle w:val="Heading4"/>
      </w:pPr>
      <w:bookmarkStart w:id="287" w:name="_Toc65"/>
      <w:r>
        <w:t>الأصحاب</w:t>
      </w:r>
      <w:bookmarkEnd w:id="287"/>
    </w:p>
    <w:p>
      <w:pPr>
        <w:pStyle w:val="BookText"/>
      </w:pPr>
      <w:r>
        <w:rPr>
          <w:rFonts w:ascii="IRNazanin" w:hAnsi="IRNazanin" w:eastAsia="IRNazanin" w:cs="IRNazanin"/>
          <w:lang w:bidi="fa-IR"/>
          <w:color w:val="111111"/>
          <w:sz w:val="28"/>
          <w:szCs w:val="28"/>
          <w:rtl/>
        </w:rPr>
        <w:t xml:space="preserve">[57 [(15) غیبة الطوسی: جماعة، عن التلعکبری، عن أحمد بن علیّ الرازی، عن محمّد بن إسحاق المقری، عن علیّ بن العبّاس، عن بکّار بن أحمد، عن الحسن بن الحسین، عن سفیان الجریری، قال: سمعت محمّد بن عبد الرحمان ابن أبی لیلی یقول: واللّه لایکون المهدیّ أبدا إلاّ من ولد الحسین علیه‌السلام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(16) البیان: (بإسناد یأتی: ح1713) عن عبداللّه بن عمر - فی حدیث - قال: یخرج رجل من ولد الحسین علیه‌السلام</w:t>
      </w:r>
    </w:p>
    <w:p>
      <w:pPr>
        <w:pStyle w:val="Heading4"/>
      </w:pPr>
      <w:bookmarkStart w:id="288" w:name="_Toc66"/>
      <w:r>
        <w:t>الأئمّة ، علیّ علیه‌السلام</w:t>
      </w:r>
      <w:bookmarkEnd w:id="288"/>
    </w:p>
    <w:p>
      <w:pPr>
        <w:pStyle w:val="BookText"/>
      </w:pPr>
      <w:r>
        <w:rPr>
          <w:rFonts w:ascii="IRNazanin" w:hAnsi="IRNazanin" w:eastAsia="IRNazanin" w:cs="IRNazanin"/>
          <w:lang w:bidi="fa-IR"/>
          <w:color w:val="111111"/>
          <w:sz w:val="28"/>
          <w:szCs w:val="28"/>
          <w:rtl/>
        </w:rPr>
        <w:t xml:space="preserve">(17) العدد القویّة: (بإسناد یأتی: ح1777) عن سلمان، عن علیّ علیه‌السلام - فی حدیث - قال: هناک یقوم القائم من ولد الحسین علیه‌السلام .</w:t>
      </w:r>
    </w:p>
    <w:p>
      <w:pPr>
        <w:pStyle w:val="BookText"/>
      </w:pPr>
      <w:r>
        <w:rPr>
          <w:rFonts w:ascii="IRNazanin" w:hAnsi="IRNazanin" w:eastAsia="IRNazanin" w:cs="IRNazanin"/>
          <w:lang w:bidi="fa-IR"/>
          <w:color w:val="111111"/>
          <w:sz w:val="28"/>
          <w:szCs w:val="28"/>
          <w:rtl/>
        </w:rPr>
        <w:t xml:space="preserve">[58 [(18) عقد الدرر: بإسناده عن أبی وائل، قال: نظر علیّ إلی الحسین علیهماالسلام ، فقال: إنّ ابنی هذا سیّد کما سمّاه رسول اللّه صلی‌الله‌علیه‌و‌آله ، سیخرج من صلبه رجلٌ بإسم نبیّکم یملأ الأرض عدلاً.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9" w:name="pg13756_121568"/>
    <w:bookmarkEnd w:id="29"/>
    <w:p>
      <w:pPr>
        <w:pStyle w:val="BookText"/>
      </w:pPr>
      <w:r>
        <w:rPr>
          <w:rFonts w:ascii="IRNazanin" w:hAnsi="IRNazanin" w:eastAsia="IRNazanin" w:cs="IRNazanin"/>
          <w:lang w:bidi="fa-IR"/>
          <w:color w:val="111111"/>
          <w:sz w:val="28"/>
          <w:szCs w:val="28"/>
          <w:rtl/>
        </w:rPr>
        <w:t xml:space="preserve">ومنه: عن أبی إسحاق، (مثله).</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[59 [(19) الملاحم والفتن: بإسناده عن موسی بن جعفر، عن أبیه، عن جدّه علیهم‌السلام</w:t>
      </w:r>
    </w:p>
    <w:p>
      <w:pPr>
        <w:pStyle w:val="BookText"/>
      </w:pPr>
      <w:r>
        <w:rPr>
          <w:rFonts w:ascii="IRNazanin" w:hAnsi="IRNazanin" w:eastAsia="IRNazanin" w:cs="IRNazanin"/>
          <w:lang w:bidi="fa-IR"/>
          <w:color w:val="111111"/>
          <w:sz w:val="28"/>
          <w:szCs w:val="28"/>
          <w:rtl/>
        </w:rPr>
        <w:t xml:space="preserve">قال: دخل الحسین بن علیّ علیهماالسلام علی علیّ بن أبی طالب علیه‌السلام وعنده جلساؤه، فقال: هذا سیّدکم سمّاه رسول اللّه صلی‌الله‌علیه‌و‌آله سیّدا ولیخرجنّ رجلاً من صلبه شبهی شبهه فی الخَلق والخُلق یملأ الأرض عدلاً وقسطا ...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(20) کمال الدین: (بإسناد یأتی: ح839) عن علیّ علیه‌السلام - فی حدیث - قال: ... التاسع من ولدک یا حسین هو القائم.</w:t>
      </w:r>
    </w:p>
    <w:p>
      <w:pPr>
        <w:pStyle w:val="BookText"/>
      </w:pPr>
      <w:r>
        <w:rPr>
          <w:rFonts w:ascii="IRNazanin" w:hAnsi="IRNazanin" w:eastAsia="IRNazanin" w:cs="IRNazanin"/>
          <w:lang w:bidi="fa-IR"/>
          <w:color w:val="111111"/>
          <w:sz w:val="28"/>
          <w:szCs w:val="28"/>
          <w:rtl/>
        </w:rPr>
        <w:t xml:space="preserve">(21) الأربعین لمیرلوحی: (بإسناد یأتی: ح1795) عن علیّ علیه‌السلام - فی حدیث - قال: هو التاسع من ولدک یا حسین.</w:t>
      </w:r>
    </w:p>
    <w:p>
      <w:pPr>
        <w:pStyle w:val="BookText"/>
      </w:pPr>
      <w:r>
        <w:rPr>
          <w:rFonts w:ascii="IRNazanin" w:hAnsi="IRNazanin" w:eastAsia="IRNazanin" w:cs="IRNazanin"/>
          <w:lang w:bidi="fa-IR"/>
          <w:color w:val="111111"/>
          <w:sz w:val="28"/>
          <w:szCs w:val="28"/>
          <w:rtl/>
        </w:rPr>
        <w:t xml:space="preserve">(22) کمال الدین: (بإسناد یأتی: ح2007) عن علیّ علیه‌السلام - فی حدیث - قال: التاسع من ولد الحسین بن علیّ.</w:t>
      </w:r>
    </w:p>
    <w:p>
      <w:pPr>
        <w:pStyle w:val="BookText"/>
      </w:pPr>
      <w:r>
        <w:rPr>
          <w:rFonts w:ascii="IRNazanin" w:hAnsi="IRNazanin" w:eastAsia="IRNazanin" w:cs="IRNazanin"/>
          <w:lang w:bidi="fa-IR"/>
          <w:color w:val="111111"/>
          <w:sz w:val="28"/>
          <w:szCs w:val="28"/>
          <w:rtl/>
        </w:rPr>
        <w:t xml:space="preserve">(23) شرح نهج البلاغة: (بإسناد یأتی: ح823) عن علیّ علیه‌السلام ، أنّه ذکر المهدیّ، وقال: إنّه من ولد الحسین علیه‌السلام .</w:t>
      </w:r>
    </w:p>
    <w:p>
      <w:pPr>
        <w:pStyle w:val="BookText"/>
      </w:pPr>
      <w:r>
        <w:rPr>
          <w:rFonts w:ascii="IRNazanin" w:hAnsi="IRNazanin" w:eastAsia="IRNazanin" w:cs="IRNazanin"/>
          <w:lang w:bidi="fa-IR"/>
          <w:color w:val="111111"/>
          <w:sz w:val="28"/>
          <w:szCs w:val="28"/>
          <w:rtl/>
        </w:rPr>
        <w:t xml:space="preserve">(24) مشارق أنوار الیقین: (بإسناد یأتی: ح1810) عن علیّ علیه‌السلام - فی حدیث - قال: خروج صاحب الزمان، القائم بالأمر من ذریّة ولد الحسین.</w:t>
      </w:r>
    </w:p>
    <w:p>
      <w:pPr>
        <w:pStyle w:val="Heading4"/>
      </w:pPr>
      <w:bookmarkStart w:id="289" w:name="_Toc67"/>
      <w:r>
        <w:t>الصادق، عن علیّ علیهماالسلام</w:t>
      </w:r>
      <w:bookmarkEnd w:id="289"/>
    </w:p>
    <w:p>
      <w:pPr>
        <w:pStyle w:val="BookText"/>
      </w:pPr>
      <w:r>
        <w:rPr>
          <w:rFonts w:ascii="IRNazanin" w:hAnsi="IRNazanin" w:eastAsia="IRNazanin" w:cs="IRNazanin"/>
          <w:lang w:bidi="fa-IR"/>
          <w:color w:val="111111"/>
          <w:sz w:val="28"/>
          <w:szCs w:val="28"/>
          <w:rtl/>
        </w:rPr>
        <w:t xml:space="preserve">(25) کشف الأستار: (بإسناد یأتی: ح1863) عن الصادق، عن علیّ علیهماالسلام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وهو التاسع من ولدک یا حسین علیه‌السلام .</w:t>
      </w:r>
    </w:p>
    <w:p>
      <w:pPr>
        <w:pStyle w:val="Heading4"/>
      </w:pPr>
      <w:bookmarkStart w:id="290" w:name="_Toc68"/>
      <w:r>
        <w:t>الحسن بن علیّ علیهماالسلام</w:t>
      </w:r>
      <w:bookmarkEnd w:id="290"/>
    </w:p>
    <w:p>
      <w:pPr>
        <w:pStyle w:val="BookText"/>
      </w:pPr>
      <w:r>
        <w:rPr>
          <w:rFonts w:ascii="IRNazanin" w:hAnsi="IRNazanin" w:eastAsia="IRNazanin" w:cs="IRNazanin"/>
          <w:lang w:bidi="fa-IR"/>
          <w:color w:val="111111"/>
          <w:sz w:val="28"/>
          <w:szCs w:val="28"/>
          <w:rtl/>
        </w:rPr>
        <w:t xml:space="preserve">(26) کمال الدین: (بإسناد یأتی: ح845) عن الحسن بن علیّ علیهماالسلام - فی حدیث - قال: ... ذلک التاسع من ولد أخی الحسین علیه‌السلام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13756_121569"/>
    <w:bookmarkEnd w:id="30"/>
    <w:p>
      <w:pPr>
        <w:pStyle w:val="Heading4"/>
      </w:pPr>
      <w:bookmarkStart w:id="291" w:name="_Toc69"/>
      <w:r>
        <w:t>الحسین بن علیّ علیهماالسلام</w:t>
      </w:r>
      <w:bookmarkEnd w:id="291"/>
    </w:p>
    <w:p>
      <w:pPr>
        <w:pStyle w:val="BookText"/>
      </w:pPr>
      <w:r>
        <w:rPr>
          <w:rFonts w:ascii="IRNazanin" w:hAnsi="IRNazanin" w:eastAsia="IRNazanin" w:cs="IRNazanin"/>
          <w:lang w:bidi="fa-IR"/>
          <w:color w:val="111111"/>
          <w:sz w:val="28"/>
          <w:szCs w:val="28"/>
          <w:rtl/>
        </w:rPr>
        <w:t xml:space="preserve">(27) ومنه: (بإسناد یأتی: ح849) عن رجل من همدان، قال: سمعت الحسین بن علیّ علیهماالسلام ، یقول: قائم هذه الاُمّة هو التاسع من ولدی.</w:t>
      </w:r>
    </w:p>
    <w:p>
      <w:pPr>
        <w:pStyle w:val="BookText"/>
      </w:pPr>
      <w:r>
        <w:rPr>
          <w:rFonts w:ascii="IRNazanin" w:hAnsi="IRNazanin" w:eastAsia="IRNazanin" w:cs="IRNazanin"/>
          <w:lang w:bidi="fa-IR"/>
          <w:color w:val="111111"/>
          <w:sz w:val="28"/>
          <w:szCs w:val="28"/>
          <w:rtl/>
        </w:rPr>
        <w:t xml:space="preserve">(28) ومنه: (بإسناد یأتی: ح850) عن الحسین بن علیّ علیهماالسلام قال: منّا اثنا عشر مهدیّا أوّلهم أمیر المؤمنین علیّ بن أبی طالب وآخرهم التاسع من ولدی. (29) ومنه: (بإسناد یأتی: ح851) عن الحسین بن علیّ علیهماالسلام - فی حدیث - قال: حتّی یخرج رجل من ولدی.</w:t>
      </w:r>
    </w:p>
    <w:p>
      <w:pPr>
        <w:pStyle w:val="BookText"/>
      </w:pPr>
      <w:r>
        <w:rPr>
          <w:rFonts w:ascii="IRNazanin" w:hAnsi="IRNazanin" w:eastAsia="IRNazanin" w:cs="IRNazanin"/>
          <w:lang w:bidi="fa-IR"/>
          <w:color w:val="111111"/>
          <w:sz w:val="28"/>
          <w:szCs w:val="28"/>
          <w:rtl/>
        </w:rPr>
        <w:t xml:space="preserve">(30) غیبة الطوسی: (بإسناد یأتی: ح853) عن عبداللّه بن شریک، عن الحسین علیه‌السلام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حدیث - قال: حتّی یبعث اللّه منّی رجلاً.</w:t>
      </w:r>
    </w:p>
    <w:p>
      <w:pPr>
        <w:pStyle w:val="Heading4"/>
      </w:pPr>
      <w:bookmarkStart w:id="292" w:name="_Toc70"/>
      <w:r>
        <w:t>الصادق، عن آبائه، عن الحسین علیهم‌السلام</w:t>
      </w:r>
      <w:bookmarkEnd w:id="292"/>
    </w:p>
    <w:p>
      <w:pPr>
        <w:pStyle w:val="BookText"/>
      </w:pPr>
      <w:r>
        <w:rPr>
          <w:rFonts w:ascii="IRNazanin" w:hAnsi="IRNazanin" w:eastAsia="IRNazanin" w:cs="IRNazanin"/>
          <w:lang w:bidi="fa-IR"/>
          <w:color w:val="111111"/>
          <w:sz w:val="28"/>
          <w:szCs w:val="28"/>
          <w:rtl/>
        </w:rPr>
        <w:t xml:space="preserve">(31) کمال الدین: (بإسناد یأتی: ح856) عن الصادق، عن أبیه، عن علیّ بن الحسین، عن الحسین علیهم‌السلام قال: فی التاسع من ولدی سنّة من یوسف.</w:t>
      </w:r>
    </w:p>
    <w:p>
      <w:pPr>
        <w:pStyle w:val="Heading4"/>
      </w:pPr>
      <w:bookmarkStart w:id="293" w:name="_Toc71"/>
      <w:r>
        <w:t>زید بن علیّ بن الحسین علیهماالسلام</w:t>
      </w:r>
      <w:bookmarkEnd w:id="293"/>
    </w:p>
    <w:p>
      <w:pPr>
        <w:pStyle w:val="BookText"/>
      </w:pPr>
      <w:r>
        <w:rPr>
          <w:rFonts w:ascii="Amiri" w:hAnsi="Amiri" w:eastAsia="Amiri" w:cs="Amiri"/>
          <w:lang w:bidi="ar-SA"/>
          <w:color w:val="111111"/>
          <w:sz w:val="28"/>
          <w:szCs w:val="28"/>
          <w:rtl/>
        </w:rPr>
        <w:t xml:space="preserve">[60 [(32) غیبة الطوسی: بإسناده، عن الجریری، عن الفضیل بن الزبیر قال: سمعت زید بن علیّ علیه‌السلام یقول: المنتظر من ولد الحسین بن علیّ، فی ذرّیة الحسین وفی عقب الحسین علیه‌السلام وهو المظلوم الّذی قال اللّه تعالی: «وَمَن قُتِلَ مَظْلوُما فَقَدْ جَعَلْنا لِوَلِیّه» قال: ولیّه رجل من ذرّیّته من عقبه، ثمّ قرأ: «وَجَعَلَها کَلِمَةً باقِیَةً فی عَقِبِه»</w:t>
      </w:r>
      <w:r>
        <w:rPr>
          <w:rStyle w:val="FootnoteReference"/>
        </w:rPr>
        <w:footnoteReference w:id="84"/>
      </w:r>
      <w:r>
        <w:rPr>
          <w:rFonts w:ascii="Amiri" w:hAnsi="Amiri" w:eastAsia="Amiri" w:cs="Amiri"/>
          <w:lang w:bidi="ar-SA"/>
          <w:color w:val="111111"/>
          <w:sz w:val="28"/>
          <w:szCs w:val="28"/>
          <w:rtl/>
        </w:rPr>
        <w:t xml:space="preserve">«سُلْطانا فَلا یُسْرِفْ فی الْقَتْلِ»</w:t>
      </w:r>
      <w:r>
        <w:rPr>
          <w:rStyle w:val="FootnoteReference"/>
        </w:rPr>
        <w:footnoteReference w:id="85"/>
      </w:r>
      <w:r>
        <w:rPr>
          <w:rFonts w:ascii="IRNazanin" w:hAnsi="IRNazanin" w:eastAsia="IRNazanin" w:cs="IRNazanin"/>
          <w:lang w:bidi="fa-IR"/>
          <w:color w:val="111111"/>
          <w:sz w:val="28"/>
          <w:szCs w:val="28"/>
          <w:rtl/>
        </w:rPr>
        <w:t xml:space="preserve">قال: سلطانه حجّته علی جمیع من خلق اللّه تعالی حتّی یکون له الحجّة علی الناس، ولا یکون لأحد علیه حجّة.</w:t>
      </w:r>
      <w:r>
        <w:rPr>
          <w:rStyle w:val="FootnoteReference"/>
        </w:rPr>
        <w:footnoteReference w:id="86"/>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13756_121570"/>
    <w:bookmarkEnd w:id="31"/>
    <w:p>
      <w:pPr>
        <w:pStyle w:val="Heading4"/>
      </w:pPr>
      <w:bookmarkStart w:id="294" w:name="_Toc72"/>
      <w:r>
        <w:t>الباقر علیه‌السلام</w:t>
      </w:r>
      <w:bookmarkEnd w:id="294"/>
    </w:p>
    <w:p>
      <w:pPr>
        <w:pStyle w:val="BookText"/>
      </w:pPr>
      <w:r>
        <w:rPr>
          <w:rFonts w:ascii="IRNazanin" w:hAnsi="IRNazanin" w:eastAsia="IRNazanin" w:cs="IRNazanin"/>
          <w:lang w:bidi="fa-IR"/>
          <w:color w:val="111111"/>
          <w:sz w:val="28"/>
          <w:szCs w:val="28"/>
          <w:rtl/>
        </w:rPr>
        <w:t xml:space="preserve">(33) غیبة النعمانی: (بإسناد یأتی: ح1831) عن الباقر علیه‌السلام - فی حدیث - قال: والقائم ... رجل من ولد الحسین علیه‌السلام .</w:t>
      </w:r>
    </w:p>
    <w:p>
      <w:pPr>
        <w:pStyle w:val="BookText"/>
      </w:pPr>
      <w:r>
        <w:rPr>
          <w:rFonts w:ascii="IRNazanin" w:hAnsi="IRNazanin" w:eastAsia="IRNazanin" w:cs="IRNazanin"/>
          <w:lang w:bidi="fa-IR"/>
          <w:color w:val="111111"/>
          <w:sz w:val="28"/>
          <w:szCs w:val="28"/>
          <w:rtl/>
        </w:rPr>
        <w:t xml:space="preserve">(34) العیّاشی: (بإسناد یأتی: ح1827) عن الباقر علیه‌السلام - فی حدیث - قال: حتّی تری رجلاً من ولد الحسین علیه‌السلام معه عهد نبیّ اللّه صلی‌الله‌علیه‌و‌آله . (35) أصل جعفر بن محمّد: (بإسناد یأتی: ح2386) عن جابر، عن الباقر علیه‌السلام قال: حتّی‌تری رجلاً من ولد الحسین علیه‌السلام یبایع له بین الرکن والمقام .</w:t>
      </w:r>
    </w:p>
    <w:p>
      <w:pPr>
        <w:pStyle w:val="BookText"/>
      </w:pPr>
      <w:r>
        <w:rPr>
          <w:rFonts w:ascii="IRNazanin" w:hAnsi="IRNazanin" w:eastAsia="IRNazanin" w:cs="IRNazanin"/>
          <w:lang w:bidi="fa-IR"/>
          <w:color w:val="111111"/>
          <w:sz w:val="28"/>
          <w:szCs w:val="28"/>
          <w:rtl/>
        </w:rPr>
        <w:t xml:space="preserve">(36) کمال الدین: (بإسناد یأتی: ح895) عن المفضّل بن عمر، عن الصادق علیه‌السلام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الأئمّة من ولد الحسین، آخرهم القائم الّذی یقوم بعد غیبته.</w:t>
      </w:r>
    </w:p>
    <w:p>
      <w:pPr>
        <w:pStyle w:val="Heading3"/>
      </w:pPr>
      <w:bookmarkStart w:id="295" w:name="_Toc73"/>
      <w:r>
        <w:t>(8) باب أنّه علیه‌السلام من ولد علیّ بن الحسین علیهماالسلام</w:t>
      </w:r>
      <w:bookmarkEnd w:id="295"/>
    </w:p>
    <w:p>
      <w:pPr>
        <w:pStyle w:val="BookText"/>
      </w:pPr>
      <w:r>
        <w:rPr>
          <w:rFonts w:ascii="IRNazanin" w:hAnsi="IRNazanin" w:eastAsia="IRNazanin" w:cs="IRNazanin"/>
          <w:lang w:bidi="fa-IR"/>
          <w:color w:val="111111"/>
          <w:sz w:val="28"/>
          <w:szCs w:val="28"/>
          <w:rtl/>
        </w:rPr>
        <w:t xml:space="preserve">(1) کمال الدین: (بإسناد یأتی: ح857) عن سعید بن جبیر، عن علیّ بن الحسین علیهماالسلام - فی حدیث - قال: القائم علیه‌السلام منّا.</w:t>
      </w:r>
    </w:p>
    <w:p>
      <w:pPr>
        <w:pStyle w:val="BookText"/>
      </w:pPr>
      <w:r>
        <w:rPr>
          <w:rFonts w:ascii="IRNazanin" w:hAnsi="IRNazanin" w:eastAsia="IRNazanin" w:cs="IRNazanin"/>
          <w:lang w:bidi="fa-IR"/>
          <w:color w:val="111111"/>
          <w:sz w:val="28"/>
          <w:szCs w:val="28"/>
          <w:rtl/>
        </w:rPr>
        <w:t xml:space="preserve">(2) أمالی الطوسی: (بإسناد یأتی: ح879) عن الباقر علیه‌السلام ، عن جابر - فی حدیث - قال: واللّه لذرّیّة علیّ بن الحسین علیهماالسلام أفضل من ذرّیّة یوسف بن یعقوب، إنّ منهم لمن یملأ الأرض عدلاً ... .</w:t>
      </w:r>
    </w:p>
    <w:p>
      <w:pPr>
        <w:pStyle w:val="Heading3"/>
      </w:pPr>
      <w:bookmarkStart w:id="296" w:name="_Toc74"/>
      <w:r>
        <w:t>(9) باب أنّه علیه‌السلام من ولد محمّد بن علیّ الباقر علیهماالسلام</w:t>
      </w:r>
      <w:bookmarkEnd w:id="296"/>
    </w:p>
    <w:p>
      <w:pPr>
        <w:pStyle w:val="Heading4"/>
      </w:pPr>
      <w:bookmarkStart w:id="297" w:name="_Toc75"/>
      <w:r>
        <w:t>الأصحاب: جابر بن عبداللّه</w:t>
      </w:r>
      <w:bookmarkEnd w:id="297"/>
    </w:p>
    <w:p>
      <w:pPr>
        <w:pStyle w:val="BookText"/>
      </w:pPr>
      <w:r>
        <w:rPr>
          <w:rFonts w:ascii="IRNazanin" w:hAnsi="IRNazanin" w:eastAsia="IRNazanin" w:cs="IRNazanin"/>
          <w:lang w:bidi="fa-IR"/>
          <w:color w:val="111111"/>
          <w:sz w:val="28"/>
          <w:szCs w:val="28"/>
          <w:rtl/>
        </w:rPr>
        <w:t xml:space="preserve">[61 [(1) تنبیه الخواطر: بإسناده إلی جابر، أنّ النبی صلی‌الله‌علیه‌و‌آله قال لجابر بن عبداللّه الأنصاری: إنّک تعیش إلی أن تدرک علیّ بن الحسین سیّد العابدین علیه‌السلام ویولد له ولد اسمه کاسمی فاقرأه السلام منّی، ألا أنّه أبو مهدیّ هذه الاُمّة ... .</w:t>
      </w:r>
      <w:r>
        <w:rPr>
          <w:rStyle w:val="FootnoteReference"/>
        </w:rPr>
        <w:footnoteReference w:id="87"/>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2" w:name="pg13756_121571"/>
    <w:bookmarkEnd w:id="32"/>
    <w:p>
      <w:pPr>
        <w:pStyle w:val="BookText"/>
      </w:pPr>
      <w:r>
        <w:rPr>
          <w:rFonts w:ascii="IRNazanin" w:hAnsi="IRNazanin" w:eastAsia="IRNazanin" w:cs="IRNazanin"/>
          <w:lang w:bidi="fa-IR"/>
          <w:color w:val="111111"/>
          <w:sz w:val="28"/>
          <w:szCs w:val="28"/>
          <w:rtl/>
        </w:rPr>
        <w:t xml:space="preserve">[62 [(2) کفایة الأثر: بإسناده عن زید بن علیّ علیه‌السلام ، قال: کنت عند أبی علیّ بن الحسین علیهماالسلام إذ دخل علیه جابر - إلی أن قال - : قال جابر: إنّ رسول اللّه صلی‌الله‌علیه‌و‌آله قال لی یوما: یا جابر، إذا أدرکت ولدی الباقر فاقرأه منّی السلام‌سبعة من ولده اُمناء معصومون أئمّة أبرار، والسابع مهدیهم.</w:t>
      </w:r>
      <w:r>
        <w:rPr>
          <w:rStyle w:val="FootnoteReference"/>
        </w:rPr>
        <w:footnoteReference w:id="88"/>
      </w:r>
    </w:p>
    <w:p>
      <w:pPr>
        <w:pStyle w:val="Heading4"/>
      </w:pPr>
      <w:bookmarkStart w:id="298" w:name="_Toc76"/>
      <w:r>
        <w:t>الأئمّة، الباقر، عن الحسین علیهماالسلام</w:t>
      </w:r>
      <w:bookmarkEnd w:id="298"/>
    </w:p>
    <w:p>
      <w:pPr>
        <w:pStyle w:val="BookText"/>
      </w:pPr>
      <w:r>
        <w:rPr>
          <w:rFonts w:ascii="IRNazanin" w:hAnsi="IRNazanin" w:eastAsia="IRNazanin" w:cs="IRNazanin"/>
          <w:lang w:bidi="fa-IR"/>
          <w:color w:val="111111"/>
          <w:sz w:val="28"/>
          <w:szCs w:val="28"/>
          <w:rtl/>
        </w:rPr>
        <w:t xml:space="preserve">(3) إثبات الرجعة: (بإسناد یأتی: ح855) عن الباقر علیه‌السلام ، عن الحسین علیه‌السلام - فی حدیث - قال: السابع من ولد ابنی محمّد بن علیّ، وهو الحجّة بن الحسن.</w:t>
      </w:r>
    </w:p>
    <w:p>
      <w:pPr>
        <w:pStyle w:val="Heading4"/>
      </w:pPr>
      <w:bookmarkStart w:id="299" w:name="_Toc77"/>
      <w:r>
        <w:t>الباقر علیه‌السلام</w:t>
      </w:r>
      <w:bookmarkEnd w:id="299"/>
    </w:p>
    <w:p>
      <w:pPr>
        <w:pStyle w:val="BookText"/>
      </w:pPr>
      <w:r>
        <w:rPr>
          <w:rFonts w:ascii="IRNazanin" w:hAnsi="IRNazanin" w:eastAsia="IRNazanin" w:cs="IRNazanin"/>
          <w:lang w:bidi="fa-IR"/>
          <w:color w:val="111111"/>
          <w:sz w:val="28"/>
          <w:szCs w:val="28"/>
          <w:rtl/>
        </w:rPr>
        <w:t xml:space="preserve">(4) الکشّی: (بإسناد یأتی: ح944) عن الباقر علیه‌السلام - فی حدیث - قال: سابعنا قائمنا.</w:t>
      </w:r>
    </w:p>
    <w:p>
      <w:pPr>
        <w:pStyle w:val="BookText"/>
      </w:pPr>
      <w:r>
        <w:rPr>
          <w:rFonts w:ascii="IRNazanin" w:hAnsi="IRNazanin" w:eastAsia="IRNazanin" w:cs="IRNazanin"/>
          <w:lang w:bidi="fa-IR"/>
          <w:color w:val="111111"/>
          <w:sz w:val="28"/>
          <w:szCs w:val="28"/>
          <w:rtl/>
        </w:rPr>
        <w:t xml:space="preserve">(5) کنز الفوائد: (بإسناد یأتی: ح874) عن الباقر علیه‌السلام - فی حدیث - قال: السابع من بعدی، بأبی مَنْ یملأ الأرض عدلاً....</w:t>
      </w:r>
    </w:p>
    <w:p>
      <w:pPr>
        <w:pStyle w:val="BookText"/>
      </w:pPr>
      <w:r>
        <w:rPr>
          <w:rFonts w:ascii="IRNazanin" w:hAnsi="IRNazanin" w:eastAsia="IRNazanin" w:cs="IRNazanin"/>
          <w:lang w:bidi="fa-IR"/>
          <w:color w:val="111111"/>
          <w:sz w:val="28"/>
          <w:szCs w:val="28"/>
          <w:rtl/>
        </w:rPr>
        <w:t xml:space="preserve">(6) غیبة النعمانی: (بإسناد یأتی: ح876) عن علیّ بن أبی حمزة، عن الباقر علیه‌السلام - فی حدیث - قال: السابع من ولدی القائم.</w:t>
      </w:r>
    </w:p>
    <w:p>
      <w:pPr>
        <w:pStyle w:val="BookText"/>
      </w:pPr>
      <w:r>
        <w:rPr>
          <w:rFonts w:ascii="IRNazanin" w:hAnsi="IRNazanin" w:eastAsia="IRNazanin" w:cs="IRNazanin"/>
          <w:lang w:bidi="fa-IR"/>
          <w:color w:val="111111"/>
          <w:sz w:val="28"/>
          <w:szCs w:val="28"/>
          <w:rtl/>
        </w:rPr>
        <w:t xml:space="preserve">(7) ومنه: (بإسناد یأتی: ح752) عن الباقر علیه‌السلام - فی حدیث - قال: لیملکنّ رجل منّا أهل البیت ثلاثمائة سنة ویزداد تسعاً.</w:t>
      </w:r>
    </w:p>
    <w:p>
      <w:pPr>
        <w:pStyle w:val="BookText"/>
      </w:pPr>
      <w:r>
        <w:rPr>
          <w:rFonts w:ascii="IRNazanin" w:hAnsi="IRNazanin" w:eastAsia="IRNazanin" w:cs="IRNazanin"/>
          <w:lang w:bidi="fa-IR"/>
          <w:color w:val="111111"/>
          <w:sz w:val="28"/>
          <w:szCs w:val="28"/>
          <w:rtl/>
        </w:rPr>
        <w:t xml:space="preserve">(8) الکافی: (بإسناد یأتی: ح2375) عن الباقر علیه‌السلام - فی حدیث - قال: إنّ الدّنیا لا تذهب حتّی یبعث اللّه رجلاً منّا أهل البیت.</w:t>
      </w:r>
    </w:p>
    <w:p>
      <w:pPr>
        <w:pStyle w:val="BookText"/>
      </w:pPr>
      <w:r>
        <w:rPr>
          <w:rFonts w:ascii="IRNazanin" w:hAnsi="IRNazanin" w:eastAsia="IRNazanin" w:cs="IRNazanin"/>
          <w:lang w:bidi="fa-IR"/>
          <w:color w:val="111111"/>
          <w:sz w:val="28"/>
          <w:szCs w:val="28"/>
          <w:rtl/>
        </w:rPr>
        <w:t xml:space="preserve">[63 [(9) کفایة الأثر: بإسناده عن أبی مریم عبد الغفّار - فی حدیث - عن الباقر علیه‌السلام قال: یا عبد الغفّار، إنّ قائمنا هو السابع من ولدی.</w:t>
      </w:r>
      <w:r>
        <w:rPr>
          <w:rStyle w:val="FootnoteReference"/>
        </w:rPr>
        <w:footnoteReference w:id="89"/>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3" w:name="pg13756_121572"/>
    <w:bookmarkEnd w:id="33"/>
    <w:p>
      <w:pPr>
        <w:pStyle w:val="Heading3"/>
      </w:pPr>
      <w:bookmarkStart w:id="300" w:name="_Toc78"/>
      <w:r>
        <w:t>(10) باب أنّه علیه‌السلام من ولد جعفر بن محمّد علیهماالسلام</w:t>
      </w:r>
      <w:bookmarkEnd w:id="300"/>
    </w:p>
    <w:p>
      <w:pPr>
        <w:pStyle w:val="Heading4"/>
      </w:pPr>
      <w:bookmarkStart w:id="301" w:name="_Toc79"/>
      <w:r>
        <w:t>الأئمّة، الصادق علیه‌السلام</w:t>
      </w:r>
      <w:bookmarkEnd w:id="301"/>
    </w:p>
    <w:p>
      <w:pPr>
        <w:pStyle w:val="BookText"/>
      </w:pPr>
      <w:r>
        <w:rPr>
          <w:rFonts w:ascii="IRNazanin" w:hAnsi="IRNazanin" w:eastAsia="IRNazanin" w:cs="IRNazanin"/>
          <w:lang w:bidi="fa-IR"/>
          <w:color w:val="111111"/>
          <w:sz w:val="28"/>
          <w:szCs w:val="28"/>
          <w:rtl/>
        </w:rPr>
        <w:t xml:space="preserve">(1) کشف الغمّة: (بإسناد یأتی: ح74 و202) عن الصادق علیه‌السلام قال: الخلف الصالح من ولدی.</w:t>
      </w:r>
    </w:p>
    <w:p>
      <w:pPr>
        <w:pStyle w:val="BookText"/>
      </w:pPr>
      <w:r>
        <w:rPr>
          <w:rFonts w:ascii="IRNazanin" w:hAnsi="IRNazanin" w:eastAsia="IRNazanin" w:cs="IRNazanin"/>
          <w:lang w:bidi="fa-IR"/>
          <w:color w:val="111111"/>
          <w:sz w:val="28"/>
          <w:szCs w:val="28"/>
          <w:rtl/>
        </w:rPr>
        <w:t xml:space="preserve">(2) کمال الدین: (بإسناد یأتی: ح897) عن الصادق علیه‌السلام قال: المهدیّ من ولدی ... الخامس من ولد السابع.</w:t>
      </w:r>
    </w:p>
    <w:p>
      <w:pPr>
        <w:pStyle w:val="BookText"/>
      </w:pPr>
      <w:r>
        <w:rPr>
          <w:rFonts w:ascii="IRNazanin" w:hAnsi="IRNazanin" w:eastAsia="IRNazanin" w:cs="IRNazanin"/>
          <w:lang w:bidi="fa-IR"/>
          <w:color w:val="111111"/>
          <w:sz w:val="28"/>
          <w:szCs w:val="28"/>
          <w:rtl/>
        </w:rPr>
        <w:t xml:space="preserve">(3) ومنه: (بإسناد یأتی: ح901) عن الصادق علیه‌السلام - فی حدیث - قال: القائم منّا أهل البیت.</w:t>
      </w:r>
    </w:p>
    <w:p>
      <w:pPr>
        <w:pStyle w:val="BookText"/>
      </w:pPr>
      <w:r>
        <w:rPr>
          <w:rFonts w:ascii="IRNazanin" w:hAnsi="IRNazanin" w:eastAsia="IRNazanin" w:cs="IRNazanin"/>
          <w:lang w:bidi="fa-IR"/>
          <w:color w:val="111111"/>
          <w:sz w:val="28"/>
          <w:szCs w:val="28"/>
          <w:rtl/>
        </w:rPr>
        <w:t xml:space="preserve">(4) الکافی: (بإسناد یأتی: ح2463) عن الصادق علیه‌السلام - فی حدیث - قال: حتّی یبعث اللّه قائمنا أهل البیت.</w:t>
      </w:r>
    </w:p>
    <w:p>
      <w:pPr>
        <w:pStyle w:val="BookText"/>
      </w:pPr>
      <w:r>
        <w:rPr>
          <w:rFonts w:ascii="IRNazanin" w:hAnsi="IRNazanin" w:eastAsia="IRNazanin" w:cs="IRNazanin"/>
          <w:lang w:bidi="fa-IR"/>
          <w:color w:val="111111"/>
          <w:sz w:val="28"/>
          <w:szCs w:val="28"/>
          <w:rtl/>
        </w:rPr>
        <w:t xml:space="preserve">(5)التهذیب: (بإسناد یأتی: ح2482) عن الصادق علیه‌السلام - فی حدیث - قال: إذا ظهر الحق وقام قائمنا أهل البیت.</w:t>
      </w:r>
    </w:p>
    <w:p>
      <w:pPr>
        <w:pStyle w:val="BookText"/>
      </w:pPr>
      <w:r>
        <w:rPr>
          <w:rFonts w:ascii="IRNazanin" w:hAnsi="IRNazanin" w:eastAsia="IRNazanin" w:cs="IRNazanin"/>
          <w:lang w:bidi="fa-IR"/>
          <w:color w:val="111111"/>
          <w:sz w:val="28"/>
          <w:szCs w:val="28"/>
          <w:rtl/>
        </w:rPr>
        <w:t xml:space="preserve">[64 [(6) کمال الدین: عن أبی بصیر قال: سمعت أبا عبداللّه علیه‌السلام یقول: إنّ سنن الأنبیاء ... جاریة فی القائم منّا أهل البیت.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(7) ومنه: (بإسناد یأتی: ح914) عن الصادق علیه‌السلام - فی حدیث - قال: إنّ الغیبة ستقع بالسادس من ولدی.</w:t>
      </w:r>
    </w:p>
    <w:p>
      <w:pPr>
        <w:pStyle w:val="BookText"/>
      </w:pPr>
      <w:r>
        <w:rPr>
          <w:rFonts w:ascii="IRNazanin" w:hAnsi="IRNazanin" w:eastAsia="IRNazanin" w:cs="IRNazanin"/>
          <w:lang w:bidi="fa-IR"/>
          <w:color w:val="111111"/>
          <w:sz w:val="28"/>
          <w:szCs w:val="28"/>
          <w:rtl/>
        </w:rPr>
        <w:t xml:space="preserve">(8) غیبة الطوسی: (بإسناد یأتی: ح909) عن الصادق علیه‌السلام - فی حدیث - قال: علی رأس السابع منّا الفرج.</w:t>
      </w:r>
    </w:p>
    <w:p>
      <w:pPr>
        <w:pStyle w:val="BookText"/>
      </w:pPr>
      <w:r>
        <w:rPr>
          <w:rFonts w:ascii="IRNazanin" w:hAnsi="IRNazanin" w:eastAsia="IRNazanin" w:cs="IRNazanin"/>
          <w:lang w:bidi="fa-IR"/>
          <w:color w:val="111111"/>
          <w:sz w:val="28"/>
          <w:szCs w:val="28"/>
          <w:rtl/>
        </w:rPr>
        <w:t xml:space="preserve">(9) ومنه: (بإسناد یأتی: ح909) عن الصادق علیه‌السلام - فی حدیث - قال: یتیح اللّه تعالی فی هذه الاُمّة رجلاً منّی، وأنا منه.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4" w:name="pg13756_121573"/>
    <w:bookmarkEnd w:id="34"/>
    <w:p>
      <w:pPr>
        <w:pStyle w:val="BookText"/>
      </w:pPr>
      <w:r>
        <w:rPr>
          <w:rFonts w:ascii="IRNazanin" w:hAnsi="IRNazanin" w:eastAsia="IRNazanin" w:cs="IRNazanin"/>
          <w:lang w:bidi="fa-IR"/>
          <w:color w:val="111111"/>
          <w:sz w:val="28"/>
          <w:szCs w:val="28"/>
          <w:rtl/>
        </w:rPr>
        <w:t xml:space="preserve">(10) بصائر الدرجات: (بإسناد یأتی: ح2405) عن الصادق علیه‌السلام قال: لا تذهب الدنیا حتّی یخرج رجل منّی. (11) ومنه: (بإسناد یأتی: ح2404) عن الصادق علیه‌السلام قال: لن تذهب الدنیا حتّی یخرج رجل منّا أهل البیت.</w:t>
      </w:r>
    </w:p>
    <w:p>
      <w:pPr>
        <w:pStyle w:val="BookText"/>
      </w:pPr>
      <w:r>
        <w:rPr>
          <w:rFonts w:ascii="IRNazanin" w:hAnsi="IRNazanin" w:eastAsia="IRNazanin" w:cs="IRNazanin"/>
          <w:lang w:bidi="fa-IR"/>
          <w:color w:val="111111"/>
          <w:sz w:val="28"/>
          <w:szCs w:val="28"/>
          <w:rtl/>
        </w:rPr>
        <w:t xml:space="preserve">(12) کمال الدین: (بإسناد یأتی: ح896) عن الصادق علیه‌السلام - فی حدیث - قال: منّا اثنا عشر مهدیّا، مضی ستّة وبقی ستّة.</w:t>
      </w:r>
    </w:p>
    <w:p>
      <w:pPr>
        <w:pStyle w:val="Heading3"/>
      </w:pPr>
      <w:bookmarkStart w:id="302" w:name="_Toc80"/>
      <w:r>
        <w:t>(11) باب أنّه علیه‌السلام من ولد موسی بن جعفر الکاظم علیهماالسلام</w:t>
      </w:r>
      <w:bookmarkEnd w:id="302"/>
    </w:p>
    <w:p>
      <w:pPr>
        <w:pStyle w:val="Heading4"/>
      </w:pPr>
      <w:bookmarkStart w:id="303" w:name="_Toc81"/>
      <w:r>
        <w:t>علیّ علیه‌السلام عن النبیّ صلی‌الله‌علیه‌و‌آله</w:t>
      </w:r>
      <w:bookmarkEnd w:id="303"/>
    </w:p>
    <w:p>
      <w:pPr>
        <w:pStyle w:val="BookText"/>
      </w:pPr>
      <w:r>
        <w:rPr>
          <w:rFonts w:ascii="IRNazanin" w:hAnsi="IRNazanin" w:eastAsia="IRNazanin" w:cs="IRNazanin"/>
          <w:lang w:bidi="fa-IR"/>
          <w:color w:val="111111"/>
          <w:sz w:val="28"/>
          <w:szCs w:val="28"/>
          <w:rtl/>
        </w:rPr>
        <w:t xml:space="preserve">(1) کفایة الأثر: (بإسناد یأتی: ح675) عن علیّ علیه‌السلام عن النبیّ صلی‌الله‌علیه‌و‌آله قال: وذلک عند فقدان شیعتک الخامس من [ولد] السابع، من ولدک.</w:t>
      </w:r>
    </w:p>
    <w:p>
      <w:pPr>
        <w:pStyle w:val="Heading4"/>
      </w:pPr>
      <w:bookmarkStart w:id="304" w:name="_Toc82"/>
      <w:r>
        <w:t>الأئمّة ، الصادق علیه‌السلام</w:t>
      </w:r>
      <w:bookmarkEnd w:id="304"/>
    </w:p>
    <w:p>
      <w:pPr>
        <w:pStyle w:val="BookText"/>
      </w:pPr>
      <w:r>
        <w:rPr>
          <w:rFonts w:ascii="IRNazanin" w:hAnsi="IRNazanin" w:eastAsia="IRNazanin" w:cs="IRNazanin"/>
          <w:lang w:bidi="fa-IR"/>
          <w:color w:val="111111"/>
          <w:sz w:val="28"/>
          <w:szCs w:val="28"/>
          <w:rtl/>
        </w:rPr>
        <w:t xml:space="preserve">(2) کمال الدین: (بإسناد یأتی: ح901) عن أبی بصیر، عنه علیه‌السلام - فی حدیث - قال: یا أبا بصیر، هو الخامس من ولد ابنی موسی.</w:t>
      </w:r>
    </w:p>
    <w:p>
      <w:pPr>
        <w:pStyle w:val="BookText"/>
      </w:pPr>
      <w:r>
        <w:rPr>
          <w:rFonts w:ascii="IRNazanin" w:hAnsi="IRNazanin" w:eastAsia="IRNazanin" w:cs="IRNazanin"/>
          <w:lang w:bidi="fa-IR"/>
          <w:color w:val="111111"/>
          <w:sz w:val="28"/>
          <w:szCs w:val="28"/>
          <w:rtl/>
        </w:rPr>
        <w:t xml:space="preserve">(3) ومنه: (بإسناد یأتی: ح897) عن الصادق علیه‌السلام - فی حدیث - قال: الخامس من ولد السابع، یغیب عنکم شخصه.</w:t>
      </w:r>
    </w:p>
    <w:p>
      <w:pPr>
        <w:pStyle w:val="BookText"/>
      </w:pPr>
      <w:r>
        <w:rPr>
          <w:rFonts w:ascii="IRNazanin" w:hAnsi="IRNazanin" w:eastAsia="IRNazanin" w:cs="IRNazanin"/>
          <w:lang w:bidi="fa-IR"/>
          <w:color w:val="111111"/>
          <w:sz w:val="28"/>
          <w:szCs w:val="28"/>
          <w:rtl/>
        </w:rPr>
        <w:t xml:space="preserve">(4) مقتضب الأثر: (بإسناد یأتی: ح911) عن حسین بن علوان، عن الصادق علیه‌السلام - فی حدیث - قال: الخامس من ولده - الکاظم علیه‌السلام - یغیب شخصه. (5) غیبة الطوسی: (بإسناد یأتی: ح915) عن الصادق علیه‌السلام - فی حدیث - قال: یظهر صاحبنا، وهو من صلب هذا - الکاظم علیه‌السلام - فیملأها عدلاً. الکاظم علیه‌السلام</w:t>
      </w:r>
    </w:p>
    <w:p>
      <w:pPr>
        <w:pStyle w:val="BookText"/>
      </w:pPr>
      <w:r>
        <w:rPr>
          <w:rFonts w:ascii="IRNazanin" w:hAnsi="IRNazanin" w:eastAsia="IRNazanin" w:cs="IRNazanin"/>
          <w:lang w:bidi="fa-IR"/>
          <w:color w:val="111111"/>
          <w:sz w:val="28"/>
          <w:szCs w:val="28"/>
          <w:rtl/>
        </w:rPr>
        <w:t xml:space="preserve">(6) کمال الدین: (بإسناد یأتی: ح932) عن یونس بن عبدالرحمان، عن الکاظم علیه‌السلام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5" w:name="pg13756_121574"/>
    <w:bookmarkEnd w:id="35"/>
    <w:p>
      <w:pPr>
        <w:pStyle w:val="BookText"/>
      </w:pPr>
      <w:r>
        <w:rPr>
          <w:rFonts w:ascii="IRNazanin" w:hAnsi="IRNazanin" w:eastAsia="IRNazanin" w:cs="IRNazanin"/>
          <w:lang w:bidi="fa-IR"/>
          <w:color w:val="111111"/>
          <w:sz w:val="28"/>
          <w:szCs w:val="28"/>
          <w:rtl/>
        </w:rPr>
        <w:t xml:space="preserve">قال: القائم الّذی یطهّر الأرض من أعداء اللّه ... هو الخامس من ولدی.</w:t>
      </w:r>
    </w:p>
    <w:p>
      <w:pPr>
        <w:pStyle w:val="BookText"/>
      </w:pPr>
      <w:r>
        <w:rPr>
          <w:rFonts w:ascii="IRNazanin" w:hAnsi="IRNazanin" w:eastAsia="IRNazanin" w:cs="IRNazanin"/>
          <w:lang w:bidi="fa-IR"/>
          <w:color w:val="111111"/>
          <w:sz w:val="28"/>
          <w:szCs w:val="28"/>
          <w:rtl/>
        </w:rPr>
        <w:t xml:space="preserve">(7) ومنه: (بإسناد یأتی: ح928) عن محمّد بن زیاد، عنه علیه‌السلام - فی حدیث - قال: هو الثانی عشر منّا.</w:t>
      </w:r>
    </w:p>
    <w:p>
      <w:pPr>
        <w:pStyle w:val="BookText"/>
      </w:pPr>
      <w:r>
        <w:rPr>
          <w:rFonts w:ascii="IRNazanin" w:hAnsi="IRNazanin" w:eastAsia="IRNazanin" w:cs="IRNazanin"/>
          <w:lang w:bidi="fa-IR"/>
          <w:color w:val="111111"/>
          <w:sz w:val="28"/>
          <w:szCs w:val="28"/>
          <w:rtl/>
        </w:rPr>
        <w:t xml:space="preserve">(8) علل الشرائع: (بإسناد یأتی: ح933) عن علیّ بن جعفر، عن الکاظم علیه‌السلام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إذا فقد الخامس من ولد السابع فاللّه اللّه فی أدیانکم... .</w:t>
      </w:r>
    </w:p>
    <w:p>
      <w:pPr>
        <w:pStyle w:val="Heading3"/>
      </w:pPr>
      <w:bookmarkStart w:id="305" w:name="_Toc83"/>
      <w:r>
        <w:t>(12) باب أنّه علیه‌السلام من ولد علیّ بن موسی الرضا علیهماالسلام</w:t>
      </w:r>
      <w:bookmarkEnd w:id="305"/>
    </w:p>
    <w:p>
      <w:pPr>
        <w:pStyle w:val="Heading4"/>
      </w:pPr>
      <w:bookmarkStart w:id="306" w:name="_Toc84"/>
      <w:r>
        <w:t>الأئمّة ، الصادق علیه‌السلام</w:t>
      </w:r>
      <w:bookmarkEnd w:id="306"/>
    </w:p>
    <w:p>
      <w:pPr>
        <w:pStyle w:val="BookText"/>
      </w:pPr>
      <w:r>
        <w:rPr>
          <w:rFonts w:ascii="IRNazanin" w:hAnsi="IRNazanin" w:eastAsia="IRNazanin" w:cs="IRNazanin"/>
          <w:lang w:bidi="fa-IR"/>
          <w:color w:val="111111"/>
          <w:sz w:val="28"/>
          <w:szCs w:val="28"/>
          <w:rtl/>
        </w:rPr>
        <w:t xml:space="preserve">(1) کمال الدین: (بإسناد یأتی: ح894) عن الصادق علیه‌السلام - فی حدیث - قال: یخرج اللّه من صلبه (الرضا علیه‌السلام ) تکملة اثنی عشر.</w:t>
      </w:r>
    </w:p>
    <w:p>
      <w:pPr>
        <w:pStyle w:val="Heading4"/>
      </w:pPr>
      <w:bookmarkStart w:id="307" w:name="_Toc85"/>
      <w:r>
        <w:t>الرضا علیه‌السلام</w:t>
      </w:r>
      <w:bookmarkEnd w:id="307"/>
    </w:p>
    <w:p>
      <w:pPr>
        <w:pStyle w:val="BookText"/>
      </w:pPr>
      <w:r>
        <w:rPr>
          <w:rFonts w:ascii="IRNazanin" w:hAnsi="IRNazanin" w:eastAsia="IRNazanin" w:cs="IRNazanin"/>
          <w:lang w:bidi="fa-IR"/>
          <w:color w:val="111111"/>
          <w:sz w:val="28"/>
          <w:szCs w:val="28"/>
          <w:rtl/>
        </w:rPr>
        <w:t xml:space="preserve">(2) غیبة الطوسی: (بإسناد یأتی: ح2249)</w:t>
      </w:r>
    </w:p>
    <w:p>
      <w:pPr>
        <w:pStyle w:val="BookText"/>
      </w:pPr>
      <w:r>
        <w:rPr>
          <w:rFonts w:ascii="IRNazanin" w:hAnsi="IRNazanin" w:eastAsia="IRNazanin" w:cs="IRNazanin"/>
          <w:lang w:bidi="fa-IR"/>
          <w:color w:val="111111"/>
          <w:sz w:val="28"/>
          <w:szCs w:val="28"/>
          <w:rtl/>
        </w:rPr>
        <w:t xml:space="preserve">عن الرضا علیه‌السلام - فی حدیث - قال: لابدّ من فتنة صمّاء ... وذلک عند فقدان الشیعة الثالث من ولدی.</w:t>
      </w:r>
    </w:p>
    <w:p>
      <w:pPr>
        <w:pStyle w:val="BookText"/>
      </w:pPr>
      <w:r>
        <w:rPr>
          <w:rFonts w:ascii="IRNazanin" w:hAnsi="IRNazanin" w:eastAsia="IRNazanin" w:cs="IRNazanin"/>
          <w:lang w:bidi="fa-IR"/>
          <w:color w:val="111111"/>
          <w:sz w:val="28"/>
          <w:szCs w:val="28"/>
          <w:rtl/>
        </w:rPr>
        <w:t xml:space="preserve">(3) کمال الدین: (بإسناد یأتی: ح941) عن الرضا علیه‌السلام - فی حدیث - قال: ولا بدّ من فتنة ... وذلک عند فقدان الشیعة الثالث من ولدی.</w:t>
      </w:r>
    </w:p>
    <w:p>
      <w:pPr>
        <w:pStyle w:val="BookText"/>
      </w:pPr>
      <w:r>
        <w:rPr>
          <w:rFonts w:ascii="IRNazanin" w:hAnsi="IRNazanin" w:eastAsia="IRNazanin" w:cs="IRNazanin"/>
          <w:lang w:bidi="fa-IR"/>
          <w:color w:val="111111"/>
          <w:sz w:val="28"/>
          <w:szCs w:val="28"/>
          <w:rtl/>
        </w:rPr>
        <w:t xml:space="preserve">(4) عیون أخبار الرضا علیه‌السلام : (بإسناد یأتی: ح938) عن الرضا علیه‌السلام - فی حدیث - قال: کأنّی بالشیعة عند فقدهم الثالث من ولدی یطلبون المرعی فلا یجدونه. [65 [(5) کمال الدین: بإسناده عن الریّان بن الصلت، قال: قلت للرضا علیه‌السلام : أنت صاحب هذا الأمر؟ فقال:... ذاک الرابع من ولدی.</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[66 [(6) فرائد السمطین: بإسناده عن الحسین بن خالد، عنه علیه‌السلام - فی حدیث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6" w:name="pg13756_121575"/>
    <w:bookmarkEnd w:id="36"/>
    <w:p>
      <w:pPr>
        <w:pStyle w:val="BookText"/>
      </w:pPr>
      <w:r>
        <w:rPr>
          <w:rFonts w:ascii="IRNazanin" w:hAnsi="IRNazanin" w:eastAsia="IRNazanin" w:cs="IRNazanin"/>
          <w:lang w:bidi="fa-IR"/>
          <w:color w:val="111111"/>
          <w:sz w:val="28"/>
          <w:szCs w:val="28"/>
          <w:rtl/>
        </w:rPr>
        <w:t xml:space="preserve">قال: الرابع من ولدی، ابن سیّدة الإماء، یُطهّر اللّه به الأرض من کلّ جور...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(7) غیبة النعمانی: (بإسناد یأتی: ح244) عن الرضا علیه‌السلام قال: حتّی یبعث اللّه لهذا الأمر غلاما منّا.</w:t>
      </w:r>
    </w:p>
    <w:p>
      <w:pPr>
        <w:pStyle w:val="Heading3"/>
      </w:pPr>
      <w:bookmarkStart w:id="308" w:name="_Toc86"/>
      <w:r>
        <w:t>(13) باب أنّه علیه‌السلام من ولد محمّد بن علیّ التقی علیهماالسلام</w:t>
      </w:r>
      <w:bookmarkEnd w:id="308"/>
    </w:p>
    <w:p>
      <w:pPr>
        <w:pStyle w:val="BookText"/>
      </w:pPr>
      <w:r>
        <w:rPr>
          <w:rFonts w:ascii="IRNazanin" w:hAnsi="IRNazanin" w:eastAsia="IRNazanin" w:cs="IRNazanin"/>
          <w:lang w:bidi="fa-IR"/>
          <w:color w:val="111111"/>
          <w:sz w:val="28"/>
          <w:szCs w:val="28"/>
          <w:rtl/>
        </w:rPr>
        <w:t xml:space="preserve">(1) إرشاد المفید: (بإسناد یأتی: ح946) عن علیّ بن جعفر، عن الرضا علیهم‌السلام عن النبیّ صلی‌الله‌علیه‌و‌آله - فی حدیث - قال: یکون من ولده - الجواد علیه‌السلام - الطرید الشرید ... .</w:t>
      </w:r>
    </w:p>
    <w:p>
      <w:pPr>
        <w:pStyle w:val="BookText"/>
      </w:pPr>
      <w:r>
        <w:rPr>
          <w:rFonts w:ascii="IRNazanin" w:hAnsi="IRNazanin" w:eastAsia="IRNazanin" w:cs="IRNazanin"/>
          <w:lang w:bidi="fa-IR"/>
          <w:color w:val="111111"/>
          <w:sz w:val="28"/>
          <w:szCs w:val="28"/>
          <w:rtl/>
        </w:rPr>
        <w:t xml:space="preserve">(2) کمال الدین: (بإسناد یأتی: ح952) عن الجواد علیه‌السلام - فی حدیث - قال: القائم منّا هو المهدی ... هو الثالث من ولدی.</w:t>
      </w:r>
    </w:p>
    <w:p>
      <w:pPr>
        <w:pStyle w:val="BookText"/>
      </w:pPr>
      <w:r>
        <w:rPr>
          <w:rFonts w:ascii="IRNazanin" w:hAnsi="IRNazanin" w:eastAsia="IRNazanin" w:cs="IRNazanin"/>
          <w:lang w:bidi="fa-IR"/>
          <w:color w:val="111111"/>
          <w:sz w:val="28"/>
          <w:szCs w:val="28"/>
          <w:rtl/>
        </w:rPr>
        <w:t xml:space="preserve">[67 [(3) کفایة الأثر: بإسناده عن عبد العظیم الحسنی، عنه علیه‌السلام - فی حدیث - قال: یا أبا القاسم، إنّ القائم منّا هو المهدیّ ... وهو الثالث من ولدی.</w:t>
      </w:r>
      <w:r>
        <w:rPr>
          <w:rStyle w:val="FootnoteReference"/>
        </w:rPr>
        <w:footnoteReference w:id="93"/>
      </w:r>
    </w:p>
    <w:p>
      <w:pPr>
        <w:pStyle w:val="Heading3"/>
      </w:pPr>
      <w:bookmarkStart w:id="309" w:name="_Toc87"/>
      <w:r>
        <w:t>(14) باب أنّه علیه‌السلام من ولد علیّ بن محمّد الهادی علیهماالسلام</w:t>
      </w:r>
      <w:bookmarkEnd w:id="309"/>
    </w:p>
    <w:p>
      <w:pPr>
        <w:pStyle w:val="BookText"/>
      </w:pPr>
      <w:r>
        <w:rPr>
          <w:rFonts w:ascii="IRNazanin" w:hAnsi="IRNazanin" w:eastAsia="IRNazanin" w:cs="IRNazanin"/>
          <w:lang w:bidi="fa-IR"/>
          <w:color w:val="111111"/>
          <w:sz w:val="28"/>
          <w:szCs w:val="28"/>
          <w:rtl/>
        </w:rPr>
        <w:t xml:space="preserve">(1) کمال الدین: (بإسناد یأتی: ح964) عن أبی الحسن علیه‌السلام أنّه قال: «والجمعة» ابن ابنی، وإلیه تجتمع عصابة الحقّ.</w:t>
      </w:r>
    </w:p>
    <w:p>
      <w:pPr>
        <w:pStyle w:val="BookText"/>
      </w:pPr>
      <w:r>
        <w:rPr>
          <w:rFonts w:ascii="IRNazanin" w:hAnsi="IRNazanin" w:eastAsia="IRNazanin" w:cs="IRNazanin"/>
          <w:lang w:bidi="fa-IR"/>
          <w:color w:val="111111"/>
          <w:sz w:val="28"/>
          <w:szCs w:val="28"/>
          <w:rtl/>
        </w:rPr>
        <w:t xml:space="preserve">(2) الخرائج والجرائح: (بإسناد یأتی: ح965) عنه علیه‌السلام - فی حدیث - قال : «والجمعة» القائم منّا أهل البیت.</w:t>
      </w:r>
    </w:p>
    <w:p>
      <w:pPr>
        <w:pStyle w:val="Heading3"/>
      </w:pPr>
      <w:bookmarkStart w:id="310" w:name="_Toc88"/>
      <w:r>
        <w:t>(15) باب أنّه علیه‌السلام من ولد الحسن بن علیّ العسکری علیهماالسلام</w:t>
      </w:r>
      <w:bookmarkEnd w:id="310"/>
    </w:p>
    <w:p>
      <w:pPr>
        <w:pStyle w:val="Heading4"/>
      </w:pPr>
      <w:bookmarkStart w:id="311" w:name="_Toc89"/>
      <w:r>
        <w:t>النبیّ صلی‌الله‌علیه‌و‌آله</w:t>
      </w:r>
      <w:bookmarkEnd w:id="311"/>
    </w:p>
    <w:p>
      <w:pPr>
        <w:pStyle w:val="BookText"/>
      </w:pPr>
      <w:r>
        <w:rPr>
          <w:rFonts w:ascii="IRNazanin" w:hAnsi="IRNazanin" w:eastAsia="IRNazanin" w:cs="IRNazanin"/>
          <w:lang w:bidi="fa-IR"/>
          <w:color w:val="111111"/>
          <w:sz w:val="28"/>
          <w:szCs w:val="28"/>
          <w:rtl/>
        </w:rPr>
        <w:t xml:space="preserve">(1) کفایة الأثر: (بإسناد یأتی: ح1393) عن جابر، عن النبیّ صلی‌الله‌علیه‌و‌آله قال: ... هو الحسن؟ ... قال: لا، ولکن ابنه الحجّة.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7" w:name="pg13756_121576"/>
    <w:bookmarkEnd w:id="37"/>
    <w:p>
      <w:pPr>
        <w:pStyle w:val="BookText"/>
      </w:pPr>
      <w:r>
        <w:rPr>
          <w:rFonts w:ascii="IRNazanin" w:hAnsi="IRNazanin" w:eastAsia="IRNazanin" w:cs="IRNazanin"/>
          <w:lang w:bidi="fa-IR"/>
          <w:color w:val="111111"/>
          <w:sz w:val="28"/>
          <w:szCs w:val="28"/>
          <w:rtl/>
        </w:rPr>
        <w:t xml:space="preserve">(2) المحتضر: (بإسناد یأتی: ح2678) عن سلمان، عن النبیّ صلی‌الله‌علیه‌و‌آله - فی حدیث - قال: ... ثمّ الحسن بن علیّ، ثمّ ابنه حجّة اللّه.</w:t>
      </w:r>
    </w:p>
    <w:p>
      <w:pPr>
        <w:pStyle w:val="BookText"/>
      </w:pPr>
      <w:r>
        <w:rPr>
          <w:rFonts w:ascii="IRNazanin" w:hAnsi="IRNazanin" w:eastAsia="IRNazanin" w:cs="IRNazanin"/>
          <w:lang w:bidi="fa-IR"/>
          <w:color w:val="111111"/>
          <w:sz w:val="28"/>
          <w:szCs w:val="28"/>
          <w:rtl/>
        </w:rPr>
        <w:t xml:space="preserve">[68 [(3) کشف الحقّ: بإسناده عن عمّار بن یاسر، عن النبیّ صلی‌الله‌علیه‌و‌آله - فی حدیث - قال: ... ثمّ ابنه (العسکری) الّذی یغیب عن الناس غیبة طویلة.</w:t>
      </w:r>
      <w:r>
        <w:rPr>
          <w:rStyle w:val="FootnoteReference"/>
        </w:rPr>
        <w:footnoteReference w:id="94"/>
      </w:r>
    </w:p>
    <w:p>
      <w:pPr>
        <w:pStyle w:val="Heading4"/>
      </w:pPr>
      <w:bookmarkStart w:id="312" w:name="_Toc90"/>
      <w:r>
        <w:t>الأئمّة ، الصادق علیه‌السلام</w:t>
      </w:r>
      <w:bookmarkEnd w:id="312"/>
    </w:p>
    <w:p>
      <w:pPr>
        <w:pStyle w:val="BookText"/>
      </w:pPr>
      <w:r>
        <w:rPr>
          <w:rFonts w:ascii="IRNazanin" w:hAnsi="IRNazanin" w:eastAsia="IRNazanin" w:cs="IRNazanin"/>
          <w:lang w:bidi="fa-IR"/>
          <w:color w:val="111111"/>
          <w:sz w:val="28"/>
          <w:szCs w:val="28"/>
          <w:rtl/>
        </w:rPr>
        <w:t xml:space="preserve">[69 [(4) إعلام الوری: عن المفضّل، عن الصادق علیه‌السلام - فی حدیث - قال: یا مفضّل! الإمام من بعدی موسی، والخلف المنتظر «م ح م د» بن الحسن بن علیّ بن محمّد بن علیّ بن موسی.</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[70 [(5) کفایة الأثر: بإسناده عن مسعدة؛ قال: کنت عند الصادق علیه‌السلام إذ أتاه شیخ کبیر - إلی أن قال - : یا شیخ، إنّ قائمنا یخرج من صلب الحسن، والحسن یخرج من صلب علیّ، وعلیّ ... .</w:t>
      </w:r>
      <w:r>
        <w:rPr>
          <w:rStyle w:val="FootnoteReference"/>
        </w:rPr>
        <w:footnoteReference w:id="96"/>
      </w:r>
    </w:p>
    <w:p>
      <w:pPr>
        <w:pStyle w:val="Heading4"/>
      </w:pPr>
      <w:bookmarkStart w:id="313" w:name="_Toc91"/>
      <w:r>
        <w:t>الرضا علیه‌السلام</w:t>
      </w:r>
      <w:bookmarkEnd w:id="313"/>
    </w:p>
    <w:p>
      <w:pPr>
        <w:pStyle w:val="BookText"/>
      </w:pPr>
      <w:r>
        <w:rPr>
          <w:rFonts w:ascii="IRNazanin" w:hAnsi="IRNazanin" w:eastAsia="IRNazanin" w:cs="IRNazanin"/>
          <w:lang w:bidi="fa-IR"/>
          <w:color w:val="111111"/>
          <w:sz w:val="28"/>
          <w:szCs w:val="28"/>
          <w:rtl/>
        </w:rPr>
        <w:t xml:space="preserve">[71 [(6) ومنه: بإسناده عن دعبل بن علیّ الخزاعی، عن الرضا علیه‌السلام - فی حدیث - قال: یا دعبل، الإمام [من] بعدی محمّد ابنی... وبعد الحسن ابنه الحجّة القائم.</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[72 [(7) کشف الغمّة: ابن الخشّاب قال: حدّثنا صدقة بن موسی، عن أبیه، عن الرضا علیه‌السلام ، قال: الخلف الصالح من ولد أبی محمّد، الحسن بن علیّ</w:t>
      </w:r>
      <w:r>
        <w:rPr>
          <w:rStyle w:val="FootnoteReference"/>
        </w:rPr>
        <w:footnoteReference w:id="98"/>
      </w:r>
      <w:r>
        <w:rPr>
          <w:rFonts w:ascii="IRNazanin" w:hAnsi="IRNazanin" w:eastAsia="IRNazanin" w:cs="IRNazanin"/>
          <w:lang w:bidi="fa-IR"/>
          <w:color w:val="111111"/>
          <w:sz w:val="28"/>
          <w:szCs w:val="28"/>
          <w:rtl/>
        </w:rPr>
        <w:t xml:space="preserve">، وهو صاحب الزمان، وهو المهدیّ.</w:t>
      </w:r>
      <w:r>
        <w:rPr>
          <w:rStyle w:val="FootnoteReference"/>
        </w:rPr>
        <w:footnoteReference w:id="99"/>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8" w:name="pg13756_121577"/>
    <w:bookmarkEnd w:id="38"/>
    <w:p>
      <w:pPr>
        <w:pStyle w:val="Heading4"/>
      </w:pPr>
      <w:bookmarkStart w:id="314" w:name="_Toc92"/>
      <w:r>
        <w:t>الجواد علیه‌السلام</w:t>
      </w:r>
      <w:bookmarkEnd w:id="314"/>
    </w:p>
    <w:p>
      <w:pPr>
        <w:pStyle w:val="BookText"/>
      </w:pPr>
      <w:r>
        <w:rPr>
          <w:rFonts w:ascii="IRNazanin" w:hAnsi="IRNazanin" w:eastAsia="IRNazanin" w:cs="IRNazanin"/>
          <w:lang w:bidi="fa-IR"/>
          <w:color w:val="111111"/>
          <w:sz w:val="28"/>
          <w:szCs w:val="28"/>
          <w:rtl/>
        </w:rPr>
        <w:t xml:space="preserve">(8) کفایة الأثر: (بإسناد یأتی: ح954) عن الجواد علیه‌السلام - فی حدیث - قال : بعد الحسن ابنه القائم بالحقّ المنتظر.</w:t>
      </w:r>
    </w:p>
    <w:p>
      <w:pPr>
        <w:pStyle w:val="Heading4"/>
      </w:pPr>
      <w:bookmarkStart w:id="315" w:name="_Toc93"/>
      <w:r>
        <w:t>الهادی علیه‌السلام</w:t>
      </w:r>
      <w:bookmarkEnd w:id="315"/>
    </w:p>
    <w:p>
      <w:pPr>
        <w:pStyle w:val="BookText"/>
      </w:pPr>
      <w:r>
        <w:rPr>
          <w:rFonts w:ascii="IRNazanin" w:hAnsi="IRNazanin" w:eastAsia="IRNazanin" w:cs="IRNazanin"/>
          <w:lang w:bidi="fa-IR"/>
          <w:color w:val="111111"/>
          <w:sz w:val="28"/>
          <w:szCs w:val="28"/>
          <w:rtl/>
        </w:rPr>
        <w:t xml:space="preserve">(9) ومنه: (بإسناد یأتی: ح963) عن الهادی علیه‌السلام - فی حدیث - قال: الإمام بعدی الحسن ابنی ، وبعد الحسن ابنه القائم.</w:t>
      </w:r>
    </w:p>
    <w:p>
      <w:pPr>
        <w:pStyle w:val="BookText"/>
      </w:pPr>
      <w:r>
        <w:rPr>
          <w:rFonts w:ascii="IRNazanin" w:hAnsi="IRNazanin" w:eastAsia="IRNazanin" w:cs="IRNazanin"/>
          <w:lang w:bidi="fa-IR"/>
          <w:color w:val="111111"/>
          <w:sz w:val="28"/>
          <w:szCs w:val="28"/>
          <w:rtl/>
        </w:rPr>
        <w:t xml:space="preserve">[73 [(10) ومنه: بإسناده عن أبی هاشم داود بن القاسم الجعفری قال: سمعت أبا الحسن صاحب العسکر علیه‌السلام یقول: الخلف من بعدی ابنی الحسن، فکیف لکم بالخلف من بعد الخلف.</w:t>
      </w:r>
      <w:r>
        <w:rPr>
          <w:rStyle w:val="FootnoteReference"/>
        </w:rPr>
        <w:footnoteReference w:id="100"/>
      </w:r>
    </w:p>
    <w:p>
      <w:pPr>
        <w:pStyle w:val="Heading4"/>
      </w:pPr>
      <w:bookmarkStart w:id="316" w:name="_Toc94"/>
      <w:r>
        <w:t>العسکریّ علیه‌السلام</w:t>
      </w:r>
      <w:bookmarkEnd w:id="316"/>
    </w:p>
    <w:p>
      <w:pPr>
        <w:pStyle w:val="BookText"/>
      </w:pPr>
      <w:r>
        <w:rPr>
          <w:rFonts w:ascii="IRNazanin" w:hAnsi="IRNazanin" w:eastAsia="IRNazanin" w:cs="IRNazanin"/>
          <w:lang w:bidi="fa-IR"/>
          <w:color w:val="111111"/>
          <w:sz w:val="28"/>
          <w:szCs w:val="28"/>
          <w:rtl/>
        </w:rPr>
        <w:t xml:space="preserve">(11) إثبات الرجعة: (بإسناد یأتی: ح977) عن العسکری علیه‌السلام - فی حدیث - قال: إنّ الإمام وحجّة اللّه من بعدی ابنی.</w:t>
      </w:r>
    </w:p>
    <w:p>
      <w:pPr>
        <w:pStyle w:val="BookText"/>
      </w:pPr>
      <w:r>
        <w:rPr>
          <w:rFonts w:ascii="IRNazanin" w:hAnsi="IRNazanin" w:eastAsia="IRNazanin" w:cs="IRNazanin"/>
          <w:lang w:bidi="fa-IR"/>
          <w:color w:val="111111"/>
          <w:sz w:val="28"/>
          <w:szCs w:val="28"/>
          <w:rtl/>
        </w:rPr>
        <w:t xml:space="preserve">(12) المناقب لابن شهرآشوب: (بإسناد یأتی: ح979) عن العسکری علیه‌السلام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لا تزال شیعتنا فی حزن حتّی یظهر ولدی.</w:t>
      </w:r>
    </w:p>
    <w:p>
      <w:pPr>
        <w:pStyle w:val="BookText"/>
      </w:pPr>
      <w:r>
        <w:rPr>
          <w:rFonts w:ascii="IRNazanin" w:hAnsi="IRNazanin" w:eastAsia="IRNazanin" w:cs="IRNazanin"/>
          <w:lang w:bidi="fa-IR"/>
          <w:color w:val="111111"/>
          <w:sz w:val="28"/>
          <w:szCs w:val="28"/>
          <w:rtl/>
        </w:rPr>
        <w:t xml:space="preserve">(13) کمال الدین: (بإسناد یأتی: ح969) عن العمری، عن أبیه، عن العسکری علیه‌السلام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ابنی «م ح م د» هو الإمام، والحجّة بعدی.</w:t>
      </w:r>
    </w:p>
    <w:p>
      <w:pPr>
        <w:pStyle w:val="BookText"/>
      </w:pPr>
      <w:r>
        <w:rPr>
          <w:rFonts w:ascii="IRNazanin" w:hAnsi="IRNazanin" w:eastAsia="IRNazanin" w:cs="IRNazanin"/>
          <w:lang w:bidi="fa-IR"/>
          <w:color w:val="111111"/>
          <w:sz w:val="28"/>
          <w:szCs w:val="28"/>
          <w:rtl/>
        </w:rPr>
        <w:t xml:space="preserve">(14) ومنه: (بإسناد یأتی: ح89) عن العسکری علیه‌السلام - فی حدیث - قال: اسمه محمّد، وهو القائم من بعدی.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ومنه: (بإسناد یأتی: ح91) عن العسکری علیه‌السلام - فی حدیث - قال: هذا ابن نرجس، وهذا خلیفتی من بعدی.</w:t>
      </w:r>
    </w:p>
    <w:p>
      <w:pPr>
        <w:pStyle w:val="BookText"/>
      </w:pPr>
      <w:r>
        <w:rPr>
          <w:rFonts w:ascii="IRNazanin" w:hAnsi="IRNazanin" w:eastAsia="IRNazanin" w:cs="IRNazanin"/>
          <w:lang w:bidi="fa-IR"/>
          <w:color w:val="111111"/>
          <w:sz w:val="28"/>
          <w:szCs w:val="28"/>
          <w:rtl/>
        </w:rPr>
        <w:t xml:space="preserve">(16) ومنه: (بإسناد یأتی: ح106) عن العسکری علیه‌السلام - فی حدیث - قال: هذا صاحبکم من بعدی وخلیفتی علیکم وهو القائم الّذی تمتدّ إلیه الأعناق بالإنتظار.</w:t>
      </w:r>
    </w:p>
    <w:p>
      <w:pPr>
        <w:pStyle w:val="BookText"/>
      </w:pPr>
      <w:r>
        <w:rPr>
          <w:rFonts w:ascii="IRNazanin" w:hAnsi="IRNazanin" w:eastAsia="IRNazanin" w:cs="IRNazanin"/>
          <w:lang w:bidi="fa-IR"/>
          <w:color w:val="111111"/>
          <w:sz w:val="28"/>
          <w:szCs w:val="28"/>
          <w:rtl/>
        </w:rPr>
        <w:t xml:space="preserve">(17) ومنه: (بإسناد یأتی: ح1109) عن الحسن بن محمّد بن صالح، عنه علیه‌السلام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إنّ ابنی هو القائم من بعدی.</w:t>
      </w:r>
    </w:p>
    <w:p>
      <w:pPr>
        <w:pStyle w:val="BookText"/>
      </w:pPr>
      <w:r>
        <w:rPr>
          <w:rFonts w:ascii="IRNazanin" w:hAnsi="IRNazanin" w:eastAsia="IRNazanin" w:cs="IRNazanin"/>
          <w:lang w:bidi="fa-IR"/>
          <w:color w:val="111111"/>
          <w:sz w:val="28"/>
          <w:szCs w:val="28"/>
          <w:rtl/>
        </w:rPr>
        <w:t xml:space="preserve">(18) إثبات الرجعة: (بإسناد یأتی: ح121) عن العسکری علیه‌السلام - فی حدیث - قال: قد ولد ولیّ اللّه وحجّته علی عباده، وخلیفتی من بعدی.</w:t>
      </w:r>
    </w:p>
    <w:p>
      <w:pPr>
        <w:pStyle w:val="BookText"/>
      </w:pPr>
      <w:r>
        <w:rPr>
          <w:rFonts w:ascii="IRNazanin" w:hAnsi="IRNazanin" w:eastAsia="IRNazanin" w:cs="IRNazanin"/>
          <w:lang w:bidi="fa-IR"/>
          <w:color w:val="111111"/>
          <w:sz w:val="28"/>
          <w:szCs w:val="28"/>
          <w:rtl/>
        </w:rPr>
        <w:t xml:space="preserve">(19) غیبة الطوسی: (بإسناد یأتی: ح1305) عنه علیه‌السلام - فی حدیث - قال: أبشر یابنیّ، فأنت صاحب الزمان، وأنت المهدی، وأنت حجّة اللّه.</w:t>
      </w:r>
    </w:p>
    <w:p>
      <w:pPr>
        <w:pStyle w:val="BookText"/>
      </w:pPr>
      <w:r>
        <w:rPr>
          <w:rFonts w:ascii="IRNazanin" w:hAnsi="IRNazanin" w:eastAsia="IRNazanin" w:cs="IRNazanin"/>
          <w:lang w:bidi="fa-IR"/>
          <w:color w:val="111111"/>
          <w:sz w:val="28"/>
          <w:szCs w:val="28"/>
          <w:rtl/>
        </w:rPr>
        <w:t xml:space="preserve">(20) ومنه: (بإسناد یأتی: ح1308) عنه علیه‌السلام - فی حدیث - قال: ... فنظر إلیّ أبو محمّد علیه‌السلام متبسّما، فقال: یا کامل! ما جلوسک وقد أنبأک بحاجتک الحجّة من بعدی.</w:t>
      </w:r>
    </w:p>
    <w:p>
      <w:pPr>
        <w:pStyle w:val="BookText"/>
      </w:pPr>
      <w:r>
        <w:rPr>
          <w:rFonts w:ascii="IRNazanin" w:hAnsi="IRNazanin" w:eastAsia="IRNazanin" w:cs="IRNazanin"/>
          <w:lang w:bidi="fa-IR"/>
          <w:color w:val="111111"/>
          <w:sz w:val="28"/>
          <w:szCs w:val="28"/>
          <w:rtl/>
        </w:rPr>
        <w:t xml:space="preserve">(21) کشف الحقّ: (بإسناد یأتی: ح1331) عنه علیه‌السلام - فی حدیث - قال: هو ابنی وخلیفتی من بعدی.</w:t>
      </w:r>
    </w:p>
    <w:p>
      <w:pPr>
        <w:pStyle w:val="BookText"/>
      </w:pPr>
      <w:r>
        <w:rPr>
          <w:rFonts w:ascii="IRNazanin" w:hAnsi="IRNazanin" w:eastAsia="IRNazanin" w:cs="IRNazanin"/>
          <w:lang w:bidi="fa-IR"/>
          <w:color w:val="111111"/>
          <w:sz w:val="28"/>
          <w:szCs w:val="28"/>
          <w:rtl/>
        </w:rPr>
        <w:t xml:space="preserve">(22) کمال الدین: (بإسناد یأتی: ح1215) بإسناده عن جماعة من الشیعة قالوا جمیعا: اجتمعنا إلی أبی محمّد الحسن بن علیّ علیه‌السلام نسأله عن الحجّة من بعده ... فإذا غلام کأنّه قطع قمر أشبه الناس بأبی محمّد علیه‌السلام ، فقال: هذا إمامکم من بعدی وخلیفتی علیکم، أطیعوه ولا تتفرّقوا من بعدی فتهلکوا فی أدیانکم. [74 [(23) کفایة الأثر: بإسناده عن موسی بن جعفر بن وهب البغدادی، قال: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9" w:name="pg13756_121579"/>
    <w:bookmarkEnd w:id="39"/>
    <w:p>
      <w:pPr>
        <w:pStyle w:val="BookText"/>
      </w:pPr>
      <w:r>
        <w:rPr>
          <w:rFonts w:ascii="IRNazanin" w:hAnsi="IRNazanin" w:eastAsia="IRNazanin" w:cs="IRNazanin"/>
          <w:lang w:bidi="fa-IR"/>
          <w:color w:val="111111"/>
          <w:sz w:val="28"/>
          <w:szCs w:val="28"/>
          <w:rtl/>
        </w:rPr>
        <w:t xml:space="preserve">سمعت أبا محمّد الحسن بن علیّ العسکری علیهماالسلام یقول: کأنّی بکم وقد اختلفتم بعدی فی الخلف منّی ... أما إنّ لولدی (المهدی) غیبة یرتاب فیها الناس.</w:t>
      </w:r>
      <w:r>
        <w:rPr>
          <w:rStyle w:val="FootnoteReference"/>
        </w:rPr>
        <w:footnoteReference w:id="101"/>
      </w:r>
    </w:p>
    <w:p>
      <w:pPr>
        <w:pStyle w:val="Heading4"/>
      </w:pPr>
      <w:bookmarkStart w:id="317" w:name="_Toc95"/>
      <w:r>
        <w:t>الکتب والأقوال</w:t>
      </w:r>
      <w:bookmarkEnd w:id="317"/>
    </w:p>
    <w:p>
      <w:pPr>
        <w:pStyle w:val="BookText"/>
      </w:pPr>
      <w:r>
        <w:rPr>
          <w:rFonts w:ascii="IRNazanin" w:hAnsi="IRNazanin" w:eastAsia="IRNazanin" w:cs="IRNazanin"/>
          <w:lang w:bidi="fa-IR"/>
          <w:color w:val="111111"/>
          <w:sz w:val="28"/>
          <w:szCs w:val="28"/>
          <w:rtl/>
        </w:rPr>
        <w:t xml:space="preserve">(24) مشارق الأنوار: (بإسناد یأتی: ح136) قال: المهدیّ من ولد الإمام الحسن العسکریّ علیه‌السلام .</w:t>
      </w:r>
    </w:p>
    <w:p>
      <w:pPr>
        <w:pStyle w:val="BookText"/>
      </w:pPr>
      <w:r>
        <w:rPr>
          <w:rFonts w:ascii="IRNazanin" w:hAnsi="IRNazanin" w:eastAsia="IRNazanin" w:cs="IRNazanin"/>
          <w:lang w:bidi="fa-IR"/>
          <w:color w:val="111111"/>
          <w:sz w:val="28"/>
          <w:szCs w:val="28"/>
          <w:rtl/>
        </w:rPr>
        <w:t xml:space="preserve">(25) الهدایة الکبری: (بإسناد یأتی: ح145) عن أبی الحسین وأبی عبداللّه الجمّال قالا: المهدیّ سمیّ جدّه، وکنیّه، وهو ابن الحسن علیه‌السلام من نرجس.</w:t>
      </w:r>
    </w:p>
    <w:p>
      <w:pPr>
        <w:pStyle w:val="BookText"/>
      </w:pPr>
      <w:r>
        <w:rPr>
          <w:rFonts w:ascii="IRNazanin" w:hAnsi="IRNazanin" w:eastAsia="IRNazanin" w:cs="IRNazanin"/>
          <w:lang w:bidi="fa-IR"/>
          <w:color w:val="111111"/>
          <w:sz w:val="28"/>
          <w:szCs w:val="28"/>
          <w:rtl/>
        </w:rPr>
        <w:t xml:space="preserve">(26) غیبة الطوسی: (بإسناد یأتی: ح1212) عن عبداللّه بن جعفر، عن أحمد بن إسحاق قال: هل رأیت ابن أبی محمّد الّذی هو صاحب الزمان علیه‌السلام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0" w:name="pg13756_121580"/>
    <w:bookmarkEnd w:id="40"/>
    <w:p>
      <w:pPr>
        <w:pStyle w:val="Heading2"/>
      </w:pPr>
      <w:bookmarkStart w:id="318" w:name="_Toc96"/>
      <w:r>
        <w:t>2- أبواب أحوال اُمّه علیهماالسلام</w:t>
      </w:r>
      <w:bookmarkEnd w:id="318"/>
    </w:p>
    <w:p>
      <w:pPr>
        <w:pStyle w:val="Heading3"/>
      </w:pPr>
      <w:bookmarkStart w:id="319" w:name="_Toc97"/>
      <w:r>
        <w:t>1- باب اسم اُمّه صلوات اللّه علیهما الرواة</w:t>
      </w:r>
      <w:bookmarkEnd w:id="319"/>
    </w:p>
    <w:p>
      <w:pPr>
        <w:pStyle w:val="Heading4"/>
      </w:pPr>
      <w:bookmarkStart w:id="320" w:name="_Toc98"/>
      <w:r>
        <w:t>اشارة</w:t>
      </w:r>
      <w:bookmarkEnd w:id="320"/>
    </w:p>
    <w:p>
      <w:pPr>
        <w:pStyle w:val="BookText"/>
      </w:pPr>
      <w:r>
        <w:rPr>
          <w:rFonts w:ascii="IRNazanin" w:hAnsi="IRNazanin" w:eastAsia="IRNazanin" w:cs="IRNazanin"/>
          <w:lang w:bidi="fa-IR"/>
          <w:color w:val="111111"/>
          <w:sz w:val="28"/>
          <w:szCs w:val="28"/>
          <w:rtl/>
        </w:rPr>
        <w:t xml:space="preserve">1- باب اسم اُمّه صلوات اللّه علیهما الرواة</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[75 [1- کمال الدین: الطالقانی، عن الحسن بن علیّ بن زکریّا، عن محمّد بن خلیلان، قال: حدّثنی أبی، عن أبیه، عن جدّه، عن غیاث بن اُسید</w:t>
      </w:r>
      <w:r>
        <w:rPr>
          <w:rStyle w:val="FootnoteReference"/>
        </w:rPr>
        <w:footnoteReference w:id="103"/>
      </w:r>
      <w:r>
        <w:rPr>
          <w:rFonts w:ascii="IRNazanin" w:hAnsi="IRNazanin" w:eastAsia="IRNazanin" w:cs="IRNazanin"/>
          <w:lang w:bidi="fa-IR"/>
          <w:color w:val="111111"/>
          <w:sz w:val="28"/>
          <w:szCs w:val="28"/>
          <w:rtl/>
        </w:rPr>
        <w:t xml:space="preserve">، قال: ولد الخلف المهدیّ علیه‌السلام یوم الجمعة، واُمّه ریحانة. ویقال لها: نرجس. ویقال: صقیل. ویقال: سوسن، إلاّ أنّه قیل لسبب الحمل</w:t>
      </w:r>
      <w:r>
        <w:rPr>
          <w:rStyle w:val="FootnoteReference"/>
        </w:rPr>
        <w:footnoteReference w:id="104"/>
      </w:r>
      <w:r>
        <w:rPr>
          <w:rFonts w:ascii="IRNazanin" w:hAnsi="IRNazanin" w:eastAsia="IRNazanin" w:cs="IRNazanin"/>
          <w:lang w:bidi="fa-IR"/>
          <w:color w:val="111111"/>
          <w:sz w:val="28"/>
          <w:szCs w:val="28"/>
          <w:rtl/>
        </w:rPr>
        <w:t xml:space="preserve">: «صقیل» الخبر.</w:t>
      </w:r>
      <w:r>
        <w:rPr>
          <w:rStyle w:val="FootnoteReference"/>
        </w:rPr>
        <w:footnoteReference w:id="105"/>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1" w:name="pg13756_121581"/>
    <w:bookmarkEnd w:id="41"/>
    <w:p>
      <w:pPr>
        <w:pStyle w:val="Heading4"/>
      </w:pPr>
      <w:bookmarkStart w:id="321" w:name="_Toc99"/>
      <w:r>
        <w:t>الأئمّة، الصادق علیه‌السلام</w:t>
      </w:r>
      <w:bookmarkEnd w:id="321"/>
    </w:p>
    <w:p>
      <w:pPr>
        <w:pStyle w:val="BookText"/>
      </w:pPr>
      <w:r>
        <w:rPr>
          <w:rFonts w:ascii="IRNazanin" w:hAnsi="IRNazanin" w:eastAsia="IRNazanin" w:cs="IRNazanin"/>
          <w:lang w:bidi="fa-IR"/>
          <w:color w:val="111111"/>
          <w:sz w:val="28"/>
          <w:szCs w:val="28"/>
          <w:rtl/>
        </w:rPr>
        <w:t xml:space="preserve">[76 [2- کشف الغمّة: قال ابن الخشّاب: حدّثنی أبو القاسم طاهر بن هارون بن موسی العلوی، عن أبیه، عن جدّه، قال: قال سیّدی جعفر بن محمّد علیهماالسلام : الخلف الصالح من ولدی، وهو المهدیّ، اسمه: «م ح م د». وکنیته أبو القاسم، یخرج فی آخر الزمان، یقال لاُمّه: صقیل. قال لنا أبو بکر الذارع :</w:t>
      </w:r>
      <w:r>
        <w:rPr>
          <w:rStyle w:val="FootnoteReference"/>
        </w:rPr>
        <w:footnoteReference w:id="106"/>
      </w:r>
      <w:r>
        <w:rPr>
          <w:rFonts w:ascii="IRNazanin" w:hAnsi="IRNazanin" w:eastAsia="IRNazanin" w:cs="IRNazanin"/>
          <w:lang w:bidi="fa-IR"/>
          <w:color w:val="111111"/>
          <w:sz w:val="28"/>
          <w:szCs w:val="28"/>
          <w:rtl/>
        </w:rPr>
        <w:t xml:space="preserve">وفی روایة اُخری، بل اُمّه حکیمة. وفی روایة ثالثة، یقال لها: نرجس. ویقال: بل سوسن، واللّه أعلم بذلک. ویکنّی ب «أبی القاسم» وهو ذو الإسمین: «خلف» و«م ح م د». یظهر فی آخر الزمان، علی رأسه غمامة تظلّه من الشمس، تدور معه حیثما دار، تنادی بصوت فصیح: هذا المهدیّ. حدّثنی محمّد بن موسی الطوسی، قال: حدّثنا أبو السکّین</w:t>
      </w:r>
      <w:r>
        <w:rPr>
          <w:rStyle w:val="FootnoteReference"/>
        </w:rPr>
        <w:footnoteReference w:id="107"/>
      </w:r>
      <w:r>
        <w:rPr>
          <w:rFonts w:ascii="IRNazanin" w:hAnsi="IRNazanin" w:eastAsia="IRNazanin" w:cs="IRNazanin"/>
          <w:lang w:bidi="fa-IR"/>
          <w:color w:val="111111"/>
          <w:sz w:val="28"/>
          <w:szCs w:val="28"/>
          <w:rtl/>
        </w:rPr>
        <w:t xml:space="preserve">، عن بعض أصحاب التاریخ، أنّ اُمّ المنتظر یقال لها: حکیمة.</w:t>
      </w:r>
      <w:r>
        <w:rPr>
          <w:rStyle w:val="FootnoteReference"/>
        </w:rPr>
        <w:footnoteReference w:id="108"/>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2" w:name="pg13756_121582"/>
    <w:bookmarkEnd w:id="42"/>
    <w:p>
      <w:pPr>
        <w:pStyle w:val="Heading4"/>
      </w:pPr>
      <w:bookmarkStart w:id="322" w:name="_Toc100"/>
      <w:r>
        <w:t>الهادی علیه‌السلام</w:t>
      </w:r>
      <w:bookmarkEnd w:id="322"/>
    </w:p>
    <w:p>
      <w:pPr>
        <w:pStyle w:val="BookText"/>
      </w:pPr>
      <w:r>
        <w:rPr>
          <w:rFonts w:ascii="IRNazanin" w:hAnsi="IRNazanin" w:eastAsia="IRNazanin" w:cs="IRNazanin"/>
          <w:lang w:bidi="fa-IR"/>
          <w:color w:val="111111"/>
          <w:sz w:val="28"/>
          <w:szCs w:val="28"/>
          <w:rtl/>
        </w:rPr>
        <w:t xml:space="preserve">(3) غیبة الطوسی: (بإسناد یأتی ح82) - فی حدیث - قالت: أنا «ملیکة» بنت یشوعا بن قیصر ملک الروم.</w:t>
      </w:r>
    </w:p>
    <w:p>
      <w:pPr>
        <w:pStyle w:val="Heading4"/>
      </w:pPr>
      <w:bookmarkStart w:id="323" w:name="_Toc101"/>
      <w:r>
        <w:t>العسکری علیه‌السلام</w:t>
      </w:r>
      <w:bookmarkEnd w:id="323"/>
    </w:p>
    <w:p>
      <w:pPr>
        <w:pStyle w:val="BookText"/>
      </w:pPr>
      <w:r>
        <w:rPr>
          <w:rFonts w:ascii="IRNazanin" w:hAnsi="IRNazanin" w:eastAsia="IRNazanin" w:cs="IRNazanin"/>
          <w:lang w:bidi="fa-IR"/>
          <w:color w:val="111111"/>
          <w:sz w:val="28"/>
          <w:szCs w:val="28"/>
          <w:rtl/>
        </w:rPr>
        <w:t xml:space="preserve">(4) مشارق أنوار الیقین: (بإسناد یأتی: ح116) عن حکیمة - فی حدیث - قالت: واُمّه «نرجس» بنت ملک الروم.</w:t>
      </w:r>
    </w:p>
    <w:p>
      <w:pPr>
        <w:pStyle w:val="BookText"/>
      </w:pPr>
      <w:r>
        <w:rPr>
          <w:rFonts w:ascii="IRNazanin" w:hAnsi="IRNazanin" w:eastAsia="IRNazanin" w:cs="IRNazanin"/>
          <w:lang w:bidi="fa-IR"/>
          <w:color w:val="111111"/>
          <w:sz w:val="28"/>
          <w:szCs w:val="28"/>
          <w:rtl/>
        </w:rPr>
        <w:t xml:space="preserve">(5) بعض مؤلّفات أصحابنا: (بإسناد یأتی: ح84) - فی حدیث - عن العسکری علیه‌السلام</w:t>
      </w:r>
    </w:p>
    <w:p>
      <w:pPr>
        <w:pStyle w:val="BookText"/>
      </w:pPr>
      <w:r>
        <w:rPr>
          <w:rFonts w:ascii="IRNazanin" w:hAnsi="IRNazanin" w:eastAsia="IRNazanin" w:cs="IRNazanin"/>
          <w:lang w:bidi="fa-IR"/>
          <w:color w:val="111111"/>
          <w:sz w:val="28"/>
          <w:szCs w:val="28"/>
          <w:rtl/>
        </w:rPr>
        <w:t xml:space="preserve">قال: فرأیت جاریة من جواریهنّ قد زیّنت - تسمّی نرجس - . (6) ومنه: (بإسناد یأتی: ح97) عن حکیمة قالت: فقلت: یاسیّدی، ممّن یکون هذا الولد العظیم؟ فقال علیه‌السلام : من نرجس یا عمّة.</w:t>
      </w:r>
    </w:p>
    <w:p>
      <w:pPr>
        <w:pStyle w:val="BookText"/>
      </w:pPr>
      <w:r>
        <w:rPr>
          <w:rFonts w:ascii="IRNazanin" w:hAnsi="IRNazanin" w:eastAsia="IRNazanin" w:cs="IRNazanin"/>
          <w:lang w:bidi="fa-IR"/>
          <w:color w:val="111111"/>
          <w:sz w:val="28"/>
          <w:szCs w:val="28"/>
          <w:rtl/>
        </w:rPr>
        <w:t xml:space="preserve">(7) إثبات الرجعة: (بإسناد یأتی: ح977) عن محمّد بن عبد الجبّار، عن العسکری علیه‌السلام - فی حدیث - قال: قلت: ممّن هو یا بن رسول اللّه؟ قال: من ابنة قیصر ملک الروم. (8) غیبة الطوسی: (بإسناد یأتی: ح94) عن حکیمة - فی حدیث - قالت: قلت له: یابن رسول اللّه، من اُمّه؟ قال علیه‌السلام : «نرجس».</w:t>
      </w:r>
    </w:p>
    <w:p>
      <w:pPr>
        <w:pStyle w:val="BookText"/>
      </w:pPr>
      <w:r>
        <w:rPr>
          <w:rFonts w:ascii="Amiri" w:hAnsi="Amiri" w:eastAsia="Amiri" w:cs="Amiri"/>
          <w:lang w:bidi="ar-SA"/>
          <w:color w:val="111111"/>
          <w:sz w:val="28"/>
          <w:szCs w:val="28"/>
          <w:rtl/>
        </w:rPr>
        <w:t xml:space="preserve">(9) شواهد النبوّة: (بإسناد یأتی: ح117) عن حکیمة، عن العسکری علیه‌السلام - فی حدیث - قال: یا عمّة، مَثَلُ «نرجس» مَثَلُ اُمّ موسی.</w:t>
      </w:r>
    </w:p>
    <w:p>
      <w:pPr>
        <w:pStyle w:val="BookText"/>
      </w:pPr>
      <w:r>
        <w:rPr>
          <w:rFonts w:ascii="IRNazanin" w:hAnsi="IRNazanin" w:eastAsia="IRNazanin" w:cs="IRNazanin"/>
          <w:lang w:bidi="fa-IR"/>
          <w:color w:val="111111"/>
          <w:sz w:val="28"/>
          <w:szCs w:val="28"/>
          <w:rtl/>
        </w:rPr>
        <w:t xml:space="preserve">(10) غیبة الطوسی: (بإسناد یأتی: ح93) عن حکیمة - فی حدیث - قالت: فقلت: جعلت فداک یا سیّدی، الخلف ممّن هو؟ قال علیه‌السلام : من «سوسن» - إلی أن قالت - : فلمّا کان بعد ثلاث إشتقت إلی ولیّ اللّه، فصرت إلیهم، فبدأت بالحجرة الّتی کانت «سوسن» فیها.</w:t>
      </w:r>
    </w:p>
    <w:p>
      <w:pPr>
        <w:pStyle w:val="BookText"/>
      </w:pPr>
      <w:r>
        <w:rPr>
          <w:rFonts w:ascii="IRNazanin" w:hAnsi="IRNazanin" w:eastAsia="IRNazanin" w:cs="IRNazanin"/>
          <w:lang w:bidi="fa-IR"/>
          <w:color w:val="111111"/>
          <w:sz w:val="28"/>
          <w:szCs w:val="28"/>
          <w:rtl/>
        </w:rPr>
        <w:t xml:space="preserve">(11) فصل الخطاب: (بإسناد یأتی: ح118) عن حکیمة - فی حدیث - قالت: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3" w:name="pg13756_121583"/>
    <w:bookmarkEnd w:id="43"/>
    <w:p>
      <w:pPr>
        <w:pStyle w:val="BookText"/>
      </w:pPr>
      <w:r>
        <w:rPr>
          <w:rFonts w:ascii="IRNazanin" w:hAnsi="IRNazanin" w:eastAsia="IRNazanin" w:cs="IRNazanin"/>
          <w:lang w:bidi="fa-IR"/>
          <w:color w:val="111111"/>
          <w:sz w:val="28"/>
          <w:szCs w:val="28"/>
          <w:rtl/>
        </w:rPr>
        <w:t xml:space="preserve">وقت الفجر اضطربت «نرجس».</w:t>
      </w:r>
    </w:p>
    <w:p>
      <w:pPr>
        <w:pStyle w:val="BookText"/>
      </w:pPr>
      <w:r>
        <w:rPr>
          <w:rFonts w:ascii="IRNazanin" w:hAnsi="IRNazanin" w:eastAsia="IRNazanin" w:cs="IRNazanin"/>
          <w:lang w:bidi="fa-IR"/>
          <w:color w:val="111111"/>
          <w:sz w:val="28"/>
          <w:szCs w:val="28"/>
          <w:rtl/>
        </w:rPr>
        <w:t xml:space="preserve">(12) کمال الدین: (بإسناد یأتی: ح91) عن حکیمة قالت: کانت لی جاریة یقال لها: «نرجس».</w:t>
      </w:r>
    </w:p>
    <w:p>
      <w:pPr>
        <w:pStyle w:val="BookText"/>
      </w:pPr>
      <w:r>
        <w:rPr>
          <w:rFonts w:ascii="IRNazanin" w:hAnsi="IRNazanin" w:eastAsia="IRNazanin" w:cs="IRNazanin"/>
          <w:lang w:bidi="fa-IR"/>
          <w:color w:val="111111"/>
          <w:sz w:val="28"/>
          <w:szCs w:val="28"/>
          <w:rtl/>
        </w:rPr>
        <w:t xml:space="preserve">(13) مشارق أنوار الیقین: (بإسناد یأتی: ح116) عن حکیمة، قالت: اُمّه «نرجس» بنت ملک الروم.</w:t>
      </w:r>
    </w:p>
    <w:p>
      <w:pPr>
        <w:pStyle w:val="BookText"/>
      </w:pPr>
      <w:r>
        <w:rPr>
          <w:rFonts w:ascii="IRNazanin" w:hAnsi="IRNazanin" w:eastAsia="IRNazanin" w:cs="IRNazanin"/>
          <w:lang w:bidi="fa-IR"/>
          <w:color w:val="111111"/>
          <w:sz w:val="28"/>
          <w:szCs w:val="28"/>
          <w:rtl/>
        </w:rPr>
        <w:t xml:space="preserve">(14) کمال الدین: (بإسناد یأتی: ح125) عن عقید الخادم قال: ... اُمّه صقیل الجاریة.</w:t>
      </w:r>
    </w:p>
    <w:p>
      <w:pPr>
        <w:pStyle w:val="BookText"/>
      </w:pPr>
      <w:r>
        <w:rPr>
          <w:rFonts w:ascii="IRNazanin" w:hAnsi="IRNazanin" w:eastAsia="IRNazanin" w:cs="IRNazanin"/>
          <w:lang w:bidi="fa-IR"/>
          <w:color w:val="111111"/>
          <w:sz w:val="28"/>
          <w:szCs w:val="28"/>
          <w:rtl/>
        </w:rPr>
        <w:t xml:space="preserve">(15) ومنه: (بإسناد یأتی: ح86 و105) عن أبی علیّ قال: اسم اُمّ السیّد: «صقیل».</w:t>
      </w:r>
    </w:p>
    <w:p>
      <w:pPr>
        <w:pStyle w:val="BookText"/>
      </w:pPr>
      <w:r>
        <w:rPr>
          <w:rFonts w:ascii="IRNazanin" w:hAnsi="IRNazanin" w:eastAsia="IRNazanin" w:cs="IRNazanin"/>
          <w:lang w:bidi="fa-IR"/>
          <w:color w:val="111111"/>
          <w:sz w:val="28"/>
          <w:szCs w:val="28"/>
          <w:rtl/>
        </w:rPr>
        <w:t xml:space="preserve">[77 [(16) غیبة الطوسی: روی أنّ بعض أخوات أبی الحسن علیه‌السلام کانت لها جاریة ربّتها تسمّی «نرجس» ... .</w:t>
      </w:r>
      <w:r>
        <w:rPr>
          <w:rStyle w:val="FootnoteReference"/>
        </w:rPr>
        <w:footnoteReference w:id="109"/>
      </w:r>
    </w:p>
    <w:p>
      <w:pPr>
        <w:pStyle w:val="Heading4"/>
      </w:pPr>
      <w:bookmarkStart w:id="324" w:name="_Toc102"/>
      <w:r>
        <w:t>الکتب</w:t>
      </w:r>
      <w:bookmarkEnd w:id="324"/>
    </w:p>
    <w:p>
      <w:pPr>
        <w:pStyle w:val="BookText"/>
      </w:pPr>
      <w:r>
        <w:rPr>
          <w:rFonts w:ascii="Amiri" w:hAnsi="Amiri" w:eastAsia="Amiri" w:cs="Amiri"/>
          <w:lang w:bidi="ar-SA"/>
          <w:color w:val="111111"/>
          <w:sz w:val="28"/>
          <w:szCs w:val="28"/>
          <w:rtl/>
        </w:rPr>
        <w:t xml:space="preserve">[78 [17- إرشاد المفید: واُمّه: اُمّ ولد، یقال لها: «نرجس».</w:t>
      </w:r>
      <w:r>
        <w:rPr>
          <w:rStyle w:val="FootnoteReference"/>
        </w:rPr>
        <w:footnoteReference w:id="110"/>
      </w:r>
      <w:r>
        <w:rPr>
          <w:rFonts w:ascii="IRNazanin" w:hAnsi="IRNazanin" w:eastAsia="IRNazanin" w:cs="IRNazanin"/>
          <w:lang w:bidi="fa-IR"/>
          <w:color w:val="111111"/>
          <w:sz w:val="28"/>
          <w:szCs w:val="28"/>
          <w:rtl/>
        </w:rPr>
        <w:t xml:space="preserve">[79 [18- کشف الغمّة: قال الشیخ کمال الدین بن طلحة: أبوه أبو محمّد الحسن؛ واُمّه اُمّ ولد تسمّی «صقیل»، وقیل: «حکیمة»، وقیل: غیر ذلک.</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[80 [19- تاریخ ابن خلّکان: [هو] ثانی عشر الأئمّة ... واسم اُمّه خمط؛ وقیل: نرجس.</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[81 [20- الدروس: واُمّه صقیل. وقیل: نرجس، وقیل: مریم بنت زید العلویّة.</w:t>
      </w:r>
      <w:r>
        <w:rPr>
          <w:rStyle w:val="FootnoteReference"/>
        </w:rPr>
        <w:footnoteReference w:id="113"/>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4" w:name="pg13756_121584"/>
    <w:bookmarkEnd w:id="44"/>
    <w:p>
      <w:pPr>
        <w:pStyle w:val="BookText"/>
      </w:pPr>
      <w:r>
        <w:rPr>
          <w:rFonts w:ascii="IRNazanin" w:hAnsi="IRNazanin" w:eastAsia="IRNazanin" w:cs="IRNazanin"/>
          <w:lang w:bidi="fa-IR"/>
          <w:color w:val="111111"/>
          <w:sz w:val="28"/>
          <w:szCs w:val="28"/>
          <w:rtl/>
        </w:rPr>
        <w:t xml:space="preserve">(21) ینابیع المودّة: نقلاً من کتاب فصل الخطاب (یأتی: ح143) وفیه: اُمّه اُمّ ولد، یقال لها: نرجس.</w:t>
      </w:r>
    </w:p>
    <w:p>
      <w:pPr>
        <w:pStyle w:val="BookText"/>
      </w:pPr>
      <w:r>
        <w:rPr>
          <w:rFonts w:ascii="IRNazanin" w:hAnsi="IRNazanin" w:eastAsia="IRNazanin" w:cs="IRNazanin"/>
          <w:lang w:bidi="fa-IR"/>
          <w:color w:val="111111"/>
          <w:sz w:val="28"/>
          <w:szCs w:val="28"/>
          <w:rtl/>
        </w:rPr>
        <w:t xml:space="preserve">(22) مرآة الأسرار: (یأتی: ح139) اُمّه کانت اُمّ ولد، اسمها نرجس.</w:t>
      </w:r>
    </w:p>
    <w:p>
      <w:pPr>
        <w:pStyle w:val="BookText"/>
      </w:pPr>
      <w:r>
        <w:rPr>
          <w:rFonts w:ascii="IRNazanin" w:hAnsi="IRNazanin" w:eastAsia="IRNazanin" w:cs="IRNazanin"/>
          <w:lang w:bidi="fa-IR"/>
          <w:color w:val="111111"/>
          <w:sz w:val="28"/>
          <w:szCs w:val="28"/>
          <w:rtl/>
        </w:rPr>
        <w:t xml:space="preserve">(23) نزهة الجلیس: - فی حدیث - (یأتی: ح140) ... اسم اُمّه «نرجس».</w:t>
      </w:r>
    </w:p>
    <w:p>
      <w:pPr>
        <w:pStyle w:val="Heading3"/>
      </w:pPr>
      <w:bookmarkStart w:id="325" w:name="_Toc103"/>
      <w:r>
        <w:t>2 باب أنّ اُمّه علیهماالسلام سیّدة الإماء وخیرة الإماء</w:t>
      </w:r>
      <w:bookmarkEnd w:id="325"/>
    </w:p>
    <w:p>
      <w:pPr>
        <w:pStyle w:val="Heading4"/>
      </w:pPr>
      <w:bookmarkStart w:id="326" w:name="_Toc104"/>
      <w:r>
        <w:t>الأئمّة ، أمیر المؤمنین علیه‌السلام</w:t>
      </w:r>
      <w:bookmarkEnd w:id="326"/>
    </w:p>
    <w:p>
      <w:pPr>
        <w:pStyle w:val="BookText"/>
      </w:pPr>
      <w:r>
        <w:rPr>
          <w:rFonts w:ascii="IRNazanin" w:hAnsi="IRNazanin" w:eastAsia="IRNazanin" w:cs="IRNazanin"/>
          <w:lang w:bidi="fa-IR"/>
          <w:color w:val="111111"/>
          <w:sz w:val="28"/>
          <w:szCs w:val="28"/>
          <w:rtl/>
        </w:rPr>
        <w:t xml:space="preserve">(1) ینابیع المودّة: (بإسناد یأتی: ح830) عن علیّ علیه‌السلام - فی حدیث - قال: ذلک أمر اللّه وهو کائن وقتا مریحا، فیا ابن خیرة الإماء، متی تنتظر؟</w:t>
      </w:r>
    </w:p>
    <w:p>
      <w:pPr>
        <w:pStyle w:val="BookText"/>
      </w:pPr>
      <w:r>
        <w:rPr>
          <w:rFonts w:ascii="IRNazanin" w:hAnsi="IRNazanin" w:eastAsia="IRNazanin" w:cs="IRNazanin"/>
          <w:lang w:bidi="fa-IR"/>
          <w:color w:val="111111"/>
          <w:sz w:val="28"/>
          <w:szCs w:val="28"/>
          <w:rtl/>
        </w:rPr>
        <w:t xml:space="preserve">(2) مقتضب الأثر: (بإسناد یأتی: ح805) عن علیّ علیه‌السلام - فی حدیث - قال للحسین علیه‌السلام : بأبی أنت واُمّی یا أبا ابن خیرة الإماء.</w:t>
      </w:r>
    </w:p>
    <w:p>
      <w:pPr>
        <w:pStyle w:val="BookText"/>
      </w:pPr>
      <w:r>
        <w:rPr>
          <w:rFonts w:ascii="IRNazanin" w:hAnsi="IRNazanin" w:eastAsia="IRNazanin" w:cs="IRNazanin"/>
          <w:lang w:bidi="fa-IR"/>
          <w:color w:val="111111"/>
          <w:sz w:val="28"/>
          <w:szCs w:val="28"/>
          <w:rtl/>
        </w:rPr>
        <w:t xml:space="preserve">(3) شرح النهج: (بإسناد یأتی: ذح821) - فی حدیث - عن علیّ علیه‌السلام قال: بأبی ابن خیرة الإماء. غیبة النعمانی: (بإسناد یأتی: ح825) عن علیّ علیه‌السلام (مثله) . الباقر، عن علیّ علیهماالسلام</w:t>
      </w:r>
    </w:p>
    <w:p>
      <w:pPr>
        <w:pStyle w:val="BookText"/>
      </w:pPr>
      <w:r>
        <w:rPr>
          <w:rFonts w:ascii="IRNazanin" w:hAnsi="IRNazanin" w:eastAsia="IRNazanin" w:cs="IRNazanin"/>
          <w:lang w:bidi="fa-IR"/>
          <w:color w:val="111111"/>
          <w:sz w:val="28"/>
          <w:szCs w:val="28"/>
          <w:rtl/>
        </w:rPr>
        <w:t xml:space="preserve">(4) غیبة الطوسی: (بإسناد یأتی: ح212) عن الباقر، عن علیّ علیهماالسلام - فی حدیث - قال: ونور وجهه یعلو سواد لحیته ورأسه، بأبی ابن خیرة الإماء.</w:t>
      </w:r>
    </w:p>
    <w:p>
      <w:pPr>
        <w:pStyle w:val="BookText"/>
      </w:pPr>
      <w:r>
        <w:rPr>
          <w:rFonts w:ascii="IRNazanin" w:hAnsi="IRNazanin" w:eastAsia="IRNazanin" w:cs="IRNazanin"/>
          <w:lang w:bidi="fa-IR"/>
          <w:color w:val="111111"/>
          <w:sz w:val="28"/>
          <w:szCs w:val="28"/>
          <w:rtl/>
        </w:rPr>
        <w:t xml:space="preserve">(5) غیبة النعمانی: (بإسناد یأتی: ح213) عن الباقر علیه‌السلام - فی حدیث - قلت لأبی جعفر علیه‌السلام : قول أمیر المؤمنین علیه‌السلام : «بأبی ابن خیرة الإماء، أهی فاطمة؟ فقال: فاطمة علیهاالسلام خیرة الحرائر. الصادق علیه‌السلام</w:t>
      </w:r>
    </w:p>
    <w:p>
      <w:pPr>
        <w:pStyle w:val="BookText"/>
      </w:pPr>
      <w:r>
        <w:rPr>
          <w:rFonts w:ascii="IRNazanin" w:hAnsi="IRNazanin" w:eastAsia="IRNazanin" w:cs="IRNazanin"/>
          <w:lang w:bidi="fa-IR"/>
          <w:color w:val="111111"/>
          <w:sz w:val="28"/>
          <w:szCs w:val="28"/>
          <w:rtl/>
        </w:rPr>
        <w:t xml:space="preserve">(6) کمال الدین: (بإسناد یأتی: ح901) عن الصادق علیه‌السلام - فی حدیث - قال: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5" w:name="pg13756_121585"/>
    <w:bookmarkEnd w:id="45"/>
    <w:p>
      <w:pPr>
        <w:pStyle w:val="BookText"/>
      </w:pPr>
      <w:r>
        <w:rPr>
          <w:rFonts w:ascii="IRNazanin" w:hAnsi="IRNazanin" w:eastAsia="IRNazanin" w:cs="IRNazanin"/>
          <w:lang w:bidi="fa-IR"/>
          <w:color w:val="111111"/>
          <w:sz w:val="28"/>
          <w:szCs w:val="28"/>
          <w:rtl/>
        </w:rPr>
        <w:t xml:space="preserve">هو الخامس من ولد ابنی موسی، ذلک ابن سیّدة الإماء. (7) غیبة النعمانی: (بإسناد یأتی: ح243) عن الصادق علیه‌السلام - فی حدیث - قال: وإنّه قائم هذه الاُمّة، وإنّه ابن خیرة الإماء. الکاظم علیه‌السلام</w:t>
      </w:r>
    </w:p>
    <w:p>
      <w:pPr>
        <w:pStyle w:val="BookText"/>
      </w:pPr>
      <w:r>
        <w:rPr>
          <w:rFonts w:ascii="IRNazanin" w:hAnsi="IRNazanin" w:eastAsia="IRNazanin" w:cs="IRNazanin"/>
          <w:lang w:bidi="fa-IR"/>
          <w:color w:val="111111"/>
          <w:sz w:val="28"/>
          <w:szCs w:val="28"/>
          <w:rtl/>
        </w:rPr>
        <w:t xml:space="preserve">(8) کمال الدین: (بإسناد یأتی: ح928) عن الکاظم علیه‌السلام - فی حدیث - قال: ذلک ابن سیّدة الإماء، الّذی تخفی علی الناس ولادته.</w:t>
      </w:r>
    </w:p>
    <w:p>
      <w:pPr>
        <w:pStyle w:val="Heading3"/>
      </w:pPr>
      <w:bookmarkStart w:id="327" w:name="_Toc105"/>
      <w:r>
        <w:t>3- باب بعض أحوال اُمّه علیهاالسلام ، وتزویجها بأبی محمّد الحسن العسکری علیه‌السلام فی المنام، ووصولها بخدمته فی الیقظة</w:t>
      </w:r>
      <w:bookmarkEnd w:id="327"/>
    </w:p>
    <w:p>
      <w:pPr>
        <w:pStyle w:val="Heading4"/>
      </w:pPr>
      <w:bookmarkStart w:id="328" w:name="_Toc106"/>
      <w:r>
        <w:t>أصحاب الأئمّة علیهم‌السلام</w:t>
      </w:r>
      <w:bookmarkEnd w:id="328"/>
    </w:p>
    <w:p>
      <w:pPr>
        <w:pStyle w:val="BookText"/>
      </w:pPr>
      <w:r>
        <w:rPr>
          <w:rFonts w:ascii="IRNazanin" w:hAnsi="IRNazanin" w:eastAsia="IRNazanin" w:cs="IRNazanin"/>
          <w:lang w:bidi="fa-IR"/>
          <w:color w:val="111111"/>
          <w:sz w:val="28"/>
          <w:szCs w:val="28"/>
          <w:rtl/>
        </w:rPr>
        <w:t xml:space="preserve">[82 [1- غیبة الطوسی: أخبرنی جماعة، عن أبی المفضّل الشیبانی، عن أبی الحسین محمّد بن بحر بن سهل الشیبانی الرهنی، قال: قال بشر بن سلیمان النخّاس وهو من ولد أبی أیّوب الأنصاری، أحد موالی أبی الحسن وأبی محمّد علیهماالسلام</w:t>
      </w:r>
    </w:p>
    <w:p>
      <w:pPr>
        <w:pStyle w:val="BookText"/>
      </w:pPr>
      <w:r>
        <w:rPr>
          <w:rFonts w:ascii="IRNazanin" w:hAnsi="IRNazanin" w:eastAsia="IRNazanin" w:cs="IRNazanin"/>
          <w:lang w:bidi="fa-IR"/>
          <w:color w:val="111111"/>
          <w:sz w:val="28"/>
          <w:szCs w:val="28"/>
          <w:rtl/>
        </w:rPr>
        <w:t xml:space="preserve">وجارهما بسرّ من رأی: أتانی کافور الخادم فقال: مولانا أبو الحسن علیّ بن محمّد العسکری علیهماالسلام یدعوک إلیه. فأتیته، فلمّا جلست بین یدیه قال لی: یا بشر، إنّک من ولد الأنصار، وهذه الموالاة لم تزل فیکم یرثها خلف عن سلف، وأنتم ثقاتنا أهل البیت، وإنّی مزکّیک ومشرّفک بفضیلة تسبق بها الشیعة فی الموالاة بها، بسرٍّ اُطلعک علیه، واُنفذک فی ابتیاع أمة. فکتب کتابا لطیفا بخطّ رومیّ ولغة رومیّة، وطبع علیه خاتمه، وأخرج شقیقة</w:t>
      </w:r>
      <w:r>
        <w:rPr>
          <w:rStyle w:val="FootnoteReference"/>
        </w:rPr>
        <w:footnoteReference w:id="114"/>
      </w:r>
      <w:r>
        <w:rPr>
          <w:rFonts w:ascii="IRNazanin" w:hAnsi="IRNazanin" w:eastAsia="IRNazanin" w:cs="IRNazanin"/>
          <w:lang w:bidi="fa-IR"/>
          <w:color w:val="111111"/>
          <w:sz w:val="28"/>
          <w:szCs w:val="28"/>
          <w:rtl/>
        </w:rPr>
        <w:t xml:space="preserve">صفراء، فیها مائتان وعشرون دینارا، فقال: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خذها وتوجّه بها إلی بغداد، واحضر معبر الفرات ضحوةً یوم کذا، فإذا وصلت إلی جانبک زواریق السبایا، وتری الجواری فیها ستجد طوائف المبتاعین من وکلاء قوّاد بنی العبّاس، وشرذمة من فتیان العرب؛ فإذا رأیت ذلک، فأشرف من البعد علی المسمّی «عمر بن یزید النخّاس» عامّة نهارک إلی أن تبرز للمبتاعین جاریة صفتها کذا وکذا، لابسة حریرین صفیقین</w:t>
      </w:r>
      <w:r>
        <w:rPr>
          <w:rStyle w:val="FootnoteReference"/>
        </w:rPr>
        <w:footnoteReference w:id="115"/>
      </w:r>
      <w:r>
        <w:rPr>
          <w:rFonts w:ascii="IRNazanin" w:hAnsi="IRNazanin" w:eastAsia="IRNazanin" w:cs="IRNazanin"/>
          <w:lang w:bidi="fa-IR"/>
          <w:color w:val="111111"/>
          <w:sz w:val="28"/>
          <w:szCs w:val="28"/>
          <w:rtl/>
        </w:rPr>
        <w:t xml:space="preserve">، تمتنع من العرض ولمس المعترض والانقیاد لمن یحاول لمسها، وتسمع صرخةً رومیّة من وراء ستر رقیق، فاعلم أنّها تقول: «وا هتک ستراه» ! فیقول بعض المبتاعین: علیَّ ثلاثمائة دینار فقد زادنی العفاف فیها رغبةً ! فتقول له بالعربیّة: لو برزت فی زیّ سلیمان بن داود، وعلی شبه ملکه ما بدت لی فیک رغبة، فاشفق علی مالک ! فیقول النخّاس: فما الحیلة ولابدّ من بیعک؟ فتقول الجاریة: وما العجلة ولابدّ من اختیار مبتاع یسکن قلبی إلیه وإلی وفائه وأمانته. فعند ذلک قم إلی عمر بن یزید النخّاس وقل له: إنّ معی</w:t>
      </w:r>
      <w:r>
        <w:rPr>
          <w:rStyle w:val="FootnoteReference"/>
        </w:rPr>
        <w:footnoteReference w:id="116"/>
      </w:r>
      <w:r>
        <w:rPr>
          <w:rFonts w:ascii="IRNazanin" w:hAnsi="IRNazanin" w:eastAsia="IRNazanin" w:cs="IRNazanin"/>
          <w:lang w:bidi="fa-IR"/>
          <w:color w:val="111111"/>
          <w:sz w:val="28"/>
          <w:szCs w:val="28"/>
          <w:rtl/>
        </w:rPr>
        <w:t xml:space="preserve">کتابا ملصقا</w:t>
      </w:r>
      <w:r>
        <w:rPr>
          <w:rStyle w:val="FootnoteReference"/>
        </w:rPr>
        <w:footnoteReference w:id="117"/>
      </w:r>
      <w:r>
        <w:rPr>
          <w:rFonts w:ascii="IRNazanin" w:hAnsi="IRNazanin" w:eastAsia="IRNazanin" w:cs="IRNazanin"/>
          <w:lang w:bidi="fa-IR"/>
          <w:color w:val="111111"/>
          <w:sz w:val="28"/>
          <w:szCs w:val="28"/>
          <w:rtl/>
        </w:rPr>
        <w:t xml:space="preserve">لبعض الأشراف، کتبه بلغة رومیّة وخطّ رومیّ، ووصف فیه کرمه ووفاءه ونبله وسخاءه، فناولها لتتأمّل منه أخلاق صاحبه، فإن مالت إلیه ورضیته فأنا وکیله فی ابتیاعها منک. قال بشر بن سلیمان: فامتثلت جمیع ماحدّه لی مولای أبو الحسن علیه‌السلام فی أمر الجاریة، فلمّا نظرت فی الکتاب بکت بکاءً شدیدا؛ وقالت لعمر بن یزید: بعنی من صاحب هذا الکتاب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وحلفت بالمحرّجة والمغلّظة</w:t>
      </w:r>
      <w:r>
        <w:rPr>
          <w:rStyle w:val="FootnoteReference"/>
        </w:rPr>
        <w:footnoteReference w:id="118"/>
      </w:r>
      <w:r>
        <w:rPr>
          <w:rFonts w:ascii="IRNazanin" w:hAnsi="IRNazanin" w:eastAsia="IRNazanin" w:cs="IRNazanin"/>
          <w:lang w:bidi="fa-IR"/>
          <w:color w:val="111111"/>
          <w:sz w:val="28"/>
          <w:szCs w:val="28"/>
          <w:rtl/>
        </w:rPr>
        <w:t xml:space="preserve">أنّه متی امتنع من بیعها منه، قتلت نفسها ! فما زلت اُشاحّه فی ثمنها حتّی استقرّ الأمر فیه علی مقدار ما کان أصحبنیه مولای علیه‌السلام</w:t>
      </w:r>
    </w:p>
    <w:p>
      <w:pPr>
        <w:pStyle w:val="BookText"/>
      </w:pPr>
      <w:r>
        <w:rPr>
          <w:rFonts w:ascii="IRNazanin" w:hAnsi="IRNazanin" w:eastAsia="IRNazanin" w:cs="IRNazanin"/>
          <w:lang w:bidi="fa-IR"/>
          <w:color w:val="111111"/>
          <w:sz w:val="28"/>
          <w:szCs w:val="28"/>
          <w:rtl/>
        </w:rPr>
        <w:t xml:space="preserve">من الدنانیر. فاستوفاه منّی، وتسلّمت الجاریة ضاحکة مستبشرة، وانصرفت بها إلی الحجیرة الّتی کنت آوی إلیها ببغداد، فما أخذها القرار حتّی أخرجت کتاب مولانا علیه‌السلام من جیبها، وهی تلثمه وتطبّقه علی جفنها، وتضعه علی خدّها وتمسحه علی بدنها؛ فقلت تعجّبا منها: تلثمین کتابا لا تعرفین صاحبه؟ فقالت: أیّها العاجز الضعیف المعرفة بمحلّ أولاد الأنبیاء، أعرنی</w:t>
      </w:r>
      <w:r>
        <w:rPr>
          <w:rStyle w:val="FootnoteReference"/>
        </w:rPr>
        <w:footnoteReference w:id="119"/>
      </w:r>
      <w:r>
        <w:rPr>
          <w:rFonts w:ascii="IRNazanin" w:hAnsi="IRNazanin" w:eastAsia="IRNazanin" w:cs="IRNazanin"/>
          <w:lang w:bidi="fa-IR"/>
          <w:color w:val="111111"/>
          <w:sz w:val="28"/>
          <w:szCs w:val="28"/>
          <w:rtl/>
        </w:rPr>
        <w:t xml:space="preserve">سمعک وفرّغ لی قلبک، أنا ملیکة</w:t>
      </w:r>
      <w:r>
        <w:rPr>
          <w:rStyle w:val="FootnoteReference"/>
        </w:rPr>
        <w:footnoteReference w:id="120"/>
      </w:r>
      <w:r>
        <w:rPr>
          <w:rFonts w:ascii="IRNazanin" w:hAnsi="IRNazanin" w:eastAsia="IRNazanin" w:cs="IRNazanin"/>
          <w:lang w:bidi="fa-IR"/>
          <w:color w:val="111111"/>
          <w:sz w:val="28"/>
          <w:szCs w:val="28"/>
          <w:rtl/>
        </w:rPr>
        <w:t xml:space="preserve">بنت یشوعا بن قیصر ملک الروم، واُمّی من ولد الحواریّین، تنسب إلی وصیّ المسیح شمعون، اُنبّئک بالعجب: إنّ جدّی قیصر أراد أن یزوّجنی من ابن أخیه، وأنا من بنات ثلاث عشرة سنة، فجمع فی قصره من نسل الحواریّین من القسّیسین والرهبان ثلاثمائة رجل ومن ذوی الأخطار منهم سبعمائة رجل، وجمع من اُمراء الأجناد وقوّاد العسکر ونقباء الجیوش، وملوک العشائر أربعة آلاف، وأبرز من بهیّ ملکه عرشا مصنوعا</w:t>
      </w:r>
      <w:r>
        <w:rPr>
          <w:rStyle w:val="FootnoteReference"/>
        </w:rPr>
        <w:footnoteReference w:id="121"/>
      </w:r>
      <w:r>
        <w:rPr>
          <w:rFonts w:ascii="IRNazanin" w:hAnsi="IRNazanin" w:eastAsia="IRNazanin" w:cs="IRNazanin"/>
          <w:lang w:bidi="fa-IR"/>
          <w:color w:val="111111"/>
          <w:sz w:val="28"/>
          <w:szCs w:val="28"/>
          <w:rtl/>
        </w:rPr>
        <w:t xml:space="preserve">من أصناف الجوهر إلی صحن القصر، ورفعه فوق أربعین مرقاةً، فلمّا صعد ابن أخیه، واُحدقت [به</w:t>
      </w:r>
      <w:r>
        <w:rPr>
          <w:rStyle w:val="FootnoteReference"/>
        </w:rPr>
        <w:footnoteReference w:id="122"/>
      </w:r>
      <w:r>
        <w:rPr>
          <w:rFonts w:ascii="IRNazanin" w:hAnsi="IRNazanin" w:eastAsia="IRNazanin" w:cs="IRNazanin"/>
          <w:lang w:bidi="fa-IR"/>
          <w:color w:val="111111"/>
          <w:sz w:val="28"/>
          <w:szCs w:val="28"/>
          <w:rtl/>
        </w:rPr>
        <w:t xml:space="preserve">] الصُلُب، وقامت الأساقفة عکّفا ونشرت أسفار الإنجیل، تسافلت الصُلُب من الأعلی، فلصقت بالأرض وتقوّضت أعمدة العرش فانهارت إلی القرار، وخرّ الصاعد من العرش مغشیّا علیه، فتغیّرت ألوان الأساقفة، وارتعدت فرائصهم ، فقال کبیرهم لجدّی: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أیّها الملک، أعفنا من ملاقاة هذه النحوس الدالّة علی زوال دولة هذا الدین المسیحی، والمذهب الملکانی</w:t>
      </w:r>
      <w:r>
        <w:rPr>
          <w:rStyle w:val="FootnoteReference"/>
        </w:rPr>
        <w:footnoteReference w:id="123"/>
      </w:r>
      <w:r>
        <w:rPr>
          <w:rFonts w:ascii="IRNazanin" w:hAnsi="IRNazanin" w:eastAsia="IRNazanin" w:cs="IRNazanin"/>
          <w:lang w:bidi="fa-IR"/>
          <w:color w:val="111111"/>
          <w:sz w:val="28"/>
          <w:szCs w:val="28"/>
          <w:rtl/>
        </w:rPr>
        <w:t xml:space="preserve">. فتطیّر جدّی من ذلک تطیّرا شدیدا، وقال للأساقفة: أقیموا هذه الأعمدة، وارفعوا الصلبان، وأحضروا أخا هذا المدبّر العاثر</w:t>
      </w:r>
      <w:r>
        <w:rPr>
          <w:rStyle w:val="FootnoteReference"/>
        </w:rPr>
        <w:footnoteReference w:id="124"/>
      </w:r>
      <w:r>
        <w:rPr>
          <w:rFonts w:ascii="IRNazanin" w:hAnsi="IRNazanin" w:eastAsia="IRNazanin" w:cs="IRNazanin"/>
          <w:lang w:bidi="fa-IR"/>
          <w:color w:val="111111"/>
          <w:sz w:val="28"/>
          <w:szCs w:val="28"/>
          <w:rtl/>
        </w:rPr>
        <w:t xml:space="preserve">المنکوس جدّه</w:t>
      </w:r>
      <w:r>
        <w:rPr>
          <w:rStyle w:val="FootnoteReference"/>
        </w:rPr>
        <w:footnoteReference w:id="125"/>
      </w:r>
      <w:r>
        <w:rPr>
          <w:rFonts w:ascii="IRNazanin" w:hAnsi="IRNazanin" w:eastAsia="IRNazanin" w:cs="IRNazanin"/>
          <w:lang w:bidi="fa-IR"/>
          <w:color w:val="111111"/>
          <w:sz w:val="28"/>
          <w:szCs w:val="28"/>
          <w:rtl/>
        </w:rPr>
        <w:t xml:space="preserve">، لاُزوّجه هذه الصبیّة، فیدفع نحوسه عنکم بسعوده. فلمّا فعلوا ذلک، حدث علی الثانی مثل ما حدث علی الأوّل، وتفرّق الناس، وقام جدّی قیصر مغتمّا، فدخل منزل النساء، واُرخیت الستور. واُریتُ فی تلک اللیلة کأنّ المسیح وشمعون وعدّة من الحواریّین قد اجتمعوا فی قصر جدّی ونصبوا فیه منبرا من نور یباری السماء</w:t>
      </w:r>
      <w:r>
        <w:rPr>
          <w:rStyle w:val="FootnoteReference"/>
        </w:rPr>
        <w:footnoteReference w:id="126"/>
      </w:r>
      <w:r>
        <w:rPr>
          <w:rFonts w:ascii="IRNazanin" w:hAnsi="IRNazanin" w:eastAsia="IRNazanin" w:cs="IRNazanin"/>
          <w:lang w:bidi="fa-IR"/>
          <w:color w:val="111111"/>
          <w:sz w:val="28"/>
          <w:szCs w:val="28"/>
          <w:rtl/>
        </w:rPr>
        <w:t xml:space="preserve">علوّا وارتفاعا فی الموضع الّذی کان نصب جدّی فیه عرشه، ودخل علیهم محمّد صلی‌الله‌علیه‌و‌آله ، وختنه</w:t>
      </w:r>
      <w:r>
        <w:rPr>
          <w:rStyle w:val="FootnoteReference"/>
        </w:rPr>
        <w:footnoteReference w:id="127"/>
      </w:r>
      <w:r>
        <w:rPr>
          <w:rFonts w:ascii="IRNazanin" w:hAnsi="IRNazanin" w:eastAsia="IRNazanin" w:cs="IRNazanin"/>
          <w:lang w:bidi="fa-IR"/>
          <w:color w:val="111111"/>
          <w:sz w:val="28"/>
          <w:szCs w:val="28"/>
          <w:rtl/>
        </w:rPr>
        <w:t xml:space="preserve">ووصیّه علیه‌السلام ، وعدّة من أبنائه علیهم‌السلام . فتقدّم المسیح إلیه فاعتنقه، فیقول له محمّد صلی‌الله‌علیه‌و‌آله : یا روح اللّه، إنّی جئتک خاطبا من وصیّک شمعون فتاته ملیکة لابنی هذا وأومأ بیده إلی أبی محمّد علیه‌السلام ابن صاحب هذا الکتاب ، فنظر المسیح إلی شمعون، وقال له: قد أتاک الشرف، فصِل رحمک برحم آل محمّد علیهم‌السلام . قال: قد فعلت، فصعد ذلک المنبر، فخطب محمّد صلی‌الله‌علیه‌و‌آله ، وزوّجنی من ابنه، وشهد المسیح علیه‌السلام ، وشهد أبناء محمّد علیهم‌السلام والحواریّون. فلمّا استیقظت، أشفقت أن أقصّ هذه الرؤیا علی أبی وجدّی، مخافة القتل، فکنت اُسرّها فی نفسی ولا اُبدیها لهم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وضرب صدری بمحبّة أبی محمّد علیه‌السلام حتّی امتنعت من الطعام والشراب، فضعفت نفسی، ودقّ شخصی ومرضت مرضا شدیدا؛ فما بقی فی مدائن الروم طبیب إلاّ أحضره جدّی وسأله عن دوائی. فلمّا برّح</w:t>
      </w:r>
      <w:r>
        <w:rPr>
          <w:rStyle w:val="FootnoteReference"/>
        </w:rPr>
        <w:footnoteReference w:id="128"/>
      </w:r>
      <w:r>
        <w:rPr>
          <w:rFonts w:ascii="IRNazanin" w:hAnsi="IRNazanin" w:eastAsia="IRNazanin" w:cs="IRNazanin"/>
          <w:lang w:bidi="fa-IR"/>
          <w:color w:val="111111"/>
          <w:sz w:val="28"/>
          <w:szCs w:val="28"/>
          <w:rtl/>
        </w:rPr>
        <w:t xml:space="preserve">به الیأس قال: یا قرّة عینی، وهل یخطر ببالک شهوة فاُزوّدکها فی هذه الدنیا؟ فقلت: یا جدّی، أری أبواب الفرج علیَّ مغلقةً؛ فلو کشفت العذاب عمّن فی سجنک من اُساری المسلمین، وفککت عنهم الأغلال، وتصدّقت علیهم، ومنّیتهم الخلاص، رجوت أن یهب لی المسیح واُمّه عافیةً ، فلمّا فعل ذلک، تجلّدت فی إظهار الصحّة من بدنی قلیلاً، وتناولت یسیرا من الطعام، فسرّ بذلک، وأقبل علی إکرام الاُساری وإعزازهم . فاُریت [أیضا] بعد أربع عشرة لیلة، کأنّ سیّدة نساء العالمین، فاطمة علیهاالسلام قد زارتنی، ومعها مریم ابنة عمران، وألف من وصائف الجنان؛ فتقول لی مریم علیهاالسلام : هذه سیّدة نساء العالمین علیهاالسلام اُمّ زوجک أبی محمّد علیه‌السلام فأتعلّق بها وأبکی، وأشکو إلیها امتناع أبی محمّد علیه‌السلام من زیارتی. فقالت سیّدة النساء علیهاالسلام : إنّ ابنی أبا محمّد لا یزورک وأنت مشرکة باللّه علی مذهب النصاری، وهذه اُختی مریم بنت عمران تبرأ إلی اللّه تعالی من دینک؛ فإن مِلْتِ إلی رضی اللّه تعالی ورضی المسیح ومریم علیهماالسلام ، وزیارة أبی محمّد علیه‌السلام</w:t>
      </w:r>
    </w:p>
    <w:p>
      <w:pPr>
        <w:pStyle w:val="BookText"/>
      </w:pPr>
      <w:r>
        <w:rPr>
          <w:rFonts w:ascii="IRNazanin" w:hAnsi="IRNazanin" w:eastAsia="IRNazanin" w:cs="IRNazanin"/>
          <w:lang w:bidi="fa-IR"/>
          <w:color w:val="111111"/>
          <w:sz w:val="28"/>
          <w:szCs w:val="28"/>
          <w:rtl/>
        </w:rPr>
        <w:t xml:space="preserve">إیّاک، فقولی: أشهد أن لاإله إلاّ اللّه، وأنّ أبی محمّدا رسول اللّه، فلمّا تکلّمت بهذه الکلمة، ضمّتنی إلی صدرها سیّدة نساء العالمین علیهاالسلام وطیّبت نفسی وقالت: الآن توقّعی زیارة أبی محمّد، فإنّی منفذته إلیک. فانتبهت وأنا أقول</w:t>
      </w:r>
      <w:r>
        <w:rPr>
          <w:rStyle w:val="FootnoteReference"/>
        </w:rPr>
        <w:footnoteReference w:id="129"/>
      </w:r>
      <w:r>
        <w:rPr>
          <w:rFonts w:ascii="IRNazanin" w:hAnsi="IRNazanin" w:eastAsia="IRNazanin" w:cs="IRNazanin"/>
          <w:lang w:bidi="fa-IR"/>
          <w:color w:val="111111"/>
          <w:sz w:val="28"/>
          <w:szCs w:val="28"/>
          <w:rtl/>
        </w:rPr>
        <w:t xml:space="preserve">: [واشوقاه إلی لقاء أبی محمّد] </w:t>
      </w:r>
      <w:r>
        <w:rPr>
          <w:rStyle w:val="FootnoteReference"/>
        </w:rPr>
        <w:footnoteReference w:id="130"/>
      </w:r>
      <w:r>
        <w:rPr>
          <w:rFonts w:ascii="IRNazanin" w:hAnsi="IRNazanin" w:eastAsia="IRNazanin" w:cs="IRNazanin"/>
          <w:lang w:bidi="fa-IR"/>
          <w:color w:val="111111"/>
          <w:sz w:val="28"/>
          <w:szCs w:val="28"/>
          <w:rtl/>
        </w:rPr>
        <w:t xml:space="preserve">وأتوقّع لقاء أبی محمّد علیه‌السلام ،فلمّا کان فی اللیلة القابلة، رأیت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محمّد علیه‌السلام وکأنّی أقول له: جفوتنی یا حبیبی بعد أن أتلفت نفسی معالجة حبّک. فقال: ما کان تأخّری عنک إلاّ لشرکک، فقد أسلمت وأنا زائرک فی کلّ لیلة إلی أن یجمع اللّه تعالی شملنا فی العیان. فما قطع عنّی زیارته بعد ذلک إلی هذه الغایة. قال بشر: فقلت لها: وکیف وقعت فی الاُساری</w:t>
      </w:r>
      <w:r>
        <w:rPr>
          <w:rStyle w:val="FootnoteReference"/>
        </w:rPr>
        <w:footnoteReference w:id="131"/>
      </w:r>
      <w:r>
        <w:rPr>
          <w:rFonts w:ascii="IRNazanin" w:hAnsi="IRNazanin" w:eastAsia="IRNazanin" w:cs="IRNazanin"/>
          <w:lang w:bidi="fa-IR"/>
          <w:color w:val="111111"/>
          <w:sz w:val="28"/>
          <w:szCs w:val="28"/>
          <w:rtl/>
        </w:rPr>
        <w:t xml:space="preserve">؟ فقالت: أخبرنی أبو محمّد علیه‌السلام - لیلة من اللیالی - أنّ جدّک سیسیّر جیشا إلی قتال المسلمین یوم کذا وکذا، ثمّ یتبعهم، فعلیک باللحاق بهم، متنکّرة فی زیّ الخدم مع عدّة من الوصائف من طریق کذا،ففعلت ذلک، فوقعت علینا طلایع المسلمین حتّی کان من أمری ما رأیت وشاهدت، وما شعر بأنّی ابنة ملک الروم إلی هذه الغایة أحد سواک، وذلک بإطّلاعی إیّاک علیه، ولقد سألنی الشیخ - الّذی وقعت إلیه فی سهم الغنیمة - عن اسمی، فأنکرته، وقلت: نرجس، فقال: اسم الجواری، قلت: العجب، إنّک رومیّة ولسانک عربی؟ قالت: نعم، [بلغ</w:t>
      </w:r>
      <w:r>
        <w:rPr>
          <w:rStyle w:val="FootnoteReference"/>
        </w:rPr>
        <w:footnoteReference w:id="132"/>
      </w:r>
      <w:r>
        <w:rPr>
          <w:rFonts w:ascii="IRNazanin" w:hAnsi="IRNazanin" w:eastAsia="IRNazanin" w:cs="IRNazanin"/>
          <w:lang w:bidi="fa-IR"/>
          <w:color w:val="111111"/>
          <w:sz w:val="28"/>
          <w:szCs w:val="28"/>
          <w:rtl/>
        </w:rPr>
        <w:t xml:space="preserve">] من ولوع جدّی وحمله إیّای علی تعلّم الآداب، أن أوعز</w:t>
      </w:r>
      <w:r>
        <w:rPr>
          <w:rStyle w:val="FootnoteReference"/>
        </w:rPr>
        <w:footnoteReference w:id="133"/>
      </w:r>
      <w:r>
        <w:rPr>
          <w:rFonts w:ascii="IRNazanin" w:hAnsi="IRNazanin" w:eastAsia="IRNazanin" w:cs="IRNazanin"/>
          <w:lang w:bidi="fa-IR"/>
          <w:color w:val="111111"/>
          <w:sz w:val="28"/>
          <w:szCs w:val="28"/>
          <w:rtl/>
        </w:rPr>
        <w:t xml:space="preserve">إلیّ امرأة ترجمانة له</w:t>
      </w:r>
      <w:r>
        <w:rPr>
          <w:rStyle w:val="FootnoteReference"/>
        </w:rPr>
        <w:footnoteReference w:id="134"/>
      </w:r>
      <w:r>
        <w:rPr>
          <w:rFonts w:ascii="IRNazanin" w:hAnsi="IRNazanin" w:eastAsia="IRNazanin" w:cs="IRNazanin"/>
          <w:lang w:bidi="fa-IR"/>
          <w:color w:val="111111"/>
          <w:sz w:val="28"/>
          <w:szCs w:val="28"/>
          <w:rtl/>
        </w:rPr>
        <w:t xml:space="preserve">فی الإختلاف إلیّ، وکانت تقصدنی صباحا ومساءً، وتفیدنی العربیّة، حتّی استمرّ لسانی علیها واستقام. قال بشر: فلمّا انکفأت</w:t>
      </w:r>
      <w:r>
        <w:rPr>
          <w:rStyle w:val="FootnoteReference"/>
        </w:rPr>
        <w:footnoteReference w:id="135"/>
      </w:r>
      <w:r>
        <w:rPr>
          <w:rFonts w:ascii="IRNazanin" w:hAnsi="IRNazanin" w:eastAsia="IRNazanin" w:cs="IRNazanin"/>
          <w:lang w:bidi="fa-IR"/>
          <w:color w:val="111111"/>
          <w:sz w:val="28"/>
          <w:szCs w:val="28"/>
          <w:rtl/>
        </w:rPr>
        <w:t xml:space="preserve">بها إلی «سرّ من رأی» دخلت علی مولای أبی الحسن علیه‌السلام ، فقال: کیف أراک اللّه عزّ الإسلام وذلّ النصرانیّة، وشرف محمّد صلی‌الله‌علیه‌و‌آله وأهل بیته علیهم‌السلام ؟ قالت: کیف أصف لک یابن رسول اللّه ما أنت أعلم به منّی؟! قال: فإنّی اُحبّ</w:t>
      </w:r>
      <w:r>
        <w:rPr>
          <w:rStyle w:val="FootnoteReference"/>
        </w:rPr>
        <w:footnoteReference w:id="136"/>
      </w:r>
      <w:r>
        <w:rPr>
          <w:rFonts w:ascii="Amiri" w:hAnsi="Amiri" w:eastAsia="Amiri" w:cs="Amiri"/>
          <w:lang w:bidi="ar-SA"/>
          <w:color w:val="111111"/>
          <w:sz w:val="28"/>
          <w:szCs w:val="28"/>
          <w:rtl/>
        </w:rPr>
        <w:t xml:space="preserve">أن اُکرمک، فأیّما</w:t>
      </w:r>
      <w:r>
        <w:rPr>
          <w:rStyle w:val="FootnoteReference"/>
        </w:rPr>
        <w:footnoteReference w:id="137"/>
      </w:r>
      <w:r>
        <w:rPr>
          <w:rFonts w:ascii="IRNazanin" w:hAnsi="IRNazanin" w:eastAsia="IRNazanin" w:cs="IRNazanin"/>
          <w:lang w:bidi="fa-IR"/>
          <w:color w:val="111111"/>
          <w:sz w:val="28"/>
          <w:szCs w:val="28"/>
          <w:rtl/>
        </w:rPr>
        <w:t xml:space="preserve">أحبّ إلیک، عشرة آلاف دینار، أم بشری لک بشرف الأبد؟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بشری بولدٍ لی. قال لها: أبشری بولدٍ یملک الدنیا شرقا وغربا ویملأ الأرض قسطا وعدلاً کما ملئت ظلما وجورا.قالت: ممّن؟ قال: ممّن خطبک رسول اللّه صلی‌الله‌علیه‌و‌آله له لیلة کذا، فی شهر کذا، من سنة کذا بالرومیّة. [قالت: من المسیح ووصیّه؟] قال لها: ممّن زوّجک المسیح علیه‌السلام ووصیّه؟ قالت: من ابنک أبی محمّد علیه‌السلام ؟ فقال: هل تعرفینه؟ قالت:وهل خلت لیلة لم یرنی</w:t>
      </w:r>
      <w:r>
        <w:rPr>
          <w:rStyle w:val="FootnoteReference"/>
        </w:rPr>
        <w:footnoteReference w:id="138"/>
      </w:r>
      <w:r>
        <w:rPr>
          <w:rFonts w:ascii="IRNazanin" w:hAnsi="IRNazanin" w:eastAsia="IRNazanin" w:cs="IRNazanin"/>
          <w:lang w:bidi="fa-IR"/>
          <w:color w:val="111111"/>
          <w:sz w:val="28"/>
          <w:szCs w:val="28"/>
          <w:rtl/>
        </w:rPr>
        <w:t xml:space="preserve">فیها منذ اللیلة الّتی أسلمت علی ید سیّدة النساء صلوات اللّه علیها. قال: فقال مولانا: یا کافور اُدع اُختی حکیمة . فلمّا دخلت، قال لها: ها هیه، فاعتنقتها طویلاً، وسرّت بها کثیرا؛ فقال لها أبو الحسن علیه‌السلام : یا بنت رسول اللّه صلی‌الله‌علیه‌و‌آله ، خذیها إلی منزلک وعلّمیها الفرائض والسنن، فإنّها زوجة أبی محمّد، واُمّ القائم علیه‌السلام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[83 [2- کمال الدین: محمّد بن علیّ بن حاتم، عن أحمد بن عیسی الوشّاء، عن أحمد بن طاهر القمّی، عن أبی الحسین محمّد بن بحر</w:t>
      </w:r>
      <w:r>
        <w:rPr>
          <w:rStyle w:val="FootnoteReference"/>
        </w:rPr>
        <w:footnoteReference w:id="140"/>
      </w:r>
      <w:r>
        <w:rPr>
          <w:rFonts w:ascii="IRNazanin" w:hAnsi="IRNazanin" w:eastAsia="IRNazanin" w:cs="IRNazanin"/>
          <w:lang w:bidi="fa-IR"/>
          <w:color w:val="111111"/>
          <w:sz w:val="28"/>
          <w:szCs w:val="28"/>
          <w:rtl/>
        </w:rPr>
        <w:t xml:space="preserve">الشیبانی قال: وردت کربلاء سنة ستّ وثمانین ومائتین، وزرت قبر غریب رسول اللّه صلی‌الله‌علیه‌و‌آله ثمّ انکفأت إلی مدینة السلام متوجّها إلی مقابر قریش،فی وقت قد تضرّمت الهواجر</w:t>
      </w:r>
      <w:r>
        <w:rPr>
          <w:rStyle w:val="FootnoteReference"/>
        </w:rPr>
        <w:footnoteReference w:id="141"/>
      </w:r>
      <w:r>
        <w:rPr>
          <w:rFonts w:ascii="IRNazanin" w:hAnsi="IRNazanin" w:eastAsia="IRNazanin" w:cs="IRNazanin"/>
          <w:lang w:bidi="fa-IR"/>
          <w:color w:val="111111"/>
          <w:sz w:val="28"/>
          <w:szCs w:val="28"/>
          <w:rtl/>
        </w:rPr>
        <w:t xml:space="preserve">، وتوقّدت السمائم</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وصلت منها إلی مشهد الکاظم علیه‌السلام واستنشقت نسیم تربته المغمورة من الرحمة، المحفوفة بحدائق الغفران، أکببت علیها بعبرات متقاطرة، وزفرات متتابعة، وقد حجب الدمع طرفی عن النظر؛ فلمّا رقأت العبرة، وانقطع النحیب، فتحت بصری، فإذا أنا بشیخ قد انحنی صلبه، وتقوّس منکباه، وثفنت جبهته وراحتاه، وهو یقول لآخر معه عند القبر: یابن أخی لقد نال عمّک شرفا بما حمّله السیّدان من غوامض الغیوب وشرائف العلوم الّتی لم یحمل مثلهاإلاّ سلمان، وقد أشرف عمّک علی استکمال المدّة، وانقضاء العمر، ولیس یجد فی أهل الولایة رجلاً یفضی إلیه بسرّه. قلت: یا نفس، لا یزال العناء والمشقّة ینالان منک بإتعابی الخفّ والحافر</w:t>
      </w:r>
      <w:r>
        <w:rPr>
          <w:rStyle w:val="FootnoteReference"/>
        </w:rPr>
        <w:footnoteReference w:id="143"/>
      </w:r>
      <w:r>
        <w:rPr>
          <w:rFonts w:ascii="IRNazanin" w:hAnsi="IRNazanin" w:eastAsia="IRNazanin" w:cs="IRNazanin"/>
          <w:lang w:bidi="fa-IR"/>
          <w:color w:val="111111"/>
          <w:sz w:val="28"/>
          <w:szCs w:val="28"/>
          <w:rtl/>
        </w:rPr>
        <w:t xml:space="preserve">فی طلب العلم، وقد قرع سمعی من هذا الشیخ لفظ یدلّ علی علم جسیم وأثر عظیم، فقلت: أیّها الشیخ ومن السیّدان؟ قال: النجمان المغیّبان فی الثری بسرّ من رأی. فقلت: إنّی اُقسم بالموالاة، وشرف محلّ هذین السیّدین من الإمامة والوراثة، أنّی خاطب علمهما، وطالب آثارهما، وباذل من نفسی الأیمان الموکّدة علی حفظ أسرارهما</w:t>
      </w:r>
      <w:r>
        <w:rPr>
          <w:rStyle w:val="FootnoteReference"/>
        </w:rPr>
        <w:footnoteReference w:id="144"/>
      </w:r>
      <w:r>
        <w:rPr>
          <w:rFonts w:ascii="IRNazanin" w:hAnsi="IRNazanin" w:eastAsia="IRNazanin" w:cs="IRNazanin"/>
          <w:lang w:bidi="fa-IR"/>
          <w:color w:val="111111"/>
          <w:sz w:val="28"/>
          <w:szCs w:val="28"/>
          <w:rtl/>
        </w:rPr>
        <w:t xml:space="preserve">. قال: إن کنت صادقا فیما تقول، فأحضر ما صحبک من الآثار عن نقلة أخبارهم. فلمّا فتّش الکتب وتصفّح الروایات منها قال: صدقت، أنا بشر بن سلیمان النخّاس، من ولد أبی أیّوب الأنصاری، أحد موالی أبی الحسن، وأبی محمّد علیهماالسلام ، وجارهما بسرّ من رأی. قلت: فأکرم أخاک ببعض ما شاهدت من آثارهما؛ قال: کان مولانا أبو الحسن علیّ بن محمّد العسکری علیهماالسلام فقّهنی فی أمر</w:t>
      </w:r>
      <w:r>
        <w:rPr>
          <w:rStyle w:val="FootnoteReference"/>
        </w:rPr>
        <w:footnoteReference w:id="145"/>
      </w:r>
      <w:r>
        <w:rPr>
          <w:rFonts w:ascii="IRNazanin" w:hAnsi="IRNazanin" w:eastAsia="IRNazanin" w:cs="IRNazanin"/>
          <w:lang w:bidi="fa-IR"/>
          <w:color w:val="111111"/>
          <w:sz w:val="28"/>
          <w:szCs w:val="28"/>
          <w:rtl/>
        </w:rPr>
        <w:t xml:space="preserve">الرقیق، فکنت لا أبتاع ولا أبیع إلاّ بإذنه، فاجتنبت بذلک موارد الشبهات حتّی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6" w:name="pg13756_121593"/>
    <w:bookmarkEnd w:id="46"/>
    <w:p>
      <w:pPr>
        <w:pStyle w:val="BookText"/>
      </w:pPr>
      <w:r>
        <w:rPr>
          <w:rFonts w:ascii="IRNazanin" w:hAnsi="IRNazanin" w:eastAsia="IRNazanin" w:cs="IRNazanin"/>
          <w:lang w:bidi="fa-IR"/>
          <w:color w:val="111111"/>
          <w:sz w:val="28"/>
          <w:szCs w:val="28"/>
          <w:rtl/>
        </w:rPr>
        <w:t xml:space="preserve">کملت معرفتی فیه فأحسنت الفرق فیما بین الحلال والحرام، فبینما أنا ذات لیلة فی منزلی بسرّ من رأی، وقد مضی هویّ</w:t>
      </w:r>
      <w:r>
        <w:rPr>
          <w:rStyle w:val="FootnoteReference"/>
        </w:rPr>
        <w:footnoteReference w:id="146"/>
      </w:r>
      <w:r>
        <w:rPr>
          <w:rFonts w:ascii="IRNazanin" w:hAnsi="IRNazanin" w:eastAsia="IRNazanin" w:cs="IRNazanin"/>
          <w:lang w:bidi="fa-IR"/>
          <w:color w:val="111111"/>
          <w:sz w:val="28"/>
          <w:szCs w:val="28"/>
          <w:rtl/>
        </w:rPr>
        <w:t xml:space="preserve">من اللّیل، إذ قرع الباب قارع، فعدوت مسرعا، فإذا أنا بکافور الخادم، رسول مولانا أبی الحسن علیّ بن محمّد علیهماالسلام</w:t>
      </w:r>
    </w:p>
    <w:p>
      <w:pPr>
        <w:pStyle w:val="BookText"/>
      </w:pPr>
      <w:r>
        <w:rPr>
          <w:rFonts w:ascii="IRNazanin" w:hAnsi="IRNazanin" w:eastAsia="IRNazanin" w:cs="IRNazanin"/>
          <w:lang w:bidi="fa-IR"/>
          <w:color w:val="111111"/>
          <w:sz w:val="28"/>
          <w:szCs w:val="28"/>
          <w:rtl/>
        </w:rPr>
        <w:t xml:space="preserve">یدعونی إلیه، فلبست ثیابی، ودخلت علیه؛ فرأیته یحدّث ابنه أبا محمّد علیه‌السلام ، واُخته حکیمة من وراء الستر. فلمّا جلست قال: یا بشر،إنّک من ولد الأنصار، وهذه الولایة لم تزل فیکم، یرثها خلف عن سلف، وأنتم ثقاتنا أهل البیت ... . وساق الخبر نحوا ممّا رواه الشیخ إلی آخره.</w:t>
      </w:r>
      <w:r>
        <w:rPr>
          <w:rStyle w:val="FootnoteReference"/>
        </w:rPr>
        <w:footnoteReference w:id="147"/>
      </w:r>
    </w:p>
    <w:p>
      <w:pPr>
        <w:pStyle w:val="Heading3"/>
      </w:pPr>
      <w:bookmarkStart w:id="329" w:name="_Toc107"/>
      <w:r>
        <w:t>4- باب زفافها علیهاالسلام</w:t>
      </w:r>
      <w:bookmarkEnd w:id="329"/>
    </w:p>
    <w:p>
      <w:pPr>
        <w:pStyle w:val="Heading4"/>
      </w:pPr>
      <w:bookmarkStart w:id="330" w:name="_Toc108"/>
      <w:r>
        <w:t>الأئمّة ، الحسن العسکری علیه‌السلام</w:t>
      </w:r>
      <w:bookmarkEnd w:id="330"/>
    </w:p>
    <w:p>
      <w:pPr>
        <w:pStyle w:val="BookText"/>
      </w:pPr>
      <w:r>
        <w:rPr>
          <w:rFonts w:ascii="IRNazanin" w:hAnsi="IRNazanin" w:eastAsia="IRNazanin" w:cs="IRNazanin"/>
          <w:lang w:bidi="fa-IR"/>
          <w:color w:val="111111"/>
          <w:sz w:val="28"/>
          <w:szCs w:val="28"/>
          <w:rtl/>
        </w:rPr>
        <w:t xml:space="preserve">[84 [1- فی بعض مؤلّفات الأصحاب: قال أبو محمّد علیه‌السلام : دخلت علی عمّاتی، فرأیت جاریة من جواریهنّ قد زیّنت تسمّی نرجس فنظرت إلیها نظرا أطلته، فقالت لی عمّتی حکیمة: أراک یا سیّدی، تنظر إلی هذه الجاریة نظرا شدیدا، فقلت لها: یا عمّة، ما نظری إلیها إلاّ نظر التعجّب ممّا للّه فیها من إرادته وخیرته! فقالت لی: أحسبک یا سیّدی، تریدها؟ قلت: بلی، فأمرتها أن تستأذن لی أبی علیّ بن محمّد علیهماالسلام فی تسلیمها إلیّ، ففعلت فأمرها علیه‌السلام بذلک فجاءتنی بها.</w:t>
      </w:r>
      <w:r>
        <w:rPr>
          <w:rStyle w:val="FootnoteReference"/>
        </w:rPr>
        <w:footnoteReference w:id="148"/>
      </w:r>
      <w:r>
        <w:rPr>
          <w:rFonts w:ascii="IRNazanin" w:hAnsi="IRNazanin" w:eastAsia="IRNazanin" w:cs="IRNazanin"/>
          <w:lang w:bidi="fa-IR"/>
          <w:color w:val="111111"/>
          <w:sz w:val="28"/>
          <w:szCs w:val="28"/>
          <w:rtl/>
        </w:rPr>
        <w:t xml:space="preserve">[85 [2- غیبة الطوسی: روی أنّ بعض أخوات أبی الحسن علیه‌السلام کانت لها جاریة ربّتها، تسمّی نرجس، فلمّا کبرت دخل أبو محمّد علیه‌السلام ، فنظر إلیها؛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7" w:name="pg13756_121594"/>
    <w:bookmarkEnd w:id="47"/>
    <w:p>
      <w:pPr>
        <w:pStyle w:val="BookText"/>
      </w:pPr>
      <w:r>
        <w:rPr>
          <w:rFonts w:ascii="IRNazanin" w:hAnsi="IRNazanin" w:eastAsia="IRNazanin" w:cs="IRNazanin"/>
          <w:lang w:bidi="fa-IR"/>
          <w:color w:val="111111"/>
          <w:sz w:val="28"/>
          <w:szCs w:val="28"/>
          <w:rtl/>
        </w:rPr>
        <w:t xml:space="preserve">فقالت له: أراک یا سیّدی تنظر إلیها؟ فقال: إنّی ما نظرت إلیها إلاّ متعجّبا؛ أما إنّ المولود الکریم علی اللّه تعالی یکون منها. ثمّ أمرها أن تستأذن أبا الحسن علیه‌السلام فی دفعها إلیه، ففعلت، فأمرها بذلک.</w:t>
      </w:r>
      <w:r>
        <w:rPr>
          <w:rStyle w:val="FootnoteReference"/>
        </w:rPr>
        <w:footnoteReference w:id="149"/>
      </w:r>
    </w:p>
    <w:p>
      <w:pPr>
        <w:pStyle w:val="Heading3"/>
      </w:pPr>
      <w:bookmarkStart w:id="331" w:name="_Toc109"/>
      <w:r>
        <w:t>5 - باب ماورد فی وفاتها علیهاالسلام</w:t>
      </w:r>
      <w:bookmarkEnd w:id="331"/>
    </w:p>
    <w:p>
      <w:pPr>
        <w:pStyle w:val="Heading4"/>
      </w:pPr>
      <w:bookmarkStart w:id="332" w:name="_Toc110"/>
      <w:r>
        <w:t>الأصحاب</w:t>
      </w:r>
      <w:bookmarkEnd w:id="332"/>
    </w:p>
    <w:p>
      <w:pPr>
        <w:pStyle w:val="BookText"/>
      </w:pPr>
      <w:r>
        <w:rPr>
          <w:rFonts w:ascii="IRNazanin" w:hAnsi="IRNazanin" w:eastAsia="IRNazanin" w:cs="IRNazanin"/>
          <w:lang w:bidi="fa-IR"/>
          <w:color w:val="111111"/>
          <w:sz w:val="28"/>
          <w:szCs w:val="28"/>
          <w:rtl/>
        </w:rPr>
        <w:t xml:space="preserve">[86 [1- کمال الدین: ماجیلویه، عن محمّد العطّار، عن أبی علیّ الخیزرانی؛ عن جاریة له کان أهداها لأبی محمّد علیه‌السلام ، فلمّا أغار جعفر الکذّاب علی الدار، جاءته فارّةً من جعفر، فتزوّج بها. قال أبو علیّ: فحدّثتنی أنّها حضرت ولادة السیّد علیه‌السلام ، وأنّ اسم اُمّ السیّد: صقیل، وأنّ أبا محمّد علیه‌السلام حدّثها بما یجری علی عیاله،فسألته أن یدعو اللّه عزّ وجلّ لها أن یجعل منیّتها قبله. فماتت فی حیاة أبی محمّد علیه‌السلام وعلی قبرها لوح مکتوب علیه : «هذا قبر اُمّ محمّد علیه‌السلام » الخبر.</w:t>
      </w:r>
      <w:r>
        <w:rPr>
          <w:rStyle w:val="FootnoteReference"/>
        </w:rPr>
        <w:footnoteReference w:id="150"/>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8" w:name="pg13756_121595"/>
    <w:bookmarkEnd w:id="48"/>
    <w:p>
      <w:pPr>
        <w:pStyle w:val="Heading2"/>
      </w:pPr>
      <w:bookmarkStart w:id="333" w:name="_Toc111"/>
      <w:r>
        <w:t>3- أبواب حمله، وولادته صلوات اللّه علیه وعلی آبائه الطاهرین</w:t>
      </w:r>
      <w:bookmarkEnd w:id="333"/>
    </w:p>
    <w:p>
      <w:pPr>
        <w:pStyle w:val="Heading3"/>
      </w:pPr>
      <w:bookmarkStart w:id="334" w:name="_Toc112"/>
      <w:r>
        <w:t>1- باب البشارة بولادته وحمله علیه‌السلام</w:t>
      </w:r>
      <w:bookmarkEnd w:id="334"/>
    </w:p>
    <w:p>
      <w:pPr>
        <w:pStyle w:val="Heading4"/>
      </w:pPr>
      <w:bookmarkStart w:id="335" w:name="_Toc113"/>
      <w:r>
        <w:t>اشارة</w:t>
      </w:r>
      <w:bookmarkEnd w:id="335"/>
    </w:p>
    <w:p>
      <w:pPr>
        <w:pStyle w:val="BookText"/>
      </w:pPr>
      <w:r>
        <w:rPr>
          <w:rFonts w:ascii="Amiri" w:hAnsi="Amiri" w:eastAsia="Amiri" w:cs="Amiri"/>
          <w:lang w:bidi="ar-SA"/>
          <w:color w:val="111111"/>
          <w:sz w:val="28"/>
          <w:szCs w:val="28"/>
          <w:rtl/>
        </w:rPr>
        <w:t xml:space="preserve">1- باب البشارة بولادته</w:t>
      </w:r>
      <w:r>
        <w:rPr>
          <w:rStyle w:val="FootnoteReference"/>
        </w:rPr>
        <w:footnoteReference w:id="151"/>
      </w:r>
      <w:r>
        <w:rPr>
          <w:rFonts w:ascii="IRNazanin" w:hAnsi="IRNazanin" w:eastAsia="IRNazanin" w:cs="IRNazanin"/>
          <w:lang w:bidi="fa-IR"/>
          <w:color w:val="111111"/>
          <w:sz w:val="28"/>
          <w:szCs w:val="28"/>
          <w:rtl/>
        </w:rPr>
        <w:t xml:space="preserve">وحمله علیه‌السلام</w:t>
      </w:r>
    </w:p>
    <w:p>
      <w:pPr>
        <w:pStyle w:val="Heading4"/>
      </w:pPr>
      <w:bookmarkStart w:id="336" w:name="_Toc114"/>
      <w:r>
        <w:t>الباقر علیه‌السلام ، عن رسول اللّه صلی‌الله‌علیه‌و‌آله</w:t>
      </w:r>
      <w:bookmarkEnd w:id="336"/>
    </w:p>
    <w:p>
      <w:pPr>
        <w:pStyle w:val="BookText"/>
      </w:pPr>
      <w:r>
        <w:rPr>
          <w:rFonts w:ascii="IRNazanin" w:hAnsi="IRNazanin" w:eastAsia="IRNazanin" w:cs="IRNazanin"/>
          <w:lang w:bidi="fa-IR"/>
          <w:color w:val="111111"/>
          <w:sz w:val="28"/>
          <w:szCs w:val="28"/>
          <w:rtl/>
        </w:rPr>
        <w:t xml:space="preserve">[87 [1- غیبة النعمانی: محمّد بن همام،عن جعفر بن محمّد بن مالک والحمیری معا، عن ابن أبی الخطّاب،ومحمّد بن عیسی، وعبداللّه بن عامر جمیعا،عن ابن أبی نجران، عن الخشّاب، عن معروف بن خرّبوذ، عن أبی جعفر علیه‌السلام قال: سمعته یقول: قال رسول اللّه صلی‌الله‌علیه‌و‌آله : إنّما مثل أهل بیتی فی هذه الاُمّة کمثل نجوم السماء، کلّما غاب نجم طلع نجم، حتّی إذا مددتم إلیه حواجبکم، وأشرتم إلیه بالأصابع أتاه ملک الموت فذهب به</w:t>
      </w:r>
      <w:r>
        <w:rPr>
          <w:rStyle w:val="FootnoteReference"/>
        </w:rPr>
        <w:footnoteReference w:id="152"/>
      </w:r>
      <w:r>
        <w:rPr>
          <w:rFonts w:ascii="IRNazanin" w:hAnsi="IRNazanin" w:eastAsia="IRNazanin" w:cs="IRNazanin"/>
          <w:lang w:bidi="fa-IR"/>
          <w:color w:val="111111"/>
          <w:sz w:val="28"/>
          <w:szCs w:val="28"/>
          <w:rtl/>
        </w:rPr>
        <w:t xml:space="preserve">، ثمّ بقیتم سبتا من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9" w:name="pg13756_121596"/>
    <w:bookmarkEnd w:id="49"/>
    <w:p>
      <w:pPr>
        <w:pStyle w:val="BookText"/>
      </w:pPr>
      <w:r>
        <w:rPr>
          <w:rFonts w:ascii="IRNazanin" w:hAnsi="IRNazanin" w:eastAsia="IRNazanin" w:cs="IRNazanin"/>
          <w:lang w:bidi="fa-IR"/>
          <w:color w:val="111111"/>
          <w:sz w:val="28"/>
          <w:szCs w:val="28"/>
          <w:rtl/>
        </w:rPr>
        <w:t xml:space="preserve">دهرکم لا تدرون أیّا من أیّ فاستوی فی ذلک بنو عبدالمطّلب؛ فبینما أنتم کذلک، إذ أطلع اللّه علیکم نجمکم، فاحمدوه وأقبلوه.</w:t>
      </w:r>
      <w:r>
        <w:rPr>
          <w:rStyle w:val="FootnoteReference"/>
        </w:rPr>
        <w:footnoteReference w:id="153"/>
      </w:r>
    </w:p>
    <w:p>
      <w:pPr>
        <w:pStyle w:val="Heading4"/>
      </w:pPr>
      <w:bookmarkStart w:id="337" w:name="_Toc115"/>
      <w:r>
        <w:t>أمیر المؤمنین علیه‌السلام</w:t>
      </w:r>
      <w:bookmarkEnd w:id="337"/>
    </w:p>
    <w:p>
      <w:pPr>
        <w:pStyle w:val="BookText"/>
      </w:pPr>
      <w:r>
        <w:rPr>
          <w:rFonts w:ascii="IRNazanin" w:hAnsi="IRNazanin" w:eastAsia="IRNazanin" w:cs="IRNazanin"/>
          <w:lang w:bidi="fa-IR"/>
          <w:color w:val="111111"/>
          <w:sz w:val="28"/>
          <w:szCs w:val="28"/>
          <w:rtl/>
        </w:rPr>
        <w:t xml:space="preserve">(2) غیبة النعمانی: (بإسناد یأتی ح207) نظر أمیر المؤمنین علیّ علیه‌السلام إلی الحسین علیه‌السلام فقال: إنّ ابنی هذا سیّد کما سمّاه رسول اللّه سیّدا، وسیخرج اللّه من صلبه رجلاً باسم نبیّکم.</w:t>
      </w:r>
    </w:p>
    <w:p>
      <w:pPr>
        <w:pStyle w:val="Heading4"/>
      </w:pPr>
      <w:bookmarkStart w:id="338" w:name="_Toc116"/>
      <w:r>
        <w:t>الصادق علیه‌السلام</w:t>
      </w:r>
      <w:bookmarkEnd w:id="338"/>
    </w:p>
    <w:p>
      <w:pPr>
        <w:pStyle w:val="BookText"/>
      </w:pPr>
      <w:r>
        <w:rPr>
          <w:rFonts w:ascii="IRNazanin" w:hAnsi="IRNazanin" w:eastAsia="IRNazanin" w:cs="IRNazanin"/>
          <w:lang w:bidi="fa-IR"/>
          <w:color w:val="111111"/>
          <w:sz w:val="28"/>
          <w:szCs w:val="28"/>
          <w:rtl/>
        </w:rPr>
        <w:t xml:space="preserve">[88 [(3) دلائل الإمامة: أخبرنی أبو الحسین محمّد بن هارون، عن أبیه، عن أبی القاسم جعفر بن محمّد العلوی، عن عبداللّه بن أحمد بن نهیک - أبو العبّاس النخعی؛ الشیخ الصالح - عن محمّد بن أبی عمیر، عن الحسین بن موسی، عن یعقوب بن شعیب، قال:سمعت أبا عبداللّه علیه‌السلام یقول: إنّ الناس ما یمدّون أعناقهم إلی أحد من ولد عبدالمطّلب إلاّ هلک، حتّی یستوی ولد عبدالمطّلب، لا یدرون أیّا من أیٍّ ، فیمکثون بذلک سنین من دهرهم، ثمّ یبعث لهم صاحب هذا الأمر.</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(4) غیبة الطوسی: (بإسناد تقدّم: ح82) عن بشر بن سلیمان، عن الهادی علیه‌السلام - فی قصّة وصولها (نرجس) بخدمته - قال لها: أبشری بولد یملک الدنیا شرقا وغربا - إلی أن قال - : یا کافور، ادع اُختی حکیمة، فلمّا دخلت ... فقال لها أبو الحسن علیه‌السلام : یا بنت رسول اللّه صلی‌الله‌علیه‌و‌آله خذیها إلی منزلک وعلّمیها الفرائض والسنن، فإنّها زوجة أبی محمّد واُمّ القائم علیه‌السلام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0" w:name="pg13756_121597"/>
    <w:bookmarkEnd w:id="50"/>
    <w:p>
      <w:pPr>
        <w:pStyle w:val="Heading4"/>
      </w:pPr>
      <w:bookmarkStart w:id="339" w:name="_Toc117"/>
      <w:r>
        <w:t>الحسن العسکری علیه‌السلام</w:t>
      </w:r>
      <w:bookmarkEnd w:id="339"/>
    </w:p>
    <w:p>
      <w:pPr>
        <w:pStyle w:val="BookText"/>
      </w:pPr>
      <w:r>
        <w:rPr>
          <w:rFonts w:ascii="IRNazanin" w:hAnsi="IRNazanin" w:eastAsia="IRNazanin" w:cs="IRNazanin"/>
          <w:lang w:bidi="fa-IR"/>
          <w:color w:val="111111"/>
          <w:sz w:val="28"/>
          <w:szCs w:val="28"/>
          <w:rtl/>
        </w:rPr>
        <w:t xml:space="preserve">[89 [5 - کمال الدین: ابن عصام، عن الکلینی، عن علاّن الرازی، قال: أخبرنی بعض أصحابنا، أنّه لمّا حملت جاریة أبی محمّد علیه‌السلام قال: ستحملین ذکرا، واسمه «محمّد» وهو القائم من بعدی.</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(6) ومنه: (بإسناد یأتی: ح91) عن الحسن العسکری علیه‌السلام - فی حدیث - قال: یا عمّتاه بیّتی اللیلة عندنا فإنّه سیولد اللیلة المولود الکریم علی اللّه عزّ وجلّ.</w:t>
      </w:r>
    </w:p>
    <w:p>
      <w:pPr>
        <w:pStyle w:val="BookText"/>
      </w:pPr>
      <w:r>
        <w:rPr>
          <w:rFonts w:ascii="IRNazanin" w:hAnsi="IRNazanin" w:eastAsia="IRNazanin" w:cs="IRNazanin"/>
          <w:lang w:bidi="fa-IR"/>
          <w:color w:val="111111"/>
          <w:sz w:val="28"/>
          <w:szCs w:val="28"/>
          <w:rtl/>
        </w:rPr>
        <w:t xml:space="preserve">(7) ومنه: (بإسناد یأتی: ح92) عن حکیمة قالت : بعث إلیّ أبو محمّد الحسن بن علیّ علیهماالسلام فقال: یا عمّة ... إنّ اللّه تبارک وتعالی سیظهر فی هذه اللّیلة الحجّة.</w:t>
      </w:r>
    </w:p>
    <w:p>
      <w:pPr>
        <w:pStyle w:val="BookText"/>
      </w:pPr>
      <w:r>
        <w:rPr>
          <w:rFonts w:ascii="IRNazanin" w:hAnsi="IRNazanin" w:eastAsia="IRNazanin" w:cs="IRNazanin"/>
          <w:lang w:bidi="fa-IR"/>
          <w:color w:val="111111"/>
          <w:sz w:val="28"/>
          <w:szCs w:val="28"/>
          <w:rtl/>
        </w:rPr>
        <w:t xml:space="preserve">(8) غیبة الطوسی: (بإسناد یأتی: ح93) عن الحسن العسکری علیه‌السلام - فی حدیث - قال: یا عمّة، اجعلی اللیلة إفطارک عندی، فإنّ اللّه سیسرّک بولیّه وحجّته علی خلقه، خلیفتی من بعدی.</w:t>
      </w:r>
    </w:p>
    <w:p>
      <w:pPr>
        <w:pStyle w:val="BookText"/>
      </w:pPr>
      <w:r>
        <w:rPr>
          <w:rFonts w:ascii="IRNazanin" w:hAnsi="IRNazanin" w:eastAsia="IRNazanin" w:cs="IRNazanin"/>
          <w:lang w:bidi="fa-IR"/>
          <w:color w:val="111111"/>
          <w:sz w:val="28"/>
          <w:szCs w:val="28"/>
          <w:rtl/>
        </w:rPr>
        <w:t xml:space="preserve">(9) کمال الدین: (بإسناد یأتی: ح91) - فی حدیث - قال علیه‌السلام : سیخرج منها ولد کریم علی اللّه عزّوجلّ، الّذی یملأ اللّه به الأرض عدلاً وقسطا کما ملئت جورا وظلما.</w:t>
      </w:r>
    </w:p>
    <w:p>
      <w:pPr>
        <w:pStyle w:val="BookText"/>
      </w:pPr>
      <w:r>
        <w:rPr>
          <w:rFonts w:ascii="IRNazanin" w:hAnsi="IRNazanin" w:eastAsia="IRNazanin" w:cs="IRNazanin"/>
          <w:lang w:bidi="fa-IR"/>
          <w:color w:val="111111"/>
          <w:sz w:val="28"/>
          <w:szCs w:val="28"/>
          <w:rtl/>
        </w:rPr>
        <w:t xml:space="preserve">(10) غیبة‌الطوسی: (بإسناد تقدّم: ح85) عن الحسن العسکری علیه‌السلام - فی حدیث - قال: أما إنّ المولود الکریم علی اللّه تعالی یکون منها.</w:t>
      </w:r>
    </w:p>
    <w:p>
      <w:pPr>
        <w:pStyle w:val="BookText"/>
      </w:pPr>
      <w:r>
        <w:rPr>
          <w:rFonts w:ascii="IRNazanin" w:hAnsi="IRNazanin" w:eastAsia="IRNazanin" w:cs="IRNazanin"/>
          <w:lang w:bidi="fa-IR"/>
          <w:color w:val="111111"/>
          <w:sz w:val="28"/>
          <w:szCs w:val="28"/>
          <w:rtl/>
        </w:rPr>
        <w:t xml:space="preserve">(11) المناقب لابن شهرآشوب: (بإسناد یأتی:ح979) عن الحسن العسکری علیه‌السلام - فی حدیث - قال: ولا یزال شیعتنا فی حزن حتّی یظهر ولدی الّذی بشّر به النبیّ صلی‌الله‌علیه‌و‌آله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1" w:name="pg13756_121598"/>
    <w:bookmarkEnd w:id="51"/>
    <w:p>
      <w:pPr>
        <w:pStyle w:val="BookText"/>
      </w:pPr>
      <w:r>
        <w:rPr>
          <w:rFonts w:ascii="IRNazanin" w:hAnsi="IRNazanin" w:eastAsia="IRNazanin" w:cs="IRNazanin"/>
          <w:lang w:bidi="fa-IR"/>
          <w:color w:val="111111"/>
          <w:sz w:val="28"/>
          <w:szCs w:val="28"/>
          <w:rtl/>
        </w:rPr>
        <w:t xml:space="preserve">(12) فصل الخطاب: (بإسناد یأتی: ح118) منه علیه‌السلام - فی حدیث - قال: یا عمّة، هذا المنتظر الّذی بُشّرنا به.</w:t>
      </w:r>
    </w:p>
    <w:p>
      <w:pPr>
        <w:pStyle w:val="BookText"/>
      </w:pPr>
      <w:r>
        <w:rPr>
          <w:rFonts w:ascii="IRNazanin" w:hAnsi="IRNazanin" w:eastAsia="IRNazanin" w:cs="IRNazanin"/>
          <w:lang w:bidi="fa-IR"/>
          <w:color w:val="111111"/>
          <w:sz w:val="28"/>
          <w:szCs w:val="28"/>
          <w:rtl/>
        </w:rPr>
        <w:t xml:space="preserve">(13) بعض مؤلّفات أصحابنا: (بإسناد یأتی: ح97) عن حکیمة - فی حدیث - قالت: إنّ اللّه سیهب لک فی هذه اللیلة غلاما سیّدا فی الدنیا والآخرة.</w:t>
      </w:r>
    </w:p>
    <w:p>
      <w:pPr>
        <w:pStyle w:val="Heading3"/>
      </w:pPr>
      <w:bookmarkStart w:id="340" w:name="_Toc118"/>
      <w:r>
        <w:t>2- باب کیفیّة حمله علیه‌السلام وحمل مطلق الإمام علیه‌السلام</w:t>
      </w:r>
      <w:bookmarkEnd w:id="340"/>
    </w:p>
    <w:p>
      <w:pPr>
        <w:pStyle w:val="Heading4"/>
      </w:pPr>
      <w:bookmarkStart w:id="341" w:name="_Toc119"/>
      <w:r>
        <w:t>الأئمّة ، العسکریّین علیهماالسلام</w:t>
      </w:r>
      <w:bookmarkEnd w:id="341"/>
    </w:p>
    <w:p>
      <w:pPr>
        <w:pStyle w:val="BookText"/>
      </w:pPr>
      <w:r>
        <w:rPr>
          <w:rFonts w:ascii="IRNazanin" w:hAnsi="IRNazanin" w:eastAsia="IRNazanin" w:cs="IRNazanin"/>
          <w:lang w:bidi="fa-IR"/>
          <w:color w:val="111111"/>
          <w:sz w:val="28"/>
          <w:szCs w:val="28"/>
          <w:rtl/>
        </w:rPr>
        <w:t xml:space="preserve">[90 [1- فی بعض مؤلّفات أصحابنا: روایة هذه صورتها: قال: حدّثنی هارون بن مسلم بن سعدان البصری، ومحمّد بن أحمد بن مطهّر البغدادی، وأحمد بن إسحاق، وسهل بن زیاد الآدمی، وعبد اللّه بن جعفر الحمیری، عن عدّة من المشایخ والثقات؛ عن سیّدینا أبی الحسن وأبی محمّد علیهماالسلام قالا: إنّ اللّه جلّ جلاله إذا أراد أن یخلق الإمام أنزل قطرة من ماء الجنّة فی المزن، فتسقط فی ثمرة من ثمار الأرض، فیأکلها الحجّة فی الزمان علیه‌السلام ، فإذا استقرّت [فی الموضع الّذی تستقرّ] فیه ومضی لها أربعون یوما سمع الصوت؛ فإذا تمّت له</w:t>
      </w:r>
      <w:r>
        <w:rPr>
          <w:rStyle w:val="FootnoteReference"/>
        </w:rPr>
        <w:footnoteReference w:id="156"/>
      </w:r>
      <w:r>
        <w:rPr>
          <w:rFonts w:ascii="Amiri" w:hAnsi="Amiri" w:eastAsia="Amiri" w:cs="Amiri"/>
          <w:lang w:bidi="ar-SA"/>
          <w:color w:val="111111"/>
          <w:sz w:val="28"/>
          <w:szCs w:val="28"/>
          <w:rtl/>
        </w:rPr>
        <w:t xml:space="preserve">أربعة أشهر - وهو حمل - کتب علی عضده الأیمن: «وتَمَّتْ کَلِمَتُ رَبِّکَ صِدْقا وَعَدْلاً لاَ مُبدّلَ لِکَلِماتِهِ وَ هُوَ السَّمِیعُ الْعَلِیمُ».</w:t>
      </w:r>
      <w:r>
        <w:rPr>
          <w:rStyle w:val="FootnoteReference"/>
        </w:rPr>
        <w:footnoteReference w:id="157"/>
      </w:r>
      <w:r>
        <w:rPr>
          <w:rFonts w:ascii="IRNazanin" w:hAnsi="IRNazanin" w:eastAsia="IRNazanin" w:cs="IRNazanin"/>
          <w:lang w:bidi="fa-IR"/>
          <w:color w:val="111111"/>
          <w:sz w:val="28"/>
          <w:szCs w:val="28"/>
          <w:rtl/>
        </w:rPr>
        <w:t xml:space="preserve">فإذا ولد قام بأمر اللّه عزّ وجلّ، ورفع له عمود من نور فی کلّ مکان ینظر فیه إلی الخلائق وأعمالهم، وینزل أمر اللّه إلیه فی ذلک العمود، والعمود نصب عینیه حیث تولّی ونظر.</w:t>
      </w:r>
      <w:r>
        <w:rPr>
          <w:rStyle w:val="FootnoteReference"/>
        </w:rPr>
        <w:footnoteReference w:id="158"/>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2" w:name="pg13756_121599"/>
    <w:bookmarkEnd w:id="52"/>
    <w:p>
      <w:pPr>
        <w:pStyle w:val="Heading3"/>
      </w:pPr>
      <w:bookmarkStart w:id="342" w:name="_Toc120"/>
      <w:r>
        <w:t>3- باب کیفیّة ولادته صلوات اللّه علیه</w:t>
      </w:r>
      <w:bookmarkEnd w:id="342"/>
    </w:p>
    <w:p>
      <w:pPr>
        <w:pStyle w:val="Heading4"/>
      </w:pPr>
      <w:bookmarkStart w:id="343" w:name="_Toc121"/>
      <w:r>
        <w:t>أصحاب الأئمّة</w:t>
      </w:r>
      <w:bookmarkEnd w:id="343"/>
    </w:p>
    <w:p>
      <w:pPr>
        <w:pStyle w:val="BookText"/>
      </w:pPr>
      <w:r>
        <w:rPr>
          <w:rFonts w:ascii="IRNazanin" w:hAnsi="IRNazanin" w:eastAsia="IRNazanin" w:cs="IRNazanin"/>
          <w:lang w:bidi="fa-IR"/>
          <w:color w:val="111111"/>
          <w:sz w:val="28"/>
          <w:szCs w:val="28"/>
          <w:rtl/>
        </w:rPr>
        <w:t xml:space="preserve">[91 [1- کمال الدین: ابن إدریس، عن أبیه، عن محمّد بن إسماعیل، عن محمّد ابن إبراهیم الکوفی، عن محمّد بن عبد اللّه الطهوی</w:t>
      </w:r>
      <w:r>
        <w:rPr>
          <w:rStyle w:val="FootnoteReference"/>
        </w:rPr>
        <w:footnoteReference w:id="159"/>
      </w:r>
      <w:r>
        <w:rPr>
          <w:rFonts w:ascii="IRNazanin" w:hAnsi="IRNazanin" w:eastAsia="IRNazanin" w:cs="IRNazanin"/>
          <w:lang w:bidi="fa-IR"/>
          <w:color w:val="111111"/>
          <w:sz w:val="28"/>
          <w:szCs w:val="28"/>
          <w:rtl/>
        </w:rPr>
        <w:t xml:space="preserve">قال: قصدت حکیمة بنت محمّد علیه‌السلام بعد مضیّ أبی محمّد علیه‌السلام أسألها عن الحجّة، وما قد اختلف فیه الناس من الحیرة الّتی هم فیها ؛ فقالت لی: اجلس . فجلست، ثمّ قالت: یا محمّد، إنّ اللّه تبارک وتعالی لا یخلی الأرض من حجّة ناطقة أو صامتة، ولم یجعلها فی أخوین بعد الحسن والحسین علیهماالسلام تفضیلاً للحسن والحسین علیهماالسلام</w:t>
      </w:r>
    </w:p>
    <w:p>
      <w:pPr>
        <w:pStyle w:val="BookText"/>
      </w:pPr>
      <w:r>
        <w:rPr>
          <w:rFonts w:ascii="IRNazanin" w:hAnsi="IRNazanin" w:eastAsia="IRNazanin" w:cs="IRNazanin"/>
          <w:lang w:bidi="fa-IR"/>
          <w:color w:val="111111"/>
          <w:sz w:val="28"/>
          <w:szCs w:val="28"/>
          <w:rtl/>
        </w:rPr>
        <w:t xml:space="preserve">وتنزیها لهما أن یکون فی الأرض عدیلهما</w:t>
      </w:r>
      <w:r>
        <w:rPr>
          <w:rStyle w:val="FootnoteReference"/>
        </w:rPr>
        <w:footnoteReference w:id="160"/>
      </w:r>
      <w:r>
        <w:rPr>
          <w:rFonts w:ascii="IRNazanin" w:hAnsi="IRNazanin" w:eastAsia="IRNazanin" w:cs="IRNazanin"/>
          <w:lang w:bidi="fa-IR"/>
          <w:color w:val="111111"/>
          <w:sz w:val="28"/>
          <w:szCs w:val="28"/>
          <w:rtl/>
        </w:rPr>
        <w:t xml:space="preserve">إلاّ أنّ اللّه تبارک وتعالی خصّ ولد الحسین بالفضل علی ولد الحسن علیهم‌السلام کما خصّ ولد هارون علی ولد موسی علیهم‌السلام</w:t>
      </w:r>
    </w:p>
    <w:p>
      <w:pPr>
        <w:pStyle w:val="BookText"/>
      </w:pPr>
      <w:r>
        <w:rPr>
          <w:rFonts w:ascii="IRNazanin" w:hAnsi="IRNazanin" w:eastAsia="IRNazanin" w:cs="IRNazanin"/>
          <w:lang w:bidi="fa-IR"/>
          <w:color w:val="111111"/>
          <w:sz w:val="28"/>
          <w:szCs w:val="28"/>
          <w:rtl/>
        </w:rPr>
        <w:t xml:space="preserve">وإن کان موسی حجّة علی هارون، والفضل لولده إلی یوم القیامة . ولابدّ للاُمّة من حیرة، یرتاب فیها المبطلون، ویخلص فیها المحقّون، لئلاّ</w:t>
      </w:r>
      <w:r>
        <w:rPr>
          <w:rStyle w:val="FootnoteReference"/>
        </w:rPr>
        <w:footnoteReference w:id="161"/>
      </w:r>
      <w:r>
        <w:rPr>
          <w:rFonts w:ascii="IRNazanin" w:hAnsi="IRNazanin" w:eastAsia="IRNazanin" w:cs="IRNazanin"/>
          <w:lang w:bidi="fa-IR"/>
          <w:color w:val="111111"/>
          <w:sz w:val="28"/>
          <w:szCs w:val="28"/>
          <w:rtl/>
        </w:rPr>
        <w:t xml:space="preserve">یکون للخلق علی اللّه حجّة [بعد الرسل] وإنّ الحیرة لابدّ واقعة بعد مضیّ أبی محمّد الحسن علیه‌السلام ، فقلت: یامولاتی هل کان للحسن علیه‌السلام ولد؟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فتبسّمت، ثمّ قالت: إذا لم یکن للحسن علیه‌السلام عقب، فمن الحجّة من بعده؟ وقد أخبرتک أنّه لا إمامة لأخوین</w:t>
      </w:r>
      <w:r>
        <w:rPr>
          <w:rStyle w:val="FootnoteReference"/>
        </w:rPr>
        <w:footnoteReference w:id="162"/>
      </w:r>
      <w:r>
        <w:rPr>
          <w:rFonts w:ascii="IRNazanin" w:hAnsi="IRNazanin" w:eastAsia="IRNazanin" w:cs="IRNazanin"/>
          <w:lang w:bidi="fa-IR"/>
          <w:color w:val="111111"/>
          <w:sz w:val="28"/>
          <w:szCs w:val="28"/>
          <w:rtl/>
        </w:rPr>
        <w:t xml:space="preserve">بعد الحسن والحسین علیهماالسلام . فقلت: یا سیّدتی حدّثینی بولادة مولای وغیبته علیه‌السلام ؟ قالت: نعم، کانت لی جاریة یقال لها: نرجس، فزارنی ابن أخی علیه‌السلام فأقبل یحدّ النظر إلیها، فقلت له: یاسیّدی لعلّک هویتها، فاُرسلها إلیک؟ فقال لها: لا یا عمّة، ولکنّی أتعجّب منها. فقلت: وما أعجبک منها؟ فقال علیه‌السلام : سیخرج منها ولد کریم علی اللّه عزّ وجلّ، الّذی یملأ اللّه به الأرض عدلاً وقسطا، کما ملئت جورا وظلما. فقلت: فاُرسلها إلیک یا سیّدی؟ فقال: استأذنی فی ذلک أبی علیه‌السلام . قالت: فلبست ثیابی، وأتیت منزل أبی الحسن علیه‌السلام فسلّمت، وجلست. فبدأنی علیه‌السلام وقال: یاحکیمة ، ابعثی نرجس إلی ابنی أبی محمّد. قالت: فقلت: یا سیّدی علی هذا قصدتک [علی] أن أستأذنک فی ذلک. فقال لی : یا مبارکة، إنّ اللّه تبارک وتعالی أحبّ أن یشرکک فی الأجر، ویجعل لک فی الخیر نصیبا . قالت حکیمة: فلم ألبث أن رجعت إلی منزلی، وزیّنتها، ووهبتها لأبی محمّد علیه‌السلام وجمعت بینه وبینها فی منزلی . فأقام عندی أیّاما، ثمّ مضی إلی والده علیهماالسلام ووجّهت بها معه . قالت حکیمة: فمضی أبو الحسن علیه‌السلام ، وجلس أبو محمّد علیه‌السلام مکان والده، وکنت أزوره کماکنت أزور والده، فجاءتنی نرجس یوما تخلع خفّی</w:t>
      </w:r>
      <w:r>
        <w:rPr>
          <w:rStyle w:val="FootnoteReference"/>
        </w:rPr>
        <w:footnoteReference w:id="163"/>
      </w:r>
      <w:r>
        <w:rPr>
          <w:rFonts w:ascii="IRNazanin" w:hAnsi="IRNazanin" w:eastAsia="IRNazanin" w:cs="IRNazanin"/>
          <w:lang w:bidi="fa-IR"/>
          <w:color w:val="111111"/>
          <w:sz w:val="28"/>
          <w:szCs w:val="28"/>
          <w:rtl/>
        </w:rPr>
        <w:t xml:space="preserve">فقالت : یا مولاتی ناولینی خفّک. فقلت: بل أنت سیّدتی ومولاتی، واللّه لا أدفع إلیک خفّی لتخلعیه، ولا لتخدمینی، بل أنا أخدمک علی بصری. فسمع أبو محمّد علیه‌السلام ذلک، فقال: جزاک اللّه خیراً یا عمّة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فجلست عنده إلی وقت غروب الشمس، فصحت بالجاریة، وقلت: ناولینی ثیابی لأنصرف . فقال علیه‌السلام : لا یا عمّتاه بیّتی اللّیلة عندنا، فإنّه سیولد اللّیلة المولود الکریم علی اللّه عزّ وجلّ، الّذی یحیی اللّه عزّ وجلّ به الأرض بعد موتها . فقلت: ممّن یا سیّدی ولست أری بنرجس شیئا من أثر الحبل</w:t>
      </w:r>
      <w:r>
        <w:rPr>
          <w:rStyle w:val="FootnoteReference"/>
        </w:rPr>
        <w:footnoteReference w:id="164"/>
      </w:r>
      <w:r>
        <w:rPr>
          <w:rFonts w:ascii="IRNazanin" w:hAnsi="IRNazanin" w:eastAsia="IRNazanin" w:cs="IRNazanin"/>
          <w:lang w:bidi="fa-IR"/>
          <w:color w:val="111111"/>
          <w:sz w:val="28"/>
          <w:szCs w:val="28"/>
          <w:rtl/>
        </w:rPr>
        <w:t xml:space="preserve">؟! فقال: من «نرجس» ، لامن غیرها . قالت: فوثبت إلی نرجس فقلّبتها ظهرا لبطن، فلم أر بها أثرا من حبل، فعدت إلیه علیه‌السلام فأخبرته بما فعلت . فتبسّم ثمّ قال لی:إذا کان وقت الفجر، یظهر لک بها الحبل؛ لأنّ مثلها مثل اُمّ موسی علیه‌السلام لم یظهر بها الحبل، ولم یعلم بها أحد إلی وقت ولادتها ، لأنّ فرعون کان یشقّ بطون الحبالی فی طلب موسی علیه‌السلام ، وهذا نظیر موسی علیه‌السلام . قالت حکیمة: فعدت إلیها فأخبرتها بما قال، وسألتها عن حالها ؛ فقالت: یا مولاتی ما أری بی شیئا من هذا. قالت حکیمة: فلم أزل أرقبها إلی وقت طلوع الفجر، وهی نائمة بین یدیّ لاتقلّب جنبا إلی جنب، حتّی إذا کان آخر اللیل، وقت طلوع الفجر، وثبت فزعةً فضممتها إلی صدری، وسمّیت علیها. فصاح [إلیّ] أبو محمّد علیه‌السلام وقال: اقرأی علیها: «إِنَّا أَنزَلْنَاهُ فِی لَیْلَةِ الْقَدْرِ»</w:t>
      </w:r>
      <w:r>
        <w:rPr>
          <w:rStyle w:val="FootnoteReference"/>
        </w:rPr>
        <w:footnoteReference w:id="165"/>
      </w:r>
      <w:r>
        <w:rPr>
          <w:rFonts w:ascii="IRNazanin" w:hAnsi="IRNazanin" w:eastAsia="IRNazanin" w:cs="IRNazanin"/>
          <w:lang w:bidi="fa-IR"/>
          <w:color w:val="111111"/>
          <w:sz w:val="28"/>
          <w:szCs w:val="28"/>
          <w:rtl/>
        </w:rPr>
        <w:t xml:space="preserve">فأقبلت أقرأُ علیها، وقلت لها: ما حالک ؟ قالت: ظهر [بی] الأمر الّذی أخبرک به مولای، فأقبلت أقرأُ علیها کما أمرنی، فأجابنی الجنین من بطنها، یقرأ مثل ما أقرأ، وسلّم علیّ. قالت حکیمة: ففزعت لما سمعت ، فصاح بی أبو محمّد علیه‌السلام : لاتعجبی من أمر اللّه عزّ وجلّ، إنّ اللّه تبارک وتعالی ینطقنا بالحکمة صغارا، ویجعلنا حجّة فی أرضه کبارا.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یستتمّ الکلام،حتّی غیّبت عنّی نرجس، فلم أرها، کأنّه ضرب بینی وبینها حجاب، فعدوت نحو أبی محمّد علیه‌السلام وأنا صارخة، فقال لی: ارجعی یاعمّة ، فإنّک ستجدیها فی مکانها. قالت: فرجعت فلم ألبث أن کشف الغطاء الّذی کان بینی وبینها، وإذا أنا بها، وعلیها من أثر النور ما غشی بصری، وإذا أنا بالصبیّ علیه‌السلام ساجدا علی وجهه، جاثیا علی رکبتیه، رافعا سبّابتیه نحو السماء، وهو یقول: «أشهد أن لاإله إلاّ اللّه وحده لاشریک له، وأنّ جدّی محمّدا صلی‌الله‌علیه‌و‌آله رسول اللّه، وأنّ أبی أمیر المؤمنین». ثمّ عدّ إماما إماما - إلی أن بلغ إلی نفسه - فقال علیه‌السلام : «اَللّهُمَّ أنْجِزْ لِی مَا وَعَدْتَنِی، وَأتْمِمْ لِی أَمْرِی، وَثَبِّتْ وَطْأَتِی</w:t>
      </w:r>
      <w:r>
        <w:rPr>
          <w:rStyle w:val="FootnoteReference"/>
        </w:rPr>
        <w:footnoteReference w:id="166"/>
      </w:r>
      <w:r>
        <w:rPr>
          <w:rFonts w:ascii="IRNazanin" w:hAnsi="IRNazanin" w:eastAsia="IRNazanin" w:cs="IRNazanin"/>
          <w:lang w:bidi="fa-IR"/>
          <w:color w:val="111111"/>
          <w:sz w:val="28"/>
          <w:szCs w:val="28"/>
          <w:rtl/>
        </w:rPr>
        <w:t xml:space="preserve">، وَامْلاَء الاْءرْضَ بِی عَدْلاً وَقِسْطَا» . فصاح [بی] أبو محمّد علیه‌السلام ، فقال: یاعمّة تناولیه، فهاتیه. فتناولته، وأتیت به نحوه، فلمّا مثّلت بین یدی أبیه، وهو علی یدیّ، سلّم علی أبیه، فتناوله الحسن علیه‌السلام [منّی والطیر ترفرف علی رأسه، وناوله لسانه فشرب منه، ثمّ قال: امضی به إلی اُمّه لترضعه وردّیه إلیّ. قالت: فتناولته اُمّه فأرضعته، فرددته إلی أبی محمّد علیه‌السلام ] والطیر ترفرف علی رأسه، فصاح بطیر منها، فقال له: احمله واحفظه، وردّه إلینا فی کلّ أربعین یوما،فتناوله الطیر، وطار به فی جوّ السماء، وأتبعه سائر الطیر، فسمعت أبا محمّد علیه‌السلام یقول: «أستودعک اللّه الّذی استودعته اُمّ موسی موسی» . فبکت نرجس، فقال لها: اسکتی، فإنّ الرضاع محرّم علیه إلاّ من ثدیک وسیعاد إلیک کما ردّ موسی إلی اُمّه، وذلک قول اللّه عزّ وجلّ: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«فَرَدَدْنَاهُ إِلَی أُمِّهِ کَیْ تَقَرَّ عَیْنُهَا وَلاَ تَحْزَنَ»</w:t>
      </w:r>
      <w:r>
        <w:rPr>
          <w:rStyle w:val="FootnoteReference"/>
        </w:rPr>
        <w:footnoteReference w:id="167"/>
      </w:r>
      <w:r>
        <w:rPr>
          <w:rFonts w:ascii="IRNazanin" w:hAnsi="IRNazanin" w:eastAsia="IRNazanin" w:cs="IRNazanin"/>
          <w:lang w:bidi="fa-IR"/>
          <w:color w:val="111111"/>
          <w:sz w:val="28"/>
          <w:szCs w:val="28"/>
          <w:rtl/>
        </w:rPr>
        <w:t xml:space="preserve">. قالت حکیمة: فقلت: [و] ما هذا الطیر؟ قال: هذا روح القدس الموکّل بالأئمّة علیهم‌السلام ، یوفّقهم ویسدّدهم ویربّیهم بالعلم . قالت حکیمة: فلمّا [أن] کان بعد أربعین یوما، ردّ الغلام، ووجّه إلیّ ابن أخی علیه‌السلام فدعانی، فدخلت علیه فإذا أنا بصبیّ متحرّک یمشی بین یدیه، فقلت: یا سیّدی هذا ابن سنتین! فتبسّم علیه‌السلام ، ثمّ قال: «إنّ أولاد الأنبیاء والأوصیاء إذا کانوا أئمّة ینشأون بخلاف ما ینشأ غیرهم، وإنّ الصبیّ منّا إذا أتی علیه شهر کان کمن یأتی علیه سنة، وإنّ الصبیّ منّا لیتکلّم فی بطن اُمّه، ویقرأ القرآن، ویعبد ربّه عزّ وجلّ ، وعند الرضاع تطیعه الملائکة، وتنزّل علیه [کلّ] صباح [و] مساء» . قالت حکیمة: فلم أزل أری ذلک الصبیّ کلّ أربعین یوما إلی أن رأیته رجلاً قبل مضیّ أبی محمّد علیه‌السلام بأیّام قلائل فلم أعرفه، فقلت لابن أخی علیه‌السلام : من هذا الّذی تأمرنی أن أجلس بین یدیه؟ فقال [لی: هذا] ابن نرجس، وهذا خلیفتی من بعدی، وعن قلیل تفقدوننی، فاسمعی له وأطیعی. قالت حکیمة: فمضی أبو محمّد علیه‌السلام [بعد ذلک] بأیّام قلائل، وافترق الناس کماتری، و - واللّه - إنّی لأراه صباحا ومساءً، وإنّه لینُبئُنی عمّا تسألون عنه فاُخبرکم ، و - واللّه - إنّی لاُرید أن أسأله عن الشیء ، فیبدأنی به، وإنّه لَیَردّ علیّ الأمر، فیخرج إلیّ منه جوابه من ساعته من غیر مسألتی، وقد أخبرنی البارحة بمجیئک إلیّ، وأمرنی أن اُخبرک بالحقّ . قال محمّد بن عبد اللّه: فو اللّه لقد أخبرتنی حکیمة بأشیاء لم یطّلع علیها أحد إلاّ اللّه عزّ وجلّ، فعلمت أنّ ذلک صدق وعدل من اللّه عزّ وجلّ، لأنّ اللّه عزّ وجلّ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أطلعه علی ما لم یطلع علیه أحدا من خلقه.</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[92 [2- کمال الدین: ابن الولید، عن محمّد العطّار، عن الحسین بن رزق اللّه، عن موسی بن محمّد بن القاسم بن حمزة بن موسی بن جعفر علیهماالسلام قال: حدّثتنی حکیمة بنت محمّد بن علیّ بن موسی بن جعفر بن محمّد بن علیّ بن الحسین بن علیّ بن أبی طالب علیهم‌السلام قالت: بعث إلیّ أبو محمّد الحسن بن علیّ علیهماالسلام ، فقال: یاعمّة اجعلی إفطارک [هذه] اللّیلة عندنا، فإنّها لیلة النصف من شعبان، فإنّ اللّه تبارک وتعالی سیظهر فی هذه اللّیلة الحجّة، وهو حجّته فی أرضه. قالت: فقلت له: ومن اُمّه؟ قال لی: نرجس. قلت له: جعلنی اللّه فداک ما بها أثر! فقال علیه‌السلام : هو ما أقول لک . قالت: فجئت، فلمّا سلّمت وجلست، جاءت تنزع خفّی، وقالت لی: یا سیّدتی وسیّدة أهلی کیف أمسیت؟ فقلت: بل أنت سیّدتی وسیّدة أهلی. قالت: فأنکرت قولی وقالت: ماهذا یاعمّة؟ قالت: فقلت لها: یابنیّة إنّ اللّه تبارک وتعالی سیهب لک فی لیلتک هذه غلاما سیّدا فی الدنیا والآخرة. قالت: فخجلت واستحیت؛ فلمّا أن فرغت من صلاة العشاء الآخرة، أفطرت وأخذت مضجعی فرقدت، فلمّا أن کان فی جوف اللیل،قمت إلی الصلاة، ففرغت من صلاتی وهی نائمة لیس بها حادث، ثمّ جلست معقّبة، ثمّ اضطجعت،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انتبهت فزعة وهی راقدة، ثمّ قامت فصلّت [ ونامت ] . قالت حکیمة: [ وخرجت أتفقّد الفجر، فإذا أنا بالفجر الأوّل کذنب السرحان</w:t>
      </w:r>
      <w:r>
        <w:rPr>
          <w:rStyle w:val="FootnoteReference"/>
        </w:rPr>
        <w:footnoteReference w:id="169"/>
      </w:r>
      <w:r>
        <w:rPr>
          <w:rFonts w:ascii="IRNazanin" w:hAnsi="IRNazanin" w:eastAsia="IRNazanin" w:cs="IRNazanin"/>
          <w:lang w:bidi="fa-IR"/>
          <w:color w:val="111111"/>
          <w:sz w:val="28"/>
          <w:szCs w:val="28"/>
          <w:rtl/>
        </w:rPr>
        <w:t xml:space="preserve">وهی نائمة [ فدخلتنی الشکوک، فصاح بی أبو محمّد علیه‌السلام من المجلس فقال: لاتعجلی یاعمّة فإنّ الأمر قد قرب . قالت: [ فجلست ] وقرأت «الم السجدة، ویس»، فبینما أنا کذلک إذ انتبهت فزعةً، فوثبت إلیها، فقلت: اسم اللّه علیک . ثمّ قلت لها: أتحسّین شیئا؟ قالت: نعم یاعمّة . فقلت لها: اجمعی نفسک واجمعی قلبک فهو ماقلت لک. قالت حکیمة: ثمّ أخذتنی فترة</w:t>
      </w:r>
      <w:r>
        <w:rPr>
          <w:rStyle w:val="FootnoteReference"/>
        </w:rPr>
        <w:footnoteReference w:id="170"/>
      </w:r>
      <w:r>
        <w:rPr>
          <w:rFonts w:ascii="IRNazanin" w:hAnsi="IRNazanin" w:eastAsia="IRNazanin" w:cs="IRNazanin"/>
          <w:lang w:bidi="fa-IR"/>
          <w:color w:val="111111"/>
          <w:sz w:val="28"/>
          <w:szCs w:val="28"/>
          <w:rtl/>
        </w:rPr>
        <w:t xml:space="preserve">، وأخذتها فترة، فانتبهت بحسّ سیّدی علیه‌السلام</w:t>
      </w:r>
    </w:p>
    <w:p>
      <w:pPr>
        <w:pStyle w:val="BookText"/>
      </w:pPr>
      <w:r>
        <w:rPr>
          <w:rFonts w:ascii="IRNazanin" w:hAnsi="IRNazanin" w:eastAsia="IRNazanin" w:cs="IRNazanin"/>
          <w:lang w:bidi="fa-IR"/>
          <w:color w:val="111111"/>
          <w:sz w:val="28"/>
          <w:szCs w:val="28"/>
          <w:rtl/>
        </w:rPr>
        <w:t xml:space="preserve">فکشفت الثوب عنه، فإذا أنا به علیه‌السلام ساجدا، یتلقّی الأرض بمساجده؛ فضممته إلیّ، فإذا أنا به نظیف متنظّف؛ فصاح بی أبو محمّد علیه‌السلام : هلمّی إلیّ ابنی یاعمّة، فجئت به إلیه، فوضع یدیه تحت إلیتیه وظهره، ووضع قدمیه علی صدره، ثمّ أدلی لسانه فی فیه، وأمرّ یده علی عینیه وسمعه ومفاصله، ثم قال: تکلّم یابنیّ؛ فقال علیه‌السلام : أشهد أن لاإله إلاّ اللّه وحده لاشریک له، وأشهد أنّ محمّدا صلی‌الله‌علیه‌و‌آله رسول اللّه ؛ ثمّ صلّی علی أمیر المؤمنین، وعلی الأئمّة علیهم‌السلام إلی أن وقف علی أبیه ثمّ أحجم.</w:t>
      </w:r>
      <w:r>
        <w:rPr>
          <w:rStyle w:val="FootnoteReference"/>
        </w:rPr>
        <w:footnoteReference w:id="171"/>
      </w:r>
      <w:r>
        <w:rPr>
          <w:rFonts w:ascii="IRNazanin" w:hAnsi="IRNazanin" w:eastAsia="IRNazanin" w:cs="IRNazanin"/>
          <w:lang w:bidi="fa-IR"/>
          <w:color w:val="111111"/>
          <w:sz w:val="28"/>
          <w:szCs w:val="28"/>
          <w:rtl/>
        </w:rPr>
        <w:t xml:space="preserve">[ثمّ] قال أبو محمّد علیه‌السلام : یا عمّة ، اذهبی به إلی اُمّه لیسلّم علیها وائتنی به. فذهبت به فسلّم علیها، ورددته فوضعته فی المجلس، ثمّ قال: یا عمّة، إذا کان یوم السابع فأتینا. قالت حکیمة: فلمّا أصبحت، جئت لاُسلّم علی أبی محمّد علیه‌السلام ، فکشفت الستر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لأتفقّد سیّدی علیه‌السلام فلم أره، فقلت له: جعلت فداک ما فعل سیّدی؟ فقال: یا عمّة، استودعناه الّذی استودعته اُمّ موسی علیه‌السلام . قالت حکیمة: فلمّا کان فی الیوم السابع جئت، فسلّمت وجلست، فقال: هلمّی إلیّ ابنی.فجئت بسیّدی علیه‌السلام [وهو] فی الخرقة، ففعل به کفعلته الاُولی؛ ثمّ أدلی لسانه فی فیه، کأنّه یغذّیه لبنا أو عسلاً، ثمّ قال: تکلّم یابنیّ. فقال علیه‌السلام : أشهد أن لا إله إلاّ اللّه، وثنّی بالصلاة علی محمّد، وعلی أمیر المؤمنین، وعلی الأئمّة الطاهرین صلوات اللّه علیهم أجمعین ، حتّی وقف علی أبیه علیه‌السلام</w:t>
      </w:r>
    </w:p>
    <w:p>
      <w:pPr>
        <w:pStyle w:val="BookText"/>
      </w:pPr>
      <w:r>
        <w:rPr>
          <w:rFonts w:ascii="Amiri" w:hAnsi="Amiri" w:eastAsia="Amiri" w:cs="Amiri"/>
          <w:lang w:bidi="ar-SA"/>
          <w:color w:val="111111"/>
          <w:sz w:val="28"/>
          <w:szCs w:val="28"/>
          <w:rtl/>
        </w:rPr>
        <w:t xml:space="preserve">ثمّ تلا هذه الآیة: بِسْمِ اللّه‌ِ الرَّحْمَنِ الرَّحِیمِ «وَنُرِیدُ أَنْ نَّمُنَّ عَلَی الَّذِینَ اسْتُضْعِفُوا فِی الاْءَرْضِ وَنَجْعَلَهُمْ أَئِمَّةً وَنَجْعَلَهُمُ الْوَارِثِینَ * وَنُمَکِّنَ لَهُمْ فِی الاْءَرْضِ وَنُرِی فِرْعَوْنَ وَهَامَانَ وَجُنُودَهُمَا مِنْهُم مَّا کَانُوا یَحْذَرُونَ».</w:t>
      </w:r>
      <w:r>
        <w:rPr>
          <w:rStyle w:val="FootnoteReference"/>
        </w:rPr>
        <w:footnoteReference w:id="172"/>
      </w:r>
      <w:r>
        <w:rPr>
          <w:rFonts w:ascii="IRNazanin" w:hAnsi="IRNazanin" w:eastAsia="IRNazanin" w:cs="IRNazanin"/>
          <w:lang w:bidi="fa-IR"/>
          <w:color w:val="111111"/>
          <w:sz w:val="28"/>
          <w:szCs w:val="28"/>
          <w:rtl/>
        </w:rPr>
        <w:t xml:space="preserve">قال موسی: فسألت عقبة الخادم عن هذا، فقال: صدقت حکیمة.</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[93 [(3) غیبة الطوسی: ابن أبی جیّد، عن ابن الولید، عن الصفّار، عن أبی عبداللّه المطهّری</w:t>
      </w:r>
      <w:r>
        <w:rPr>
          <w:rStyle w:val="FootnoteReference"/>
        </w:rPr>
        <w:footnoteReference w:id="174"/>
      </w:r>
      <w:r>
        <w:rPr>
          <w:rFonts w:ascii="IRNazanin" w:hAnsi="IRNazanin" w:eastAsia="IRNazanin" w:cs="IRNazanin"/>
          <w:lang w:bidi="fa-IR"/>
          <w:color w:val="111111"/>
          <w:sz w:val="28"/>
          <w:szCs w:val="28"/>
          <w:rtl/>
        </w:rPr>
        <w:t xml:space="preserve">، عن حکیمة بنت محمّد بن علیّ الرضا علیه‌السلام قالت : بعث إلیّ أبو محمّد علیه‌السلام سنة خمسٍ وخمسین ومائتین، فی النصف من شعبان؛ وقال: یا عمّة ، اجعلی اللّیلة إفطارک عندی، فإنّ اللّه عزّ وجلّ سیسرّک بولیّه وحجّته علی خلقه، خلیفتی من بعدی.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حکیمة: فتداخلنی لذلک سرور شدید، وأخذت ثیابی علیَّ، وخرجت من ساعتی حتّی انتهیت إلی أبی محمّد علیه‌السلام ، وهو جالس فی صحن داره، وجواریه حوله؛ فقلت: جعلت فداک یاسیّدی، الخلف ممّن هو؟ قال: من سوسن. فأدرت طرفی فیهنّ فلم أرَ جاریةً علیها أثر غیر سوسن. قالت حکیمة: فلمّا أن صلّیت المغرب والعشاء الآخرة، أتیت بالمائدة فأفطرت أنا وسوسن، وبایتّها</w:t>
      </w:r>
      <w:r>
        <w:rPr>
          <w:rStyle w:val="FootnoteReference"/>
        </w:rPr>
        <w:footnoteReference w:id="175"/>
      </w:r>
      <w:r>
        <w:rPr>
          <w:rFonts w:ascii="IRNazanin" w:hAnsi="IRNazanin" w:eastAsia="IRNazanin" w:cs="IRNazanin"/>
          <w:lang w:bidi="fa-IR"/>
          <w:color w:val="111111"/>
          <w:sz w:val="28"/>
          <w:szCs w:val="28"/>
          <w:rtl/>
        </w:rPr>
        <w:t xml:space="preserve">فی بیت واحد، فغفوت غفوةً</w:t>
      </w:r>
      <w:r>
        <w:rPr>
          <w:rStyle w:val="FootnoteReference"/>
        </w:rPr>
        <w:footnoteReference w:id="176"/>
      </w:r>
      <w:r>
        <w:rPr>
          <w:rFonts w:ascii="IRNazanin" w:hAnsi="IRNazanin" w:eastAsia="IRNazanin" w:cs="IRNazanin"/>
          <w:lang w:bidi="fa-IR"/>
          <w:color w:val="111111"/>
          <w:sz w:val="28"/>
          <w:szCs w:val="28"/>
          <w:rtl/>
        </w:rPr>
        <w:t xml:space="preserve">، ثمّ استیقظت، فلم أزل مفکّرة فیما وعدنی أبو محمّد علیه‌السلام من أمر ولیّ اللّه علیه‌السلام . فقمت قبل الوقت الّذی کنت أقوم فی کلّ لیلة للصلاة، فصلّیت صلاة اللیل حتّی بلغت إلی الوتر، فوثبت سوسن فزعةً، وخرجت فزعة وأسبغت الوضوء ثمّ عادت فصلّت صلاة اللیل، وبلغت إلی الوتر، فوقع فی قلبی أنّ الفجر قد قرب، فقمت لأنظر، فإذا بالفجر الأوّل قد طلع، فتداخل قلبی الشکّ من وعد أبی محمّد علیه‌السلام فنادانی من حجرته: لاتشکّی، وکأنّک بالأمر الساعة قد رأیته إن شاء اللّه تعالی. قالت حکیمة: فاستحییت من أبی محمّد علیه‌السلام وممّا وقع فی قلبی، ورجعت إلی البیت وأنا خجلة، فإذا هی قد قطعت الصلاة، وخرجت فزعةً فلقیتها علی باب البیت؛فقلت: بأبی أنتِ واُمّی هل تحسّین شیئا؟ قالت: نعم یا عمّة، إنّی لأجد أمرا شدیدا . قلت: لاخوف علیک إن شاء اللّه تعالی . وأخذت وسادةً، فألقیتها فی وسط البیت، وأجلستها علیها، وجلست منها حیث تقعد المرأة من المرأة للولادة، فقبضت علی کفّی، وغمزته غمزة</w:t>
      </w:r>
      <w:r>
        <w:rPr>
          <w:rStyle w:val="FootnoteReference"/>
        </w:rPr>
        <w:footnoteReference w:id="177"/>
      </w:r>
      <w:r>
        <w:rPr>
          <w:rFonts w:ascii="Amiri" w:hAnsi="Amiri" w:eastAsia="Amiri" w:cs="Amiri"/>
          <w:lang w:bidi="ar-SA"/>
          <w:color w:val="111111"/>
          <w:sz w:val="28"/>
          <w:szCs w:val="28"/>
          <w:rtl/>
        </w:rPr>
        <w:t xml:space="preserve">شدیدة، ثمّ أنّت أنّة وتشهّدت، ونظرتُ تحتها، فإذا أنا بولیّ اللّه صلوات اللّه علیه متلقّیا الأرض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بمساجده، فأخذت بکتفیه فأجلسته فی حجری فإذا هو نظیف مفروغ منه. فنادانی أبو محمّد علیه‌السلام : یا عمّة، هلمّی فأتینی بابنی . فأتیته به، فتناوله وأخرج لسانه فمسحه [علی] عینیه ففتحها، ثمّ أدخله فی فیه فحنّکه</w:t>
      </w:r>
      <w:r>
        <w:rPr>
          <w:rStyle w:val="FootnoteReference"/>
        </w:rPr>
        <w:footnoteReference w:id="178"/>
      </w:r>
      <w:r>
        <w:rPr>
          <w:rFonts w:ascii="Amiri" w:hAnsi="Amiri" w:eastAsia="Amiri" w:cs="Amiri"/>
          <w:lang w:bidi="ar-SA"/>
          <w:color w:val="111111"/>
          <w:sz w:val="28"/>
          <w:szCs w:val="28"/>
          <w:rtl/>
        </w:rPr>
        <w:t xml:space="preserve">، ثمّ أدخله فی اُذنیه، وأجلسه فی راحته الیسری، فاستوی ولیّ اللّه جالسا ؛ فمسح یده علی رأسه، وقال له: یابنیّ انطق بقدرة اللّه . فاستعاذ ولیّ اللّه علیه‌السلام من الشیطان الرجیم، واستفتح : بِسْمِ اللّه‌ِ الرَّحْمَنِ الرَّحِیمِ «وَنُرِیدُ أَنْ نَّمُنَّ عَلَی الَّذِینَ اسْتُضْعِفُوا فِی الاْءَرْضِ وَنَجْعَلَهُمْ أَئِمَّةً وَنَجْعَلَهُمُ الْوَارِثِینَ * وَنُمَکِّنَ لَهُمْ فِی الاْءَرْضِ وَنُرِی فِرْعَوْنَ وَهَامَانَ وَجُنُودَهُمَا مِنْهُم مَّا کَانُوا یَحْذَرُونَ».</w:t>
      </w:r>
      <w:r>
        <w:rPr>
          <w:rStyle w:val="FootnoteReference"/>
        </w:rPr>
        <w:footnoteReference w:id="179"/>
      </w:r>
      <w:r>
        <w:rPr>
          <w:rFonts w:ascii="Amiri" w:hAnsi="Amiri" w:eastAsia="Amiri" w:cs="Amiri"/>
          <w:lang w:bidi="ar-SA"/>
          <w:color w:val="111111"/>
          <w:sz w:val="28"/>
          <w:szCs w:val="28"/>
          <w:rtl/>
        </w:rPr>
        <w:t xml:space="preserve">وصلّی علی رسول اللّه صلی‌الله‌علیه‌و‌آله وعلی أمیر المؤمنین والأئمّة علیهم‌السلام واحدا واحدا حتّی انتهی إلی أبیه، فناولنیه أبو محمّد علیه‌السلام وقال: یا عمّة، ردّیه إلی اُمّه حتّی «تَقَرَّ عَیْنُهَا وَلاَ تَحْزَنَ وَلِتَعْلَمَ أَنَّ وَعْدَ اللّه‌ِ حَقٌّ وَلَکِنَّ أَکْثَرَهُمْ لاَ یَعْلَمُونَ»</w:t>
      </w:r>
      <w:r>
        <w:rPr>
          <w:rStyle w:val="FootnoteReference"/>
        </w:rPr>
        <w:footnoteReference w:id="180"/>
      </w:r>
      <w:r>
        <w:rPr>
          <w:rFonts w:ascii="IRNazanin" w:hAnsi="IRNazanin" w:eastAsia="IRNazanin" w:cs="IRNazanin"/>
          <w:lang w:bidi="fa-IR"/>
          <w:color w:val="111111"/>
          <w:sz w:val="28"/>
          <w:szCs w:val="28"/>
          <w:rtl/>
        </w:rPr>
        <w:t xml:space="preserve">. فرددته إلی اُمّه وقد انفجر الفجر الثانی، فصلّیت الفریضة، وعقّبت إلی أن طلعت الشمس، ثمّ ودّعت أبا محمّد علیه‌السلام ، وانصرفت إلی منزلی. فلمّا کان بعد ثلاث اشتقت إلی ولیّ اللّه، فصرت إلیهم، فبدأت بالحجرة الّتی کانت «سوسن» فیها، فلم أر أثرا ولاسمعت ذکرا، فکرهت أن أسأل ؛ فدخلت علی أبی محمّد علیه‌السلام ، فاستحییت أن أبدأه بالسؤال، فبدأنی فقال: هو یا عمّة فی کنف اللّه وحرزه وستره وغیبه حتّی یأذن اللّه له، فإذا غیّب اللّه شخصی وتوفّانی، ورأیت شیعتی قد اختلفوا، فأخبری الثقات منهم، ولیکن عندک وعندهم مکتوما، فإنّ ولیّ اللّه یغیّبه اللّه عن خلقه ویحجبه عن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عباده، فلا یراه أحد حتّی یقدّم له جبرئیل علیه‌السلام فرسه «لِیَقْضِیَ اللّه‌ُ أَمْراً کَانَ مَفْعُولاً»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[94 [(4) ومنه: أحمد بن علیّ، عن محمّد بن علیّ، عن علیّ بن سمیع بن بنان، عن محمّد بن علیّ بن أبی الداری، عن أحمد بن محمّد، عن أحمد بن عبد اللّه، عن أحمد بن روح الأهوازی، عن محمّد بن إبراهیم، عن حکیمة بمثل معنی الحدیث الأوّل</w:t>
      </w:r>
      <w:r>
        <w:rPr>
          <w:rStyle w:val="FootnoteReference"/>
        </w:rPr>
        <w:footnoteReference w:id="183"/>
      </w:r>
      <w:r>
        <w:rPr>
          <w:rFonts w:ascii="IRNazanin" w:hAnsi="IRNazanin" w:eastAsia="IRNazanin" w:cs="IRNazanin"/>
          <w:lang w:bidi="fa-IR"/>
          <w:color w:val="111111"/>
          <w:sz w:val="28"/>
          <w:szCs w:val="28"/>
          <w:rtl/>
        </w:rPr>
        <w:t xml:space="preserve">إلاّ أنّه قال: قالت: بعث إلیّ أبو محمّد علیه‌السلام لیلة النصف من شهر رمضان</w:t>
      </w:r>
      <w:r>
        <w:rPr>
          <w:rStyle w:val="FootnoteReference"/>
        </w:rPr>
        <w:footnoteReference w:id="184"/>
      </w:r>
      <w:r>
        <w:rPr>
          <w:rFonts w:ascii="IRNazanin" w:hAnsi="IRNazanin" w:eastAsia="IRNazanin" w:cs="IRNazanin"/>
          <w:lang w:bidi="fa-IR"/>
          <w:color w:val="111111"/>
          <w:sz w:val="28"/>
          <w:szCs w:val="28"/>
          <w:rtl/>
        </w:rPr>
        <w:t xml:space="preserve">، سنة خمس وخمسین ومائتین - إلی أن قالت - : وقلت له: یابن رسول اللّه، من اُمّه؟ قال: نرجس. قالت: فلمّا کان فی الیوم الثالث اشتدّ شوقی إلی ولیّ اللّه، فأتیتهم عائدةً فبدأت بالحجرة الّتی فیها الجاریة، فإذا أنا بها جالسة فی مجلس المرأة النفساء وعلیها أثواب صفر، وهی معصّبة الرأس، فسلّمت علیها، والتفتّ إلی جانب البیت وإذا بمهد علیه أثواب خضر، فعدلت إلی المهد، ورفعت عنه الأثواب؛ فإذا أنا بولیّ اللّه نائم علی قفاه غیر محزوم</w:t>
      </w:r>
      <w:r>
        <w:rPr>
          <w:rStyle w:val="FootnoteReference"/>
        </w:rPr>
        <w:footnoteReference w:id="185"/>
      </w:r>
      <w:r>
        <w:rPr>
          <w:rFonts w:ascii="IRNazanin" w:hAnsi="IRNazanin" w:eastAsia="IRNazanin" w:cs="IRNazanin"/>
          <w:lang w:bidi="fa-IR"/>
          <w:color w:val="111111"/>
          <w:sz w:val="28"/>
          <w:szCs w:val="28"/>
          <w:rtl/>
        </w:rPr>
        <w:t xml:space="preserve">ولا مقموط، ففتح عینیه وجعل یضحک ویناجینی بإصبعه؛ فتناولته وأدنیته إلی فمی لاُقبّله، فشممت منه رائحة ما شممت قطّ أطیب منها، ونادانی أبو محمّد علیه‌السلام : یا عمّتی ، هلمّی فتای إلیّ. فتناوله، وقال: یا بنیّ انطق - وذکر الحدیث - . قالت: ثمّ تناولته منه، وهو یقول: یابنیّ أستودعک الّذی استودعته اُمّ موسی، کن فی دعة اللّه وستره وکنفه وجواره. وقال: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ردّیه إلی اُمّه یاعمّة، واکتمی خبر هذا المولود علینا، ولاتخبری به أحدا «حَتَّیَ یَبْلُغَ الْکِتَابُ أَجَلَهُ»</w:t>
      </w:r>
      <w:r>
        <w:rPr>
          <w:rStyle w:val="FootnoteReference"/>
        </w:rPr>
        <w:footnoteReference w:id="186"/>
      </w:r>
      <w:r>
        <w:rPr>
          <w:rFonts w:ascii="IRNazanin" w:hAnsi="IRNazanin" w:eastAsia="IRNazanin" w:cs="IRNazanin"/>
          <w:lang w:bidi="fa-IR"/>
          <w:color w:val="111111"/>
          <w:sz w:val="28"/>
          <w:szCs w:val="28"/>
          <w:rtl/>
        </w:rPr>
        <w:t xml:space="preserve">فأتیت اُمّه وودّعتهم - وذکر الحدیث إلی آخره - . ومنه: أحمد بن علیّ، عن محمّد بن علیّ، عن حنظلة بن زکریّا قال: حدّثنی الثقة، عن محمّد بن علیّ بن بلال، عن حکیمة بمثل ذلک.</w:t>
      </w:r>
      <w:r>
        <w:rPr>
          <w:rStyle w:val="FootnoteReference"/>
        </w:rPr>
        <w:footnoteReference w:id="187"/>
      </w:r>
    </w:p>
    <w:p>
      <w:pPr>
        <w:pStyle w:val="BookText"/>
      </w:pPr>
      <w:r>
        <w:rPr>
          <w:rFonts w:ascii="Amiri" w:hAnsi="Amiri" w:eastAsia="Amiri" w:cs="Amiri"/>
          <w:lang w:bidi="ar-SA"/>
          <w:color w:val="111111"/>
          <w:sz w:val="28"/>
          <w:szCs w:val="28"/>
          <w:rtl/>
        </w:rPr>
        <w:t xml:space="preserve">[95 [5 - ومنه: وفی روایة اُخری، عن جماعة من الشیوخ أنّ حکیمة حدّثت بهذا الحدیث، وذکرت أنّه کان لیلة النصف من شعبان، وأنّ اُمّه نرجس وساقت الحدیث إلی قولها: فإذا أنا بحسّ سیّدی، وبصوت أبی محمّد علیه‌السلام وهو یقول: یا عمّتی، هاتی ابنی إلیّ. فکشفت عن سیّدی، فإذا هو ساجد، متلقّیا الأرض بمساجده، وعلی ذراعه الأیمن مکتوب: «جَاء الْحَقُّ وَزَهَقَ الْبَاطِلُ إِنَّ الْبَاطِلَ کَانَ زَهُوقًا»</w:t>
      </w:r>
      <w:r>
        <w:rPr>
          <w:rStyle w:val="FootnoteReference"/>
        </w:rPr>
        <w:footnoteReference w:id="188"/>
      </w:r>
      <w:r>
        <w:rPr>
          <w:rFonts w:ascii="IRNazanin" w:hAnsi="IRNazanin" w:eastAsia="IRNazanin" w:cs="IRNazanin"/>
          <w:lang w:bidi="fa-IR"/>
          <w:color w:val="111111"/>
          <w:sz w:val="28"/>
          <w:szCs w:val="28"/>
          <w:rtl/>
        </w:rPr>
        <w:t xml:space="preserve">فضممته إلیّ، فوجدته مفروغا منه، فلففته فی ثوب، وحملته إلی أبی محمّد علیه‌السلام . - وذکروا الحدیث - إلی قوله: «أشهد أن لاإله إلاّ اللّه، وأنّ محمّدا رسول اللّه، وأنّ علیّا أمیر المؤمنین حقّا». ثمّ لم یزل یعدّ السادة الأوصیاء إلی أن بلغ إلی نفسه، ودعا لأولیائه بالفرج علی یدیه، ثمّ أحجم. وقالت: ثمّ رفع بینی وبین أبی محمّد علیه‌السلام کالحجاب، فلم أر سیّدی ؛ فقلت لأبی محمّد علیه‌السلام : یا سیّدی أین مولای؟ فقال: أخذه من هو أحقّ منک ومنّا . ثمّ ذکروا الحدیث بتمامه وزادوا فیه: فلمّا کان بعد أربعین یوما، دخلت علی أبی محمّد علیه‌السلام ، فإذا مولانا الصاحب علیه‌السلام</w:t>
      </w:r>
    </w:p>
    <w:p>
      <w:pPr>
        <w:pStyle w:val="BookText"/>
      </w:pPr>
      <w:r>
        <w:rPr>
          <w:rFonts w:ascii="IRNazanin" w:hAnsi="IRNazanin" w:eastAsia="IRNazanin" w:cs="IRNazanin"/>
          <w:lang w:bidi="fa-IR"/>
          <w:color w:val="111111"/>
          <w:sz w:val="28"/>
          <w:szCs w:val="28"/>
          <w:rtl/>
        </w:rPr>
        <w:t xml:space="preserve">یمشی فی الدار، فلم أر وجها أحسن من وجهه، ولالغةً أفصح من لغته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أبو محمّد علیه‌السلام : هذا المولود الکریم علی اللّه عزّ وجلّ. فقلت: سیّدی أری من أمره ما أری، وله أربعون یوما! فتبسّم وقال: یا عمّتی، أما علمت أنّا معاشر الأئمّة، ننشأ فی الیوم ماینشأ غیرنا فی السنة!؟ فقمت فقبّلت رأسه وانصرفت، ثمّ عدت وتفقّدته، فلم أره ! فقلت لأبی محمّد علیه‌السلام : ما فعل مولانا؟ فقال: یا عمّة، استودعناه الّذی استودعت اُمّ موسی.</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[96 [(6) غیبة الطوسی: أحمد بن علیّ، عن محمّد بن علیّ، عن حنظلة بن زکریّا، قال:حدّثنی أحمد بن بلال بن داود الکاتب، وکان عامیّا بمحلّ من النصب لأهل البیت علیهم‌السلام ، یظهر ذلک ولایکتمه، وکان صدیقا لی یظهر مودّة بما فیه من طبع أهل العراق ؛ فیقول - کلّما لقینی - : لک عندی خبر تفرح به، ولا اُخبرک به، فأتغافل عنه إلی أن جمعنی وإیّاه موضع خلوة، فاستقصیت</w:t>
      </w:r>
      <w:r>
        <w:rPr>
          <w:rStyle w:val="FootnoteReference"/>
        </w:rPr>
        <w:footnoteReference w:id="190"/>
      </w:r>
      <w:r>
        <w:rPr>
          <w:rFonts w:ascii="IRNazanin" w:hAnsi="IRNazanin" w:eastAsia="IRNazanin" w:cs="IRNazanin"/>
          <w:lang w:bidi="fa-IR"/>
          <w:color w:val="111111"/>
          <w:sz w:val="28"/>
          <w:szCs w:val="28"/>
          <w:rtl/>
        </w:rPr>
        <w:t xml:space="preserve">عنه، وسألته أن یخبرنی به. فقال: کانت دورنا بسرّ من رأی، مقابل دار ابن الرضا - یعنی أبا محمّد الحسن ابن علیّ علیهماالسلام - فغبت عنها دهرا طویلاً إلی قزوین وغیرها، ثمّ قضی لی الرجوع إلیها، فلمّا وافیتها، وقد کنت فقدت جمیع من خلّفته من أهلی وقراباتی إلاّ عجوزا کانت ربّتنی، ولها بنت معها، وکانت من طبع الأوّل</w:t>
      </w:r>
      <w:r>
        <w:rPr>
          <w:rStyle w:val="FootnoteReference"/>
        </w:rPr>
        <w:footnoteReference w:id="191"/>
      </w:r>
      <w:r>
        <w:rPr>
          <w:rFonts w:ascii="IRNazanin" w:hAnsi="IRNazanin" w:eastAsia="IRNazanin" w:cs="IRNazanin"/>
          <w:lang w:bidi="fa-IR"/>
          <w:color w:val="111111"/>
          <w:sz w:val="28"/>
          <w:szCs w:val="28"/>
          <w:rtl/>
        </w:rPr>
        <w:t xml:space="preserve">مستورةً صائنةً لاتحسن الکذب؛ وکذلک موالیات لنا بقین فی الدار، فأقمت عندهنّ أیّاما، ثمّ عزمت [علی] الخروج، فقالت العجوزة: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 تستعجل الإنصراف وقد غبت زمانا؟ فأقم عندنا لنفرح بمکانک. فقلت لها علی جهة الهزء: اُرید أن أصیر إلی کربلاء! وکان الناس [متهیّئین</w:t>
      </w:r>
      <w:r>
        <w:rPr>
          <w:rStyle w:val="FootnoteReference"/>
        </w:rPr>
        <w:footnoteReference w:id="192"/>
      </w:r>
      <w:r>
        <w:rPr>
          <w:rFonts w:ascii="IRNazanin" w:hAnsi="IRNazanin" w:eastAsia="IRNazanin" w:cs="IRNazanin"/>
          <w:lang w:bidi="fa-IR"/>
          <w:color w:val="111111"/>
          <w:sz w:val="28"/>
          <w:szCs w:val="28"/>
          <w:rtl/>
        </w:rPr>
        <w:t xml:space="preserve">] للخروج فی النصف من شعبان، أو لیوم عرفة. فقالت: یا بنیّ اُعیذک باللّه أن تستهین بما ذکرت، أوتقوله علی وجه الهزء؛ فإنّی اُحدّثک بما رأیته - یعنی بعد خروجک من عندنا بسنتین - : کنت فی هذا البیت نائمةً بالقرب من الدهلیز</w:t>
      </w:r>
      <w:r>
        <w:rPr>
          <w:rStyle w:val="FootnoteReference"/>
        </w:rPr>
        <w:footnoteReference w:id="193"/>
      </w:r>
      <w:r>
        <w:rPr>
          <w:rFonts w:ascii="IRNazanin" w:hAnsi="IRNazanin" w:eastAsia="IRNazanin" w:cs="IRNazanin"/>
          <w:lang w:bidi="fa-IR"/>
          <w:color w:val="111111"/>
          <w:sz w:val="28"/>
          <w:szCs w:val="28"/>
          <w:rtl/>
        </w:rPr>
        <w:t xml:space="preserve">ومعی ابنتی، وأنا بین النائمة والیقظانة، إذ دخل رجل حسن الوجه، نظیف الثیاب، طیّب الرائحة، فقال: یا فلانة! یجیئک الساعة من یدعوک من الجیران، فلا تمتنعی من الذهاب معه ولا تخافی. ففزعت ونادیت ابنتی، وقلت لها: هل شعرت بأحد دخل البیت؟ فقالت: لا. فذکرت اللّه، وقرأت ونمت. فجاء الرجل بعینه، وقال لی مثل قوله، ففزعت، وصحت بابنتی ؛ فقالت: لم یدخل البیت [أحد</w:t>
      </w:r>
      <w:r>
        <w:rPr>
          <w:rStyle w:val="FootnoteReference"/>
        </w:rPr>
        <w:footnoteReference w:id="194"/>
      </w:r>
      <w:r>
        <w:rPr>
          <w:rFonts w:ascii="IRNazanin" w:hAnsi="IRNazanin" w:eastAsia="IRNazanin" w:cs="IRNazanin"/>
          <w:lang w:bidi="fa-IR"/>
          <w:color w:val="111111"/>
          <w:sz w:val="28"/>
          <w:szCs w:val="28"/>
          <w:rtl/>
        </w:rPr>
        <w:t xml:space="preserve">] فاذکری اللّه، ولا تفزعی. فقرأت، ونمت. فلمّا کان فی [اللّیلة] الثالثة جاء الرجل، وقال: یافلانة، قد جاءک من یدعوک ویقرع الباب، فاذهبی معه. وسمعت دقّ الباب، فقمت وراء الباب، وقلت: من هذا؟ فقال: افتحی ولاتخافی. فعرفت کلامه وفتحت الباب، فإذا خادم معه إزار فقال: یحتاج إلیک بعض الجیران لحاجة مهمّة، فادخلی. ولفّ رأسی بالملاءة</w:t>
      </w:r>
      <w:r>
        <w:rPr>
          <w:rStyle w:val="FootnoteReference"/>
        </w:rPr>
        <w:footnoteReference w:id="195"/>
      </w:r>
      <w:r>
        <w:rPr>
          <w:rFonts w:ascii="IRNazanin" w:hAnsi="IRNazanin" w:eastAsia="IRNazanin" w:cs="IRNazanin"/>
          <w:lang w:bidi="fa-IR"/>
          <w:color w:val="111111"/>
          <w:sz w:val="28"/>
          <w:szCs w:val="28"/>
          <w:rtl/>
        </w:rPr>
        <w:t xml:space="preserve">، وأدخلنی الدار وأنا أعرفها،فإذا بشقاق</w:t>
      </w:r>
      <w:r>
        <w:rPr>
          <w:rStyle w:val="FootnoteReference"/>
        </w:rPr>
        <w:footnoteReference w:id="196"/>
      </w:r>
      <w:r>
        <w:rPr>
          <w:rFonts w:ascii="Amiri" w:hAnsi="Amiri" w:eastAsia="Amiri" w:cs="Amiri"/>
          <w:lang w:bidi="ar-SA"/>
          <w:color w:val="111111"/>
          <w:sz w:val="28"/>
          <w:szCs w:val="28"/>
          <w:rtl/>
        </w:rPr>
        <w:t xml:space="preserve">مشدودة وسط الدار، ورجل قاعد بجنب الشقاق. فرفع الخادم طرفه، فدخلت، وإذا امرأة قد أخذها الطلق، وامرأة قاعدة خلفها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کأنّها تقبّلها، فقالت المرأة: تُعینینا فیما نحن فیه؟ فعالجتها بما یعالج به مثلها، فما کان إلاّ قلیلاً حتّی سقط غلام، فأخذته علی کفّی، وصحت: غلام، غلام، وأخرجت رأسی من طرف الشقاق اُبشّر الرجل القاعد؛ فقیل لی: لاتصیحی. فلمّا رددت وجهی إلی الغلام، قد کنت فقدته من کفّی؛ فقالت لی المرأة القاعدة: لا تصیحی. وأخذ الخادم بیدی، ولفّ رأسی بالملاءة، وأخرجنی من الدار، وردّنی إلی داری، وناولنی صرّةً، وقال [لی] : لا تخبری بما رأیت أحدا. فدخلت الدار، ورجعت إلی فراشی فی هذا البیت، وابنتی نائمة [بعد] فأنبهتها وسألتها: هل علمت بخروجی ورجوعی؟ فقالت: لا . وفتحت الصرّة فی ذلک الوقت، وإذا فیها عشرة دنانیر عددا؛ وما أخبرت بهذا أحدا، إلاّ فی هذا الوقت لمّا تکلّمت بهذا الکلام علی حدّ الهزء، فحدّثتک إشفاقا علیک، فإنّ لهؤلاء القوم عند اللّه عزّ وجلّ شأنا ومنزلةً، وکلّ ما یدّعونه حقّ. قال: فعجبت من قولها، وصرفته إلی السخریّة والهزء، ولم أسألها عن الوقت، غیر أنّی أعلم یقینا، أنّی غبت عنهم فی سنة نیّف وخمسین ومائتین، ورجعت إلی سرّ من رأی، فی وقت أخبرتنی العجوزة بهذا الخبر فی سنة إحدی وثمانین ومائتین، فی وزارة عبید</w:t>
      </w:r>
      <w:r>
        <w:rPr>
          <w:rStyle w:val="FootnoteReference"/>
        </w:rPr>
        <w:footnoteReference w:id="197"/>
      </w:r>
      <w:r>
        <w:rPr>
          <w:rFonts w:ascii="IRNazanin" w:hAnsi="IRNazanin" w:eastAsia="IRNazanin" w:cs="IRNazanin"/>
          <w:lang w:bidi="fa-IR"/>
          <w:color w:val="111111"/>
          <w:sz w:val="28"/>
          <w:szCs w:val="28"/>
          <w:rtl/>
        </w:rPr>
        <w:t xml:space="preserve">اللّه بن سلیمان لمّا قصدته. قال حنظلة: فدعوت بأبی الفرج المظفّر بن أحمد حتّی سمع [منه] معی هذا الخبر.</w:t>
      </w:r>
      <w:r>
        <w:rPr>
          <w:rStyle w:val="FootnoteReference"/>
        </w:rPr>
        <w:footnoteReference w:id="198"/>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 [(7) فی بعض مؤلّفات أصحابنا: قال الحسین بن حمدان: حدّثنی من أثق به من المشایخ</w:t>
      </w:r>
      <w:r>
        <w:rPr>
          <w:rStyle w:val="FootnoteReference"/>
        </w:rPr>
        <w:footnoteReference w:id="199"/>
      </w:r>
      <w:r>
        <w:rPr>
          <w:rFonts w:ascii="IRNazanin" w:hAnsi="IRNazanin" w:eastAsia="IRNazanin" w:cs="IRNazanin"/>
          <w:lang w:bidi="fa-IR"/>
          <w:color w:val="111111"/>
          <w:sz w:val="28"/>
          <w:szCs w:val="28"/>
          <w:rtl/>
        </w:rPr>
        <w:t xml:space="preserve">، عن حکیمة بنت محمّد بن علیّ الرضا علیهماالسلام قال: کانت حکیمة تدخل علی أبی محمّد علیه‌السلام فتدعو له أن یرزقه اللّه ولدا، وأنّها قالت: دخلت علیه، فقلت له کما کنت أقول، ودعوت له کما کنت أدعو ؛ فقال: یا عمّة، أما إنّ الّذی تدعین اللّه أن یرزقنیه، یولد فی هذه اللیلة - وکانت لیلة الجمعة لثلاثٍ</w:t>
      </w:r>
      <w:r>
        <w:rPr>
          <w:rStyle w:val="FootnoteReference"/>
        </w:rPr>
        <w:footnoteReference w:id="200"/>
      </w:r>
      <w:r>
        <w:rPr>
          <w:rFonts w:ascii="IRNazanin" w:hAnsi="IRNazanin" w:eastAsia="IRNazanin" w:cs="IRNazanin"/>
          <w:lang w:bidi="fa-IR"/>
          <w:color w:val="111111"/>
          <w:sz w:val="28"/>
          <w:szCs w:val="28"/>
          <w:rtl/>
        </w:rPr>
        <w:t xml:space="preserve">خلون من شعبان، سنة سبعٍ وخمسین ومائتین - فاجعلی إفطارک عندنا، فقلت: یا سیّدی، ممّن یکون هذا الولد العظیم؟ فقال [لی] : من نرجس یا عمّة. قالت: فقلت له: یا سیّدی، ما فی جواریک أحبّ إلیّ منها، وقمت فدخلت علیها - وکنت إذا دخلت فعلت بی کما [کانت] تفعل - فانکببت علی یدیها</w:t>
      </w:r>
      <w:r>
        <w:rPr>
          <w:rStyle w:val="FootnoteReference"/>
        </w:rPr>
        <w:footnoteReference w:id="201"/>
      </w:r>
      <w:r>
        <w:rPr>
          <w:rFonts w:ascii="IRNazanin" w:hAnsi="IRNazanin" w:eastAsia="IRNazanin" w:cs="IRNazanin"/>
          <w:lang w:bidi="fa-IR"/>
          <w:color w:val="111111"/>
          <w:sz w:val="28"/>
          <w:szCs w:val="28"/>
          <w:rtl/>
        </w:rPr>
        <w:t xml:space="preserve">فقبّلتهما، ومنعتها ممّا کانت تفعله، فخاطبتنی بالسیادة، فخاطبتها بمثلها. فقالت لی: فدیتک. فقلت لها: أنا فداک وجمیع العالمین. فأنکرت ذلک، فقلت (لها): لاتنکری مافعلت، فإنّ اللّه سیهب لک فی هذه اللیلة غلاما سیّدا فی الدنیا والآخرة، وهو فرج المؤمنین.فاستحیت، فتأمّلتها فلم أرفیها أثر الحمل، فقلت لسیّدی أبی محمّد علیه‌السلام : ما أری بها حملاً. فتبسّم علیه‌السلام ، ثمّ قال: إنّا معاشر الأوصیاء لیس نحمل فی البطون، وإنّما نحمل فی الجنوب، ولا نخرج من الأرحام، وإنّما نخر ج من الفخذ الأیمن من اُمّهاتنا، لأنّنا نور اللّه الّذی لاتناله الدناسات . فقلت له: یا سیّدی، لقد أخبرتنی أنّه یولد فی هذه اللیلة، ففی أیّ وقت منها؟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لی: فی طلوع الفجر یولد الکریم علی اللّه إن شاء اللّه تعالی. قالت حکیمة: فأقمت فأفطرت، ونمت بالقرب من نرجس، وبات أبو محمّد علیه‌السلام فی صفّة</w:t>
      </w:r>
      <w:r>
        <w:rPr>
          <w:rStyle w:val="FootnoteReference"/>
        </w:rPr>
        <w:footnoteReference w:id="202"/>
      </w:r>
      <w:r>
        <w:rPr>
          <w:rFonts w:ascii="IRNazanin" w:hAnsi="IRNazanin" w:eastAsia="IRNazanin" w:cs="IRNazanin"/>
          <w:lang w:bidi="fa-IR"/>
          <w:color w:val="111111"/>
          <w:sz w:val="28"/>
          <w:szCs w:val="28"/>
          <w:rtl/>
        </w:rPr>
        <w:t xml:space="preserve">فی تلک الدار الّتی نحن فیها؛ فلمّا ورد وقت صلاة اللیل قمت ونرجس نائمة ما بها أثر ولادة، فأخذت فی صلاتی، ثمّ أوترت، فأنا فی الوتر حتّی وقع فی نفسی أنّ الفجر قد طلع، ودخل فی قلبی شیء؛ فصاح بی أبو محمّد علیه‌السلام من الصفّة</w:t>
      </w:r>
      <w:r>
        <w:rPr>
          <w:rStyle w:val="FootnoteReference"/>
        </w:rPr>
        <w:footnoteReference w:id="203"/>
      </w:r>
      <w:r>
        <w:rPr>
          <w:rFonts w:ascii="IRNazanin" w:hAnsi="IRNazanin" w:eastAsia="IRNazanin" w:cs="IRNazanin"/>
          <w:lang w:bidi="fa-IR"/>
          <w:color w:val="111111"/>
          <w:sz w:val="28"/>
          <w:szCs w:val="28"/>
          <w:rtl/>
        </w:rPr>
        <w:t xml:space="preserve">: لم یطلع الفجر یا عمّة. فأسرعت الصلاة، وتحرّکت نرجس، فدنوت منها، وضممتها إلیّ وسمّیت علیها، ثمّ قلت لها: هل تحسّین بشیء؟ فقالت: نعم. فوقع علیّ سبات</w:t>
      </w:r>
      <w:r>
        <w:rPr>
          <w:rStyle w:val="FootnoteReference"/>
        </w:rPr>
        <w:footnoteReference w:id="204"/>
      </w:r>
      <w:r>
        <w:rPr>
          <w:rFonts w:ascii="Amiri" w:hAnsi="Amiri" w:eastAsia="Amiri" w:cs="Amiri"/>
          <w:lang w:bidi="ar-SA"/>
          <w:color w:val="111111"/>
          <w:sz w:val="28"/>
          <w:szCs w:val="28"/>
          <w:rtl/>
        </w:rPr>
        <w:t xml:space="preserve">لم أتمالک معه أن نمت، ووقع علی نرجس مثل ذلک فنامت، فلم أنتبه إلاّ بحسّ سیّدی المهدیّ، وصیحة أبی محمّد علیهماالسلام یقول: یاعمّة، هاتی إلیّ ابنی فقد قبّلته، فکشفت عن سیّدی علیه‌السلام فإذا به ساجدا یبلغ الأرض بمساجده، وعلی ذراعه الأیمن مکتوب: «جَاء الْحَقُّ وَزَهَقَ الْبَاطِلُ إِنَّ الْبَاطِلَ کَانَ زَهُوقًا»</w:t>
      </w:r>
      <w:r>
        <w:rPr>
          <w:rStyle w:val="FootnoteReference"/>
        </w:rPr>
        <w:footnoteReference w:id="205"/>
      </w:r>
      <w:r>
        <w:rPr>
          <w:rFonts w:ascii="IRNazanin" w:hAnsi="IRNazanin" w:eastAsia="IRNazanin" w:cs="IRNazanin"/>
          <w:lang w:bidi="fa-IR"/>
          <w:color w:val="111111"/>
          <w:sz w:val="28"/>
          <w:szCs w:val="28"/>
          <w:rtl/>
        </w:rPr>
        <w:t xml:space="preserve">. فضممته إلیّ، فوجدته مفروغا منه، ولففته فی ثوب، وحملته إلی أبی محمّد علیه‌السلام فأخذه، وأقعده علی راحته الیسری، وجعل راحته الیمنی علی ظهره ثمّ أدخل لسانه علیه‌السلام فی فیه، وأمرّ بیده علی ظهره وسمعه ومفاصله، ثمّ قال له: تکلّم یا بنیّ . فقال: «أشهد أن لا إله إلاّ اللّه، وأشهد أنّ محمّدا رسول اللّه صلی‌الله‌علیه‌و‌آله ، وأنّ علیّا أمیر المؤمنین ولیّ اللّه». ثمّ لم یزل یعدّد السادة [الأئمّة علیهم‌السلام ] إلی أن بلغ إلی نفسه ودعا لأولیائه بالفرج علی یده، ثمّ أحجم.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أبو محمّد علیه‌السلام : یا عمّة، اذهبی به إلی اُمّه لیسلّم علیها، وائتینی به فمضیت به [إلی اُمّه] ، فسلّم علیها، ورددته إلیه، ثمّ وقع بینی وبین أبی محمّد علیه‌السلام</w:t>
      </w:r>
    </w:p>
    <w:p>
      <w:pPr>
        <w:pStyle w:val="BookText"/>
      </w:pPr>
      <w:r>
        <w:rPr>
          <w:rFonts w:ascii="Amiri" w:hAnsi="Amiri" w:eastAsia="Amiri" w:cs="Amiri"/>
          <w:lang w:bidi="ar-SA"/>
          <w:color w:val="111111"/>
          <w:sz w:val="28"/>
          <w:szCs w:val="28"/>
          <w:rtl/>
        </w:rPr>
        <w:t xml:space="preserve">کالحجاب، فلم أر سیّدی، فقلت له: یا سیّدی! أین مولانا؟ فقال: أخذه منّی من هو أحقّ به منک، فإذا کان الیوم السابع فأتینا، فلمّا کان فی الیوم السابع جئت، فسلّمت علیه، ثمّ جلست، فقال علیه‌السلام :هلمّی ابنی. فجئت بسیّدی وهو فی ثیاب صفر، ففعل به کفعاله الأوّل، وجعل لسانه علیه‌السلام فی فیه، ثمّ قال له: تکلّم یا بنیّ، فقال علیه‌السلام : «أشهد أن لاإله إلاّ اللّه» وثنّی بالصلاة علی محمّد، وأمیر المؤمنین، والأئمّة علیهم‌السلام حتّی وقف علی أبیه علیه‌السلام ، ثمّ قرأ: بِسْمِ اللّه‌ِ الرَّحْمَنِ الرَّحِیمِ «وَنُرِیدُ أَنْ نَّمُنَّ عَلَی الَّذِینَ اسْتُضْعِفُوا فِی الاْءَرْضِ وَنَجْعَلَهُمْ أَئِمَّةً وَنَجْعَلَهُمُ الْوَارِثِینَ * وَنُمَکِّنَ لَهُمْ فِی الاْءَرْضِ وَنُرِی فِرْعَوْنَ وَهَامَانَ وَجُنُودَهُمَا مِنْهُم مَّا کَانُوا یَحْذَرُونَ»</w:t>
      </w:r>
      <w:r>
        <w:rPr>
          <w:rStyle w:val="FootnoteReference"/>
        </w:rPr>
        <w:footnoteReference w:id="206"/>
      </w:r>
      <w:r>
        <w:rPr>
          <w:rFonts w:ascii="IRNazanin" w:hAnsi="IRNazanin" w:eastAsia="IRNazanin" w:cs="IRNazanin"/>
          <w:lang w:bidi="fa-IR"/>
          <w:color w:val="111111"/>
          <w:sz w:val="28"/>
          <w:szCs w:val="28"/>
          <w:rtl/>
        </w:rPr>
        <w:t xml:space="preserve">. ثمّ قال له: اقرأ یابنیّ ممّا أنزل اللّه علی أنبیائه ورسله. فابتدأ بصحف آدم علیه‌السلام فقرأها بالسریانیّة، وکتاب إدریس، وکتاب نوح، وکتاب هود، وکتاب صالح، وصحف إبراهیم، وتوراة موسی، وزبور داود، وإنجیل عیسی، وفرقان جدّی رسول اللّه صلی‌الله‌علیه‌و‌آله . ثمّ قصّ قصص النبیّین والمرسلین إلی عهده. فلمّا کان بعد أربعین یوما دخلت علیه إلی دار أبی محمّد صلوات اللّه علیه، فإذا مولانا صاحب الزمان</w:t>
      </w:r>
      <w:r>
        <w:rPr>
          <w:rStyle w:val="FootnoteReference"/>
        </w:rPr>
        <w:footnoteReference w:id="207"/>
      </w:r>
      <w:r>
        <w:rPr>
          <w:rFonts w:ascii="IRNazanin" w:hAnsi="IRNazanin" w:eastAsia="IRNazanin" w:cs="IRNazanin"/>
          <w:lang w:bidi="fa-IR"/>
          <w:color w:val="111111"/>
          <w:sz w:val="28"/>
          <w:szCs w:val="28"/>
          <w:rtl/>
        </w:rPr>
        <w:t xml:space="preserve">یمشی فی الدار، فلم أر وجها أحسن من وجهه علیه‌السلام ولالغة أفصح من لغته. فقال لی أبو محمّد علیه‌السلام : هذا المولود الکریم علی اللّه عزّ وجلّ. قلت له: یا سیّدی له أربعون یوما، وأنا أری من أمره ما أری!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علیه‌السلام : یا عمّتی، أماعلمت أنّا معاشر الأوصیاء ننشأ فی الیوم ماینشأ غیرنا فی جمعة</w:t>
      </w:r>
      <w:r>
        <w:rPr>
          <w:rStyle w:val="FootnoteReference"/>
        </w:rPr>
        <w:footnoteReference w:id="208"/>
      </w:r>
      <w:r>
        <w:rPr>
          <w:rFonts w:ascii="IRNazanin" w:hAnsi="IRNazanin" w:eastAsia="IRNazanin" w:cs="IRNazanin"/>
          <w:lang w:bidi="fa-IR"/>
          <w:color w:val="111111"/>
          <w:sz w:val="28"/>
          <w:szCs w:val="28"/>
          <w:rtl/>
        </w:rPr>
        <w:t xml:space="preserve">، وننشأ فی الجمعة ماینشأ غیرنا فی السنة!؟ فقمت، فقبّلت رأسه، وانصرفت، وعدت وتفقّدته فلم أره، فقلت لسیّدی أبی محمّد علیه‌السلام : ما فعل مولانا؟ فقال: یا عمّة، استودعناه الّذی استودع موسی علیه‌السلام . ثمّ قال علیه‌السلام : لمّا وهب لی ربّی مهدیّ هذه الأُمّة، أرسل ملکین، فحملاه إلی سرادق العرش حتّی وقفا [به</w:t>
      </w:r>
      <w:r>
        <w:rPr>
          <w:rStyle w:val="FootnoteReference"/>
        </w:rPr>
        <w:footnoteReference w:id="209"/>
      </w:r>
      <w:r>
        <w:rPr>
          <w:rFonts w:ascii="IRNazanin" w:hAnsi="IRNazanin" w:eastAsia="IRNazanin" w:cs="IRNazanin"/>
          <w:lang w:bidi="fa-IR"/>
          <w:color w:val="111111"/>
          <w:sz w:val="28"/>
          <w:szCs w:val="28"/>
          <w:rtl/>
        </w:rPr>
        <w:t xml:space="preserve">] بین یدی اللّه عزّ وجلّ، فقال له: «مرحبا بک عبدی لنصرة دینی، وإظهار أمری ، ومهدیّ عبادی، آلیت أنّی بک آخذ، وبک اُعطی، وبک أغفر، وبک اُعذّب . اُردداه أیّها الملکان</w:t>
      </w:r>
      <w:r>
        <w:rPr>
          <w:rStyle w:val="FootnoteReference"/>
        </w:rPr>
        <w:footnoteReference w:id="210"/>
      </w:r>
      <w:r>
        <w:rPr>
          <w:rFonts w:ascii="IRNazanin" w:hAnsi="IRNazanin" w:eastAsia="IRNazanin" w:cs="IRNazanin"/>
          <w:lang w:bidi="fa-IR"/>
          <w:color w:val="111111"/>
          <w:sz w:val="28"/>
          <w:szCs w:val="28"/>
          <w:rtl/>
        </w:rPr>
        <w:t xml:space="preserve">علی أبیه ردّا رفیقا، وأبلغاه أنّه فی ضمانی وکنفی، وبعینی إلی أن اُحقّ به الحقّ، واُزهق به الباطل، ویکون الدین لی واصبا</w:t>
      </w:r>
      <w:r>
        <w:rPr>
          <w:rStyle w:val="FootnoteReference"/>
        </w:rPr>
        <w:footnoteReference w:id="211"/>
      </w:r>
      <w:r>
        <w:rPr>
          <w:rFonts w:ascii="IRNazanin" w:hAnsi="IRNazanin" w:eastAsia="IRNazanin" w:cs="IRNazanin"/>
          <w:lang w:bidi="fa-IR"/>
          <w:color w:val="111111"/>
          <w:sz w:val="28"/>
          <w:szCs w:val="28"/>
          <w:rtl/>
        </w:rPr>
        <w:t xml:space="preserve">». ثمّ قالت: لمّا سقط من بطن اُمّه إلی الأرض وجد جاثیا علی رکبتیه، رافعا سبّابتیه، ثمّ عطس، فقال: «الحمد للّه ربّ العالمین، وصلّی اللّه علی محمّد وآله عبدا داخرا</w:t>
      </w:r>
      <w:r>
        <w:rPr>
          <w:rStyle w:val="FootnoteReference"/>
        </w:rPr>
        <w:footnoteReference w:id="212"/>
      </w:r>
      <w:r>
        <w:rPr>
          <w:rFonts w:ascii="IRNazanin" w:hAnsi="IRNazanin" w:eastAsia="IRNazanin" w:cs="IRNazanin"/>
          <w:lang w:bidi="fa-IR"/>
          <w:color w:val="111111"/>
          <w:sz w:val="28"/>
          <w:szCs w:val="28"/>
          <w:rtl/>
        </w:rPr>
        <w:t xml:space="preserve">غیر مستنکف، ولا مستکبر». ثمّ قال علیه‌السلام : «زعمت الظَلَمَة أنّ حجّة اللّه داحضة، [و] لو أذن اللّه لی فی الکلام لزال الشک».</w:t>
      </w:r>
      <w:r>
        <w:rPr>
          <w:rStyle w:val="FootnoteReference"/>
        </w:rPr>
        <w:footnoteReference w:id="213"/>
      </w:r>
    </w:p>
    <w:p>
      <w:pPr>
        <w:pStyle w:val="BookText"/>
      </w:pPr>
      <w:r>
        <w:rPr>
          <w:rFonts w:ascii="Amiri" w:hAnsi="Amiri" w:eastAsia="Amiri" w:cs="Amiri"/>
          <w:lang w:bidi="ar-SA"/>
          <w:color w:val="111111"/>
          <w:sz w:val="28"/>
          <w:szCs w:val="28"/>
          <w:rtl/>
        </w:rPr>
        <w:t xml:space="preserve">[98 [(8) دلائل الإمامة: حدّثنا أبو المفضّل محمّد بن عبداللّه، قال: حدّثنی محمّد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إسماعیل الحسنی، عن حکیمة ابنة محمّد بن علی الرضا علیهماالسلام ، أنّها قالت: قال لی الحسن بن علی العسکری علیهماالسلام ذات لیلة ،أو ذات یوم: أُحبّ أن تجعلی إفطارک اللّیلة عندنا، فإنّه یحدث فی هذه اللیلة أمر. فقلت: وما هو؟ قال: إنّ القائم من آل محمّد یولد فی هذه اللّیلة. فقلت: ممّن؟ قال: من نرجس . فصرت إلیه، ودخلت إلی الجواری، فکان أوّل من تلقّتنی نرجس، فقالت: یا عمّة، کیف أنت، أنا أفدیک. فقلت لها: بل أنا أفدیک یا سیّدة نساء هذا العالم. فخلعت خفّی وجاءت لتصبّ علی رجلی الماء، فحلّفتها ألاّ تفعل وقلت لها: إنّ اللّه قد أکرمک بمولود تلدینه فی هذه اللیلة. فرأیتها لمّا قلت لها ذلک قد لبسها ثوب من الوقار والهیبة، ولم أر بها حملاً ولا أثر حمل. فقالت: أیّ وقتٍ یکون ذلک. فکرهتُ أن أذکر وقتا بعینه فأکون قد کذبت. فقال لی أبو محمّد علیه‌السلام : فی الفجر الأوّل. فلمّا أفطرت وصلّیت وضعت رأسی ونمت، ونامت نرجس معی فی المجلس، ثمّ انتبهت وقت صلاتنا، فتأهّبت، وانتبهت نرجس وتأهّبت، ثمّ إنّی صلّیت وجلست أنتظر الوقت، ونام الجواری، ونامت نرجس، فلمّا ظننت أنّ الوقت قد قرب خرجت فنظرت إلی السماء، وإذا الکواکب قد انحدرت، وإذا هو قریب من الفجر الأوّل ! ثمّ عدت فکأنّ الشیطان أخبث قلبی. قال أبو محمّد: لا تعجلی، فکأنّه قد کان. وقد سجد فسمعته یقول فی دعائه شیئا لم أدر ما هو، و وقع علیَّ السبات فی ذلک الوقت، فانتبهت بحرکة الجاریة، فقلت لها: بسم اللّه علیک، فسکنتْ إلی صدری فرمتْ به علیَّ، وخرّت ساجدة، فسجد الصبی، وقال: لا إله إلاّ اللّه، محمّد رسول اللّه، وعلیّ حجّة اللّه. وذکر إماما إماما حتّی انتهی إلی أبیه، فقال أبو محمّد: إلیَّ ابنی، فذهبت لأصلح منه شیئا، فإذا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مسوّی مفروغ منه، فذهبت به إلیه، فقبّل وجهه ویدیه ورجلیه، ووضع لسانه فی فمه، وزقّه کما یزقّ الفرخ، ثمّ قال: اقرأ. فبدأ بالقرآن من بسم اللّه الرحمن الرحیم إلی آخره. ثمّ إنّه دعا بعض الجواری ممّن علم أنّها تکتم خبره، فنظرت، ثمّ قال: سلّموا علیه وقبّلوه وقولوا: استودعناک اللّه، وانصرفوا. ثمّ قال: یا عمّة، ادعی لی نرجس. فدعوتها وقلت لها: إنّما یدعوک لتودّعیه. فودّعته، وترکناه مع أبی محمّد علیه‌السلام ثمّ انصرفنا. ثمّ إنّی صرت إلیه من الغد، فلم أره عنده، فهنّأته، فقال: یا عمّة، هو فی ودائع اللّه، إلی أن یأذن اللّه فی خروجه.</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[99 [(9) ومنه: وأخبرنی أبو الحسین محمّد بن هارون، قال: حدّثنی أبی رضی‌الله‌عنه قال: حدّثنا أبو علی محمّد بن همّام، قال: حدّثنا جعفر بن محمّد، قال: حدّثنا محمّد بن جعفر، عن أبی نعیم</w:t>
      </w:r>
      <w:r>
        <w:rPr>
          <w:rStyle w:val="FootnoteReference"/>
        </w:rPr>
        <w:footnoteReference w:id="215"/>
      </w:r>
      <w:r>
        <w:rPr>
          <w:rFonts w:ascii="IRNazanin" w:hAnsi="IRNazanin" w:eastAsia="IRNazanin" w:cs="IRNazanin"/>
          <w:lang w:bidi="fa-IR"/>
          <w:color w:val="111111"/>
          <w:sz w:val="28"/>
          <w:szCs w:val="28"/>
          <w:rtl/>
        </w:rPr>
        <w:t xml:space="preserve">، عن محمّد بن القاسم العلوی، قال: دخلنا جماعة من العلویّة علی حکیمة بنت محمّد بن علی بن موسی علیهم‌السلام ، فقالت: جئتم تسألوننی</w:t>
      </w:r>
      <w:r>
        <w:rPr>
          <w:rStyle w:val="FootnoteReference"/>
        </w:rPr>
        <w:footnoteReference w:id="216"/>
      </w:r>
      <w:r>
        <w:rPr>
          <w:rFonts w:ascii="IRNazanin" w:hAnsi="IRNazanin" w:eastAsia="IRNazanin" w:cs="IRNazanin"/>
          <w:lang w:bidi="fa-IR"/>
          <w:color w:val="111111"/>
          <w:sz w:val="28"/>
          <w:szCs w:val="28"/>
          <w:rtl/>
        </w:rPr>
        <w:t xml:space="preserve">عن میلاد ولیّ اللّه؟ قلنا: بلی واللّه. قالت: کان عندی البارحة ،وأخبرنی بذلک، وإنّه کانت عندی صبیّة یقال لها: (نرجس) وکنت اُربّیها من بین الجواری، ولا یلی تربیتها غیری، إذ دخل أبو محمّد علیه‌السلام علیَّ ذات یوم فبقی یلحّ النظر إلیها، فقلت: یا سیّدی، هل لک فیها من حاجة؟ فقال: إنّا معشر الأوصیاء لسنا ننظر نظر ریبة، ولکنّا ننظر تعجّبا أنّ المولود الکریم علی اللّه یکون منها.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قلت: یا سیّدی، فأروح بها إلیک؟ قال: استأذنی</w:t>
      </w:r>
      <w:r>
        <w:rPr>
          <w:rStyle w:val="FootnoteReference"/>
        </w:rPr>
        <w:footnoteReference w:id="217"/>
      </w:r>
      <w:r>
        <w:rPr>
          <w:rFonts w:ascii="IRNazanin" w:hAnsi="IRNazanin" w:eastAsia="IRNazanin" w:cs="IRNazanin"/>
          <w:lang w:bidi="fa-IR"/>
          <w:color w:val="111111"/>
          <w:sz w:val="28"/>
          <w:szCs w:val="28"/>
          <w:rtl/>
        </w:rPr>
        <w:t xml:space="preserve">أبی فی ذلک. فصرت إلی أخی علیه‌السلام ، فلمّا دخلت علیه تبسّم ضاحکا وقال: یا حکیمة، جئت تستأذنینی فی أمر الصبیّة، ابعثی بها إلی أبی محمّد، فإنّ اللّه عزّ وجلّ یحبّ أن یشرکک فی هذا الأمر. فزیّنتها وبعثت بها إلی أبی محمّد علیه‌السلام ، فکنت بعد ذلک إذا دخلت علیها تقوم فتقبّل جبهتی فاُقبّل رأسها، وتقبّل</w:t>
      </w:r>
      <w:r>
        <w:rPr>
          <w:rStyle w:val="FootnoteReference"/>
        </w:rPr>
        <w:footnoteReference w:id="218"/>
      </w:r>
      <w:r>
        <w:rPr>
          <w:rFonts w:ascii="IRNazanin" w:hAnsi="IRNazanin" w:eastAsia="IRNazanin" w:cs="IRNazanin"/>
          <w:lang w:bidi="fa-IR"/>
          <w:color w:val="111111"/>
          <w:sz w:val="28"/>
          <w:szCs w:val="28"/>
          <w:rtl/>
        </w:rPr>
        <w:t xml:space="preserve">یدی فأقبّل رجلها، وتمدّ یدها إلی خفّی لتنزعه فأمنعها من ذلک، فاُقبّل یدها إجلالاً وإکراما للمحلّ الّذی أحلّه اللّه تعالی فیها، فمکثت بعد ذلک إلی أن مضی أخی أبو الحسن علیه‌السلام ، فدخلت علی أبی محمّد علیه‌السلام ذات یوم فقال: یا عمّتاه، إنّ المولود الکریم علی اللّه ورسوله</w:t>
      </w:r>
      <w:r>
        <w:rPr>
          <w:rStyle w:val="FootnoteReference"/>
        </w:rPr>
        <w:footnoteReference w:id="219"/>
      </w:r>
      <w:r>
        <w:rPr>
          <w:rFonts w:ascii="IRNazanin" w:hAnsi="IRNazanin" w:eastAsia="IRNazanin" w:cs="IRNazanin"/>
          <w:lang w:bidi="fa-IR"/>
          <w:color w:val="111111"/>
          <w:sz w:val="28"/>
          <w:szCs w:val="28"/>
          <w:rtl/>
        </w:rPr>
        <w:t xml:space="preserve">سیولد لیلتنا هذه. فقلت: یا سیّدی، فی لیلتنا هذه؟ قال: نعم . فقمت إلی الجاریة فقلّبتها ظهرا لبطن، فلم أر بها حملاً، فقلت: یا سیّدی، لیس بها حمل ! فتبسّم ضاحکا وقال: یا عمّتاه إنّا معاشر الأوصیاء لیس یحمل بنا فی البطون، ولکنّا نحمل فی الجنوب. فلمّا جنّ اللیل صرت إلیه، فأخذ أبو محمّد علیه‌السلام محرابه، فأخذت محرابها فلم یزالا یحییان اللیل، وعجزت عن ذلک، فکنت مرّة أنام ومرّة اُصلّی إلی آخر اللیل، فسمعتها - آخر اللیل فی القنوت، لمّا انفتلت من الوتر مسلّمة - صاحت: یا جاریة الطست. فجاءت بالطست فقدّمته إلیها فوضعت صبیا کأنّه فلقة قمر، علی ذراعه الأیمن مکتوب: «جَاء الْحَقُّ وَزَهَقَ الْبَاطِلُ إِنَّ الْبَاطِلَ کَانَ زَهُوقًا»</w:t>
      </w:r>
      <w:r>
        <w:rPr>
          <w:rStyle w:val="FootnoteReference"/>
        </w:rPr>
        <w:footnoteReference w:id="220"/>
      </w:r>
      <w:r>
        <w:rPr>
          <w:rFonts w:ascii="IRNazanin" w:hAnsi="IRNazanin" w:eastAsia="IRNazanin" w:cs="IRNazanin"/>
          <w:lang w:bidi="fa-IR"/>
          <w:color w:val="111111"/>
          <w:sz w:val="28"/>
          <w:szCs w:val="28"/>
          <w:rtl/>
        </w:rPr>
        <w:t xml:space="preserve">. وناغاه ساعة حتّی استهلّ، وعطس، وذکر الأوصیاء قبله، حتّی بلغ إلی نفسه، ودعا لأولیائه علی یده بالفرج.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وقعت ظلمة بینی وبین أبی محمّد علیه‌السلام فلم أره، فقلت: یا سیّدی، أین الکریم علی اللّه؟ قال: أخذه من هو أحقّ به منک. فقمت وانصرفت إلی منزلی، فلم أره . وبعد أربعین یوما دخلت دار أبی محمّد علیه‌السلام . فإذا أنا بصبیّ یدرج فی الدار، فلم أر وجها أصبح</w:t>
      </w:r>
      <w:r>
        <w:rPr>
          <w:rStyle w:val="FootnoteReference"/>
        </w:rPr>
        <w:footnoteReference w:id="221"/>
      </w:r>
      <w:r>
        <w:rPr>
          <w:rFonts w:ascii="IRNazanin" w:hAnsi="IRNazanin" w:eastAsia="IRNazanin" w:cs="IRNazanin"/>
          <w:lang w:bidi="fa-IR"/>
          <w:color w:val="111111"/>
          <w:sz w:val="28"/>
          <w:szCs w:val="28"/>
          <w:rtl/>
        </w:rPr>
        <w:t xml:space="preserve">من وجهه، ولا لغةً أفصح من لغته، ولا نغمة أطیب من نغمته، فقلت: یا سیّدی، من هذا الصبیّ؟ ما رأیت أصبح وجها منه، ولا أفصح لغة منه ، ولا أطیب نغمة منه! قال: هذا المولود الکریم علی اللّه. قلت: یا سیّدی، وله أربعون یوما، وأنا أری من أمره هذا! قالت:فتبسّم ضاحکا وقال: یا عمّتاه، أما علمت أنّا معشر الأوصیاء ننشأ فی الیوم کما ینشأ غیرنا فی الجمعة، وننشأ فی الجمعة کما ینشأ غیرنا فی الشهر، وننشأ فی الشهر کما ینشأ غیرنا فی السنة!؟ فقمت فقبّلت رأسه وانصرفت إلی منزلی، ثمّ عدت، فلم أره، فقلت: یا سیّدی، یا أبا محمّد، لست أری المولود الکریم علی اللّه. قال: استودعناه من استودعته اُمّ موسی. وانصرفت وما کنت أراه إلاّ کلّ أربعین یوما. وکانت اللّیلة الّتی ولد فیها لیلة الجمعة، لثمان لیالٍ خلون من شعبان، سنة سبع وخمسین ومائتین من الهجرة. ویروی: لیلة الجمعة النصف من شعبان سنة سبع.</w:t>
      </w:r>
      <w:r>
        <w:rPr>
          <w:rStyle w:val="FootnoteReference"/>
        </w:rPr>
        <w:footnoteReference w:id="222"/>
      </w:r>
      <w:r>
        <w:rPr>
          <w:rFonts w:ascii="IRNazanin" w:hAnsi="IRNazanin" w:eastAsia="IRNazanin" w:cs="IRNazanin"/>
          <w:lang w:bidi="fa-IR"/>
          <w:color w:val="111111"/>
          <w:sz w:val="28"/>
          <w:szCs w:val="28"/>
          <w:rtl/>
        </w:rPr>
        <w:t xml:space="preserve">[100 [(10) کمال الدین: ماجیلویه والعطّار معا، عن محمّد العطّار، عن الحسین بن علیّ النیسابوری، عن إبراهیم بن محمّد بن عبداللّه بن موسی بن جعفر علیهماالسلام ، عن السیّاری</w:t>
      </w:r>
      <w:r>
        <w:rPr>
          <w:rStyle w:val="FootnoteReference"/>
        </w:rPr>
        <w:footnoteReference w:id="223"/>
      </w:r>
      <w:r>
        <w:rPr>
          <w:rFonts w:ascii="IRNazanin" w:hAnsi="IRNazanin" w:eastAsia="IRNazanin" w:cs="IRNazanin"/>
          <w:lang w:bidi="fa-IR"/>
          <w:color w:val="111111"/>
          <w:sz w:val="28"/>
          <w:szCs w:val="28"/>
          <w:rtl/>
        </w:rPr>
        <w:t xml:space="preserve">، عن نسیم وماریة قالتا : لمّا سقط صاحب الزمان علیه‌السلام من بطن اُمّه،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سقط جاثیا علی رکبتیه، رافعا سبّابتیه إلی السماء؛ ثمّ عطس فقال: «الحمد للّه ربّ العالمین، وصلّی اللّه علی محمّد وآله، زعمت الظَلَمَة أنّ حجّة اللّه داحضة، ولو اُذن لنا فی الکلام لزال الشکّ». غیبة الطوسی: علاّن، عن محمّد العطّار (مثله).</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[101 [(11) کمال الدین: الطالقانی، عن الحسن بن علیّ بن زکریّا، عن محمّد بن خلیلان، عن أبیه، عن جدّه، عن غیاث بن اُسید</w:t>
      </w:r>
      <w:r>
        <w:rPr>
          <w:rStyle w:val="FootnoteReference"/>
        </w:rPr>
        <w:footnoteReference w:id="225"/>
      </w:r>
      <w:r>
        <w:rPr>
          <w:rFonts w:ascii="Amiri" w:hAnsi="Amiri" w:eastAsia="Amiri" w:cs="Amiri"/>
          <w:lang w:bidi="ar-SA"/>
          <w:color w:val="111111"/>
          <w:sz w:val="28"/>
          <w:szCs w:val="28"/>
          <w:rtl/>
        </w:rPr>
        <w:t xml:space="preserve">، قال: شهدت محمّد بن عثمان العمری قدس‌سره یقول: لمّا ولد الخلف المهدیّ علیه‌السلام سطع نور من فوق رأسه إلی عنان السماء، ثمّ سقط لوجهه ساجدا لربّه تعالی ذکره، ثمّ رفع رأسه وهو یقول: «شَهِدَ اللّه‌ُ أَنَّهُ لاَ إِلَهَ إِلاَّ هُوَ وَالْمَلاَئِکَةُ وَأُوْلُواْ الْعِلْمِ قَآئِمَا بِالْقِسْطِ لاَ إِلَهَ إِلاَّ هُوَ الْعَزِیزُ الْحَکِیمُ * إِنَّ الدِّینَ عِندَ اللّه‌ِ الإِسْلاَمُ»</w:t>
      </w:r>
      <w:r>
        <w:rPr>
          <w:rStyle w:val="FootnoteReference"/>
        </w:rPr>
        <w:footnoteReference w:id="226"/>
      </w:r>
      <w:r>
        <w:rPr>
          <w:rFonts w:ascii="IRNazanin" w:hAnsi="IRNazanin" w:eastAsia="IRNazanin" w:cs="IRNazanin"/>
          <w:lang w:bidi="fa-IR"/>
          <w:color w:val="111111"/>
          <w:sz w:val="28"/>
          <w:szCs w:val="28"/>
          <w:rtl/>
        </w:rPr>
        <w:t xml:space="preserve">، قال: وکان مولده یوم الجمعة.</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[102 [12- ومنه: بهذا الإسناد، عن محمّد بن عثمان العمری قدس‌سره أنّه قال: ولد السیّد صلوات اللّه علیه مختونا، وسمعت حکیمة تقول: لم یُرَ باُمّه دم فی نفاسها، وهکذا سبیل اُمّهات الأئمّة صلوات اللّه علیهم .</w:t>
      </w:r>
      <w:r>
        <w:rPr>
          <w:rStyle w:val="FootnoteReference"/>
        </w:rPr>
        <w:footnoteReference w:id="228"/>
      </w:r>
      <w:r>
        <w:rPr>
          <w:rFonts w:ascii="IRNazanin" w:hAnsi="IRNazanin" w:eastAsia="IRNazanin" w:cs="IRNazanin"/>
          <w:lang w:bidi="fa-IR"/>
          <w:color w:val="111111"/>
          <w:sz w:val="28"/>
          <w:szCs w:val="28"/>
          <w:rtl/>
        </w:rPr>
        <w:t xml:space="preserve">[103 [13- ومنه: قال إبراهیم بن محمّد: وحدّثتنی نسیم</w:t>
      </w:r>
      <w:r>
        <w:rPr>
          <w:rStyle w:val="FootnoteReference"/>
        </w:rPr>
        <w:footnoteReference w:id="229"/>
      </w:r>
      <w:r>
        <w:rPr>
          <w:rFonts w:ascii="IRNazanin" w:hAnsi="IRNazanin" w:eastAsia="IRNazanin" w:cs="IRNazanin"/>
          <w:lang w:bidi="fa-IR"/>
          <w:color w:val="111111"/>
          <w:sz w:val="28"/>
          <w:szCs w:val="28"/>
          <w:rtl/>
        </w:rPr>
        <w:t xml:space="preserve">خادمة أبی محمّد علیه‌السلام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قال لی صاحب الزمان علیه‌السلام وقد دخلت علیه بعد مولده بلیلة، فعطست عنده، فقال لی: یرحمک اللّه،قالت نسیم: ففرحت بذلک . فقال لی علیه‌السلام : ألا اُبشّرک فی العطاس؟ فقلت: بلی [یامولای، ف- ] قال: هو أمان من الموت ثلاثة أیّام.</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[104 [14- غیبة الطوسی: الکلینی - رفعه - عن نسیم الخادم</w:t>
      </w:r>
      <w:r>
        <w:rPr>
          <w:rStyle w:val="FootnoteReference"/>
        </w:rPr>
        <w:footnoteReference w:id="231"/>
      </w:r>
      <w:r>
        <w:rPr>
          <w:rFonts w:ascii="IRNazanin" w:hAnsi="IRNazanin" w:eastAsia="IRNazanin" w:cs="IRNazanin"/>
          <w:lang w:bidi="fa-IR"/>
          <w:color w:val="111111"/>
          <w:sz w:val="28"/>
          <w:szCs w:val="28"/>
          <w:rtl/>
        </w:rPr>
        <w:t xml:space="preserve">، قال: دخلت علی صاحب الزمان علیه‌السلام بعد مولده بعشر لیالٍ، فعطست عنده فقال: یرحمک اللّه، ففرحت بذلک، فقال: ألا اُبشّرک فی العطاس؟ هو أمان من الموت ثلاثة أیّام.</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[105 [15- کمال الدین: ماجیلویه رحمه‌الله قال: حدّثنا محمّد بن یحیی العطّار قال: حدّثنی أبو علیّ الخیزرانی، عن جاریة له کان أهداها لأبی محمّد علیه‌السلام - فلمّا أغار جعفر الکذّاب علی الدار، جاءته فارّة من جعفر، فتزوّج بها ؛ قال أبو علیّ: فحدّثتنی أنّها حضرت ولادة السیّد علیه‌السلام وأنّ اسم اُمّ السیّد: صقیل، وأنّ أبا محمّد علیه‌السلام حدّثها بما یجری علی عیاله؛ فسألته أن یدعو اللّه عزّ وجلّ لها بأن یجعل منیّتها قبله، فماتت قبله فی حیاة أبی محمّد علیه‌السلام ، وعلی قبرها لوح مکتوب علیه: «هذا قبر اُمّ محمّد». قال أبو علیّ: وسمعت هذه الجاریة تذکر: أنّه لمّا ولد السیّد علیه‌السلام رأت له نورا ساطعا قد ظهر منه وبلغ اُفق السماء، ورأت طیورا بیضاء تهبط من السماء، وتمسح أجنحتها علی رأسه ووجهه وسائر جسده، ثمّ تطیّر، فأخبرنا أبا محمّد علیه‌السلام بذلک فضحک، ثمّ قال: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تلک ملائکة السماء نزلت للتبرّک بهذا المولود، وهی أنصاره إذا خرج.</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[106 [16- ومنه: ابن المتوکّل، عن الحمیری، عن محمّد بن أحمد العلوی، عن أبی غانم الخادم، قال: ولد لأبی محمّد علیه‌السلام ولد فسمّاه «م ح م د» ؛ فعرضه علی أصحابه یوم الثالث، وقال: هذا صاحبکم من بعدی، وخلیفتی علیکم، وهو القائم الّذی تمتدّ إلیه الأعناق بالإنتظار، فإذا امتلأت الأرض جورا وظلما خرج فملأها قسطا وعدلاً.</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[107 [17- ومنه: ماجیلویه، عن محمّد العطّار، عن الحسن</w:t>
      </w:r>
      <w:r>
        <w:rPr>
          <w:rStyle w:val="FootnoteReference"/>
        </w:rPr>
        <w:footnoteReference w:id="235"/>
      </w:r>
      <w:r>
        <w:rPr>
          <w:rFonts w:ascii="IRNazanin" w:hAnsi="IRNazanin" w:eastAsia="IRNazanin" w:cs="IRNazanin"/>
          <w:lang w:bidi="fa-IR"/>
          <w:color w:val="111111"/>
          <w:sz w:val="28"/>
          <w:szCs w:val="28"/>
          <w:rtl/>
        </w:rPr>
        <w:t xml:space="preserve">بن علیّ النیسابوری، عن الحسن بن المنذر، عن حمزة بن أبی الفتح، قال: جاءنی یوما، فقال لی: البشارة! ولد البارحة فی الدار مولود لأبی محمّد علیه‌السلام ، وأمر بکتمانه . قلت: وما اسمه؟ قال: سمّی ب- «م ح م د» وکنّی بجعفر.</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[108 [18- ومنه: أبو العبّاس أحمد [بن الحسین] بن عبداللّه بن مهران</w:t>
      </w:r>
      <w:r>
        <w:rPr>
          <w:rStyle w:val="FootnoteReference"/>
        </w:rPr>
        <w:footnoteReference w:id="237"/>
      </w:r>
      <w:r>
        <w:rPr>
          <w:rFonts w:ascii="IRNazanin" w:hAnsi="IRNazanin" w:eastAsia="IRNazanin" w:cs="IRNazanin"/>
          <w:lang w:bidi="fa-IR"/>
          <w:color w:val="111111"/>
          <w:sz w:val="28"/>
          <w:szCs w:val="28"/>
          <w:rtl/>
        </w:rPr>
        <w:t xml:space="preserve">، عن أحمد بن الحسن بن إسحاق القمّی قال: لمّا ولد الخلف الصالح علیه‌السلام ورد عن مولانا أبی محمّد الحسن بن علیّ علیهماالسلام إلی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جدّی أحمد بن إسحاق کتاب؛فإذا فیه مکتوب بخطّ یده علیه‌السلام الّذی کان ترد به التوقیعات علیه ، وفیه: «ولد لنا مولود فلیکن عندک مستورا، وعن جمیع الناس مکتوما، فإنّا لم نظهر علیه إلاّ الأقرب لقرابته، والولی لولایته، أحببنا إعلامک لیسرّک اللّه به مثل ما سرّنا به، والسلام».</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[109 [19- ومنه: ابن الولید، [عن محمّد بن الحسن الکرخی</w:t>
      </w:r>
      <w:r>
        <w:rPr>
          <w:rStyle w:val="FootnoteReference"/>
        </w:rPr>
        <w:footnoteReference w:id="239"/>
      </w:r>
      <w:r>
        <w:rPr>
          <w:rFonts w:ascii="IRNazanin" w:hAnsi="IRNazanin" w:eastAsia="IRNazanin" w:cs="IRNazanin"/>
          <w:lang w:bidi="fa-IR"/>
          <w:color w:val="111111"/>
          <w:sz w:val="28"/>
          <w:szCs w:val="28"/>
          <w:rtl/>
        </w:rPr>
        <w:t xml:space="preserve">] عن عبداللّه بن العبّاس العلوی، عن أبی الفضل الحسین بن الحسن العلوی</w:t>
      </w:r>
      <w:r>
        <w:rPr>
          <w:rStyle w:val="FootnoteReference"/>
        </w:rPr>
        <w:footnoteReference w:id="240"/>
      </w:r>
      <w:r>
        <w:rPr>
          <w:rFonts w:ascii="IRNazanin" w:hAnsi="IRNazanin" w:eastAsia="IRNazanin" w:cs="IRNazanin"/>
          <w:lang w:bidi="fa-IR"/>
          <w:color w:val="111111"/>
          <w:sz w:val="28"/>
          <w:szCs w:val="28"/>
          <w:rtl/>
        </w:rPr>
        <w:t xml:space="preserve">، قال: دخلت علی أبی محمّد الحسن بن علیّ علیهماالسلام بسرّ من رأی فهنّأته بولادة ابنه القائم علیه‌السلام . غیبة‌الطوسی: ابن أبی جید، عن ابن الولید (مثله).</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[110 [20- ومنه: أخبرنا جماعة، عن أبی محمّد هارون بن موسی التلعکبری، عن أحمد بن علیّ، عن محمّد بن علیّ، عن حنظلة بن زکریّا، عن الثقة، قال: حدّثنی عبداللّه بن العبّاس العلوی - وما رأیت أصدق لهجة منه، وکان خالفنا فی أشیاء کثیرة - قال: حدّثنی أبو الفضل الحسین بن الحسن العلوی، قال: دخلت علی أبی محمّد علیه‌السلام بسرّ من رأی، فهنّأته بسیّدنا صاحب الزمان علیه‌السلام لمّا ولد.</w:t>
      </w:r>
      <w:r>
        <w:rPr>
          <w:rStyle w:val="FootnoteReference"/>
        </w:rPr>
        <w:footnoteReference w:id="242"/>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[111 [21- کتاب النجوم</w:t>
      </w:r>
      <w:r>
        <w:rPr>
          <w:rStyle w:val="FootnoteReference"/>
        </w:rPr>
        <w:footnoteReference w:id="243"/>
      </w:r>
      <w:r>
        <w:rPr>
          <w:rFonts w:ascii="IRNazanin" w:hAnsi="IRNazanin" w:eastAsia="IRNazanin" w:cs="IRNazanin"/>
          <w:lang w:bidi="fa-IR"/>
          <w:color w:val="111111"/>
          <w:sz w:val="28"/>
          <w:szCs w:val="28"/>
          <w:rtl/>
        </w:rPr>
        <w:t xml:space="preserve">للسیّد بن طاووس: ذکر بعض أصحابنا فی کتاب الأوصیاء وهو کتاب معتمد [عند الأولیاء، وجدته فی أصل عتیق؛ لعلّه کتب فی زمان مصنّفه، وقد دثر تاریخه، فیه دلالات الأئمّة، وولادة المهدیّ صلوات اللّه علیهم</w:t>
      </w:r>
      <w:r>
        <w:rPr>
          <w:rStyle w:val="FootnoteReference"/>
        </w:rPr>
        <w:footnoteReference w:id="244"/>
      </w:r>
      <w:r>
        <w:rPr>
          <w:rFonts w:ascii="IRNazanin" w:hAnsi="IRNazanin" w:eastAsia="IRNazanin" w:cs="IRNazanin"/>
          <w:lang w:bidi="fa-IR"/>
          <w:color w:val="111111"/>
          <w:sz w:val="28"/>
          <w:szCs w:val="28"/>
          <w:rtl/>
        </w:rPr>
        <w:t xml:space="preserve">] رواه الحسن بن جعفر الصیمری، ومؤلّفه علیّ بن محمّد بن زیاد الصیمری، وکانت له مکاتبات إلی الهادی والعسکری علیهماالسلام وجوابها إلیه، وهو ثقة معتمد علیه، فقال ما هذا لفظه : حدّثنی أبو جعفر القمّی ابن أخی أحمد بن إسحاق بن مصقلة أنّه کان بقم منجّم یهودیّ موصوف بالحذق بالحساب، فأحضره أحمد بن إسحاق، وقال له: قد ولد مولود فی وقت کذا وکذا، فخذ الطالع واعمل له میلادا. قال: فأخذ الطالع ونظر فیه، وعمل عملاً له، وقال لأحمد بن إسحاق: لست أری النجوم (تدلّنی علی شیء لک من هذا المولود بوجه الحساب ؛ إنّ هذا المولود لیس لک)</w:t>
      </w:r>
      <w:r>
        <w:rPr>
          <w:rStyle w:val="FootnoteReference"/>
        </w:rPr>
        <w:footnoteReference w:id="245"/>
      </w:r>
      <w:r>
        <w:rPr>
          <w:rFonts w:ascii="IRNazanin" w:hAnsi="IRNazanin" w:eastAsia="IRNazanin" w:cs="IRNazanin"/>
          <w:lang w:bidi="fa-IR"/>
          <w:color w:val="111111"/>
          <w:sz w:val="28"/>
          <w:szCs w:val="28"/>
          <w:rtl/>
        </w:rPr>
        <w:t xml:space="preserve">ولایکون مثل هذا المولود إلاّ لنبیّ</w:t>
      </w:r>
      <w:r>
        <w:rPr>
          <w:rStyle w:val="FootnoteReference"/>
        </w:rPr>
        <w:footnoteReference w:id="246"/>
      </w:r>
      <w:r>
        <w:rPr>
          <w:rFonts w:ascii="IRNazanin" w:hAnsi="IRNazanin" w:eastAsia="IRNazanin" w:cs="IRNazanin"/>
          <w:lang w:bidi="fa-IR"/>
          <w:color w:val="111111"/>
          <w:sz w:val="28"/>
          <w:szCs w:val="28"/>
          <w:rtl/>
        </w:rPr>
        <w:t xml:space="preserve">أو وصیّ نبیّ، وإنّ النظر [فیه] لیدلّ علی أنّه یملک الدنیا شرقا وغربا، وبرّا وبحرا، وسهلاً وجبلاً، حتّی لایبقی علی وجه الأرض أحد إلاّ دان بدینه وقال بولایته.</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[112 [22- غیبة الطوسی: روی محمّد بن علیّ الشلمغانی فی کتاب الأوصیاء، قال: حدّثنی حمزة بن نصر غلام أبی الحسن علیه‌السلام عن أبیه، قال: لمّا ولد السیّد علیه‌السلام تباشر أهل الدار بذلک. فلمّا نشأ خرج إلیّ الأمر أن أبتاع فی کلّ یوم مع اللحم قصب مخّ ، وقیل: إنّ هذا لمولانا الصغیر علیه‌السلام .</w:t>
      </w:r>
      <w:r>
        <w:rPr>
          <w:rStyle w:val="FootnoteReference"/>
        </w:rPr>
        <w:footnoteReference w:id="248"/>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 [23- الخرائج والجرائح: روی عن حکیمة قالت: دخلت علی أبی محمّد علیه‌السلام بعد أربعین یوما من ولادة نرجس، فإذا مولانا صاحب الزمان علیه‌السلام یمشی فی الدار، فلم أرَ لغةً أفصح من لغته، فتبسّم أبو محمّد علیه‌السلام ، فقال: إنّا معاشر الأئمّة ننشأ فی یوم کما ینشأ غیرنا فی سنة. قالت: ثمّ کنت بعد ذلک أسأل أبا محمّد علیه‌السلام عنه ، فقال: استودعناه الّذی استودعت اُمّ موسی ولدها.</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[114 [(24) إثبات الوصیّة: الحمیری، عن أحمد بن إسحاق</w:t>
      </w:r>
      <w:r>
        <w:rPr>
          <w:rStyle w:val="FootnoteReference"/>
        </w:rPr>
        <w:footnoteReference w:id="250"/>
      </w:r>
      <w:r>
        <w:rPr>
          <w:rFonts w:ascii="IRNazanin" w:hAnsi="IRNazanin" w:eastAsia="IRNazanin" w:cs="IRNazanin"/>
          <w:lang w:bidi="fa-IR"/>
          <w:color w:val="111111"/>
          <w:sz w:val="28"/>
          <w:szCs w:val="28"/>
          <w:rtl/>
        </w:rPr>
        <w:t xml:space="preserve">قال: دخلت علی أبی محمّد علیه‌السلام فقال لی: یا أحمد، ما کان حالکم فیما کان الناس فیه من الشکّ والإرتیاب؟قلت: یا سیّدی، لمّا ورد الکتاب بخبر سیّدنا ومولده لم یبق منّا رجل ولا امرأة ولا غلام بلغ الفهم إلاّ قال بالحقّ. فقال: أما علمتم أنّ الأرض لا تخلو من حجّة اللّه. ثمّ أمر أبو محمّد علیه‌السلام والدته بالحجّ فی سنة تسع وخمسین ومائتین، وعرّفها ما یناله فی سنة الستّین، وأحضر الصاحب علیه‌السلام ، فأوصی إلیه، وسلّم الإسم الأعظم والمواریث والسلاح إلیه - الحدیث - . عیون المعجزات: عن أحمد بن مصقلة</w:t>
      </w:r>
      <w:r>
        <w:rPr>
          <w:rStyle w:val="FootnoteReference"/>
        </w:rPr>
        <w:footnoteReference w:id="251"/>
      </w:r>
      <w:r>
        <w:rPr>
          <w:rFonts w:ascii="IRNazanin" w:hAnsi="IRNazanin" w:eastAsia="IRNazanin" w:cs="IRNazanin"/>
          <w:lang w:bidi="fa-IR"/>
          <w:color w:val="111111"/>
          <w:sz w:val="28"/>
          <w:szCs w:val="28"/>
          <w:rtl/>
        </w:rPr>
        <w:t xml:space="preserve">(نحوه).</w:t>
      </w:r>
      <w:r>
        <w:rPr>
          <w:rStyle w:val="FootnoteReference"/>
        </w:rPr>
        <w:footnoteReference w:id="252"/>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[115 [(25) الهدایة الکبری: (بإسناده) عن عیسی بن محمّد الجوهری - فی حدیث طویل - : وکنّا خرجنا للتهنئة بمولود المهدیّ علیه‌السلام ... فلمّا دخلنا علی سیّدنا أبی محمّد علیه‌السلام بدأنا بالتهنئة قبل أن نبدأه بالسلام - إلی أن قال - : فقال لنا قبل السؤال: فیکم من أضمر مسألتی عن ولدی المهدیّ علیه‌السلام ، وأین هو، وقد استودعته اللّه کما استودعت اُمّ موسی علیه‌السلام حین قذفته فی التابوت فألقته فی الیمّ أن ردّه اللّه إلیها.</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[116 [(26) مشارق أنوار الیقین: الحسین بن حمدان، عن حکیمة بنت محمّد بن علیّ الجواد علیهاالسلام قالت: کان مولد القائم علیه‌السلام لیلة النصف من شعبان سنة خمس وستّین ومائتین، واُمّه نرجس بنت ملک الروم. قالت حکیمة: فلمّا وضعته علیه‌السلام سجد، وإذا علی عضده مکتوب بالنور: «جَاء الْحَقُّ وَزَهَقَ الْبَاطِلُ»</w:t>
      </w:r>
      <w:r>
        <w:rPr>
          <w:rStyle w:val="FootnoteReference"/>
        </w:rPr>
        <w:footnoteReference w:id="254"/>
      </w:r>
      <w:r>
        <w:rPr>
          <w:rFonts w:ascii="IRNazanin" w:hAnsi="IRNazanin" w:eastAsia="IRNazanin" w:cs="IRNazanin"/>
          <w:lang w:bidi="fa-IR"/>
          <w:color w:val="111111"/>
          <w:sz w:val="28"/>
          <w:szCs w:val="28"/>
          <w:rtl/>
        </w:rPr>
        <w:t xml:space="preserve">قالت: فجئت به إلی الحسن علیه‌السلام فمسح یده الشریفة علی وجهه وقال: تکلّم یا حجّة اللّه، وبقیّة الأنبیاء، وخاتم الأوصیاء، وصاحب الکرّة البیضاء، والمصباح من البحر العمیق الشدید الضیاء، تکلّم یا خلیفة الأتقیاء، ونور الأوصیاء. فقال: أشهد أن لا إله إلاّ اللّه، وأشهد أنّ محمّدا عبده ورسوله، وأشهد أنّ علیّا ولیّ اللّه، ثمّ عدّ الأوصیاء . فقال له الحسن علیه‌السلام : اقرأ ما نزل علی الأنبیاء . فابتدأ بصحف إبراهیم فقرأها بالسریانیّة، ثمّ قرأ کتاب نوح وإدریس، وکتاب صالح، وتوراة موسی وإنجیل عیسی، وفرقان محمّد صلّی اللّه علیه وآله وعلیهم أجمعین . ثمّ قصّ قصص الأنبیاء إلی عهده علیه‌السلام .</w:t>
      </w:r>
      <w:r>
        <w:rPr>
          <w:rStyle w:val="FootnoteReference"/>
        </w:rPr>
        <w:footnoteReference w:id="255"/>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[117 [(27) شواهد النبوّة ووسیلة النجاة: روی عن حکیمة عمّة أبی محمّد الزکیّ علیه‌السلام : أنّها قالت: کنت یوما عند أبی محمّد علیه‌السلام فقال: یا عمّة، باتی اللّیلة عندنا، فإنّ اللّه تعالی یعطینا خلفا. فقلت: یا ولدی ممّن؟ فإنّی لا أری فی نرجس أثر حمل أبدا ! فقال: یا عمّة، مثل نرجس مثل اُمّ موسی علیه‌السلام ، لا یظهر حملها إلاّ فی وقت الولادة . فبتّ عنده . فلمّا انتصف اللیل، قمت فتهجّدت، وقامت نرجس وتهجّدت، وقلت فی نفسی: قرب الفجر، ولم یظهر ما قاله أبو محمّد علیه‌السلام ! فنادانی أبو محمّد علیه‌السلام من مقامه : لا تعجلی یاعمّة . فرجعت إلی بیت کانت فیه نرجس، فرأیتها وهی ترتعد، فضممتها إلی صدری، وقرأت علیها: «قل هو اللّه أحد، وإنّا أنزلناه، وآیة الکرسی» فسمعت صوتا من بطنها یقرأ ما قرأت، ثمّ أضاء البیت، فرأیت الولد علی الأرض ساجدا، فأخذته. فنادانی أبو محمّد من حجرته: یا عمّة، ائتینی بولدی . فأتیته به، فأجلسه فی حجره ووضع لسانه فی فمه، وقال: تکلّم یا ولدی بإذن اللّه تعالی. فقال: بِسْمِ اللّه‌ِ الرَّحْمَنِ الرَّحِیمِ «وَنُرِیدُ أَنْ نَّمُنَّ عَلَی الَّذِینَ اسْتُضْعِفُوا فِی الاْءَرْضِ وَنَجْعَلَهُمْ أَئِمَّةً وَنَجْعَلَهُمُ الْوَارِثِینَ»</w:t>
      </w:r>
      <w:r>
        <w:rPr>
          <w:rStyle w:val="FootnoteReference"/>
        </w:rPr>
        <w:footnoteReference w:id="256"/>
      </w:r>
      <w:r>
        <w:rPr>
          <w:rFonts w:ascii="Amiri" w:hAnsi="Amiri" w:eastAsia="Amiri" w:cs="Amiri"/>
          <w:lang w:bidi="ar-SA"/>
          <w:color w:val="111111"/>
          <w:sz w:val="28"/>
          <w:szCs w:val="28"/>
          <w:rtl/>
        </w:rPr>
        <w:t xml:space="preserve">. ثمّ رأیت طیورا خضرا أحاطت به، فدعا أبو محمّد علیه‌السلام واحدا منها وقال: خذه واحفظه، حتّی یأذن اللّه تعالی فیه، فإنّ اللّه بالغ أمره. فسألت أبا محمّد علیه‌السلام ما هذا الطیر، وما هذه الطیور؟ فقال: هذا جبرئیل، وهؤلاء ملائکة الرحمة. ثمّ قال: یا عمّة، ردّیه إلی اُمّه «کَیْ تَقَرَّ عَیْنُهَا وَلاَ تَحْزَنَ وَلِتَعْلَمَ أَنَّ وَعْدَ اللّه‌ِ حَقٌّ وَلَکِنَّ أَکْثَرَهُمْ لاَ یَعْلَمُونَ»</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فرددته إلی اُمّه، ولمّا ولد کان مقطوع السرّة، مختونا، مکتوبا علی ذراعه الأیمن «جَاء الْحَقُّ وَزَهَقَ الْبَاطِلُ إِنَّ الْبَاطِلَ کَانَ زَهُوقًا»</w:t>
      </w:r>
      <w:r>
        <w:rPr>
          <w:rStyle w:val="FootnoteReference"/>
        </w:rPr>
        <w:footnoteReference w:id="258"/>
      </w:r>
      <w:r>
        <w:rPr>
          <w:rFonts w:ascii="IRNazanin" w:hAnsi="IRNazanin" w:eastAsia="IRNazanin" w:cs="IRNazanin"/>
          <w:lang w:bidi="fa-IR"/>
          <w:color w:val="111111"/>
          <w:sz w:val="28"/>
          <w:szCs w:val="28"/>
          <w:rtl/>
        </w:rPr>
        <w:t xml:space="preserve">إنتهی.</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[118 [(28) فصل الخطاب: ویروی أنّ حکیمة بنت محمّد الجواد علیه‌السلام - عمّة أبی محمّد الحسن العسکری علیه‌السلام - کانت تحبّه، وتدعو له، وتتضرّع إلی اللّه تعالی أن یریها ولده، فلمّا کانت لیلة النصف من شعبان سنة خمس وخمسین ومائتین دخلت حکیمة عند الحسن علیه‌السلام فقال لها: یا عمّة، کونی اللّیلة عندنا لأمر . فأقامت، فلمّا کان وقت الفجر اضطربت نرجس، فقامت إلیها حکیمة، فوضعت المولود المبارک، فلمّا رأته حکیمة أتت به الحسن علیه‌السلام وهو مختون ، فأخذه ومسح بیده علی ظهره وعینیه، و أدخل لسانه فی فیه، وأذّن فی اُذنه الیمنی، وأقام فی الاُخری ؛ ثمّ قال: یا عمّة، اذهبی به إلی اُمّه. [فذهبت به] وردّته إلی اُمّه. قالت حکیمة: ثمّ جئت من بیتی إلی أبی محمّد الحسن، فإذا المولود بین یدیه فی ثیاب صفر، وعلیه من البهاء والنور [ما] أخذ حبّه بمجامع قلبی، فقلت: یا سیّدی، هل عندک من علم فی هذا المولود المبارک؟ فقال: یا عمّة، هذا المنتظر الّذی بشّرنا به . فخررت للّه ساجدةً شکرا علی ذلک. ثمّ کنت أتردّد إلی الحسن فلا أری المولود، فقلت: یا مولای ما فعل سیّدنا المنتظر؟ قال: استودعناه اللّه الّذی استودعته اُمّ موسی علیهماالسلام ابنها. وقالوا: آتاه اللّه تبارک وتعالی الحکمة وفصل الخطاب [فی طفولیّته] وجعله آیة للعالمین، کما قال تعالی: «یَا یَحْیَی خُذِ الْکِتَابَ بِقُوَّةٍ وَآتَیْنَاهُ الْحُکْمَ صَبِیًّا»</w:t>
      </w:r>
      <w:r>
        <w:rPr>
          <w:rStyle w:val="FootnoteReference"/>
        </w:rPr>
        <w:footnoteReference w:id="260"/>
      </w:r>
      <w:r>
        <w:rPr>
          <w:rFonts w:ascii="Amiri" w:hAnsi="Amiri" w:eastAsia="Amiri" w:cs="Amiri"/>
          <w:lang w:bidi="ar-SA"/>
          <w:color w:val="111111"/>
          <w:sz w:val="28"/>
          <w:szCs w:val="28"/>
          <w:rtl/>
        </w:rPr>
        <w:t xml:space="preserve">وقال تعالی: «قَالُوا کَیْفَ نُکَلِّمُ مَنْ کَانَ فِی الْمَهْدِ صَبِیًّا»</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وطوّل اللّه تبارک وتعالی عمره، کما طوّل عمر الخضر [ وإلیاس ] علیهماالسلام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[119 [(29) غیبة فضل بن شاذان: حدّثنا محمّد بن عبد الجبّار، قال: قلت لسیّدی الحسن بن علی علیهماالسلام : یابن رسول اللّه! جعلنی اللّه فداک، اُحبّ أن أعلم من الإمام وحجّة اللّه علی عباده من بعدک؟ فقال علیه‌السلام : إنّ الإمام وحجّة اللّه من بعدی ابنی، سمیّ رسول اللّه صلی‌الله‌علیه‌و‌آله وکنیّه، الّذی هو خاتم حجج اللّه، وآخر خلفائه . فقلت: ممّن یتولّد هو یابن رسول اللّه؟ قال: من ابنة [ابن] قیصر ملک الروم؛ ألا إنّه سیولد فیغیب عن الناس غیبة طویلة، ثمّ یظهر ویقتل الدجال، فیملأ الأرض قسطا وعدلاً کما ملئت جورا وظلما، فلا یحلّ لأحد أن یسمّیه أو یکنّیه قبل خروجه صلوات اللّه علیه</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r>
        <w:rPr>
          <w:rStyle w:val="FootnoteReference"/>
        </w:rPr>
        <w:footnoteReference w:id="264"/>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3" w:name="pg13756_121632"/>
    <w:bookmarkEnd w:id="53"/>
    <w:p>
      <w:pPr>
        <w:pStyle w:val="Heading3"/>
      </w:pPr>
      <w:bookmarkStart w:id="344" w:name="_Toc122"/>
      <w:r>
        <w:t>4- باب (الإخبار والتوصیف ب- ) خفاء ولادته</w:t>
      </w:r>
      <w:bookmarkEnd w:id="344"/>
    </w:p>
    <w:p>
      <w:pPr>
        <w:pStyle w:val="Heading4"/>
      </w:pPr>
      <w:bookmarkStart w:id="345" w:name="_Toc123"/>
      <w:r>
        <w:t>اشارة</w:t>
      </w:r>
      <w:bookmarkEnd w:id="345"/>
    </w:p>
    <w:p>
      <w:pPr>
        <w:pStyle w:val="BookText"/>
      </w:pPr>
      <w:r>
        <w:rPr>
          <w:rFonts w:ascii="IRNazanin" w:hAnsi="IRNazanin" w:eastAsia="IRNazanin" w:cs="IRNazanin"/>
          <w:lang w:bidi="fa-IR"/>
          <w:color w:val="111111"/>
          <w:sz w:val="28"/>
          <w:szCs w:val="28"/>
          <w:rtl/>
        </w:rPr>
        <w:t xml:space="preserve">(4) باب (الإخبار والتوصیف ب- ) خفاء ولادته</w:t>
      </w:r>
      <w:r>
        <w:rPr>
          <w:rStyle w:val="FootnoteReference"/>
        </w:rPr>
        <w:footnoteReference w:id="265"/>
      </w:r>
      <w:r>
        <w:rPr>
          <w:rFonts w:ascii="IRNazanin" w:hAnsi="IRNazanin" w:eastAsia="IRNazanin" w:cs="IRNazanin"/>
          <w:lang w:bidi="fa-IR"/>
          <w:color w:val="111111"/>
          <w:sz w:val="28"/>
          <w:szCs w:val="28"/>
          <w:rtl/>
        </w:rPr>
        <w:t xml:space="preserve">علیه‌السلام وأمر أبیه بکتمانه</w:t>
      </w:r>
    </w:p>
    <w:p>
      <w:pPr>
        <w:pStyle w:val="BookText"/>
      </w:pPr>
      <w:r>
        <w:rPr>
          <w:rFonts w:ascii="IRNazanin" w:hAnsi="IRNazanin" w:eastAsia="IRNazanin" w:cs="IRNazanin"/>
          <w:lang w:bidi="fa-IR"/>
          <w:color w:val="111111"/>
          <w:sz w:val="28"/>
          <w:szCs w:val="28"/>
          <w:rtl/>
        </w:rPr>
        <w:t xml:space="preserve">الأئمّة ، الجواد، عن آبائه، عن علیّ علیهم‌السلام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4" w:name="pg13756_121633"/>
    <w:bookmarkEnd w:id="54"/>
    <w:p>
      <w:pPr>
        <w:pStyle w:val="BookText"/>
      </w:pPr>
      <w:r>
        <w:rPr>
          <w:rFonts w:ascii="IRNazanin" w:hAnsi="IRNazanin" w:eastAsia="IRNazanin" w:cs="IRNazanin"/>
          <w:lang w:bidi="fa-IR"/>
          <w:color w:val="111111"/>
          <w:sz w:val="28"/>
          <w:szCs w:val="28"/>
          <w:rtl/>
        </w:rPr>
        <w:t xml:space="preserve">(1) کمال الدین: (بإسناد یأتی: ح844) عن الجواد، عن آبائه، عن علیّ علیهم‌السلام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إذا قام لم یکن لأحد فی عنقه بیعة ؛ فلذلک تخفی ولادته، ویغیب شخصه.</w:t>
      </w:r>
    </w:p>
    <w:p>
      <w:pPr>
        <w:pStyle w:val="Heading4"/>
      </w:pPr>
      <w:bookmarkStart w:id="346" w:name="_Toc124"/>
      <w:r>
        <w:t>علیّ بن الحسین علیهماالسلام</w:t>
      </w:r>
      <w:bookmarkEnd w:id="346"/>
    </w:p>
    <w:p>
      <w:pPr>
        <w:pStyle w:val="BookText"/>
      </w:pPr>
      <w:r>
        <w:rPr>
          <w:rFonts w:ascii="IRNazanin" w:hAnsi="IRNazanin" w:eastAsia="IRNazanin" w:cs="IRNazanin"/>
          <w:lang w:bidi="fa-IR"/>
          <w:color w:val="111111"/>
          <w:sz w:val="28"/>
          <w:szCs w:val="28"/>
          <w:rtl/>
        </w:rPr>
        <w:t xml:space="preserve">(2) ومنه: (بإسناد یأتی: ح857) عن علیّ بن الحسین علیهماالسلام - فی حدیث - قال: القائم منّا تخفی ولادته علی الناس، حتّی یقولوا لم یولد بعد.</w:t>
      </w:r>
    </w:p>
    <w:p>
      <w:pPr>
        <w:pStyle w:val="BookText"/>
      </w:pPr>
      <w:r>
        <w:rPr>
          <w:rFonts w:ascii="IRNazanin" w:hAnsi="IRNazanin" w:eastAsia="IRNazanin" w:cs="IRNazanin"/>
          <w:lang w:bidi="fa-IR"/>
          <w:color w:val="111111"/>
          <w:sz w:val="28"/>
          <w:szCs w:val="28"/>
          <w:rtl/>
        </w:rPr>
        <w:t xml:space="preserve">(3) ومنه: (بإسناد یأتی: ح1087) عن علیّ بن الحسین علیه‌السلام - فی حدیث - قال: فی القائم منّا سنن من سنن الأنبیاء، ... وأمّا من إبراهیم علیه‌السلام : فخفاء الولادة. الباقر علیه‌السلام</w:t>
      </w:r>
    </w:p>
    <w:p>
      <w:pPr>
        <w:pStyle w:val="BookText"/>
      </w:pPr>
      <w:r>
        <w:rPr>
          <w:rFonts w:ascii="IRNazanin" w:hAnsi="IRNazanin" w:eastAsia="IRNazanin" w:cs="IRNazanin"/>
          <w:lang w:bidi="fa-IR"/>
          <w:color w:val="111111"/>
          <w:sz w:val="28"/>
          <w:szCs w:val="28"/>
          <w:rtl/>
        </w:rPr>
        <w:t xml:space="preserve">(4) ومنه: (بإسناد یأتی: ح229) عن الباقر علیه‌السلام - فی حدیث - قال: اُنظروا من تخفی علی الناس ولادته فهو صاحبکم.</w:t>
      </w:r>
    </w:p>
    <w:p>
      <w:pPr>
        <w:pStyle w:val="BookText"/>
      </w:pPr>
      <w:r>
        <w:rPr>
          <w:rFonts w:ascii="IRNazanin" w:hAnsi="IRNazanin" w:eastAsia="IRNazanin" w:cs="IRNazanin"/>
          <w:lang w:bidi="fa-IR"/>
          <w:color w:val="111111"/>
          <w:sz w:val="28"/>
          <w:szCs w:val="28"/>
          <w:rtl/>
        </w:rPr>
        <w:t xml:space="preserve">(5) غیبة النعمانی: (بإسناد یأتی: ح863) عن الباقر علیه‌السلام - فی حدیث - قال: اُنظروا من غیّبت عن الناس ولادته فذلک صاحبکم.</w:t>
      </w:r>
    </w:p>
    <w:p>
      <w:pPr>
        <w:pStyle w:val="BookText"/>
      </w:pPr>
      <w:r>
        <w:rPr>
          <w:rFonts w:ascii="IRNazanin" w:hAnsi="IRNazanin" w:eastAsia="IRNazanin" w:cs="IRNazanin"/>
          <w:lang w:bidi="fa-IR"/>
          <w:color w:val="111111"/>
          <w:sz w:val="28"/>
          <w:szCs w:val="28"/>
          <w:rtl/>
        </w:rPr>
        <w:t xml:space="preserve">(6) ومنه: (بإسناد یأتی: ح232) عن الباقر علیه‌السلام - فی حدیث - قال: اُنظر من لا یدری الناس أنّه ولد أم لا، فذاک صاحبکم.</w:t>
      </w:r>
    </w:p>
    <w:p>
      <w:pPr>
        <w:pStyle w:val="BookText"/>
      </w:pPr>
      <w:r>
        <w:rPr>
          <w:rFonts w:ascii="IRNazanin" w:hAnsi="IRNazanin" w:eastAsia="IRNazanin" w:cs="IRNazanin"/>
          <w:lang w:bidi="fa-IR"/>
          <w:color w:val="111111"/>
          <w:sz w:val="28"/>
          <w:szCs w:val="28"/>
          <w:rtl/>
        </w:rPr>
        <w:t xml:space="preserve">(7) إثبات الوصیّة: (بإسناد یأتی: ح231) عن الباقر علیه‌السلام - فی حدیث - قال: القائم من تخفی ولادته علی الناس.</w:t>
      </w:r>
    </w:p>
    <w:p>
      <w:pPr>
        <w:pStyle w:val="BookText"/>
      </w:pPr>
      <w:r>
        <w:rPr>
          <w:rFonts w:ascii="IRNazanin" w:hAnsi="IRNazanin" w:eastAsia="IRNazanin" w:cs="IRNazanin"/>
          <w:lang w:bidi="fa-IR"/>
          <w:color w:val="111111"/>
          <w:sz w:val="28"/>
          <w:szCs w:val="28"/>
          <w:rtl/>
        </w:rPr>
        <w:t xml:space="preserve">(8) غیبة النعمانی: (بإسناد یأتی: ح864) عن الباقر علیه‌السلام - فی حدیث - قال: ولا تعرف ولادته.</w:t>
      </w:r>
    </w:p>
    <w:p>
      <w:pPr>
        <w:pStyle w:val="BookText"/>
      </w:pPr>
      <w:r>
        <w:rPr>
          <w:rFonts w:ascii="IRNazanin" w:hAnsi="IRNazanin" w:eastAsia="IRNazanin" w:cs="IRNazanin"/>
          <w:lang w:bidi="fa-IR"/>
          <w:color w:val="111111"/>
          <w:sz w:val="28"/>
          <w:szCs w:val="28"/>
          <w:rtl/>
        </w:rPr>
        <w:t xml:space="preserve">(9) ومنه: (بإسناد یأتی: ح865) عن الباقر علیه‌السلام - فی حدیث - قال: یبعث اللّه لهذا الأمر من لا تدرون خلق أم لم یخلق.</w:t>
      </w:r>
    </w:p>
    <w:p>
      <w:pPr>
        <w:pStyle w:val="BookText"/>
      </w:pPr>
      <w:r>
        <w:rPr>
          <w:rFonts w:ascii="IRNazanin" w:hAnsi="IRNazanin" w:eastAsia="IRNazanin" w:cs="IRNazanin"/>
          <w:lang w:bidi="fa-IR"/>
          <w:color w:val="111111"/>
          <w:sz w:val="28"/>
          <w:szCs w:val="28"/>
          <w:rtl/>
        </w:rPr>
        <w:t xml:space="preserve">(10) ومنه: (بإسناد یأتی: ح866) عن الباقر علیه‌السلام - فی حدیث - قال: یبعث اللّه لهذا الأمر من لا تدرون ولد أم لم یولد، خلق أم لم یخلق.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5" w:name="pg13756_121634"/>
    <w:bookmarkEnd w:id="55"/>
    <w:p>
      <w:pPr>
        <w:pStyle w:val="Heading4"/>
      </w:pPr>
      <w:bookmarkStart w:id="347" w:name="_Toc125"/>
      <w:r>
        <w:t>الکاظم علیه‌السلام</w:t>
      </w:r>
      <w:bookmarkEnd w:id="347"/>
    </w:p>
    <w:p>
      <w:pPr>
        <w:pStyle w:val="BookText"/>
      </w:pPr>
      <w:r>
        <w:rPr>
          <w:rFonts w:ascii="IRNazanin" w:hAnsi="IRNazanin" w:eastAsia="IRNazanin" w:cs="IRNazanin"/>
          <w:lang w:bidi="fa-IR"/>
          <w:color w:val="111111"/>
          <w:sz w:val="28"/>
          <w:szCs w:val="28"/>
          <w:rtl/>
        </w:rPr>
        <w:t xml:space="preserve">(11) کمال الدین: (بإسناد یأتی: ح928) عن الکاظم علیه‌السلام - فی حدیث - قال: ذلک ابن سیّدة الإماء، الّذی تخفی علی الناس ولادته.</w:t>
      </w:r>
    </w:p>
    <w:p>
      <w:pPr>
        <w:pStyle w:val="BookText"/>
      </w:pPr>
      <w:r>
        <w:rPr>
          <w:rFonts w:ascii="IRNazanin" w:hAnsi="IRNazanin" w:eastAsia="IRNazanin" w:cs="IRNazanin"/>
          <w:lang w:bidi="fa-IR"/>
          <w:color w:val="111111"/>
          <w:sz w:val="28"/>
          <w:szCs w:val="28"/>
          <w:rtl/>
        </w:rPr>
        <w:t xml:space="preserve">(12) ومنه: (بإسناد یأتی: ح188) عن الکاظم علیه‌السلام أنّه قال عند ذکر القائم علیه‌السلام : تخفی علی الناس ولادته. الرضا علیه‌السلام</w:t>
      </w:r>
    </w:p>
    <w:p>
      <w:pPr>
        <w:pStyle w:val="BookText"/>
      </w:pPr>
      <w:r>
        <w:rPr>
          <w:rFonts w:ascii="IRNazanin" w:hAnsi="IRNazanin" w:eastAsia="IRNazanin" w:cs="IRNazanin"/>
          <w:lang w:bidi="fa-IR"/>
          <w:color w:val="111111"/>
          <w:sz w:val="28"/>
          <w:szCs w:val="28"/>
          <w:rtl/>
        </w:rPr>
        <w:t xml:space="preserve">(13) ومنه: (بإسناد یأتی: ح940) عن الرضا علیه‌السلام - فی حدیث - قال: حتّی یبعث اللّه عزّ وجلّ لهذا الأمر رجلاً خفیّ المولد والمنشأ.</w:t>
      </w:r>
    </w:p>
    <w:p>
      <w:pPr>
        <w:pStyle w:val="BookText"/>
      </w:pPr>
      <w:r>
        <w:rPr>
          <w:rFonts w:ascii="IRNazanin" w:hAnsi="IRNazanin" w:eastAsia="IRNazanin" w:cs="IRNazanin"/>
          <w:lang w:bidi="fa-IR"/>
          <w:color w:val="111111"/>
          <w:sz w:val="28"/>
          <w:szCs w:val="28"/>
          <w:rtl/>
        </w:rPr>
        <w:t xml:space="preserve">(14) غیبة النعمانی: (بإسناد یأتی: ح244) عن الرضا علیه‌السلام - فی حدیث - قال: حتّی یبعث اللّه لهذا الأمر غلاما منّا خفیّ المولد والمنشأ، غیر خفیّ فی نسبه. الجواد علیه‌السلام</w:t>
      </w:r>
    </w:p>
    <w:p>
      <w:pPr>
        <w:pStyle w:val="BookText"/>
      </w:pPr>
      <w:r>
        <w:rPr>
          <w:rFonts w:ascii="IRNazanin" w:hAnsi="IRNazanin" w:eastAsia="IRNazanin" w:cs="IRNazanin"/>
          <w:lang w:bidi="fa-IR"/>
          <w:color w:val="111111"/>
          <w:sz w:val="28"/>
          <w:szCs w:val="28"/>
          <w:rtl/>
        </w:rPr>
        <w:t xml:space="preserve">(15) کمال الدین: (بإسناد یأتی: ح191) عن الجواد علیه‌السلام قال: [القائم] هو الّذی تخفی علی الناس ولادته.</w:t>
      </w:r>
    </w:p>
    <w:p>
      <w:pPr>
        <w:pStyle w:val="BookText"/>
      </w:pPr>
      <w:r>
        <w:rPr>
          <w:rFonts w:ascii="IRNazanin" w:hAnsi="IRNazanin" w:eastAsia="IRNazanin" w:cs="IRNazanin"/>
          <w:lang w:bidi="fa-IR"/>
          <w:color w:val="111111"/>
          <w:sz w:val="28"/>
          <w:szCs w:val="28"/>
          <w:rtl/>
        </w:rPr>
        <w:t xml:space="preserve">(16) کفایة الأثر: (بإسناد یأتی: ذح191) عن الجواد علیه‌السلام - فی حدیث - قال: هو الّذی تخفی علی الناس ولادته. الهادی علیه‌السلام</w:t>
      </w:r>
    </w:p>
    <w:p>
      <w:pPr>
        <w:pStyle w:val="BookText"/>
      </w:pPr>
      <w:r>
        <w:rPr>
          <w:rFonts w:ascii="IRNazanin" w:hAnsi="IRNazanin" w:eastAsia="IRNazanin" w:cs="IRNazanin"/>
          <w:lang w:bidi="fa-IR"/>
          <w:color w:val="111111"/>
          <w:sz w:val="28"/>
          <w:szCs w:val="28"/>
          <w:rtl/>
        </w:rPr>
        <w:t xml:space="preserve">(17) کمال الدین: (بإسناد تقدّم: ح91) عن حکیمة، عن الهادی علیه‌السلام - فی حدیث - قال: مَثَلها مثل اُمّ موسی علیه‌السلام لم یظهر بها الحبل، ولم یعلم بها أحد إلی وقت ولادتها.</w:t>
      </w:r>
    </w:p>
    <w:p>
      <w:pPr>
        <w:pStyle w:val="Heading4"/>
      </w:pPr>
      <w:bookmarkStart w:id="348" w:name="_Toc126"/>
      <w:r>
        <w:t>العسکری علیه‌السلام</w:t>
      </w:r>
      <w:bookmarkEnd w:id="348"/>
    </w:p>
    <w:p>
      <w:pPr>
        <w:pStyle w:val="BookText"/>
      </w:pPr>
      <w:r>
        <w:rPr>
          <w:rFonts w:ascii="IRNazanin" w:hAnsi="IRNazanin" w:eastAsia="IRNazanin" w:cs="IRNazanin"/>
          <w:lang w:bidi="fa-IR"/>
          <w:color w:val="111111"/>
          <w:sz w:val="28"/>
          <w:szCs w:val="28"/>
          <w:rtl/>
        </w:rPr>
        <w:t xml:space="preserve">(18) شواهد النبوّة: (بإسناد تقدّم: ح117) عن حکیمة، عن العسکری علیه‌السلام قال: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6" w:name="pg13756_121635"/>
    <w:bookmarkEnd w:id="56"/>
    <w:p>
      <w:pPr>
        <w:pStyle w:val="BookText"/>
      </w:pPr>
      <w:r>
        <w:rPr>
          <w:rFonts w:ascii="Amiri" w:hAnsi="Amiri" w:eastAsia="Amiri" w:cs="Amiri"/>
          <w:lang w:bidi="ar-SA"/>
          <w:color w:val="111111"/>
          <w:sz w:val="28"/>
          <w:szCs w:val="28"/>
          <w:rtl/>
        </w:rPr>
        <w:t xml:space="preserve">یا عمّة، مثَل نرجس مثَل اُمّ موسی لا یظهر حملها إلاّ فی وقت الولادة.</w:t>
      </w:r>
    </w:p>
    <w:p>
      <w:pPr>
        <w:pStyle w:val="BookText"/>
      </w:pPr>
      <w:r>
        <w:rPr>
          <w:rFonts w:ascii="IRNazanin" w:hAnsi="IRNazanin" w:eastAsia="IRNazanin" w:cs="IRNazanin"/>
          <w:lang w:bidi="fa-IR"/>
          <w:color w:val="111111"/>
          <w:sz w:val="28"/>
          <w:szCs w:val="28"/>
          <w:rtl/>
        </w:rPr>
        <w:t xml:space="preserve">(19) غیبة الطوسی: (بإسناد تقدّم: ح93) عن حکیمة، عن العسکری علیه‌السلام - فی حدیث - قال: فإذا غیّب اللّه شخصی وتوفّانی، ورأیت شیعتی قد اختلفوا، فأخبری الثقات منهم، ولیکن عندک وعندهم مکتوما، فإنّ ولیّ اللّه یغیّبه اللّه عن خلقه....</w:t>
      </w:r>
    </w:p>
    <w:p>
      <w:pPr>
        <w:pStyle w:val="BookText"/>
      </w:pPr>
      <w:r>
        <w:rPr>
          <w:rFonts w:ascii="IRNazanin" w:hAnsi="IRNazanin" w:eastAsia="IRNazanin" w:cs="IRNazanin"/>
          <w:lang w:bidi="fa-IR"/>
          <w:color w:val="111111"/>
          <w:sz w:val="28"/>
          <w:szCs w:val="28"/>
          <w:rtl/>
        </w:rPr>
        <w:t xml:space="preserve">(20) ومنه: (بإسناد تقدّم: ح94) عن حکیمة، عن العسکری علیه‌السلام - إلی أن قال - : ردّیه إلی اُمّه یاعمّة، واکتمی خبر هذا المولود علینا، ولا تخبری به أحدا.</w:t>
      </w:r>
    </w:p>
    <w:p>
      <w:pPr>
        <w:pStyle w:val="BookText"/>
      </w:pPr>
      <w:r>
        <w:rPr>
          <w:rFonts w:ascii="IRNazanin" w:hAnsi="IRNazanin" w:eastAsia="IRNazanin" w:cs="IRNazanin"/>
          <w:lang w:bidi="fa-IR"/>
          <w:color w:val="111111"/>
          <w:sz w:val="28"/>
          <w:szCs w:val="28"/>
          <w:rtl/>
        </w:rPr>
        <w:t xml:space="preserve">(21) کمال الدین: (بإسناد تقدّم: ح108) عن العسکری علیه‌السلام - فی حدیث - قال: ولد لنا مولود فلیکن عندک مستورا، وعن جمیع الناس مکتوما.</w:t>
      </w:r>
    </w:p>
    <w:p>
      <w:pPr>
        <w:pStyle w:val="BookText"/>
      </w:pPr>
      <w:r>
        <w:rPr>
          <w:rFonts w:ascii="IRNazanin" w:hAnsi="IRNazanin" w:eastAsia="IRNazanin" w:cs="IRNazanin"/>
          <w:lang w:bidi="fa-IR"/>
          <w:color w:val="111111"/>
          <w:sz w:val="28"/>
          <w:szCs w:val="28"/>
          <w:rtl/>
        </w:rPr>
        <w:t xml:space="preserve">(22) ومنه: (بإسناد تقدّم: ح107) عن حمزة بن أبی الفتح قال: البشارة، ولد البارحة فی الدار مولود لأبی محمّد علیه‌السلام وأمر بکتمانه.</w:t>
      </w:r>
    </w:p>
    <w:p>
      <w:pPr>
        <w:pStyle w:val="Heading3"/>
      </w:pPr>
      <w:bookmarkStart w:id="349" w:name="_Toc127"/>
      <w:r>
        <w:t>5- باب سطع النور عند ولادته علیه‌السلام</w:t>
      </w:r>
      <w:bookmarkEnd w:id="349"/>
    </w:p>
    <w:p>
      <w:pPr>
        <w:pStyle w:val="BookText"/>
      </w:pPr>
      <w:r>
        <w:rPr>
          <w:rFonts w:ascii="IRNazanin" w:hAnsi="IRNazanin" w:eastAsia="IRNazanin" w:cs="IRNazanin"/>
          <w:lang w:bidi="fa-IR"/>
          <w:color w:val="111111"/>
          <w:sz w:val="28"/>
          <w:szCs w:val="28"/>
          <w:rtl/>
        </w:rPr>
        <w:t xml:space="preserve">(1) کمال الدین: (بإسناد تقدّم: ح101) عن محمّد بن عثمان العمری قال: لمّا ولد الخلف المهدی علیه‌السلام سطع نور من فوق رأسه إلی عنان السماء.</w:t>
      </w:r>
    </w:p>
    <w:p>
      <w:pPr>
        <w:pStyle w:val="BookText"/>
      </w:pPr>
      <w:r>
        <w:rPr>
          <w:rFonts w:ascii="IRNazanin" w:hAnsi="IRNazanin" w:eastAsia="IRNazanin" w:cs="IRNazanin"/>
          <w:lang w:bidi="fa-IR"/>
          <w:color w:val="111111"/>
          <w:sz w:val="28"/>
          <w:szCs w:val="28"/>
          <w:rtl/>
        </w:rPr>
        <w:t xml:space="preserve">(2) ومنه: (بإسناد تقدّم: ح105) عن أبی علیّ قال: سمعت هذه الجاریة تذکر: لمّا ولد السیّد علیه‌السلام رأت له نورا ساطعا قد ظهر منه وبلغ اُفق السماء.</w:t>
      </w:r>
    </w:p>
    <w:p>
      <w:pPr>
        <w:pStyle w:val="Heading3"/>
      </w:pPr>
      <w:bookmarkStart w:id="350" w:name="_Toc128"/>
      <w:r>
        <w:t>6- باب نزول الملائکة للتبرّک به عند ولادته علیه‌السلام</w:t>
      </w:r>
      <w:bookmarkEnd w:id="350"/>
    </w:p>
    <w:p>
      <w:pPr>
        <w:pStyle w:val="BookText"/>
      </w:pPr>
      <w:r>
        <w:rPr>
          <w:rFonts w:ascii="IRNazanin" w:hAnsi="IRNazanin" w:eastAsia="IRNazanin" w:cs="IRNazanin"/>
          <w:lang w:bidi="fa-IR"/>
          <w:color w:val="111111"/>
          <w:sz w:val="28"/>
          <w:szCs w:val="28"/>
          <w:rtl/>
        </w:rPr>
        <w:t xml:space="preserve">(1) کمال الدین: (بإسناد تقدّم: ح105) عن العسکری علیه‌السلام - فی حدیث - قال: تلک ملائکة [السماء] نزلت للتبرّک بهذا المولود، وهی أنصاره إذا خرج.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7" w:name="pg13756_121636"/>
    <w:bookmarkEnd w:id="57"/>
    <w:p>
      <w:pPr>
        <w:pStyle w:val="Heading3"/>
      </w:pPr>
      <w:bookmarkStart w:id="351" w:name="_Toc129"/>
      <w:r>
        <w:t>7- باب تاریخ ولادته علیه‌السلام وآراء العلماء</w:t>
      </w:r>
      <w:bookmarkEnd w:id="351"/>
    </w:p>
    <w:p>
      <w:pPr>
        <w:pStyle w:val="Heading4"/>
      </w:pPr>
      <w:bookmarkStart w:id="352" w:name="_Toc130"/>
      <w:r>
        <w:t>الأئمّة ، الهادی علیه‌السلام</w:t>
      </w:r>
      <w:bookmarkEnd w:id="352"/>
    </w:p>
    <w:p>
      <w:pPr>
        <w:pStyle w:val="BookText"/>
      </w:pPr>
      <w:r>
        <w:rPr>
          <w:rFonts w:ascii="IRNazanin" w:hAnsi="IRNazanin" w:eastAsia="IRNazanin" w:cs="IRNazanin"/>
          <w:lang w:bidi="fa-IR"/>
          <w:color w:val="111111"/>
          <w:sz w:val="28"/>
          <w:szCs w:val="28"/>
          <w:rtl/>
        </w:rPr>
        <w:t xml:space="preserve">[120 [1- کمال الدین: ابن عصام، عن الکلینی، عن علیّ بن محمّد قال: ولد الصاحب علیه‌السلام فی النصف</w:t>
      </w:r>
      <w:r>
        <w:rPr>
          <w:rStyle w:val="FootnoteReference"/>
        </w:rPr>
        <w:footnoteReference w:id="266"/>
      </w:r>
      <w:r>
        <w:rPr>
          <w:rFonts w:ascii="IRNazanin" w:hAnsi="IRNazanin" w:eastAsia="IRNazanin" w:cs="IRNazanin"/>
          <w:lang w:bidi="fa-IR"/>
          <w:color w:val="111111"/>
          <w:sz w:val="28"/>
          <w:szCs w:val="28"/>
          <w:rtl/>
        </w:rPr>
        <w:t xml:space="preserve">من شعبان سنة خمس وخمسین ومائتین.</w:t>
      </w:r>
      <w:r>
        <w:rPr>
          <w:rStyle w:val="FootnoteReference"/>
        </w:rPr>
        <w:footnoteReference w:id="267"/>
      </w:r>
    </w:p>
    <w:p>
      <w:pPr>
        <w:pStyle w:val="Heading4"/>
      </w:pPr>
      <w:bookmarkStart w:id="353" w:name="_Toc131"/>
      <w:r>
        <w:t>العسکری علیه‌السلام</w:t>
      </w:r>
      <w:bookmarkEnd w:id="353"/>
    </w:p>
    <w:p>
      <w:pPr>
        <w:pStyle w:val="BookText"/>
      </w:pPr>
      <w:r>
        <w:rPr>
          <w:rFonts w:ascii="IRNazanin" w:hAnsi="IRNazanin" w:eastAsia="IRNazanin" w:cs="IRNazanin"/>
          <w:lang w:bidi="fa-IR"/>
          <w:color w:val="111111"/>
          <w:sz w:val="28"/>
          <w:szCs w:val="28"/>
          <w:rtl/>
        </w:rPr>
        <w:t xml:space="preserve">[121 [2- ومنه: جعفر بن محمّد بن مسرور، عن الحسین بن محمّد بن عامر، عن معلّی بن محمّد [عن أحمد بن محمّد</w:t>
      </w:r>
      <w:r>
        <w:rPr>
          <w:rStyle w:val="FootnoteReference"/>
        </w:rPr>
        <w:footnoteReference w:id="268"/>
      </w:r>
      <w:r>
        <w:rPr>
          <w:rFonts w:ascii="IRNazanin" w:hAnsi="IRNazanin" w:eastAsia="IRNazanin" w:cs="IRNazanin"/>
          <w:lang w:bidi="fa-IR"/>
          <w:color w:val="111111"/>
          <w:sz w:val="28"/>
          <w:szCs w:val="28"/>
          <w:rtl/>
        </w:rPr>
        <w:t xml:space="preserve">] قال: خرج عن أبی محمّد علیه‌السلام حین قتل الزبیری: «هذا جزاء من افتری علی اللّه تبارک وتعالی فی أولیائه، زعم أنّه یقتلنی، ولیس لی عقب، فکیف رأی قدرة اللّه عزّوجلّ» وولد له ولد وسمّاه «م ح م د» سنة ستّ وخمسین ومائتین</w:t>
      </w:r>
      <w:r>
        <w:rPr>
          <w:rStyle w:val="FootnoteReference"/>
        </w:rPr>
        <w:footnoteReference w:id="269"/>
      </w:r>
      <w:r>
        <w:rPr>
          <w:rFonts w:ascii="IRNazanin" w:hAnsi="IRNazanin" w:eastAsia="IRNazanin" w:cs="IRNazanin"/>
          <w:lang w:bidi="fa-IR"/>
          <w:color w:val="111111"/>
          <w:sz w:val="28"/>
          <w:szCs w:val="28"/>
          <w:rtl/>
        </w:rPr>
        <w:t xml:space="preserve">. غیبة الطوسی: الکلینی، عن الحسین بن محمّد، عن المعلّی، عن أحمد بن محمّد، قال: خرج عن أبی محمّد علیه‌السلام (وذکر مثله) .</w:t>
      </w:r>
      <w:r>
        <w:rPr>
          <w:rStyle w:val="FootnoteReference"/>
        </w:rPr>
        <w:footnoteReference w:id="270"/>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8" w:name="pg13756_121637"/>
    <w:bookmarkEnd w:id="58"/>
    <w:p>
      <w:pPr>
        <w:pStyle w:val="BookText"/>
      </w:pPr>
      <w:r>
        <w:rPr>
          <w:rFonts w:ascii="IRNazanin" w:hAnsi="IRNazanin" w:eastAsia="IRNazanin" w:cs="IRNazanin"/>
          <w:lang w:bidi="fa-IR"/>
          <w:color w:val="111111"/>
          <w:sz w:val="28"/>
          <w:szCs w:val="28"/>
          <w:rtl/>
        </w:rPr>
        <w:t xml:space="preserve">[122 [(3) إثبات الرجعة للفضل بن شاذان: حدّثنا محمّد بن علیّ بن حمزة بن الحسین بن عبیداللّه بن العبّاس بن علیّ بن أبی طالب علیه‌السلام ، قال: سمعت أبا محمّد علیه‌السلام یقول: قد ولد ولیّ اللّه وحجّته علی عباده وخلیفتی من بعدی مختونا، لیلة النصف من شعبان سنة خمس وخمسین ومائتین عند طلوع الفجر؛وکان أوّل من غسّله رضوان خازن الجنة مع جمع من الملائکة المقرّبین بماء الکوثر والسلسبیل، ثمّ غسّلته عمّتی حکیمة بنت محمّد بن علیّ الرضا علیهماالسلام ... الخبر.</w:t>
      </w:r>
      <w:r>
        <w:rPr>
          <w:rStyle w:val="FootnoteReference"/>
        </w:rPr>
        <w:footnoteReference w:id="271"/>
      </w:r>
    </w:p>
    <w:p>
      <w:pPr>
        <w:pStyle w:val="Heading4"/>
      </w:pPr>
      <w:bookmarkStart w:id="354" w:name="_Toc132"/>
      <w:r>
        <w:t>غیر الأئمّة</w:t>
      </w:r>
      <w:bookmarkEnd w:id="354"/>
    </w:p>
    <w:p>
      <w:pPr>
        <w:pStyle w:val="BookText"/>
      </w:pPr>
      <w:r>
        <w:rPr>
          <w:rFonts w:ascii="IRNazanin" w:hAnsi="IRNazanin" w:eastAsia="IRNazanin" w:cs="IRNazanin"/>
          <w:lang w:bidi="fa-IR"/>
          <w:color w:val="111111"/>
          <w:sz w:val="28"/>
          <w:szCs w:val="28"/>
          <w:rtl/>
        </w:rPr>
        <w:t xml:space="preserve">[123 [4- کمال الدین: علیّ بن الحسن بن الفرج، عن محمّد بن الحسن الکرخی قال:سمعت أبا هارون - رجلاً من أصحابنا - یقول: رأیت صاحب الزمان علیه‌السلام وکان مولده یوم الجمعة سنة ستّ وخمسین ومائتین.</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[124 [5 - ومنه: الطالقانی، عن الحسن بن علیّ بن زکریّا، عن محمّد بن خلیلان [قال: حدّثنی أبی] عن أبیه، عن جدّه،عن غیاث بن اُسید</w:t>
      </w:r>
      <w:r>
        <w:rPr>
          <w:rStyle w:val="FootnoteReference"/>
        </w:rPr>
        <w:footnoteReference w:id="273"/>
      </w:r>
      <w:r>
        <w:rPr>
          <w:rFonts w:ascii="IRNazanin" w:hAnsi="IRNazanin" w:eastAsia="IRNazanin" w:cs="IRNazanin"/>
          <w:lang w:bidi="fa-IR"/>
          <w:color w:val="111111"/>
          <w:sz w:val="28"/>
          <w:szCs w:val="28"/>
          <w:rtl/>
        </w:rPr>
        <w:t xml:space="preserve">قال: ولد الخلف المهدیّ علیه‌السلام یوم الجمعة، واُمّه ریحانة، ویقال لها: نرجس، ویقال: صقیل، ویقال: سوسن، إلاّ أنّه قیل - لسبب الحمل - صقیل. وکان مولده علیه‌السلام لثمان لیال خلون من شعبان سنة ستّ وخمسین ومائتین. ووکیله عثمان بن سعید، فلمّا مات عثمان أوصی إلی ابنه أبی جعفر محمّد بن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وأوصی أبو جعفر إلی أبی القاسم الحسین بن روح ؛ وأوصی أبو القاسم إلی أبی الحسن علیّ بن محمّد السمری رضی اللّه عنهم . قال: فلمّا حضرت السمری رضی‌الله‌عنه الوفاة سئل أن یوصی، فقال: «للّه أمر هو بالغه»</w:t>
      </w:r>
      <w:r>
        <w:rPr>
          <w:rStyle w:val="FootnoteReference"/>
        </w:rPr>
        <w:footnoteReference w:id="274"/>
      </w:r>
      <w:r>
        <w:rPr>
          <w:rFonts w:ascii="IRNazanin" w:hAnsi="IRNazanin" w:eastAsia="IRNazanin" w:cs="IRNazanin"/>
          <w:lang w:bidi="fa-IR"/>
          <w:color w:val="111111"/>
          <w:sz w:val="28"/>
          <w:szCs w:val="28"/>
          <w:rtl/>
        </w:rPr>
        <w:t xml:space="preserve">، فالغیبة التامّة هی الّتی وقعت بعد مضیّ السمری رحمه‌الله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6- ومنه: (بإسناد تقدّم: ح101) ، عن غیاث بن اُسید، قال: سمعت</w:t>
      </w:r>
      <w:r>
        <w:rPr>
          <w:rStyle w:val="FootnoteReference"/>
        </w:rPr>
        <w:footnoteReference w:id="276"/>
      </w:r>
      <w:r>
        <w:rPr>
          <w:rFonts w:ascii="IRNazanin" w:hAnsi="IRNazanin" w:eastAsia="IRNazanin" w:cs="IRNazanin"/>
          <w:lang w:bidi="fa-IR"/>
          <w:color w:val="111111"/>
          <w:sz w:val="28"/>
          <w:szCs w:val="28"/>
          <w:rtl/>
        </w:rPr>
        <w:t xml:space="preserve">محمّد بن عثمان العمری قدس‌سره یقول: لمّا ولد الخلف المهدیّ علیه‌السلام سطع نور من فوق رأسه إلی عنان السماء - وساق الحدیث کما تقدّم - وقال فی آخره : «وکان مولده یوم</w:t>
      </w:r>
      <w:r>
        <w:rPr>
          <w:rStyle w:val="FootnoteReference"/>
        </w:rPr>
        <w:footnoteReference w:id="277"/>
      </w:r>
      <w:r>
        <w:rPr>
          <w:rFonts w:ascii="Amiri" w:hAnsi="Amiri" w:eastAsia="Amiri" w:cs="Amiri"/>
          <w:lang w:bidi="ar-SA"/>
          <w:color w:val="111111"/>
          <w:sz w:val="28"/>
          <w:szCs w:val="28"/>
          <w:rtl/>
        </w:rPr>
        <w:t xml:space="preserve">الجمعة» .</w:t>
      </w:r>
    </w:p>
    <w:p>
      <w:pPr>
        <w:pStyle w:val="BookText"/>
      </w:pPr>
      <w:r>
        <w:rPr>
          <w:rFonts w:ascii="IRNazanin" w:hAnsi="IRNazanin" w:eastAsia="IRNazanin" w:cs="IRNazanin"/>
          <w:lang w:bidi="fa-IR"/>
          <w:color w:val="111111"/>
          <w:sz w:val="28"/>
          <w:szCs w:val="28"/>
          <w:rtl/>
        </w:rPr>
        <w:t xml:space="preserve">[125 [7- ومنه: علیّ بن محمّد [بن] حباب، عن أبی الأدیان قال: قال عقید الخادم؛ وقال أبو محمّد بن خیرویه التستری، وقال حاجز الوشّاء - کلّهم حکوا عن عقید [الخادم] - وقال أبو سهل بن نوبخت: قال عقید [الخادم] : ولد ولیّ اللّه الحجّة بن الحسن بن علیّ بن محمّد بن علیّ بن موسی بن جعفر ابن محمّد بن علیّ بن الحسین بن علیّ بن أبی طالب صلوات اللّه علیهم أجمعین لیلة الجمعة من شهر رمضان سنة أربع وخمسین ومائتین من الهجرة. ویکنّی: أبا القاسم، ویقال: أبو جعفر، ولقبه : المهدیّ صلوات اللّه علیه؛ وهو حجّة اللّه عزّ وجلّ فی أرضه [ علی جمیع خلقه، واُمّه صقیل الجاریة، ومولده بسرّ من رأی فی درب الراضة ]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9" w:name="pg13756_121639"/>
    <w:bookmarkEnd w:id="59"/>
    <w:p>
      <w:pPr>
        <w:pStyle w:val="BookText"/>
      </w:pPr>
      <w:r>
        <w:rPr>
          <w:rFonts w:ascii="IRNazanin" w:hAnsi="IRNazanin" w:eastAsia="IRNazanin" w:cs="IRNazanin"/>
          <w:lang w:bidi="fa-IR"/>
          <w:color w:val="111111"/>
          <w:sz w:val="28"/>
          <w:szCs w:val="28"/>
          <w:rtl/>
        </w:rPr>
        <w:t xml:space="preserve">وقد اختلف الناس فی ولادته، فمنهم من أظهر، ومنهم من کتم، ومنهم من نهی عن ذکر خبره، ومنهم من أبدی ذکره، واللّه أعلم به.</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[126 [8 - غیبة الطوسی: روی علاّن (بإسناده) : أنّ السیّد علیه‌السلام ولد فی سنة ستّ وخمسین ومائتین من الهجرة، بعد مضیّ أبی الحسن علیه‌السلام بسنتین.</w:t>
      </w:r>
      <w:r>
        <w:rPr>
          <w:rStyle w:val="FootnoteReference"/>
        </w:rPr>
        <w:footnoteReference w:id="279"/>
      </w:r>
    </w:p>
    <w:p>
      <w:pPr>
        <w:pStyle w:val="Heading4"/>
      </w:pPr>
      <w:bookmarkStart w:id="355" w:name="_Toc133"/>
      <w:r>
        <w:t>الکتب [والأقوال]</w:t>
      </w:r>
      <w:bookmarkEnd w:id="355"/>
    </w:p>
    <w:p>
      <w:pPr>
        <w:pStyle w:val="BookText"/>
      </w:pPr>
      <w:r>
        <w:rPr>
          <w:rFonts w:ascii="IRNazanin" w:hAnsi="IRNazanin" w:eastAsia="IRNazanin" w:cs="IRNazanin"/>
          <w:lang w:bidi="fa-IR"/>
          <w:color w:val="111111"/>
          <w:sz w:val="28"/>
          <w:szCs w:val="28"/>
          <w:rtl/>
        </w:rPr>
        <w:t xml:space="preserve">[127 [9- الکافی: ولد علیه‌السلام للنصف من شعبان سنة خمس وخمسین ومائتین.</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[128 [10- إرشاد المفید: کان مولده علیه‌السلام لیلة النصف ... (مثله).</w:t>
      </w:r>
      <w:r>
        <w:rPr>
          <w:rStyle w:val="FootnoteReference"/>
        </w:rPr>
        <w:footnoteReference w:id="281"/>
      </w:r>
      <w:r>
        <w:rPr>
          <w:rFonts w:ascii="IRNazanin" w:hAnsi="IRNazanin" w:eastAsia="IRNazanin" w:cs="IRNazanin"/>
          <w:lang w:bidi="fa-IR"/>
          <w:color w:val="111111"/>
          <w:sz w:val="28"/>
          <w:szCs w:val="28"/>
          <w:rtl/>
        </w:rPr>
        <w:t xml:space="preserve">وقال فی الفصول المهمّة: ولد علیه‌السلام بسرّ من رأی لیلة النصف (مثل الإرشاد)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[129 [11- أقول: وعیّن الشیخ فی المصباحین، والسیّد ابن طاووس فی کتاب الإقبال، وسائر مؤلّفی کتب الدعوات ولادته علیه‌السلام فی النصف من شعبان.</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[130 [(12) مسارّ الشیعة: وفی لیلة النصف منه - أی شهر شعبان - سنة أربع وخمسین ومائتین من الهجرة کان مولد سیّدنا صاحب الزمان صلوات اللّه علیه وعلی آبائه.</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[131 [(13) خلاصة الأقوال: ولد المهدیّ «م ح م د» بن الحسن علیه‌السلام یوم الجمعة لثمان خلون من شعبان سنة ستّ وخمسین ومائتین.</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[132 [(14) الدروس: ولد بسرّ من رأی یوم الجمعة لیلاً، وقیل : ضحی خامس عشر شعبان سنة خمس وخمسین ومائتین.</w:t>
      </w:r>
      <w:r>
        <w:rPr>
          <w:rStyle w:val="FootnoteReference"/>
        </w:rPr>
        <w:footnoteReference w:id="286"/>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[133 [(15) الشذرات الذهبیّة: قال: ثانی عشرهم ابنه العسکری علیه‌السلام «م ح م د» ابن الحسن، وهو أبو القاسم «م ح م د» بن الحسن بن علیّ الهادی إلی آخر الأئمّة الاثنی عشر ، وکانت ولادته علیه‌السلام یوم الجمعة منتصف شعبان سنة خمس وخمسین ومائتین.</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[134 [(16) مطالب السؤول: الباب الثانی عشر: فی أبی القاسم محمّد بن الحسن الخالص بن علیّ المتوکّل بن محمّد القانع بن علیّ الرضا بن موسی الکاظم بن جعفر الصادق بن محمّد الباقر بن علیّ زین العابدین بن الحسین الزکیّ بن علیّ المرتضی أمیر المؤمنین ابن أبی طالب، المهدیّ الحجّة الخلف الصالح المنتظر علیهم السلام ورحمة اللّه وبرکاته .</w:t>
      </w:r>
    </w:p>
    <w:p>
      <w:pPr>
        <w:pStyle w:val="BookText"/>
      </w:pPr>
      <w:r>
        <w:rPr>
          <w:rFonts w:ascii="Amiri" w:hAnsi="Amiri" w:eastAsia="Amiri" w:cs="Amiri"/>
          <w:lang w:bidi="ar-SA"/>
          <w:color w:val="111111"/>
          <w:sz w:val="28"/>
          <w:szCs w:val="28"/>
          <w:rtl/>
        </w:rPr>
        <w:t xml:space="preserve">فهذا الخلف الحجّة قد أیّده اللّه</w:t>
      </w:r>
    </w:p>
    <w:p>
      <w:pPr>
        <w:pStyle w:val="BookText"/>
      </w:pPr>
      <w:r>
        <w:rPr>
          <w:rFonts w:ascii="IRNazanin" w:hAnsi="IRNazanin" w:eastAsia="IRNazanin" w:cs="IRNazanin"/>
          <w:lang w:bidi="fa-IR"/>
          <w:color w:val="111111"/>
          <w:sz w:val="28"/>
          <w:szCs w:val="28"/>
          <w:rtl/>
        </w:rPr>
        <w:t xml:space="preserve">هداه منهج الحقّ وآتاه سجایاه</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قد رتع من النبوّة فی أکناف عناصرها، ورضع من الرسالة أخلاف أواصرها، وترع</w:t>
      </w:r>
      <w:r>
        <w:rPr>
          <w:rStyle w:val="FootnoteReference"/>
        </w:rPr>
        <w:footnoteReference w:id="289"/>
      </w:r>
      <w:r>
        <w:rPr>
          <w:rFonts w:ascii="IRNazanin" w:hAnsi="IRNazanin" w:eastAsia="IRNazanin" w:cs="IRNazanin"/>
          <w:lang w:bidi="fa-IR"/>
          <w:color w:val="111111"/>
          <w:sz w:val="28"/>
          <w:szCs w:val="28"/>
          <w:rtl/>
        </w:rPr>
        <w:t xml:space="preserve">من القرابة بسجال معاصرها، وبرع فی صفات الشرف فعقدت علیه بخیاصرها ، فاقتنی من الأنساب شرف نصابها، واعتلا عند الإنتساب علی شرف أحسابها ، واجتنی جنی الهدایة من معادنها وأسبابها. فهو من ولد الطهر البتول، المجزوم بکونها بضعة من الرسول، فالرسالة أصلها، وإنّها لأشرف العناصر والاُصول. فأمّا مولده: فبسرّ من رأی، فی الثالث والعشرین من شهر رمضان سنة ثمان وخمسین ومائتین للهجرة.</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[135 [(17) تاریخ الإسلام والرجال: قال: الثانی عشر «م ح م د» بن الحسن بن علیّ ابن محمّد بن علیّ الرضا، یکنّی أباالقاسم، وتلقّبه الإمامیّة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بالحجّة، والقائم، والمنتظر، وصاحب الزمان - إلی أن قال - : ولد فی سرّ من رأی، فی الثالث والعشرین من [شهر] رمضان، سنة ثمانٍ وخمسین ومائتین.</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[136 [(18) مشارق الأنوار: قال سیّدی عبدالوهّاب الشعرانی فی الیواقیت والجواهر: المهدیّ من ولد الإمام الحسن العسکری علیهماالسلام . ومولده لیلة النصف من شعبان سنة خمس وخمسین ومائتین ؛ وهو باق إلی أن یجتمع بعیسی بن مریم علیه‌السلام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[137 [(19) بغیة المسترشدین: نقل السیوطی، عن شیخه العراقی: أنّ المهدیّ ولد سنة 255 قال: ووافقه الشیخ علیّ الخوّاص ، فیکون عمره فی وقتنا سنة 958، 703 سنوات. وذکر أحمد الرملی: أنّ المهدیّ موجود . وکذلک الشعرانی، من خطّ الحبیب علویّ بن أحمد الحدّاد، وعلی هذا یکون عمره فی سنة 1301، 1046 سنة.</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[138 [(20) الإتحاف بحبّ الأشراف: ولد الإمام «م ح م د» الحجّة بن الإمام الحسن الخالص علیه‌السلام بسرّ من رأی، لیلة النصف من شعبان سنة خمس وخمسین ومائتین، قبل موت أبیه بخمس سنین ، الخبر.</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[139 [(21) مرآة الأسرار: قال ما ترجمته بالعربیّة: هو القائم فی المقام المطهّری الأحمدی، الإمام بالحقّ أبو القاسم «م ح م د» بن الحسن المهدیّ علیه‌السلام . وهو الإمام الثانی عشر من أئمّة أهل البیت، اُمّه کانت اُمّ ولد،اسمها نرجس ولادته لیلة الجمعة خامس عشر شهر شعبان، سنة خمسٍ وخمسین ومائتین.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روایة شواهد النبوّة: أنّها فی ثلاث وعشرین من شهر رمضان، سنة ثمانٍ وخمسین ومائتین فی «سرّ من رأی»، المعروفة بسامرّاء ؛ وافق رسول اللّه صلی‌الله‌علیه‌و‌آله فی الإسم والکنیة ، وألقابه: المهدیّ، والحجّة، والقائم، والمنتظر، وصاحب الزمان، وخاتم الإثنی عشر، کان عمره عند وفاة أبیه خمس سنین، وجلس علی مسند الإمامة، ومثله مثل یحیی بن زکریّا، حیث أعطاه اللّه فی الطفولیّة الحکمة والکرامة، ومثل عیسی بن مریم حیث أعطاه اللّه النبوّة فی صغر سنّه . کذلک المهدیّ جعله اللّه إماما فی صغر سنّه ؛ وما ظهر له من خوارق العادات کثیر لایسعها هذا المختصر.</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[140 [(22) نزهة الجلیس: ترجمة الإمام المهدیّ المنتظر، أبی القاسم «م ح م د» ابن الحسن العسکری بن علیّ الهادی بن محمّد الجواد بن علیّ الرضا بن موسی الکاظم بن جعفر الصادق بن محمّد الباقر بن علیّ بن الحسین بن علیّ بن أبی طالب علیهم‌السلام ، هوالقائم المنتظر علی رأی الإمامیّة، وهو صاحب السرداب. وللإمامیّة فیه أقوال کثیرة، وهم ینتظرون خروجه آخرالزمان . کانت ولادته یوم الجمعة منتصف شعبان، سنة خمسٍ وخمسین ومائتین . ولمّا توفّی أبوه - وقد تقدّم ذکره - کان عمره خمس سنین، واسم اُمّه نرجس. الخبر.</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[141 [(23) الصواعق المحرقة: قال: وعمره - أی أبی القاسم «م ح م د» الحجّة - عند وفاة أبیه خمس سنین، لکن آتاه اللّه تعالی الحکمة ؛ ویسمّی القائم المنتظر، لأنّه ستر وغاب، فلم یعرف أین ذهب.</w:t>
      </w:r>
      <w:r>
        <w:rPr>
          <w:rStyle w:val="FootnoteReference"/>
        </w:rPr>
        <w:footnoteReference w:id="297"/>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[142 [(24) ینابیع المودّة: فالخبر المعلوم المحقّق عند الثقات، أنّ ولادة القائم علیه‌السلام</w:t>
      </w:r>
    </w:p>
    <w:p>
      <w:pPr>
        <w:pStyle w:val="BookText"/>
      </w:pPr>
      <w:r>
        <w:rPr>
          <w:rFonts w:ascii="IRNazanin" w:hAnsi="IRNazanin" w:eastAsia="IRNazanin" w:cs="IRNazanin"/>
          <w:lang w:bidi="fa-IR"/>
          <w:color w:val="111111"/>
          <w:sz w:val="28"/>
          <w:szCs w:val="28"/>
          <w:rtl/>
        </w:rPr>
        <w:t xml:space="preserve">کانت لیلة الخامس عشر من شعبان، سنة خمس وخمسین ومائتین، فی بلدة سامرّاء، عند القران الأصغر الّذی کان فی القوس، وهو رابع القران الأکبر الّذی کان فی القوس، وکان الطالع الدرجة الخامسة والعشرین من السرطان.</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[143 [(25) ومنه: نقلاً من کتاب «فصل الخطاب» - فی حدیث : - ولم یخلّف ولدا غیر أبی القاسم «م ح م د» المنتظر المسمّی بالقائم، والحجّة، والمهدیّ، وصاحب الزمان، وخاتم الأئمّة الإثنی عشر عند الإمامیّة ؛ وکان مولد المنتظر لیلة النصف من شعبان سنة خمسٍ وخمسین ومائتین، واُمّه اُمّ ولد یقال لها «نرجس». توفّی أبوه وهو ابن خمس سنین فاختفی إلی الآن . وأبومحمّد الحسن العسکری ولده «م ح م د» المنتظر المهدیّ علیهماالسلام معلوم عند خاصّة أصحابه وثقات أهله.</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[144 [(26) عیون المعجزات: روی أنّ مولانا الحجّة صاحب الزمان قام بأمر اللّه تعالی سرّا إلاّ عن ثقاته فی سنة ستّین ومائتین وله أربع سنین وستّة أشهر؛ وکان «المعتمد» یصرّ علی طلبه لیطفئ نور اللّه، فأبی اللّه إلاّ أن یتمّ نوره ولو کره الکافرون.</w:t>
      </w:r>
    </w:p>
    <w:p>
      <w:pPr>
        <w:pStyle w:val="BookText"/>
      </w:pPr>
      <w:r>
        <w:rPr>
          <w:rFonts w:ascii="IRNazanin" w:hAnsi="IRNazanin" w:eastAsia="IRNazanin" w:cs="IRNazanin"/>
          <w:lang w:bidi="fa-IR"/>
          <w:color w:val="111111"/>
          <w:sz w:val="28"/>
          <w:szCs w:val="28"/>
          <w:rtl/>
        </w:rPr>
        <w:t xml:space="preserve">والروایة الصحیحة: أنّ القائم علیه‌السلام ولد یوم الجمعة مع طلوع الفجر لأربع عشرة لیلة خلت من شعبان سنة خمس وخمسین ومائتین. واتّفقت الشیعة علی أنّ دلائل حجّة صاحب الزمان علیه‌السلام تظهر لثقاته وبعض موالیه من الغیبة، وأنّ کتبه وتوقیعاته کانت تخرج علی ید أبی عمرو عثمان العمری إلی الشیعة بالعراق مدّة.</w:t>
      </w:r>
      <w:r>
        <w:rPr>
          <w:rStyle w:val="FootnoteReference"/>
        </w:rPr>
        <w:footnoteReference w:id="300"/>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[145 [(27) الهدایة الکبری: بإسناده عن أبی الحسین بن ثوابة؛ وأبی عبداللّه الجمّال، قالا: ... وإنّا لنعلم أنّ المهدیّ سمیّ جدّه وکنیّه، وهو ابن الحسن من «نرجس» ، ولقد عرفنا یوم مولده ؛ فقلت لهما: فی أیّ یوم وبأیّ شهر وبأیّ سنة؟ فقالا: ولد طلوع الفجر بیوم الجمعة لثمان لیال خلت من شهر شعبان من سنة سبع وخمسین ومائتین. فقلت لهما: قد قلتما الحقّ وعلمتما صحّة المولود، فمن قبله؟ قالا لی: أبو محمّد أبوه، وکفیله حکیمة اُخت أبی الحسن وهی العمّة. فقلت: حقّا، فلم حاججتمانی وأنتما تعلمان أنّه باطل؟ فقالا: واللّه ما هذا إلاّ خسران مبین فی الدنیا والآخرة، وعرض الدنیا یفنی وعذاب الآخرة یبقی إلاّ أن یعفو اللّه . فقلت: حسبکم اللّه شاهد علیکم. فقالا: واللّه لایسمع هذا الّذی سمعته منّا أحد بعدک.</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[146 [28- الفصول المهمّة: ولد أبو القاسم محمّد الحجّة بن الحسن الخالص بسرّ من رأی لیلة النصف من شعبان سنة خمس وخمسین ومائتین للهجرة. وأمّا نسبه أبا وأُمّا فهو أبو القاسم محمّد الحجّة بن الحسن الخالص بن علیّ الهادی بن محمّد الجواد بن علیّ الرضا بن موسی الکاظم بن جعفر الصادق بن محمّد الباقر بن علیّ زین العابدین بن الحسین بن علیّ بن أبی طالب صلوات اللّه علیهم أجمعین . وأمّا اُمّه فاُمّ ولد یقال لها: نرجس خیر أمة ، وقیل: اسمها غیر ذلک. وأمّا کنیته فأبو القاسم. وأمّا لقبه فالحجّة والمهدی والخلف الصالح والقائم المنتظر وصاحب الزمان، وأشهرها المهدی. صفته علیه‌السلام شابّ مرفوع القامة، حسن الوجه والشعر، یسیل شعره علی منکبیه أقنی الأنف أجلی الجبهة.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بوّابه محمّد بن عثمان، معاصره المعتمد، قیل: غاب فی السرداب والحرس علیه، وکان ذلک سنة ستّ وسبعین ومائتین للهجرة، وهذا طرف یسیر ممّا جاء من النصوص الدالّة علی الإمام الثانی عشر عن الأئمّة الثقات، والروایات فی ذلک کثیرة أضربنا عن ذکرها، وقد دوّنها أصحاب الحدیث فی کتبهم واعتنوا بجمعها ولم یترکوا شیئا . وممّن اعتنی بذلک وجمعه إلی الشرح والتفصیل الشیخ الإمام جمال الدین أبو عبداللّه محمّد بن إبراهیم الشهیر بالنعمانی فی کتابه الّذی صنّفه ملأ الغیبة فی طول الغیبة، وجمع الحافظ أبو نعیم أربعین حدیثا فی أمر المهدی خاصّة.</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[147 [29- تاریخ أهل البیت: وولد الخلف، سنة ثمان وخمسین ومائتین ، ومضی أبو محمّد، وللخلف سنتان وأربعة أشهر.</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[148 [30- قد قال الشیخ عبداللّه بن محمّد المطیری الشافعی فی الریاض الزاهرة فی فضل آل بیت النبیّ وعترته الطاهرة : ولد أبو القاسم محمّد الحجّة بن الحسن الخالص بسرّ من رأی لیلة النصف من شعبان سنة خمس وخمسین ومائتین للهجرة.</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[149 [31- وقال الشیخ شمس الدین محمّد بن یوسف الزرندی فی کتاب معراج الوصول إلی معرفة فضل آل الرسول: الإمام الثانی عشر صاحب الکرامات المشتهر الّذی قد عظم قدره بالعلم واتّباع الحقّ والأثر، القائم بالحقّ والداعی إلی منهج الحقّ، الإمام أبو القاسم محمّد بن الحسن، وکان مولده علیه‌السلام علی ما نقلته الشیعة لیلة الجمعة للنصف من شعبان سنة خمس وخمسین ومائتین بسرّ من رأی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زمان المعتمد، واُمّه نرجس بنت قیصر الرومیّة اُمّ ولد، انتهی.</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[150 [32- وذکر الشیخ محمّد بن محمود الحافظ البخاری فی کتابه ما لفظه: والحسن العسکری عند الإمامیة والد أبی القاسم محمّد المنتظر صاحب السرداب وکانت مدّة بقاء الحسن العسکری بعد أبیه علیّ الهادی ستّ سنین، ولم یخلّف الحسن العسکری ولدا ظاهرا ولا باطناً غیر أبی القاسم محمّد المنتظر المسمّی بالقائم عند الإمامیة . ثمّ قال: وکان مولد المنتظر فی لیلة النصف من شعبان سنة خمس وخمسین ومائتین، واُمّه اُمّ ولد یقال لها: نرجس، توفّی أبوه وله ستّ سنین أو خمس سنین . وقال فیه أیضا فی موضع آخر ما نصّه : وأبو محمّد الحسن العسکری ولده محمّد معلوم عند خاصّة أصحابه وثقات أهله . ثمّ قال: ویروی إنّ حکیمة بنت أبی جعفر محمّد الجواد عمّة أبی محمّد الحسن العسکری کانت تحبّه وتدعو له وتتضرّع أن تری له ولدا، وکان أبو محمّد الحسن العسکری اصطفی جاریة یقال لها : نرجس . فلمّا کان لیلة النصف من شعبان سنة خمس وخمسین ومائتین دخلت حکیمة فدعت لأبی محمّد الحسن العسکری فقال لها: یا عمّة، کونی اللّیلة عندنا لأمر . فأقامت کما رسم، فلمّا کان وقت الفجر اضطربت نرجس فقامت إلیها حکیمة، فلمّا رأت المولود أتت به أبا محمّد الحسن العسکری وهو مختون مفروغ منه، فأخذه وأمرّ یده علی ظهره وعینیه، وأدخل لسانه فی فیه، وأذّن فی اُذنه الیمنی، وأقام فی الاُخری ثمّ قال: یا عمّة، اذهبی به إلی اُمّه . فذهبت به إلی اُمّه وردّته . قالت حکیمة: فجئت إلی أبی محمّد الحسن العسکری فإذا المولود بین یدیه فی ثیاب صفر، وعلیه من البهاء والنور ما أخذ بمجامع قلبی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0" w:name="pg13756_121647"/>
    <w:bookmarkEnd w:id="60"/>
    <w:p>
      <w:pPr>
        <w:pStyle w:val="BookText"/>
      </w:pPr>
      <w:r>
        <w:rPr>
          <w:rFonts w:ascii="IRNazanin" w:hAnsi="IRNazanin" w:eastAsia="IRNazanin" w:cs="IRNazanin"/>
          <w:lang w:bidi="fa-IR"/>
          <w:color w:val="111111"/>
          <w:sz w:val="28"/>
          <w:szCs w:val="28"/>
          <w:rtl/>
        </w:rPr>
        <w:t xml:space="preserve">فقلت: سیّدی هل عندک من علم فی هذا المولود المبارک فتلقیه إلیَّ؟ فقال: یا عمّة، هذا المنتظر ! هذا الّذی بشّرنا به ! قالت حکیمة: فخررت للّه تعالی ساجدة شکرا علی ذلک، قالت: ثمّ کنت أتردّد إلی أبی محمّد الحسن العسکری فلا أراه، فقلت له یوما : یا مولای، ما فعل سیّدنا ومنتظرنا ؟ قال: استودعناه الّذی استودعته اُمّ موسی ابنها، انتهی.</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[151 [33- قال ابن خلّکان فی تاریخه: کانت ولادته یوم الجمعة منتصف شعبان سنة خمس وخمسین ومائتین، ولمّا توفّی أبوه کان عمره خمس سنین</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r>
        <w:rPr>
          <w:rStyle w:val="FootnoteReference"/>
        </w:rPr>
        <w:footnoteReference w:id="308"/>
      </w:r>
    </w:p>
    <w:p>
      <w:pPr>
        <w:pStyle w:val="Heading4"/>
      </w:pPr>
      <w:bookmarkStart w:id="356" w:name="_Toc134"/>
      <w:r>
        <w:t>تتمّة الأقوال وآراء الجمهور فی ولادته علیه‌السلام</w:t>
      </w:r>
      <w:bookmarkEnd w:id="356"/>
    </w:p>
    <w:p>
      <w:pPr>
        <w:pStyle w:val="BookText"/>
      </w:pPr>
      <w:r>
        <w:rPr>
          <w:rFonts w:ascii="IRNazanin" w:hAnsi="IRNazanin" w:eastAsia="IRNazanin" w:cs="IRNazanin"/>
          <w:lang w:bidi="fa-IR"/>
          <w:color w:val="111111"/>
          <w:sz w:val="28"/>
          <w:szCs w:val="28"/>
          <w:rtl/>
        </w:rPr>
        <w:t xml:space="preserve">منتخب الأثر (2/369 ذح1) : قال المحدّث النوری رحمه‌الله فی «النجم الثاقب» بالفارسیة ما هذه ترجمته: «ومن هذا الخبر یظهر وجه الاختلاف فی اسم اُمّه المعظّمة، وأنّها تسمّی بکلّ واحد من هذه الأسماء الخمسة، انتهی». والفضل بن شاذان توفّی بعد ولادة المهدی علیه‌السلام وقبل وفاة والده أبی محمّد الحسن العسکری علیه‌السلام (بین سنة 255 ه- إلی 260 ه- ) ، وقال النجاشی: «کان ثقة، أحد أصحابنا الفقهاء والمتکلّمین، وله جلالة فی هذه الطائفة، وهو فی قدره اشهر من أن نصفه». وذکر الکشّی أنّه صنّف مائة وثمانین کتابا، وذکر أسماء ما وقع إلیه من کتبه، ممّا یدلّ علی تبحّره فی العلوم الإسلامیّة وما اختلف فیه أهل المذاهب، سیّما علوم العقائد والتوحید والإمامة والفرائض وغیرها، وعدّه الشیخ فی رجاله تارة فی أصحاب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الهادی، واُخری فی أصحاب العسکری علیهماالسلام ، وقال: الفضل بن شاذان النیشابوری فقیه، متکلّم، جلیل القدر، له کتب ومصنّفات منها ... الخ، ومن کتبه: کتاب الملاحم ، وکتاب القائم علیه‌السلام ، وکتاب الإمامة. وأمّا محمّد بن علیّ بن حمزة بن الحسن بن عبید اللّه بن العبّاس بن علیّ بن أبی طالب علیه‌السلام ، فقال النجاشی: أبو عبد اللّه، ثقة، عین فی الحدیث، صحیح الاعتقاد، له روایة عن أبی الحسن وأبی محمّد علیهماالسلام ، وأیضا له مکاتبة، وفی داره حصلت اُمّ صاحب الأمر علیه‌السلام بعد وفاة الحسن علیه‌السلام . ثمّ اعلم أنّ الأشهر، بل المشهور أنّ ولادته علیه‌السلام اتّفقت کما فی هذا الحدیث الشریف الصحیح فی لیلة النصف من شعبان سنة خمس وخمسین ومائتین للهجرة (869 م). قال المفید فی الإرشاد: «کان الإمام بعد أبی محمّد علیه‌السلام ابنه المسمّی باسم رسول اللّه صلی‌الله‌علیه‌و‌آله ، المکنّی بکنیته، ولم یخلف أبوه ولدا ظاهرا ولا باطنا غیره، وخلفه غائبا مستترا علی ماقدّمنا ذکره، وکان مولده علیه‌السلام لیلة النصف من شعبان سنة (255 ه-) ، وأُمّه اُمّ ولد یقال لها: نرجس، وکان سنّه عند وفاة أبیه خمس سنین، آتاه اللّه فیها الحکمة کما آتاها یحیی صبیا، وجعله إماما فی حال الطفولیة الظاهرة کما جعل عیسی بن مریم فی المهد نبیّا، وقد سبق النصّ علیه فی ملّة الإسلام من نبی الهدی علیه‌السلام ، ثمّ من أمیر المؤمنین علی بن أبی طالب علیه‌السلام ، ونصّ علیه الأئمّة واحدا بعد واحد إلی أبیه الحسن علیه‌السلام ، ونصّ أبوه علیه عند ثقاته وخاصّة شیعته، وکان الخبر بغیبته ثابتا قبل وجوده، وبدولته مستفیضا قبل غیبته، وهو صاحب السیف من أئمّة الهدی علیهم‌السلام ، والقائم بالحقّ المنتظر لدولة الإیمان، وله قبل قیامه غیبتان، إحداهما اطول من الاُخری کما جاءت بذلک الأخبار، فأمّا القصری منهما فمنذ وقت مولده إلی انقطاع السفارة بینه وبین شیعته، وعدم السفراء بالوفاة، وأمّا الطولی فهی بعد الأولی، وفی آخرها یقوم بالسیف ... الخ». وقال الکلینی فی الکافی: «ولد علیه‌السلام للنصف من شعبان سنة خمس وخمسین ومائتین» وروی ذلک عن الکراجکی فی کنز الفوائد، والشهید فی «الدروس»، وقال الشیخ فی «مصباح المتهجّد» : «فی هذه اللّیلة ولد الخلف [الحجّة خ] صاحب الأمر علیه‌السلام ، ویستحبّ أن یدعی فیها بهذا الدعاء، ثمّ ذکر دعاء: اللّهمّ بحقّ لیلتنا هذه ومولودها ... إلی آخره» ، وقال الشیخ البهائی فی توضیح المقاصد: «فیه - یعنی فی الیوم الخامس عشر - ولد الإمام أبو القاسم محمّد المهدی صاحب الزمان صلوات اللّه علیه وعلی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آبائه الطاهرین ، وذلک بسرّ من رأی سنة (255)» ، وقال الطبرسی فی إعلام الوری: «ولد علیه‌السلام بسرّ من رأی لیلة النصف من شعبان سنه (255 ه- ) »، وعیّن الشیخ فی المصباحین، والسیّد فی الإقبال وسائر مؤلّفی کتب الدعوات علی ما فی البحار، والمفید فی مسارّ الشیعة، ولادته علیه‌السلام فی النصف من شعبان. وصرّح بذلک جماعة من أعلام العامّة، قال ابن الصباغ المالکی فی الفصول المهمة: «ولد أبو القاسم محمّد الحجّة بن الحسن الخالص بسرّ من رأی ، لیلة النصف من شعبان سنة خمس وخمسین ومائتین للهجرة ... إلی أن قال: وأمّا اُمّه فأم ولد یقال لها: نرجس خیر أمة، وقیل: اسمها غیر ذلک» ، وقال ابن خلکان فی وفیات الأعیان : «کانت ولادته یوم الجمعة منتصف شعبان سنة خمس وخمسین ومائتین ولمّا توفّی أبوه - وقد سبق ذکره - کان عمره خمس سنین، واسم أُمّه خمط، وقیل: نرجس» ، وفی روضة الصفا نقل عن ترجمة المستقصی بالفارسیة ما هذا حاصله: «کانت ولادة الإمام المهدی المسمّی باسم الرسول، والمکنّی بکنیته بسرّ من رأی، فی لیلة النصف من شعبان سنة خمس وخمسین ومائتین، وکان عمره وقت وفاة أبیه خمس سنین، آتاه اللّه الحکمة کما آتاها یحیی صبیا، وجعله فی الطفولیّة إماما کما جعل عیسی نبیّا» وصرّح به أیضا السیّد محمّد خواجه پارسا صاحب «روضة الأحباب» وغیرهم. ولابأس بذکر تصریحات جماعة من أعیان العامّة بولادته علیه‌السلام ، والتعرّض لذکر أسامیهم، وقد وافقنا کثیر منهم فی حیاته الآن، وبقائه علیه‌السلام إلی أن یأذن اللّه تعالی له فی الظهور:</w:t>
      </w:r>
    </w:p>
    <w:p>
      <w:pPr>
        <w:pStyle w:val="BookText"/>
      </w:pPr>
      <w:r>
        <w:rPr>
          <w:rFonts w:ascii="IRNazanin" w:hAnsi="IRNazanin" w:eastAsia="IRNazanin" w:cs="IRNazanin"/>
          <w:lang w:bidi="fa-IR"/>
          <w:color w:val="111111"/>
          <w:sz w:val="28"/>
          <w:szCs w:val="28"/>
          <w:rtl/>
        </w:rPr>
        <w:t xml:space="preserve">1- الشیخ ابن حجر الهیثمی المکّی الشافعی المتوفّی سنة (974 ه-) ، قال فی الصواعق بعد ذکر بعض حالات الإمام أبی محمّد علیه‌السلام : «ولم یخلف غیر ولده أبی القاسم محمّد الحجّة، وعمره عند وفاة أبیه خمس سنین، لکن أتاه اللّه فیها الحکمة». 2- صاحب «روضة الأحباب» وهو کتاب فارسی للسیّد جمال الدین عطاء اللّه بن السیّد غیاث الدین فضل اللّه بن السیّد عبدالرحمان المحدّث المعروف، وعن القاضی حسین الدیاربکری أنّه عدّه فی أوّل کتابه تاریخ الخمیس من الکتب المعتمدة، وصنّفه کما فی کشف الظنون بالتماس الوزیر میر علی شیر بعد الاستشارة مع استاذه وابن عمّه السیّد أصیل الدین عبداللّه، وهوعلی ثلاثة مقاصد، وتوفّی کما فی هذا الکتاب سنة 1000 (ألف) ، قال فی «روضة الأحباب» علی ما حکی عنه فی «کشف الأستار»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و«النجم الثاقب» بالفارسیّة: «کلام در بیان امام دوازدهم محمّد بن الحسن علیهماالسلام تولّد همایون آن در درج ولایت وجوهر معدن هدایت بقول اکثر اهل روایت در منتصف شعبان سنه دویست و پنجاه و پینج در سامره اتّفاق افتاد (إلی أن قال:) و مادر آن عالی گُهر اُمّ ولد بود، مسمّاة بصیقل یاسوسن، و قیل: نرجس، وقیل: حکیمة، وآن امام ذوی العزّ والاحترام در کنیت و نام با حضرت خیر الأنام موافقت دارد، ومهدی منتظر والخلف الصالح وصاحب الزمان در ألقاب او منتظم است، ودر وقت فوت پدر بزرگوار خود به روایتی که بصحّت أقرب است پنج ساله بود، وبقول ثانی دو ساله، و حضرت واهب العطایا آن شکوفه گُلزار را مانند یحیی بن زکریا سلام اللّه علیهما در حال طفولیت حکمت کرامت فرمود، و در وقت صبا بمرتبه بلند امامت رسانیده (وساق الکلام إلی أن قال:) راقم حروف گوید: رجاء واثق ووثوق صادق که لیالی مهاجرت محبّان خاندان مصطفوی، و ایّام مصابرت مخلصان دودمان مرتضوی بنهایت رسیده، و آفتاب طلعت با بهجت صاحب الزمان علی أسرع الحال از مطلع نصرت و اقبال طلوع نماید، تا رایت هدایت اینان مظهر انوار فضل و احسان از مشرق مراد برآمده، غمام حجاب از چهره عالمتاب بگشاید، به یمن اهتمام آن سرور عالیمقام ارکان مبانی ملّت بیضا مانند ایوان سپهر خضرا سمت ارتفاع و استحکام گیرد، و بحسن اجتهاد آن سیّد ذوی الاحترام قواعد بنیان ظلام نشان در بسیط غبرا صفت انخفاض و انعدام پذیرد، و اهل اسلام در ظلال اعلام ظفر اعلامش از تاب آفتاب حوادث امان، و خوارج شقاوت فرجام از اصابت حسام آن آشامش، جزای اعمال خویش یافته به قعر جهنّم شتابند، وللّه درّ من قال أبیات:</w:t>
      </w:r>
    </w:p>
    <w:p>
      <w:pPr>
        <w:pStyle w:val="BookText"/>
      </w:pPr>
      <w:r>
        <w:rPr>
          <w:rFonts w:ascii="IRNazanin" w:hAnsi="IRNazanin" w:eastAsia="IRNazanin" w:cs="IRNazanin"/>
          <w:lang w:bidi="fa-IR"/>
          <w:color w:val="111111"/>
          <w:sz w:val="28"/>
          <w:szCs w:val="28"/>
          <w:rtl/>
        </w:rPr>
        <w:t xml:space="preserve">بیا ای امام هدایت شعار</w:t>
      </w:r>
    </w:p>
    <w:p>
      <w:pPr>
        <w:pStyle w:val="BookText"/>
      </w:pPr>
      <w:r>
        <w:rPr>
          <w:rFonts w:ascii="IRNazanin" w:hAnsi="IRNazanin" w:eastAsia="IRNazanin" w:cs="IRNazanin"/>
          <w:lang w:bidi="fa-IR"/>
          <w:color w:val="111111"/>
          <w:sz w:val="28"/>
          <w:szCs w:val="28"/>
          <w:rtl/>
        </w:rPr>
        <w:t xml:space="preserve">که بگذشت از حدّ غم انتظار</w:t>
      </w:r>
    </w:p>
    <w:p>
      <w:pPr>
        <w:pStyle w:val="BookText"/>
      </w:pPr>
      <w:r>
        <w:rPr>
          <w:rFonts w:ascii="IRNazanin" w:hAnsi="IRNazanin" w:eastAsia="IRNazanin" w:cs="IRNazanin"/>
          <w:lang w:bidi="fa-IR"/>
          <w:color w:val="111111"/>
          <w:sz w:val="28"/>
          <w:szCs w:val="28"/>
          <w:rtl/>
        </w:rPr>
        <w:t xml:space="preserve">ز روی همایون برافکن نقاب</w:t>
      </w:r>
    </w:p>
    <w:p>
      <w:pPr>
        <w:pStyle w:val="BookText"/>
      </w:pPr>
      <w:r>
        <w:rPr>
          <w:rFonts w:ascii="IRNazanin" w:hAnsi="IRNazanin" w:eastAsia="IRNazanin" w:cs="IRNazanin"/>
          <w:lang w:bidi="fa-IR"/>
          <w:color w:val="111111"/>
          <w:sz w:val="28"/>
          <w:szCs w:val="28"/>
          <w:rtl/>
        </w:rPr>
        <w:t xml:space="preserve">عیان ساز رخسار چون آفتاب</w:t>
      </w:r>
    </w:p>
    <w:p>
      <w:pPr>
        <w:pStyle w:val="BookText"/>
      </w:pPr>
      <w:r>
        <w:rPr>
          <w:rFonts w:ascii="IRNazanin" w:hAnsi="IRNazanin" w:eastAsia="IRNazanin" w:cs="IRNazanin"/>
          <w:lang w:bidi="fa-IR"/>
          <w:color w:val="111111"/>
          <w:sz w:val="28"/>
          <w:szCs w:val="28"/>
          <w:rtl/>
        </w:rPr>
        <w:t xml:space="preserve">برون آی از منزل اختفا</w:t>
      </w:r>
    </w:p>
    <w:p>
      <w:pPr>
        <w:pStyle w:val="BookText"/>
      </w:pPr>
      <w:r>
        <w:rPr>
          <w:rFonts w:ascii="IRNazanin" w:hAnsi="IRNazanin" w:eastAsia="IRNazanin" w:cs="IRNazanin"/>
          <w:lang w:bidi="fa-IR"/>
          <w:color w:val="111111"/>
          <w:sz w:val="28"/>
          <w:szCs w:val="28"/>
          <w:rtl/>
        </w:rPr>
        <w:t xml:space="preserve">نمایان کن آثار مهر و وفا</w:t>
      </w:r>
    </w:p>
    <w:p>
      <w:pPr>
        <w:pStyle w:val="BookText"/>
      </w:pPr>
      <w:r>
        <w:rPr>
          <w:rFonts w:ascii="IRNazanin" w:hAnsi="IRNazanin" w:eastAsia="IRNazanin" w:cs="IRNazanin"/>
          <w:lang w:bidi="fa-IR"/>
          <w:color w:val="111111"/>
          <w:sz w:val="28"/>
          <w:szCs w:val="28"/>
          <w:rtl/>
        </w:rPr>
        <w:t xml:space="preserve">3- علیّ بن محمّد بن أحمد بن عبداللّه المالکی المکّی، الّذی یعرف بابن الصباغ المتولّد سنة (734 ه- ) والمتوفّی سنة (855 ه- ) علی ما نقل عن کتاب «الضوء اللامع» لشمس الدین محمّد بن عبدالرحمان المصری، تلمیذ ابن حجر، فإنّه صرّح فی کتابه «الفصول المهمة فی معرفة أحوال الأئمّة» بولادته علیه‌السلام وتاریخها، وأنّ اُمّه نرجس خیر أمة کما ذکرنا لفظه، وصرّح أیضا بنسبه، وذکر أسماء آبائه، وجملة من حالاتهم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وکلماتهم ومعجزاتهم، وصرّح بأنّه الإمام الثانی عشر، وذکر جملة من الأحادیث الواردة فی حقّه علیه‌السلام .</w:t>
      </w:r>
    </w:p>
    <w:p>
      <w:pPr>
        <w:pStyle w:val="BookText"/>
      </w:pPr>
      <w:r>
        <w:rPr>
          <w:rFonts w:ascii="IRNazanin" w:hAnsi="IRNazanin" w:eastAsia="IRNazanin" w:cs="IRNazanin"/>
          <w:lang w:bidi="fa-IR"/>
          <w:color w:val="111111"/>
          <w:sz w:val="28"/>
          <w:szCs w:val="28"/>
          <w:rtl/>
        </w:rPr>
        <w:t xml:space="preserve">4- الشیخ شمس الدین أبو المظفّر یوسف بن قزاوغلی بن عبداللّه، سبط الشیخ جمال الدین أبی الفرج، ابن الجوزی، المتوفّی سنة (654 ه- ) صاحب التاریخ الکبیر الّذی قال ابن خلکان علی ما حکی عنه: «رأیته بخطّه فی أربعین مجلداً سمّاه مرآة الزمان» وصاحب کتاب تذکرة الخواص قال فی کتابه تذکرة الخواص: «فصل: هو محمّد بن الحسن بن علی بن محمّد بن علی الرضا بن موسی بن جعفر بن محمّد بن علی بن الحسین بن علی بن أبی طالب علیهم‌السلام ، وکنیته: أبو عبد اللّه، وأبو القاسم، وهو الخلف، الحجّة، صاحب الزمان، القائم، والمنتظر، والتالی، وآخر الأئمّة . أنبأنا عبدالعزیز بن محمود بن البزّاز، عن ابن عمر قال: قال رسول اللّه صلی‌الله‌علیه‌و‌آله : یخرج فی آخر الزمان رجل من ولدی، اسمه کاسمی، وکنیته ککنیتی، یملأ الأرض عدلاً کما ملئت جورا، فذلک هو المهدی . وهذا حدیث مشهور، وقد أخرج أبو داود والزهری عن علی بمعناه، وفیه: لو لم یبق من الدهر إلاّ یوم واحد لبعث اللّه من أهل بیتی من یملأ الأرض عدلاً، وذکره فی روایات کثیرة، ویقال له: ذو الاسمین: محمّد وأبو القاسم، قالوا: أُمّه أُمّ ولد یقال لها: صقیل . وقال السدی: یجتمع المهدی وعیسی بن مریم، فیجی‌ء وقت الصلاة فیقول المهدی لعیسی: تقدّم فیقول عیسی: أنت أولی بالصلاة، فیصلّی عیسی وراءه مأموما ... إلی آخر کلامه».</w:t>
      </w:r>
    </w:p>
    <w:p>
      <w:pPr>
        <w:pStyle w:val="BookText"/>
      </w:pPr>
      <w:r>
        <w:rPr>
          <w:rFonts w:ascii="IRNazanin" w:hAnsi="IRNazanin" w:eastAsia="IRNazanin" w:cs="IRNazanin"/>
          <w:lang w:bidi="fa-IR"/>
          <w:color w:val="111111"/>
          <w:sz w:val="28"/>
          <w:szCs w:val="28"/>
          <w:rtl/>
        </w:rPr>
        <w:t xml:space="preserve">5 - نور الدین عبدالرحمان بن أحمد بن قوام الدین الدشتی، الجامی، الحنفی، الشاعر، العارف، صاحب شرح الکافیة، فقد جعل فی کتابه «شواهد النبوّة» علی ما حکی عنه فی کشف الأستار الحجّة بن الحسن الإمام الثانی عشر، وذکر غرائب حالات ولادته، وبعض معاجزه، وأنّه الّذی یملأ الأرض عدلاً وقسطاً ثمّ روی خبر حکیمة فی الولادة وخبر غیرها فی أنّه علیه‌السلام لمّا ولد جثا علی رکبتیه، ورفع سبابته إلی السماء، وعطس فقال: الحمد للّه ربّ العالمین، وخبر من دخل علی أبی محمّد علیه‌السلام وسأله عن الخلف والإمام بعده، فدخل الدار ثمّ خرج وقد حمل طفلاً کأنّه البدر فی لیلة تمامه فی سنّ ثلاث سنین، قال: یا فلان! لولا کرامتک علی اللّه لما أریتک هذا الولد، اسمه اسم رسول اللّه صلی‌الله‌علیه‌و‌آله ، وکنیته کنیته، هو الّذی یملأ الأرض عدلاً وقسطا کما ملئت جورا وظلما، وخبر من دخل علی أبی محمّد علیه‌السلام وعلی طرف البیت ستر مسبل علی بیت فسأله من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هذا الأمر بعد هذا؟ فقال: ارفع الستر، وخبر من بعثه المعتضد ... الخ.</w:t>
      </w:r>
    </w:p>
    <w:p>
      <w:pPr>
        <w:pStyle w:val="BookText"/>
      </w:pPr>
      <w:r>
        <w:rPr>
          <w:rFonts w:ascii="IRNazanin" w:hAnsi="IRNazanin" w:eastAsia="IRNazanin" w:cs="IRNazanin"/>
          <w:lang w:bidi="fa-IR"/>
          <w:color w:val="111111"/>
          <w:sz w:val="28"/>
          <w:szCs w:val="28"/>
          <w:rtl/>
        </w:rPr>
        <w:t xml:space="preserve">6 - الشیخ الحافظ أبو عبد اللّه محمّد بن یوسف بن محمّد الکنجی، المتوفّی سنة (658 ه- ) ، صاحب کتاب «البیان فی أخبار صاحب الزمان» وکتاب «کفایة الطالب فی مناقب أمیر المؤمنین علی بن أبی طالب علیه‌السلام » قال فی الباب الثامن من الأبواب الّتی ألحقها بأبواب الفضائل من کتاب کفایة الطالب بعد ذکر الأئمّة من ولد أمیر المؤمنین علیه‌السلام : «وخلّف یعنی علیّا الهادی علیه‌السلام من الولد أبا محمّد الحسن ابنه ،مولده بالمدینة فی شهر ربیع الآخر من سنة اثنین وثلاثین ومائتین، وتبض یوم الجمعة لثمان لیال خلون من شهر ربیع الأوّل سنة ستین ومائتین، وله یومئذ ثمان وعشرون سنة، ودفن فی داره بسرّ من رأی فی البیت الّذی دفن فیه أبوه، وخلّف ابنه وهو الإمام المنتظر صلوات اللّه علیه، ونختم الکتاب بذکره مفردا».وقال فی کتاب البیان فی أخبار صاحب الزمان: الباب الخامس والعشرون: فی الدلالة علی جواز بقاء المهدی علیه‌السلام مذ غیبته إلی الآن، ولا امتنع فی بقائه، بدلیل بقاء عیسی والیاس والخضر من أولیاء اللّه تعالی، وبقاء الدجال وإبلیس الملعونین أعداء اللّه تعالی ... إلی آخر کلامه الطویل الذیل فی هذا الباب.</w:t>
      </w:r>
    </w:p>
    <w:p>
      <w:pPr>
        <w:pStyle w:val="BookText"/>
      </w:pPr>
      <w:r>
        <w:rPr>
          <w:rFonts w:ascii="IRNazanin" w:hAnsi="IRNazanin" w:eastAsia="IRNazanin" w:cs="IRNazanin"/>
          <w:lang w:bidi="fa-IR"/>
          <w:color w:val="111111"/>
          <w:sz w:val="28"/>
          <w:szCs w:val="28"/>
          <w:rtl/>
        </w:rPr>
        <w:t xml:space="preserve">7 - أبو بکر أحمد بن الحسین بن علی بن عبداللّه بن موسی البیهقی الخسروجردی النیسابوری، الفقیه الشافعی، المتوفّی سنة (458 ه- ) قال فی وفیات الأعیان: «الحافظ الکبیر المشهور، واحد زمانه، وفرد أقرانه فی الفنون، من کبار أصحاب الحاکم ... إلی أن قال: وکان قانعا من الدنیا بالقلیل». وقال إمام الحرمین فی حقّه: «ما من شافعی المذهب إلاّ وللشافعی علیه منّة، إلاّ أحمد البیهقی، فإنّ له علی الشافعی منّة، انتهی». قال البیهقی فی کتابه «شعب الإیمان» المعدود من مؤلّفاته فی کلام ابن خلّکان علی ما حکی عنه فی «کشف الأستار» : «اختلف الناس فی أمر المهدی، فتوقّف جماعة وأحالوا العلم إلی عالمه، واعتقدوا أنّه واحد من أولاد فاطمة بنت رسول اللّه صلی‌الله‌علیه‌و‌آله ، یخلقه اللّه متی شاء، یبعثه نصرة لدینه، وطائفة یقولون: إنّ المهدی الموعود ولد یوم الجمعة منتصف شعبان سنة خمس وخمسین ومائتین، وهو الإمام الملقّب بالحجّة القائم المنتظر محمّد بن الحسن العسکری، وأنّه دخل السرداب بسرّ من رأی، وهو حی مختف عن أعین الناس، منتظر خروجه، وسیظهر ویملأ الأرض عدلاً وقسطا کما ملئت جورا وظلما، ولا امتناع فی طول عمره وامتداد أیّامه کعیسی بن مریم والخضر علیهماالسلام ، وهؤلاء الشیعة، خصوصا الإمامیّة، ووافقهم علیه جماعة من أهل الکشف، انتهی».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ومراده من جماعة من أهل الکشف کما صرّح به بعض الأعلام غیر الشیخ محیی الدین والشعرانی والشیخ حسن العراقی ممّن یأتی ذکرهم ان شاء اللّه تعالی، لتقدّمه علیهم بسنین کثیرة، فإنّ البیهقی توفّی سنة (458 ه- ) ، والشیخ محیی الدین توفّی سنة (638 ه-) ، کما صرّح به العراقی فی أوائل الفصل الأوّل من الیواقیت علی ما حکی عنه، وهکذا الشعرانی کان بعد عصر البیهقی، فإنّه فرغ من تصنیف الیواقیت سنة (955 ه- ) ، والعراقی والخوّاص کانا معاصرین للشعرانی. وکیف کان، فیظهر من کلام البیهقی المیل إلی هذا القول، بل اختیاره، وإلاّ لأنکره.</w:t>
      </w:r>
    </w:p>
    <w:p>
      <w:pPr>
        <w:pStyle w:val="BookText"/>
      </w:pPr>
      <w:r>
        <w:rPr>
          <w:rFonts w:ascii="IRNazanin" w:hAnsi="IRNazanin" w:eastAsia="IRNazanin" w:cs="IRNazanin"/>
          <w:lang w:bidi="fa-IR"/>
          <w:color w:val="111111"/>
          <w:sz w:val="28"/>
          <w:szCs w:val="28"/>
          <w:rtl/>
        </w:rPr>
        <w:t xml:space="preserve">8 - الشیخ کمال الدین أبو سالم محمّد بن طلحة الشافعی القرشی النصیبی، المتولّد سنة (582 ه- ) ، صاحب کتاب العقد الفرید، قال فی طبقات الشافعیّة علی ما حکی عنها: «تفقّه وبرع فی المذهب، وسمع الحدیث بنیسابور من المؤیّد الطوسی وزینب الشعریّة، وحدّث بحلب ودمشق، وروی عنه الحافظ الدمیاطی ومجد الدین بن العدیم، وکان من صدور الناس، ولی الوزارة بدمشق یومین وترکها وخرج عمّا یملک من ملبوس ومملوک وغیره تزهّدا، وتوفّی ابن طلحة فی سابع رجب سنة (652 ه- ) . قال ابن طلحة فی کتاب «الدرّ المنظّم» علی ما نقل عنه فی ینابیع المودّة ص410 : «وإنّ للّه تبارک وتعالی خلیفة، یخرج فی آخر الزمان وقد امتلأت الأرض جورا وظلما فیملأها قسطا وعدلاً ... إلی أن قال : وهذا الإمام المهدی القائم بأمر اللّه یرفع المذاهب، فلایبقی إلاّ الدین الخالص ... » . وقال فی «مطالب السؤول فی مناقب آل الرسول»، وهو کتاب ذکر فیه أسماء الأئمّة الأثنی عشر علیهم‌السلام وبعض أحوالهم: «الباب الحادی عشر: فی أبی محمّد الحسن بن علی، الخالص مولده سنة احدی وثلاثین ومأئتین للهجرة، وأمّا نسبه أبا واُمّا، فأبوه أبوالحسن علی المتوکل بن محمّد القانع بن علیّ الرضا، وقد تقدّم القول فی ذلک، واُمّه اُم ولد یقال لها: سوسن، وأمّا اسمه: الحسن، وکنیته: أبو محمّد، ولقبه: الخالص، وأمّا مناقبه: فاعلم أنّ المنقبة العلیا والمزیّة الکبری الّتی خصّه اللّه عزّ وجلّ بها، وقلّده فریدها، ومنحه تقلیدها، وجعلها صفةً دائمةً لا یبلی الدهر جدیدها، ولا تنسی الألسنة تلاوتها وتردیدها، انّ المهدی محمّدا نسله المخلوق منه، وولده المنتسب إلیه، وبضعته المنفصلة عنه، وسیأتی فی الباب الّذی یتلو هذا الباب شرح مناقبه، وتفصیل أحواله إن شاء اللّه.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الثانی عشر: فی أبی القاسم محمّد بن الحسن الخالص بن علی المتوکّل بن محمّد القانع بن علیّ الرضا بن موسی الکاظم بن جعفر الصادق بن محمّد الباقر بن علی زین العابدین بن الحسین الزکی بن علیّ المرتضی أمیر المؤمنین ابن أبی طالب، المهدی الحجّة الخلف الصالح المنتظر علیهم‌السلام ورحمة اللّه وبرکاته:</w:t>
      </w:r>
    </w:p>
    <w:p>
      <w:pPr>
        <w:pStyle w:val="BookText"/>
      </w:pPr>
      <w:r>
        <w:rPr>
          <w:rFonts w:ascii="Amiri" w:hAnsi="Amiri" w:eastAsia="Amiri" w:cs="Amiri"/>
          <w:lang w:bidi="ar-SA"/>
          <w:color w:val="111111"/>
          <w:sz w:val="28"/>
          <w:szCs w:val="28"/>
          <w:rtl/>
        </w:rPr>
        <w:t xml:space="preserve">فهذا الخلف الحجّة قد أیّده اللّه</w:t>
      </w:r>
    </w:p>
    <w:p>
      <w:pPr>
        <w:pStyle w:val="BookText"/>
      </w:pPr>
      <w:r>
        <w:rPr>
          <w:rFonts w:ascii="IRNazanin" w:hAnsi="IRNazanin" w:eastAsia="IRNazanin" w:cs="IRNazanin"/>
          <w:lang w:bidi="fa-IR"/>
          <w:color w:val="111111"/>
          <w:sz w:val="28"/>
          <w:szCs w:val="28"/>
          <w:rtl/>
        </w:rPr>
        <w:t xml:space="preserve">هدانا منهج الحقّ وأتاه سجایاه</w:t>
      </w:r>
    </w:p>
    <w:p>
      <w:pPr>
        <w:pStyle w:val="BookText"/>
      </w:pPr>
      <w:r>
        <w:rPr>
          <w:rFonts w:ascii="IRNazanin" w:hAnsi="IRNazanin" w:eastAsia="IRNazanin" w:cs="IRNazanin"/>
          <w:lang w:bidi="fa-IR"/>
          <w:color w:val="111111"/>
          <w:sz w:val="28"/>
          <w:szCs w:val="28"/>
          <w:rtl/>
        </w:rPr>
        <w:t xml:space="preserve">وأعلی فی ذری العلیاء بالتأیید مرقاه</w:t>
      </w:r>
    </w:p>
    <w:p>
      <w:pPr>
        <w:pStyle w:val="BookText"/>
      </w:pPr>
      <w:r>
        <w:rPr>
          <w:rFonts w:ascii="IRNazanin" w:hAnsi="IRNazanin" w:eastAsia="IRNazanin" w:cs="IRNazanin"/>
          <w:lang w:bidi="fa-IR"/>
          <w:color w:val="111111"/>
          <w:sz w:val="28"/>
          <w:szCs w:val="28"/>
          <w:rtl/>
        </w:rPr>
        <w:t xml:space="preserve">وآتاه حلی فضل عظیم فتحلاّه</w:t>
      </w:r>
    </w:p>
    <w:p>
      <w:pPr>
        <w:pStyle w:val="BookText"/>
      </w:pPr>
      <w:r>
        <w:rPr>
          <w:rFonts w:ascii="IRNazanin" w:hAnsi="IRNazanin" w:eastAsia="IRNazanin" w:cs="IRNazanin"/>
          <w:lang w:bidi="fa-IR"/>
          <w:color w:val="111111"/>
          <w:sz w:val="28"/>
          <w:szCs w:val="28"/>
          <w:rtl/>
        </w:rPr>
        <w:t xml:space="preserve">وقد قال رسول اللّه قولاً قد رویناه</w:t>
      </w:r>
    </w:p>
    <w:p>
      <w:pPr>
        <w:pStyle w:val="BookText"/>
      </w:pPr>
      <w:r>
        <w:rPr>
          <w:rFonts w:ascii="IRNazanin" w:hAnsi="IRNazanin" w:eastAsia="IRNazanin" w:cs="IRNazanin"/>
          <w:lang w:bidi="fa-IR"/>
          <w:color w:val="111111"/>
          <w:sz w:val="28"/>
          <w:szCs w:val="28"/>
          <w:rtl/>
        </w:rPr>
        <w:t xml:space="preserve">وذو العلم بما قال إذا أدرک معناه</w:t>
      </w:r>
    </w:p>
    <w:p>
      <w:pPr>
        <w:pStyle w:val="BookText"/>
      </w:pPr>
      <w:r>
        <w:rPr>
          <w:rFonts w:ascii="IRNazanin" w:hAnsi="IRNazanin" w:eastAsia="IRNazanin" w:cs="IRNazanin"/>
          <w:lang w:bidi="fa-IR"/>
          <w:color w:val="111111"/>
          <w:sz w:val="28"/>
          <w:szCs w:val="28"/>
          <w:rtl/>
        </w:rPr>
        <w:t xml:space="preserve">تری الأخبار فی المهدی جاءت بمسمّاه</w:t>
      </w:r>
    </w:p>
    <w:p>
      <w:pPr>
        <w:pStyle w:val="BookText"/>
      </w:pPr>
      <w:r>
        <w:rPr>
          <w:rFonts w:ascii="Amiri" w:hAnsi="Amiri" w:eastAsia="Amiri" w:cs="Amiri"/>
          <w:lang w:bidi="ar-SA"/>
          <w:color w:val="111111"/>
          <w:sz w:val="28"/>
          <w:szCs w:val="28"/>
          <w:rtl/>
        </w:rPr>
        <w:t xml:space="preserve">وقد أبداه بالنسبة والوصف وسمّاه</w:t>
      </w:r>
    </w:p>
    <w:p>
      <w:pPr>
        <w:pStyle w:val="BookText"/>
      </w:pPr>
      <w:r>
        <w:rPr>
          <w:rFonts w:ascii="IRNazanin" w:hAnsi="IRNazanin" w:eastAsia="IRNazanin" w:cs="IRNazanin"/>
          <w:lang w:bidi="fa-IR"/>
          <w:color w:val="111111"/>
          <w:sz w:val="28"/>
          <w:szCs w:val="28"/>
          <w:rtl/>
        </w:rPr>
        <w:t xml:space="preserve">ویکفی قوله منّی لإشراق محیّاه</w:t>
      </w:r>
    </w:p>
    <w:p>
      <w:pPr>
        <w:pStyle w:val="BookText"/>
      </w:pPr>
      <w:r>
        <w:rPr>
          <w:rFonts w:ascii="IRNazanin" w:hAnsi="IRNazanin" w:eastAsia="IRNazanin" w:cs="IRNazanin"/>
          <w:lang w:bidi="fa-IR"/>
          <w:color w:val="111111"/>
          <w:sz w:val="28"/>
          <w:szCs w:val="28"/>
          <w:rtl/>
        </w:rPr>
        <w:t xml:space="preserve">ومن بضعته الزهراء مرساه ومسراه</w:t>
      </w:r>
    </w:p>
    <w:p>
      <w:pPr>
        <w:pStyle w:val="BookText"/>
      </w:pPr>
      <w:r>
        <w:rPr>
          <w:rFonts w:ascii="IRNazanin" w:hAnsi="IRNazanin" w:eastAsia="IRNazanin" w:cs="IRNazanin"/>
          <w:lang w:bidi="fa-IR"/>
          <w:color w:val="111111"/>
          <w:sz w:val="28"/>
          <w:szCs w:val="28"/>
          <w:rtl/>
        </w:rPr>
        <w:t xml:space="preserve">ولن یبلغ ما أوتیه أمثال وأشباه</w:t>
      </w:r>
    </w:p>
    <w:p>
      <w:pPr>
        <w:pStyle w:val="BookText"/>
      </w:pPr>
      <w:r>
        <w:rPr>
          <w:rFonts w:ascii="IRNazanin" w:hAnsi="IRNazanin" w:eastAsia="IRNazanin" w:cs="IRNazanin"/>
          <w:lang w:bidi="fa-IR"/>
          <w:color w:val="111111"/>
          <w:sz w:val="28"/>
          <w:szCs w:val="28"/>
          <w:rtl/>
        </w:rPr>
        <w:t xml:space="preserve">فإن قالوا هو المهدی ما مانوا بما فاه</w:t>
      </w:r>
    </w:p>
    <w:p>
      <w:pPr>
        <w:pStyle w:val="BookText"/>
      </w:pPr>
      <w:r>
        <w:rPr>
          <w:rFonts w:ascii="IRNazanin" w:hAnsi="IRNazanin" w:eastAsia="IRNazanin" w:cs="IRNazanin"/>
          <w:lang w:bidi="fa-IR"/>
          <w:color w:val="111111"/>
          <w:sz w:val="28"/>
          <w:szCs w:val="28"/>
          <w:rtl/>
        </w:rPr>
        <w:t xml:space="preserve">ثمّ مدحه مدحا بلیغا، وذکر تاریخ ولادته ونسبه علیه‌السلام أبا وأُمّا، وأورد بعض الأخبار الواردة فی المهدی علیه‌السلام من طریق أبی داود، والترمذی، والبغوی، ومسلم، والبخاری، والثعلبی، وذکر بعض الشبهات وأجاب عنها».</w:t>
      </w:r>
    </w:p>
    <w:p>
      <w:pPr>
        <w:pStyle w:val="BookText"/>
      </w:pPr>
      <w:r>
        <w:rPr>
          <w:rFonts w:ascii="IRNazanin" w:hAnsi="IRNazanin" w:eastAsia="IRNazanin" w:cs="IRNazanin"/>
          <w:lang w:bidi="fa-IR"/>
          <w:color w:val="111111"/>
          <w:sz w:val="28"/>
          <w:szCs w:val="28"/>
          <w:rtl/>
        </w:rPr>
        <w:t xml:space="preserve">9- الحافظ أبو محمّد أحمد بن إبراهیم بن هاشم الطوسی البلاذری، من أهل طوس، وفی «کشف الأستار» عن السمعانی: انّه کان حافظا فهیما عارفا بالحدیث ... إلی أن قال: کان واحد عصره فی الحفظ والوعظ، ومن أحسن الناس عشرة، وأکثرهم فائدةً، وکان یکثر المقام بنیسابور، یکون له فی کلّ أسبوع مجلسان عند شیخی البلد: أبی الحسین المحمی، وأبی نصر العبدی، وکان أبو علی الحافظ ومشایخنا یحضرون مجالسه، ویفرحون بما یذکره علی الملأ من الأسانید، ولم أرهم غمزوه قط فی إسناد أو اسم أو حدیث، وکتب بمکّة عن إمام أهل البیت أبی محمّد الحسن بن علی بن محمّد بن علی بن موسی الرضا علیهم‌السلام . وذکر أبو الولید الفقیه، قال: «کان أبو محمّد البلاذری: یسمع کتاب الجهاد من محمّد بن إسحاق، وأُمّه علیلة بطوس ... إلی أن قال: قال الحاکم: استشهد بالطاهران سنة (339 ه- ) ، فقال علامة عصره، الشاه ولی اللّه الدهلوی والد عبدالعزیز المعروف بشاه صاحب، صاحب «التحفة الاثنا عشریّة فی الردّ علی الإمامیّة» الّذی وصفه ولده بقوله: خاتم العارفین، وقاصم المخالفین، سیّد المحدّثین، سند المتکلّمین، حجّة اللّه علی العالمین ... الخ - فی کتاب النزهة: إنّ الوالد روی فی کتاب المسلسلات المشهور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بالفضل المبین: قلت: شافهنی ابن عقلة باجازة جمیع ما یجوز له روایته، ووجدت فی مسلسلاته حدیثا مسلسا بانفراد کلّ راو من رواته بصفة عظیمة تفرّد بها، قال رحمه‌الله : أخبرنی فرید عصره الشیخ حسن بن علی العجمی، أنا حافظ عصره جمال الدین الباهلی، أنا مسند وقته محمّد الحجازی الواعظ، أنا صوفی زمانه الشیخ عبدالوهاب الشعرانی، أنا مجتهد عصره الجلال السیوطی، أنا حافظ عصره أبو نعیم رضوان العقبی أنا مقرئ زمانه الشمس محمّد بن الجزری، أنا الإمام جمال الدین محمّد بن محمّد الجمال زاهد عصره، أنا الإمام محمّد بن مسعود محدّث بلاد فارس فی زمانه، أنا شیخنا إسماعیل بن مظفّر الشیرازی عالم وقته، أنا عبدالسلام بن أبی الربیع الحنفی محدث زمانه، أنا أبو بکر عبداللّه بن محمّد بن شابور القلانسی شیخ عصره، أنا عبدالعزیز، حدّثنا محمّد الآدمی إمام أوانه، أنا سلیمان بن إبراهیم بن محمّد بن سلیمان نادرة عصره، حدثنا أحمد بن محمّد بن هاشم البلاذری حافظ زمانه . حدّثنا م ح م د بن الحسن بن علیّ المحجوب إمام عصره، حدّثنا الحسن بن علی، عن أبیه، عن جدّه علیّ بن موسی الرضا علیهم‌السلام ، حدّثنا موسی الکاظم، قال: حدّثنا أبی جعفر الصادق، حدّثنا أبی محمّد الباقر بن علی، حدّثنا أبی علی بن الحسین زین العابدین السجّاد، حدّثنا أبی الحسین سیّد الشهداء، حدّثنا أبی علی بن أبی طالب علیهم‌السلام سیّد الأولیاء، قال: أخبرنا سیّد الأنبیاء محمّد بن عبداللّه صلی‌الله‌علیه‌و‌آله قال: أخبرنی جبرئیل سیّد الملائکة قال: قال اللّه تعالی سیّد السادات: إنی أنا اللّه لا إله إلاّ أنا، من أقرّ لی بالتوحید دخل حصنی، ومن دخل حصنی أمن من عذابی، قال الشمس ابن الجزری: کذا وقع هذا الحدیث من المسلسلات السعیدة، والعهدة فیه علی البلاذری وقال الشاه ولی اللّه المذکور أیضا فی رسالته: «النوادر من حدیث سیّد الأوائل والأواخر» ما لفظه: «حدیث م ح م د بن الحسن الّذی یعتقد الشیعة أنّه المهدی عن آبائه الکرام: وجدت فی مسلسلات الشیخ ابن عقلة المکّی، عن الحسن العجمی ح، أخبرنا أبو طاهر أقوی أهل عصره سندا إجازةً لجمیع ما تصحّ له روایته، قال: أخبرنا فرید عصره الشیخ حسن بن علیّ العجمی ... إلی آخر ما تقدّم، باختلاف جزئی فی تقدیم بعض الألقاب وتأخیره عن الاسامی، انتهی کلام «کشف الأستار». وقال فی کتاب «البرهان علی وجود صاحب الزمان» بعد ذکر ما ذکرنا من «کشف الأستار»: «وفی عجائب الآثار للشیخ عبد الرحمان الجبرتی الحنفی، المطبوع بمصر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هامش کامل ابن الأثیر سنة (1301 ه-) ، فی حوادث شهر ذی الحجّة سنة (1215 ه- ) : «وأمّا من مات فی هذه السنة ممّن له ذکر: مات الإمام الفاضل الصالح العلامة الشیخ عبدالعلیم بن محمّد بن محمّد بن عثمان المالکی الأزهری الضریر، حضر درس الشیخ علی الصعیدی روایةً ودرایة، فسمع علیه جملة من الصحیح والموطأ والشمائل والجامع الصغیر ومسلسلات ابن عقلة، وروی عن کلّ من: الملوی والجوهری والبلیدی أ إلی أن قال: وکان من البکائین عند ذکر اللّه، سریع الدمعة، کثیر الخشیة، وعن السیوطی فی «رسالة التدریب» أنّه قال: وذکر فی «شرح النخبة» أنّ المسلسل بالحفّاظ ممّا یفید العلم القطعی، انتهی. فلا وجه لقول ابن الجزری کما تقدّم: «والعهدة فیه علی البلاذری»، هذا مع ما سمعت عن السمعانی فی حقّ البلاذری، سیّما قوله: ولم أرهم غمزوه قطّ، انتهی ما فی کتاب «البرهان». وذکر أیضا المحدّث النوری هذا الحدیث فی النجم الثاقب.</w:t>
      </w:r>
    </w:p>
    <w:p>
      <w:pPr>
        <w:pStyle w:val="BookText"/>
      </w:pPr>
      <w:r>
        <w:rPr>
          <w:rFonts w:ascii="IRNazanin" w:hAnsi="IRNazanin" w:eastAsia="IRNazanin" w:cs="IRNazanin"/>
          <w:lang w:bidi="fa-IR"/>
          <w:color w:val="111111"/>
          <w:sz w:val="28"/>
          <w:szCs w:val="28"/>
          <w:rtl/>
        </w:rPr>
        <w:t xml:space="preserve">10- القاضی فضل بن روزبهان، شارح «الشمائل» للترمذی، وصاحب کتاب «... أبطال نهج الباطل فی ردّ کتاب کشف الحقّ ونهج الصدق والصواب»، تصنیف آیة اللّه العلاّمة الحلّی الّذی ردّ علیه نصرة للعلاّمة قدس‌سره القاضی الشریف الشهید السعید نور اللّه بن شریف المرعشی الحسینی - ألبسه اللّه من حلل رحمته - فی کتابه المعروف ب- «إحقاق الحق وإزهاق الباطل»، وردّ علی هذا الکتاب «إبطال نهج الباطل» أیضا بعض الأعلام من المعاصرین جزاه اللّه عن الحقّ وأهله فی کتابه «دلائل الصدق». قال القاضی فضل بن روز بهان فی المسألة الخامسة فی القسم الثالث فی شرح قول العلامة ، (المطلب الثانی: فی زوجته وأولاده ... الخ) ما هذا لفظه: «أقول: ما ذکر من فضائل فاطمة - صلوات اللّه علی أبیها وعلیها وعلی سائر آل محمّد والسلام - أمر لاینکر، فإنّ الإنکار علی البحر برحمته، وعلی البرّ بسعته، وعلی الشمس بنورها، وعلی الأنوار بظهورها ، وعلی السحاب بجوده، وعلی الملک بسجوده، إنکار لایزید المنکر إلاّ الاستهزاء به، ومن هو قادر علی أن ینکر علی جماعة هم أهل السداد، وخزّان معدن النبوّة، وحفّاظ آداب الفتوة، صلوات اللّه وسلامه علیهم، ونعم ما قلت فیهم منظوما:</w:t>
      </w:r>
    </w:p>
    <w:p>
      <w:pPr>
        <w:pStyle w:val="BookText"/>
      </w:pPr>
      <w:r>
        <w:rPr>
          <w:rFonts w:ascii="IRNazanin" w:hAnsi="IRNazanin" w:eastAsia="IRNazanin" w:cs="IRNazanin"/>
          <w:lang w:bidi="fa-IR"/>
          <w:color w:val="111111"/>
          <w:sz w:val="28"/>
          <w:szCs w:val="28"/>
          <w:rtl/>
        </w:rPr>
        <w:t xml:space="preserve">سلام علی المصطفی المجتبی</w:t>
      </w:r>
    </w:p>
    <w:p>
      <w:pPr>
        <w:pStyle w:val="BookText"/>
      </w:pPr>
      <w:r>
        <w:rPr>
          <w:rFonts w:ascii="IRNazanin" w:hAnsi="IRNazanin" w:eastAsia="IRNazanin" w:cs="IRNazanin"/>
          <w:lang w:bidi="fa-IR"/>
          <w:color w:val="111111"/>
          <w:sz w:val="28"/>
          <w:szCs w:val="28"/>
          <w:rtl/>
        </w:rPr>
        <w:t xml:space="preserve">سلام علی السیّد المرتضی</w:t>
      </w:r>
    </w:p>
    <w:p>
      <w:pPr>
        <w:pStyle w:val="BookText"/>
      </w:pPr>
      <w:r>
        <w:rPr>
          <w:rFonts w:ascii="IRNazanin" w:hAnsi="IRNazanin" w:eastAsia="IRNazanin" w:cs="IRNazanin"/>
          <w:lang w:bidi="fa-IR"/>
          <w:color w:val="111111"/>
          <w:sz w:val="28"/>
          <w:szCs w:val="28"/>
          <w:rtl/>
        </w:rPr>
        <w:t xml:space="preserve">سلام علی ستّنا فاطمة</w:t>
      </w:r>
    </w:p>
    <w:p>
      <w:pPr>
        <w:pStyle w:val="BookText"/>
      </w:pPr>
      <w:r>
        <w:rPr>
          <w:rFonts w:ascii="IRNazanin" w:hAnsi="IRNazanin" w:eastAsia="IRNazanin" w:cs="IRNazanin"/>
          <w:lang w:bidi="fa-IR"/>
          <w:color w:val="111111"/>
          <w:sz w:val="28"/>
          <w:szCs w:val="28"/>
          <w:rtl/>
        </w:rPr>
        <w:t xml:space="preserve">من أختارها اللّه خیر النساء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من المسک أنفاسه</w:t>
      </w:r>
    </w:p>
    <w:p>
      <w:pPr>
        <w:pStyle w:val="BookText"/>
      </w:pPr>
      <w:r>
        <w:rPr>
          <w:rFonts w:ascii="IRNazanin" w:hAnsi="IRNazanin" w:eastAsia="IRNazanin" w:cs="IRNazanin"/>
          <w:lang w:bidi="fa-IR"/>
          <w:color w:val="111111"/>
          <w:sz w:val="28"/>
          <w:szCs w:val="28"/>
          <w:rtl/>
        </w:rPr>
        <w:t xml:space="preserve">علی الحسن الألمعی الرضا</w:t>
      </w:r>
    </w:p>
    <w:p>
      <w:pPr>
        <w:pStyle w:val="BookText"/>
      </w:pPr>
      <w:r>
        <w:rPr>
          <w:rFonts w:ascii="IRNazanin" w:hAnsi="IRNazanin" w:eastAsia="IRNazanin" w:cs="IRNazanin"/>
          <w:lang w:bidi="fa-IR"/>
          <w:color w:val="111111"/>
          <w:sz w:val="28"/>
          <w:szCs w:val="28"/>
          <w:rtl/>
        </w:rPr>
        <w:t xml:space="preserve">سلام علی الأروعی الحسین</w:t>
      </w:r>
    </w:p>
    <w:p>
      <w:pPr>
        <w:pStyle w:val="BookText"/>
      </w:pPr>
      <w:r>
        <w:rPr>
          <w:rFonts w:ascii="IRNazanin" w:hAnsi="IRNazanin" w:eastAsia="IRNazanin" w:cs="IRNazanin"/>
          <w:lang w:bidi="fa-IR"/>
          <w:color w:val="111111"/>
          <w:sz w:val="28"/>
          <w:szCs w:val="28"/>
          <w:rtl/>
        </w:rPr>
        <w:t xml:space="preserve">شهید بری جسمه کربلا</w:t>
      </w:r>
    </w:p>
    <w:p>
      <w:pPr>
        <w:pStyle w:val="BookText"/>
      </w:pPr>
      <w:r>
        <w:rPr>
          <w:rFonts w:ascii="IRNazanin" w:hAnsi="IRNazanin" w:eastAsia="IRNazanin" w:cs="IRNazanin"/>
          <w:lang w:bidi="fa-IR"/>
          <w:color w:val="111111"/>
          <w:sz w:val="28"/>
          <w:szCs w:val="28"/>
          <w:rtl/>
        </w:rPr>
        <w:t xml:space="preserve">سلام علی سیّد العابدین</w:t>
      </w:r>
    </w:p>
    <w:p>
      <w:pPr>
        <w:pStyle w:val="BookText"/>
      </w:pPr>
      <w:r>
        <w:rPr>
          <w:rFonts w:ascii="IRNazanin" w:hAnsi="IRNazanin" w:eastAsia="IRNazanin" w:cs="IRNazanin"/>
          <w:lang w:bidi="fa-IR"/>
          <w:color w:val="111111"/>
          <w:sz w:val="28"/>
          <w:szCs w:val="28"/>
          <w:rtl/>
        </w:rPr>
        <w:t xml:space="preserve">علی بن الحسین المجتبی</w:t>
      </w:r>
    </w:p>
    <w:p>
      <w:pPr>
        <w:pStyle w:val="BookText"/>
      </w:pPr>
      <w:r>
        <w:rPr>
          <w:rFonts w:ascii="IRNazanin" w:hAnsi="IRNazanin" w:eastAsia="IRNazanin" w:cs="IRNazanin"/>
          <w:lang w:bidi="fa-IR"/>
          <w:color w:val="111111"/>
          <w:sz w:val="28"/>
          <w:szCs w:val="28"/>
          <w:rtl/>
        </w:rPr>
        <w:t xml:space="preserve">سلام علی الباقر المهتدی</w:t>
      </w:r>
    </w:p>
    <w:p>
      <w:pPr>
        <w:pStyle w:val="BookText"/>
      </w:pPr>
      <w:r>
        <w:rPr>
          <w:rFonts w:ascii="IRNazanin" w:hAnsi="IRNazanin" w:eastAsia="IRNazanin" w:cs="IRNazanin"/>
          <w:lang w:bidi="fa-IR"/>
          <w:color w:val="111111"/>
          <w:sz w:val="28"/>
          <w:szCs w:val="28"/>
          <w:rtl/>
        </w:rPr>
        <w:t xml:space="preserve">سلام علی الصادق المقتدی</w:t>
      </w:r>
    </w:p>
    <w:p>
      <w:pPr>
        <w:pStyle w:val="BookText"/>
      </w:pPr>
      <w:r>
        <w:rPr>
          <w:rFonts w:ascii="IRNazanin" w:hAnsi="IRNazanin" w:eastAsia="IRNazanin" w:cs="IRNazanin"/>
          <w:lang w:bidi="fa-IR"/>
          <w:color w:val="111111"/>
          <w:sz w:val="28"/>
          <w:szCs w:val="28"/>
          <w:rtl/>
        </w:rPr>
        <w:t xml:space="preserve">سلام علی الکاظم الممتحن</w:t>
      </w:r>
    </w:p>
    <w:p>
      <w:pPr>
        <w:pStyle w:val="BookText"/>
      </w:pPr>
      <w:r>
        <w:rPr>
          <w:rFonts w:ascii="IRNazanin" w:hAnsi="IRNazanin" w:eastAsia="IRNazanin" w:cs="IRNazanin"/>
          <w:lang w:bidi="fa-IR"/>
          <w:color w:val="111111"/>
          <w:sz w:val="28"/>
          <w:szCs w:val="28"/>
          <w:rtl/>
        </w:rPr>
        <w:t xml:space="preserve">رضیّ السجایا إمام التقی</w:t>
      </w:r>
    </w:p>
    <w:p>
      <w:pPr>
        <w:pStyle w:val="BookText"/>
      </w:pPr>
      <w:r>
        <w:rPr>
          <w:rFonts w:ascii="IRNazanin" w:hAnsi="IRNazanin" w:eastAsia="IRNazanin" w:cs="IRNazanin"/>
          <w:lang w:bidi="fa-IR"/>
          <w:color w:val="111111"/>
          <w:sz w:val="28"/>
          <w:szCs w:val="28"/>
          <w:rtl/>
        </w:rPr>
        <w:t xml:space="preserve">سلام علی الثامن الموءتمن</w:t>
      </w:r>
    </w:p>
    <w:p>
      <w:pPr>
        <w:pStyle w:val="BookText"/>
      </w:pPr>
      <w:r>
        <w:rPr>
          <w:rFonts w:ascii="IRNazanin" w:hAnsi="IRNazanin" w:eastAsia="IRNazanin" w:cs="IRNazanin"/>
          <w:lang w:bidi="fa-IR"/>
          <w:color w:val="111111"/>
          <w:sz w:val="28"/>
          <w:szCs w:val="28"/>
          <w:rtl/>
        </w:rPr>
        <w:t xml:space="preserve">علی الرضا سیّد الأصفیاء</w:t>
      </w:r>
    </w:p>
    <w:p>
      <w:pPr>
        <w:pStyle w:val="BookText"/>
      </w:pPr>
      <w:r>
        <w:rPr>
          <w:rFonts w:ascii="IRNazanin" w:hAnsi="IRNazanin" w:eastAsia="IRNazanin" w:cs="IRNazanin"/>
          <w:lang w:bidi="fa-IR"/>
          <w:color w:val="111111"/>
          <w:sz w:val="28"/>
          <w:szCs w:val="28"/>
          <w:rtl/>
        </w:rPr>
        <w:t xml:space="preserve">سلام علی المتّقی التقی</w:t>
      </w:r>
    </w:p>
    <w:p>
      <w:pPr>
        <w:pStyle w:val="BookText"/>
      </w:pPr>
      <w:r>
        <w:rPr>
          <w:rFonts w:ascii="Amiri" w:hAnsi="Amiri" w:eastAsia="Amiri" w:cs="Amiri"/>
          <w:lang w:bidi="ar-SA"/>
          <w:color w:val="111111"/>
          <w:sz w:val="28"/>
          <w:szCs w:val="28"/>
          <w:rtl/>
        </w:rPr>
        <w:t xml:space="preserve">محمّد الطیّب المرتجی</w:t>
      </w:r>
    </w:p>
    <w:p>
      <w:pPr>
        <w:pStyle w:val="BookText"/>
      </w:pPr>
      <w:r>
        <w:rPr>
          <w:rFonts w:ascii="IRNazanin" w:hAnsi="IRNazanin" w:eastAsia="IRNazanin" w:cs="IRNazanin"/>
          <w:lang w:bidi="fa-IR"/>
          <w:color w:val="111111"/>
          <w:sz w:val="28"/>
          <w:szCs w:val="28"/>
          <w:rtl/>
        </w:rPr>
        <w:t xml:space="preserve">سلام علی الأریحی النقی</w:t>
      </w:r>
    </w:p>
    <w:p>
      <w:pPr>
        <w:pStyle w:val="BookText"/>
      </w:pPr>
      <w:r>
        <w:rPr>
          <w:rFonts w:ascii="IRNazanin" w:hAnsi="IRNazanin" w:eastAsia="IRNazanin" w:cs="IRNazanin"/>
          <w:lang w:bidi="fa-IR"/>
          <w:color w:val="111111"/>
          <w:sz w:val="28"/>
          <w:szCs w:val="28"/>
          <w:rtl/>
        </w:rPr>
        <w:t xml:space="preserve">علی المکرّم هادی الوری</w:t>
      </w:r>
    </w:p>
    <w:p>
      <w:pPr>
        <w:pStyle w:val="BookText"/>
      </w:pPr>
      <w:r>
        <w:rPr>
          <w:rFonts w:ascii="IRNazanin" w:hAnsi="IRNazanin" w:eastAsia="IRNazanin" w:cs="IRNazanin"/>
          <w:lang w:bidi="fa-IR"/>
          <w:color w:val="111111"/>
          <w:sz w:val="28"/>
          <w:szCs w:val="28"/>
          <w:rtl/>
        </w:rPr>
        <w:t xml:space="preserve">سلام علی السیّد العسکری</w:t>
      </w:r>
    </w:p>
    <w:p>
      <w:pPr>
        <w:pStyle w:val="BookText"/>
      </w:pPr>
      <w:r>
        <w:rPr>
          <w:rFonts w:ascii="IRNazanin" w:hAnsi="IRNazanin" w:eastAsia="IRNazanin" w:cs="IRNazanin"/>
          <w:lang w:bidi="fa-IR"/>
          <w:color w:val="111111"/>
          <w:sz w:val="28"/>
          <w:szCs w:val="28"/>
          <w:rtl/>
        </w:rPr>
        <w:t xml:space="preserve">إمام یجهّز جیش الصفا</w:t>
      </w:r>
    </w:p>
    <w:p>
      <w:pPr>
        <w:pStyle w:val="BookText"/>
      </w:pPr>
      <w:r>
        <w:rPr>
          <w:rFonts w:ascii="IRNazanin" w:hAnsi="IRNazanin" w:eastAsia="IRNazanin" w:cs="IRNazanin"/>
          <w:lang w:bidi="fa-IR"/>
          <w:color w:val="111111"/>
          <w:sz w:val="28"/>
          <w:szCs w:val="28"/>
          <w:rtl/>
        </w:rPr>
        <w:t xml:space="preserve">سلام علی القائم المنتظر</w:t>
      </w:r>
    </w:p>
    <w:p>
      <w:pPr>
        <w:pStyle w:val="BookText"/>
      </w:pPr>
      <w:r>
        <w:rPr>
          <w:rFonts w:ascii="IRNazanin" w:hAnsi="IRNazanin" w:eastAsia="IRNazanin" w:cs="IRNazanin"/>
          <w:lang w:bidi="fa-IR"/>
          <w:color w:val="111111"/>
          <w:sz w:val="28"/>
          <w:szCs w:val="28"/>
          <w:rtl/>
        </w:rPr>
        <w:t xml:space="preserve">أبی القاسم القرم نور الهدی</w:t>
      </w:r>
    </w:p>
    <w:p>
      <w:pPr>
        <w:pStyle w:val="BookText"/>
      </w:pPr>
      <w:r>
        <w:rPr>
          <w:rFonts w:ascii="IRNazanin" w:hAnsi="IRNazanin" w:eastAsia="IRNazanin" w:cs="IRNazanin"/>
          <w:lang w:bidi="fa-IR"/>
          <w:color w:val="111111"/>
          <w:sz w:val="28"/>
          <w:szCs w:val="28"/>
          <w:rtl/>
        </w:rPr>
        <w:t xml:space="preserve">سیطلع کالشمس فی غاسق</w:t>
      </w:r>
    </w:p>
    <w:p>
      <w:pPr>
        <w:pStyle w:val="BookText"/>
      </w:pPr>
      <w:r>
        <w:rPr>
          <w:rFonts w:ascii="IRNazanin" w:hAnsi="IRNazanin" w:eastAsia="IRNazanin" w:cs="IRNazanin"/>
          <w:lang w:bidi="fa-IR"/>
          <w:color w:val="111111"/>
          <w:sz w:val="28"/>
          <w:szCs w:val="28"/>
          <w:rtl/>
        </w:rPr>
        <w:t xml:space="preserve">ینجّیه من سیفه المنتضی</w:t>
      </w:r>
    </w:p>
    <w:p>
      <w:pPr>
        <w:pStyle w:val="BookText"/>
      </w:pPr>
      <w:r>
        <w:rPr>
          <w:rFonts w:ascii="IRNazanin" w:hAnsi="IRNazanin" w:eastAsia="IRNazanin" w:cs="IRNazanin"/>
          <w:lang w:bidi="fa-IR"/>
          <w:color w:val="111111"/>
          <w:sz w:val="28"/>
          <w:szCs w:val="28"/>
          <w:rtl/>
        </w:rPr>
        <w:t xml:space="preserve">تری یملأ الأرض من عدله</w:t>
      </w:r>
    </w:p>
    <w:p>
      <w:pPr>
        <w:pStyle w:val="BookText"/>
      </w:pPr>
      <w:r>
        <w:rPr>
          <w:rFonts w:ascii="IRNazanin" w:hAnsi="IRNazanin" w:eastAsia="IRNazanin" w:cs="IRNazanin"/>
          <w:lang w:bidi="fa-IR"/>
          <w:color w:val="111111"/>
          <w:sz w:val="28"/>
          <w:szCs w:val="28"/>
          <w:rtl/>
        </w:rPr>
        <w:t xml:space="preserve">کما ملئت جور أهل الهوی</w:t>
      </w:r>
    </w:p>
    <w:p>
      <w:pPr>
        <w:pStyle w:val="BookText"/>
      </w:pPr>
      <w:r>
        <w:rPr>
          <w:rFonts w:ascii="IRNazanin" w:hAnsi="IRNazanin" w:eastAsia="IRNazanin" w:cs="IRNazanin"/>
          <w:lang w:bidi="fa-IR"/>
          <w:color w:val="111111"/>
          <w:sz w:val="28"/>
          <w:szCs w:val="28"/>
          <w:rtl/>
        </w:rPr>
        <w:t xml:space="preserve">سلام علیه وآبائه</w:t>
      </w:r>
    </w:p>
    <w:p>
      <w:pPr>
        <w:pStyle w:val="BookText"/>
      </w:pPr>
      <w:r>
        <w:rPr>
          <w:rFonts w:ascii="IRNazanin" w:hAnsi="IRNazanin" w:eastAsia="IRNazanin" w:cs="IRNazanin"/>
          <w:lang w:bidi="fa-IR"/>
          <w:color w:val="111111"/>
          <w:sz w:val="28"/>
          <w:szCs w:val="28"/>
          <w:rtl/>
        </w:rPr>
        <w:t xml:space="preserve">وأنصاره ما تدوم السماء</w:t>
      </w:r>
    </w:p>
    <w:p>
      <w:pPr>
        <w:pStyle w:val="BookText"/>
      </w:pPr>
      <w:r>
        <w:rPr>
          <w:rFonts w:ascii="IRNazanin" w:hAnsi="IRNazanin" w:eastAsia="IRNazanin" w:cs="IRNazanin"/>
          <w:lang w:bidi="fa-IR"/>
          <w:color w:val="111111"/>
          <w:sz w:val="28"/>
          <w:szCs w:val="28"/>
          <w:rtl/>
        </w:rPr>
        <w:t xml:space="preserve">11- العالم المشهور أبو محمّد عبداللّه بن أحمد بن محمّد بن الخشّاب، المتوفّی سنة (567 ه- ) ، روی فی کتابه تاریخ موالید الأئمّة ووفیاتهم علی ما حکی عنه فی «کشف الأستار» و «النجم الثاقب» و«أعیان الشیعة»: «بإسناده عن أبی بکر أحمد بن نصر بن عبداللّه بن الفتح الدرّاع النهروانی ، حدّثنا صدقة بن موسی، حدّثنا أبی، عن الرضا علیه‌السلام ، قال: الخلف الصالح من ولد أبی محمّد الحسن بن علی، وهو صاحب الزمان، وهو المهدی. وحدّثنی الجرّاح بن سفیان، قال: حدّثنی أبو القاسم طاهر بن هارون بن موسی العلوی، عن أبیه هارون، عن أبیه موسی، قال: قال سیّدی جعفر بن محمّد علیهماالسلام : الخلف الصالح من ولدی، وهو المهدیّ، اسمه: م ح م د، وکنیته: أبو القاسم، یخرج فی آخر الزمان، یقال لاُمّه صیقل ... أقول: کتابه موالید الأئمّة مطبوع موجود.</w:t>
      </w:r>
    </w:p>
    <w:p>
      <w:pPr>
        <w:pStyle w:val="BookText"/>
      </w:pPr>
      <w:r>
        <w:rPr>
          <w:rFonts w:ascii="IRNazanin" w:hAnsi="IRNazanin" w:eastAsia="IRNazanin" w:cs="IRNazanin"/>
          <w:lang w:bidi="fa-IR"/>
          <w:color w:val="111111"/>
          <w:sz w:val="28"/>
          <w:szCs w:val="28"/>
          <w:rtl/>
        </w:rPr>
        <w:t xml:space="preserve">12- الشیخ محیی الدین أبو عبداللّه محمّد بن علی، المعروف بابن العربی الحاتمی الطائی الأندلسی، المتوفی کما فی کشف الظنون سنة (638 ه-) ، المدفون بصالحیة الشام، وقبره بها معروف مزور، فقد نقل ذلک عنه الشیخ عبدالوهاب الشعرانی فی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المبحث الخامس والستّین من کتاب «الیواقیت والجواهر» (ص145 ج2 ط المطبعة الأزهریة المصریة سنة 1307 ه- ) ، قال الشعرانی: «وعبارة الشیخ محیی الدین فی الباب 366 من الفتوحات: واعلموا أنّه لا بدّ من خروج المهدی علیه‌السلام ، لکن لا یخرج حتّی تمتلأ الأرض جورا وظلما فیملأها قسطا وعدلاً، ولو لم یکن من الدنیا إلاّ یوم واحد لطوّل اللّه تعالی ذلک الیوم حتّی یلی ذلک الخلیفة، وهو من عترة رسول اللّه صلی‌الله‌علیه‌و‌آله ، من ولد فاطمة علیهاالسلام ، جدّه الحسین بن علیّ بن أبی طالب، ووالده الحسن العسکری بن الإمام علی النقی - بالنون - بن محمّد التقی - بالتاء - بن الإمام علی الرضا بن الإمام موسی الکاظم بن الإمام جعفر الصادق بن الإمام محمّد الباقر بن الإمام زین العابدین بن الإمام الحسین بن علی بن أبی طالب علیهم‌السلام ، یواطی‌ء اسمه اسم رسول اللّه صلی‌الله‌علیه‌و‌آله ، یبایعه المسلمون بین الرکن والمقام، یشبه رسول اللّه صلی‌الله‌علیه‌و‌آله فی الخَلق - بفتح الخاء - وینزّل عنه فی الخلق - بضمّها - إذ لا یکون أحد مثل رسول اللّه صلی‌الله‌علیه‌و‌آله فی أخلاقه ، واللّه تعالی یقول: «وَإِنَّکَ لَعَلی خُلُقٍ عَظِیمٍ»(القلم: 4)، هو أجلی الجبهة، أقنی الأنف، أسعد الناس به أهل الکوفة، یقسم المال بالسویّة، ویعدل فی الرعیّة، یأتیه الرجل فیقول: یا مهدی أعطنی! وبین یدیه المال، فیحثی له فی ثوبه ما استطاع أن یحمله ... الخ» وذکر صفاته، وأوصافه، وأفعاله. ونقل هذه الألفاظ بعینها عن الفتوحات الشیخ الأستاذ محمّد الصبّان فی «إسعاف الراغبین» (ب2 ص142 ط المطبعة المیمنیّة بمصر سنة 1312 ه- ) . هذا ولم أجد هذا التصریح فیما رأیت من النسخ کالنسخة المطبوعة بدار الکتب العربیة بمصر فإنّها تخالف عباراتها مع ما فی الیواقیت، وظنّی أنّه قد عملت فیها أیدی الّذین یحرّفون الکلم عن مواضعه، فأسقطت عنها ذکر نسبه الشریف، وکم لهذه التصرّفات والتحریفات من نظیر فی الکتب المطبوعة بمصر، ولعمر الحقّ إنّها لجنایة کبیرة علی العلم والدین، وعلی الاُمّه الإسلامیّة، وعلی روّاد الحقائق ،وکأنّهم یرون من الواجبات هذه التصرّفات والتحریفات إذا کان فی کتاب منقبة وفضیلة لأهل بیت النبی والوصی، وما لا یوافق أهواءهم وآراءهم، أعاذنا اللّه وإیّاهم من التعصّب والعناد. ومن شعر الشیخ محیی الدین کما فی الفتوحات ب366 :</w:t>
      </w:r>
    </w:p>
    <w:p>
      <w:pPr>
        <w:pStyle w:val="BookText"/>
      </w:pPr>
      <w:r>
        <w:rPr>
          <w:rFonts w:ascii="IRNazanin" w:hAnsi="IRNazanin" w:eastAsia="IRNazanin" w:cs="IRNazanin"/>
          <w:lang w:bidi="fa-IR"/>
          <w:color w:val="111111"/>
          <w:sz w:val="28"/>
          <w:szCs w:val="28"/>
          <w:rtl/>
        </w:rPr>
        <w:t xml:space="preserve">هو السیّد المهدی من آل أحمد</w:t>
      </w:r>
    </w:p>
    <w:p>
      <w:pPr>
        <w:pStyle w:val="BookText"/>
      </w:pPr>
      <w:r>
        <w:rPr>
          <w:rFonts w:ascii="IRNazanin" w:hAnsi="IRNazanin" w:eastAsia="IRNazanin" w:cs="IRNazanin"/>
          <w:lang w:bidi="fa-IR"/>
          <w:color w:val="111111"/>
          <w:sz w:val="28"/>
          <w:szCs w:val="28"/>
          <w:rtl/>
        </w:rPr>
        <w:t xml:space="preserve">هو الصارم الهندی حین یبید</w:t>
      </w:r>
    </w:p>
    <w:p>
      <w:pPr>
        <w:pStyle w:val="BookText"/>
      </w:pPr>
      <w:r>
        <w:rPr>
          <w:rFonts w:ascii="Amiri" w:hAnsi="Amiri" w:eastAsia="Amiri" w:cs="Amiri"/>
          <w:lang w:bidi="ar-SA"/>
          <w:color w:val="111111"/>
          <w:sz w:val="28"/>
          <w:szCs w:val="28"/>
          <w:rtl/>
        </w:rPr>
        <w:t xml:space="preserve">هو الشّمس یجلو کلّ غمّ وظلمة</w:t>
      </w:r>
    </w:p>
    <w:p>
      <w:pPr>
        <w:pStyle w:val="BookText"/>
      </w:pPr>
      <w:r>
        <w:rPr>
          <w:rFonts w:ascii="IRNazanin" w:hAnsi="IRNazanin" w:eastAsia="IRNazanin" w:cs="IRNazanin"/>
          <w:lang w:bidi="fa-IR"/>
          <w:color w:val="111111"/>
          <w:sz w:val="28"/>
          <w:szCs w:val="28"/>
          <w:rtl/>
        </w:rPr>
        <w:t xml:space="preserve">هو الوابل الوسمی حین یجود</w:t>
      </w:r>
    </w:p>
    <w:p>
      <w:pPr>
        <w:pStyle w:val="BookText"/>
      </w:pPr>
      <w:r>
        <w:rPr>
          <w:rFonts w:ascii="IRNazanin" w:hAnsi="IRNazanin" w:eastAsia="IRNazanin" w:cs="IRNazanin"/>
          <w:lang w:bidi="fa-IR"/>
          <w:color w:val="111111"/>
          <w:sz w:val="28"/>
          <w:szCs w:val="28"/>
          <w:rtl/>
        </w:rPr>
        <w:t xml:space="preserve">ونقل عنه فی «ینابیع المودّة » ص467 عن کتابه «عنقاء المغرب» فی بیان المهدی الموعود ووزرائه أبیاتا، أوّلها: وعند فناء خاء الزمان ودالها ...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الشیخ سعد الدین محمّد بن المؤیّد بن أبی الحسین بن محمّد بن حمویه، المعروف بالشیخ سعد الدین الحموی، وقد صنّف کتابا مفردا فی أحوال صاحب الزمان وافق فیه الإمامیّة، کما نقل عن عبدالرحمان الجامی فی «مرآة الأسرار» عن صاحب المقصد الأقصی ونقل عن صاحب العقائد النسفیّة أنّ سعد الدین هذا صرّح بإمامة المهدی، وأنّه صاحب الزمان علیه‌السلام ، وأنّه آخر الأولیاء الاثنی عشر، وأنّه لیس أزید من هؤلاء الأئمّة، إنّ اللّه تعالی جعلهم فی دین محمّد نوّابه، «والعلماء ورثة الأنبیاء» قاله رسول اللّه فی حقّهم، وکذا قوله: «علماء اُمّتی کأنبیاء بنی إسرائیل» قاله فی حقّهم.</w:t>
      </w:r>
    </w:p>
    <w:p>
      <w:pPr>
        <w:pStyle w:val="BookText"/>
      </w:pPr>
      <w:r>
        <w:rPr>
          <w:rFonts w:ascii="IRNazanin" w:hAnsi="IRNazanin" w:eastAsia="IRNazanin" w:cs="IRNazanin"/>
          <w:lang w:bidi="fa-IR"/>
          <w:color w:val="111111"/>
          <w:sz w:val="28"/>
          <w:szCs w:val="28"/>
          <w:rtl/>
        </w:rPr>
        <w:t xml:space="preserve">14- أبوالمواهب الشیخ عبدالوهاب بن أحمد بن علی الشعرانی، المتوفّی سنة (973 ه-) کما فی موضع من کشف الظنون، وفی موضع آخر سنة (960 ه- ) قال فی «الیواقیت والجواهر» ج2 ص145 ط المطبعة الأزهریة المصریة سنة (1307 ه- ) المبحث الخامس والستّون فی بیان أنّ جمیع أشراط الساعة الّتی أخبرنا بها الشارع حقّ لا بدّ أن تقع کلّها قبل قیام الساعة، وذلک کخروج المهدی ... إلی أن قال: وهو من أولاد الإمام حسن العسکری، ومولده علیه‌السلام لیلة النصف من شعبان سنة خمس وخمسین ومائتین، وهو باق إلی أن یجتمع بعیسی بن مریم علیه‌السلام ، فیکون عمره إلی وقتنا هذا - وهو سنة ثمان وخمسین وتسعمائة - سبعمائة سنة وستّ سنین، هکذا أخبرنی الشیخ حسن العراقی المدفون فوق کوم الریش المطلّ علی برکة الرطلی بمصر المحروسة، عن الإمام المهدی حین اجتمع به، ووافقه علی ذلک شیخنا سیدی علیّ الخوّاص رحمهما اللّه تعالی.</w:t>
      </w:r>
    </w:p>
    <w:p>
      <w:pPr>
        <w:pStyle w:val="BookText"/>
      </w:pPr>
      <w:r>
        <w:rPr>
          <w:rFonts w:ascii="IRNazanin" w:hAnsi="IRNazanin" w:eastAsia="IRNazanin" w:cs="IRNazanin"/>
          <w:lang w:bidi="fa-IR"/>
          <w:color w:val="111111"/>
          <w:sz w:val="28"/>
          <w:szCs w:val="28"/>
          <w:rtl/>
        </w:rPr>
        <w:t xml:space="preserve">15- الشیخ حسن العراقی المذکور، فإنّه ذکر الحجّة علیه‌السلام ، واجتماعه معه علی ما ذکره الشعرانی فی «لواقح الأنوار فی طبقات الأخیار» المطبوعة بمصر سنة 1305 «ه- » ج2 ص140، وحکی عن هذا الکتاب بعد ذکر سیاحة حسن العراقی أنّه قال: وسألت المهدی عن عمره، فقال: یا ولدی عمری الآن (620 سنة) ، ولی عنه الآن مائة سنة . قال الشعرانی: فقلت ذلک لسیدی علی الخوّاص، فوافقه علی عمر المهدی رضی اللّه عنهما.</w:t>
      </w:r>
    </w:p>
    <w:p>
      <w:pPr>
        <w:pStyle w:val="BookText"/>
      </w:pPr>
      <w:r>
        <w:rPr>
          <w:rFonts w:ascii="IRNazanin" w:hAnsi="IRNazanin" w:eastAsia="IRNazanin" w:cs="IRNazanin"/>
          <w:lang w:bidi="fa-IR"/>
          <w:color w:val="111111"/>
          <w:sz w:val="28"/>
          <w:szCs w:val="28"/>
          <w:rtl/>
        </w:rPr>
        <w:t xml:space="preserve">16- الشیخ علیّ الخوّاص المذکور (الخوّاص بتشدید الواو کتمّار ولبّان: صانع الخوص) وقد بالغ الشعرانی فی مدحه فی طبقاته الموسوم ب- «لواقح الأنوار» : ج2 ص151-170 . 17- حسین بن معین الدین المیبدی، قال فی ص371 شرح الدیوان فی شرح قوله علیه‌السلام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إذا ما جاشت الترک فانتظر</w:t>
      </w:r>
    </w:p>
    <w:p>
      <w:pPr>
        <w:pStyle w:val="BookText"/>
      </w:pPr>
      <w:r>
        <w:rPr>
          <w:rFonts w:ascii="IRNazanin" w:hAnsi="IRNazanin" w:eastAsia="IRNazanin" w:cs="IRNazanin"/>
          <w:lang w:bidi="fa-IR"/>
          <w:color w:val="111111"/>
          <w:sz w:val="28"/>
          <w:szCs w:val="28"/>
          <w:rtl/>
        </w:rPr>
        <w:t xml:space="preserve">ولایة مهدی یقوم ویعدل</w:t>
      </w:r>
    </w:p>
    <w:p>
      <w:pPr>
        <w:pStyle w:val="BookText"/>
      </w:pPr>
      <w:r>
        <w:rPr>
          <w:rFonts w:ascii="IRNazanin" w:hAnsi="IRNazanin" w:eastAsia="IRNazanin" w:cs="IRNazanin"/>
          <w:lang w:bidi="fa-IR"/>
          <w:color w:val="111111"/>
          <w:sz w:val="28"/>
          <w:szCs w:val="28"/>
          <w:rtl/>
        </w:rPr>
        <w:t xml:space="preserve">وذلّ ملوک الأرض من آل هاشم</w:t>
      </w:r>
    </w:p>
    <w:p>
      <w:pPr>
        <w:pStyle w:val="BookText"/>
      </w:pPr>
      <w:r>
        <w:rPr>
          <w:rFonts w:ascii="IRNazanin" w:hAnsi="IRNazanin" w:eastAsia="IRNazanin" w:cs="IRNazanin"/>
          <w:lang w:bidi="fa-IR"/>
          <w:color w:val="111111"/>
          <w:sz w:val="28"/>
          <w:szCs w:val="28"/>
          <w:rtl/>
        </w:rPr>
        <w:t xml:space="preserve">وبویع منهم من یلذّ ویهزل</w:t>
      </w:r>
    </w:p>
    <w:p>
      <w:pPr>
        <w:pStyle w:val="BookText"/>
      </w:pPr>
      <w:r>
        <w:rPr>
          <w:rFonts w:ascii="IRNazanin" w:hAnsi="IRNazanin" w:eastAsia="IRNazanin" w:cs="IRNazanin"/>
          <w:lang w:bidi="fa-IR"/>
          <w:color w:val="111111"/>
          <w:sz w:val="28"/>
          <w:szCs w:val="28"/>
          <w:rtl/>
        </w:rPr>
        <w:t xml:space="preserve">صبیّ من الصبیان لا رأی عنده</w:t>
      </w:r>
    </w:p>
    <w:p>
      <w:pPr>
        <w:pStyle w:val="BookText"/>
      </w:pPr>
      <w:r>
        <w:rPr>
          <w:rFonts w:ascii="IRNazanin" w:hAnsi="IRNazanin" w:eastAsia="IRNazanin" w:cs="IRNazanin"/>
          <w:lang w:bidi="fa-IR"/>
          <w:color w:val="111111"/>
          <w:sz w:val="28"/>
          <w:szCs w:val="28"/>
          <w:rtl/>
        </w:rPr>
        <w:t xml:space="preserve">ولا عنده جدّ ولا هو یعقل</w:t>
      </w:r>
    </w:p>
    <w:p>
      <w:pPr>
        <w:pStyle w:val="BookText"/>
      </w:pPr>
      <w:r>
        <w:rPr>
          <w:rFonts w:ascii="IRNazanin" w:hAnsi="IRNazanin" w:eastAsia="IRNazanin" w:cs="IRNazanin"/>
          <w:lang w:bidi="fa-IR"/>
          <w:color w:val="111111"/>
          <w:sz w:val="28"/>
          <w:szCs w:val="28"/>
          <w:rtl/>
        </w:rPr>
        <w:t xml:space="preserve">فثمّ یقوم القائم الحقّ منکم</w:t>
      </w:r>
    </w:p>
    <w:p>
      <w:pPr>
        <w:pStyle w:val="BookText"/>
      </w:pPr>
      <w:r>
        <w:rPr>
          <w:rFonts w:ascii="IRNazanin" w:hAnsi="IRNazanin" w:eastAsia="IRNazanin" w:cs="IRNazanin"/>
          <w:lang w:bidi="fa-IR"/>
          <w:color w:val="111111"/>
          <w:sz w:val="28"/>
          <w:szCs w:val="28"/>
          <w:rtl/>
        </w:rPr>
        <w:t xml:space="preserve">وبالحقّ یأتیکم وبالحقّ یعمل</w:t>
      </w:r>
    </w:p>
    <w:p>
      <w:pPr>
        <w:pStyle w:val="BookText"/>
      </w:pPr>
      <w:r>
        <w:rPr>
          <w:rFonts w:ascii="IRNazanin" w:hAnsi="IRNazanin" w:eastAsia="IRNazanin" w:cs="IRNazanin"/>
          <w:lang w:bidi="fa-IR"/>
          <w:color w:val="111111"/>
          <w:sz w:val="28"/>
          <w:szCs w:val="28"/>
          <w:rtl/>
        </w:rPr>
        <w:t xml:space="preserve">سمیّ نبی اللّه نفسی فداؤه</w:t>
      </w:r>
    </w:p>
    <w:p>
      <w:pPr>
        <w:pStyle w:val="BookText"/>
      </w:pPr>
      <w:r>
        <w:rPr>
          <w:rFonts w:ascii="IRNazanin" w:hAnsi="IRNazanin" w:eastAsia="IRNazanin" w:cs="IRNazanin"/>
          <w:lang w:bidi="fa-IR"/>
          <w:color w:val="111111"/>
          <w:sz w:val="28"/>
          <w:szCs w:val="28"/>
          <w:rtl/>
        </w:rPr>
        <w:t xml:space="preserve">فلا تخذلوه یا بنی وعجلوا</w:t>
      </w:r>
    </w:p>
    <w:p>
      <w:pPr>
        <w:pStyle w:val="BookText"/>
      </w:pPr>
      <w:r>
        <w:rPr>
          <w:rFonts w:ascii="IRNazanin" w:hAnsi="IRNazanin" w:eastAsia="IRNazanin" w:cs="IRNazanin"/>
          <w:lang w:bidi="fa-IR"/>
          <w:color w:val="111111"/>
          <w:sz w:val="28"/>
          <w:szCs w:val="28"/>
          <w:rtl/>
        </w:rPr>
        <w:t xml:space="preserve">18- الحافظ محمّد بن محمّد محمود البخاری ، المعروف بخواجه پارسا من أعیان علماء الحنفیّة، وأکابر مشایخ النقشبندیّة، توفّی کما فی کشف الظنون سنة (822 ه-) قال فی فصل الخطاب: «وأبو محمّد الحسن العسکری ولده «م ح م د» رضی اللّه عنهما معلوم عند خاصّة أصحابه، وثقات أهله، ثمّ ذکر حدیث حکیمة، وحکایة المعتضد، وبعض علائم ظهوره (إلی أن قال:) والأخبار فی ذلک أکثر من أن تُحصی، ومناقب المهدی صاحب الزمان، الغائب عن الأعیان، الموجود فی کلّ زمان کثیرة، وقد تظاهرت الأخبار علی ظهوره، وإشراق نوره، یجدّد الشریعة المحمّدیة، ویجاهد فی اللّه حقّ جهاده، ویطهّر من الأدناس أقطار البلاد، زمانه زمان المتّقین، وأصحابه خلصوا من الریب، وسلموا من العیب، وأخذوا بهدیه وطریقه، واهتدوا من الحقّ إلی تحقیقه، به ختمت الخلافة والإمامة، وهو الإمام من لدن مات أبوه إلی یوم القیامة، وعیسی علیه‌السلام یصلّی خلفه، ویصدّقه علی دعواه، ویدعو إلی ملّته الّتی هو علیها، والنبیّ صلی‌الله‌علیه‌و‌آله صاحب الملّة» وحکی ذلک عنه النوری فی «کشف الأستار» . ونقل فی «ینابیع المودّة» عنه ص451 أیضا التصریح بولادته، وغیبته، واختفائه.</w:t>
      </w:r>
    </w:p>
    <w:p>
      <w:pPr>
        <w:pStyle w:val="BookText"/>
      </w:pPr>
      <w:r>
        <w:rPr>
          <w:rFonts w:ascii="IRNazanin" w:hAnsi="IRNazanin" w:eastAsia="IRNazanin" w:cs="IRNazanin"/>
          <w:lang w:bidi="fa-IR"/>
          <w:color w:val="111111"/>
          <w:sz w:val="28"/>
          <w:szCs w:val="28"/>
          <w:rtl/>
        </w:rPr>
        <w:t xml:space="preserve">19- الحافظ أبوالفتح محمّد بن أبی الفوارس، روی فی أربعینه الموجود تصویر نسخته الخطّیة الموجودة فی مکتبة آستان قدس عندنا حدیث: من أحبّ أن یلقی اللّه عزّ وجلّ وهو مقبل علیه فلیتولّ علیّا إلی آخر الإثنی عشر. وقال فی آخر کلامه کما فی هذا الکتاب : «وإنّما ملت إلی تفضیلهم (یعنی: أهل البیت) بعد أن تقدّمت مذاهب فعرفتها، وبان لی الحقیقة فعرفتها، وتبیّنت الطریقة فسلکتها بالشواهد اللائحة، والأخبار الصحیحة الواضحة ، ونبّئت بها من الثقات وأهل الورع والدیانات، وکذلک أدّیناها حسب ما رویناها» . 20- أبو المجد عبد الحقّ الدهلوی البخاری، صاحب التصانیف الکثیرة، حتّی نقل أنّ تصنیفاته بلغت مائة مجلّد، توفّی سنة (1052 ه-) ، قال فی رسالته فی المناقب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وأحوال الأئمّة علیهم‌السلام کما فی «کشف الأستار»: «وأبو محمّد الحسن العسکری ولده «م ح م د» رضی اللّه عنهما معلوم عند خواصّ أصحابه وثقاته» ، ثمّ نقل قصّة الولادة بالفارسیّة . 21- الشیخ أحمد الجامی النامقی، قال کما فی «ینابیع المودّة» ص472، وفی مجالس المؤمنین فی المجلس السادس :</w:t>
      </w:r>
    </w:p>
    <w:p>
      <w:pPr>
        <w:pStyle w:val="BookText"/>
      </w:pPr>
      <w:r>
        <w:rPr>
          <w:rFonts w:ascii="IRNazanin" w:hAnsi="IRNazanin" w:eastAsia="IRNazanin" w:cs="IRNazanin"/>
          <w:lang w:bidi="fa-IR"/>
          <w:color w:val="111111"/>
          <w:sz w:val="28"/>
          <w:szCs w:val="28"/>
          <w:rtl/>
        </w:rPr>
        <w:t xml:space="preserve">من ز مهر حیدرم هر لحظه اندر دل صفا است</w:t>
      </w:r>
    </w:p>
    <w:p>
      <w:pPr>
        <w:pStyle w:val="BookText"/>
      </w:pPr>
      <w:r>
        <w:rPr>
          <w:rFonts w:ascii="IRNazanin" w:hAnsi="IRNazanin" w:eastAsia="IRNazanin" w:cs="IRNazanin"/>
          <w:lang w:bidi="fa-IR"/>
          <w:color w:val="111111"/>
          <w:sz w:val="28"/>
          <w:szCs w:val="28"/>
          <w:rtl/>
        </w:rPr>
        <w:t xml:space="preserve">از پی حیدر حسن ما را امام و رهنما است</w:t>
      </w:r>
    </w:p>
    <w:p>
      <w:pPr>
        <w:pStyle w:val="BookText"/>
      </w:pPr>
      <w:r>
        <w:rPr>
          <w:rFonts w:ascii="IRNazanin" w:hAnsi="IRNazanin" w:eastAsia="IRNazanin" w:cs="IRNazanin"/>
          <w:lang w:bidi="fa-IR"/>
          <w:color w:val="111111"/>
          <w:sz w:val="28"/>
          <w:szCs w:val="28"/>
          <w:rtl/>
        </w:rPr>
        <w:t xml:space="preserve">همچو کلب افتاده‌ام بر آستان بوالحسن</w:t>
      </w:r>
    </w:p>
    <w:p>
      <w:pPr>
        <w:pStyle w:val="BookText"/>
      </w:pPr>
      <w:r>
        <w:rPr>
          <w:rFonts w:ascii="IRNazanin" w:hAnsi="IRNazanin" w:eastAsia="IRNazanin" w:cs="IRNazanin"/>
          <w:lang w:bidi="fa-IR"/>
          <w:color w:val="111111"/>
          <w:sz w:val="28"/>
          <w:szCs w:val="28"/>
          <w:rtl/>
        </w:rPr>
        <w:t xml:space="preserve">خاک نعلین حسین بر هر دو چشمم توتیا است</w:t>
      </w:r>
    </w:p>
    <w:p>
      <w:pPr>
        <w:pStyle w:val="BookText"/>
      </w:pPr>
      <w:r>
        <w:rPr>
          <w:rFonts w:ascii="IRNazanin" w:hAnsi="IRNazanin" w:eastAsia="IRNazanin" w:cs="IRNazanin"/>
          <w:lang w:bidi="fa-IR"/>
          <w:color w:val="111111"/>
          <w:sz w:val="28"/>
          <w:szCs w:val="28"/>
          <w:rtl/>
        </w:rPr>
        <w:t xml:space="preserve">عابدین تاج سر و باقر دو چشم روشنم</w:t>
      </w:r>
    </w:p>
    <w:p>
      <w:pPr>
        <w:pStyle w:val="BookText"/>
      </w:pPr>
      <w:r>
        <w:rPr>
          <w:rFonts w:ascii="IRNazanin" w:hAnsi="IRNazanin" w:eastAsia="IRNazanin" w:cs="IRNazanin"/>
          <w:lang w:bidi="fa-IR"/>
          <w:color w:val="111111"/>
          <w:sz w:val="28"/>
          <w:szCs w:val="28"/>
          <w:rtl/>
        </w:rPr>
        <w:t xml:space="preserve">دین جعفر بر حق است ومذهب موسی روا است</w:t>
      </w:r>
    </w:p>
    <w:p>
      <w:pPr>
        <w:pStyle w:val="BookText"/>
      </w:pPr>
      <w:r>
        <w:rPr>
          <w:rFonts w:ascii="IRNazanin" w:hAnsi="IRNazanin" w:eastAsia="IRNazanin" w:cs="IRNazanin"/>
          <w:lang w:bidi="fa-IR"/>
          <w:color w:val="111111"/>
          <w:sz w:val="28"/>
          <w:szCs w:val="28"/>
          <w:rtl/>
        </w:rPr>
        <w:t xml:space="preserve">ای موالی وصف سلطان خراسان را شنو</w:t>
      </w:r>
    </w:p>
    <w:p>
      <w:pPr>
        <w:pStyle w:val="BookText"/>
      </w:pPr>
      <w:r>
        <w:rPr>
          <w:rFonts w:ascii="IRNazanin" w:hAnsi="IRNazanin" w:eastAsia="IRNazanin" w:cs="IRNazanin"/>
          <w:lang w:bidi="fa-IR"/>
          <w:color w:val="111111"/>
          <w:sz w:val="28"/>
          <w:szCs w:val="28"/>
          <w:rtl/>
        </w:rPr>
        <w:t xml:space="preserve">ذره‌ای از خاک قبرش دردمندان را دواست</w:t>
      </w:r>
    </w:p>
    <w:p>
      <w:pPr>
        <w:pStyle w:val="BookText"/>
      </w:pPr>
      <w:r>
        <w:rPr>
          <w:rFonts w:ascii="IRNazanin" w:hAnsi="IRNazanin" w:eastAsia="IRNazanin" w:cs="IRNazanin"/>
          <w:lang w:bidi="fa-IR"/>
          <w:color w:val="111111"/>
          <w:sz w:val="28"/>
          <w:szCs w:val="28"/>
          <w:rtl/>
        </w:rPr>
        <w:t xml:space="preserve">پیشوای مؤمنان است ای مسلمانان تقی</w:t>
      </w:r>
    </w:p>
    <w:p>
      <w:pPr>
        <w:pStyle w:val="BookText"/>
      </w:pPr>
      <w:r>
        <w:rPr>
          <w:rFonts w:ascii="IRNazanin" w:hAnsi="IRNazanin" w:eastAsia="IRNazanin" w:cs="IRNazanin"/>
          <w:lang w:bidi="fa-IR"/>
          <w:color w:val="111111"/>
          <w:sz w:val="28"/>
          <w:szCs w:val="28"/>
          <w:rtl/>
        </w:rPr>
        <w:t xml:space="preserve">گر نقی را دوست داری بر همه ملت روا است</w:t>
      </w:r>
    </w:p>
    <w:p>
      <w:pPr>
        <w:pStyle w:val="BookText"/>
      </w:pPr>
      <w:r>
        <w:rPr>
          <w:rFonts w:ascii="IRNazanin" w:hAnsi="IRNazanin" w:eastAsia="IRNazanin" w:cs="IRNazanin"/>
          <w:lang w:bidi="fa-IR"/>
          <w:color w:val="111111"/>
          <w:sz w:val="28"/>
          <w:szCs w:val="28"/>
          <w:rtl/>
        </w:rPr>
        <w:t xml:space="preserve">عسکری نور دو چشم آدم است و عالم است</w:t>
      </w:r>
    </w:p>
    <w:p>
      <w:pPr>
        <w:pStyle w:val="BookText"/>
      </w:pPr>
      <w:r>
        <w:rPr>
          <w:rFonts w:ascii="IRNazanin" w:hAnsi="IRNazanin" w:eastAsia="IRNazanin" w:cs="IRNazanin"/>
          <w:lang w:bidi="fa-IR"/>
          <w:color w:val="111111"/>
          <w:sz w:val="28"/>
          <w:szCs w:val="28"/>
          <w:rtl/>
        </w:rPr>
        <w:t xml:space="preserve">همچو یک مهدی سپهسالار در عالم کجا است</w:t>
      </w:r>
    </w:p>
    <w:p>
      <w:pPr>
        <w:pStyle w:val="BookText"/>
      </w:pPr>
      <w:r>
        <w:rPr>
          <w:rFonts w:ascii="IRNazanin" w:hAnsi="IRNazanin" w:eastAsia="IRNazanin" w:cs="IRNazanin"/>
          <w:lang w:bidi="fa-IR"/>
          <w:color w:val="111111"/>
          <w:sz w:val="28"/>
          <w:szCs w:val="28"/>
          <w:rtl/>
        </w:rPr>
        <w:t xml:space="preserve">شاعران از بهر سیم و زر سخنها گفته‌اند</w:t>
      </w:r>
    </w:p>
    <w:p>
      <w:pPr>
        <w:pStyle w:val="BookText"/>
      </w:pPr>
      <w:r>
        <w:rPr>
          <w:rFonts w:ascii="IRNazanin" w:hAnsi="IRNazanin" w:eastAsia="IRNazanin" w:cs="IRNazanin"/>
          <w:lang w:bidi="fa-IR"/>
          <w:color w:val="111111"/>
          <w:sz w:val="28"/>
          <w:szCs w:val="28"/>
          <w:rtl/>
        </w:rPr>
        <w:t xml:space="preserve">احمد جامی غلام خاص شاه اولیاست</w:t>
      </w:r>
    </w:p>
    <w:p>
      <w:pPr>
        <w:pStyle w:val="BookText"/>
      </w:pPr>
      <w:r>
        <w:rPr>
          <w:rFonts w:ascii="IRNazanin" w:hAnsi="IRNazanin" w:eastAsia="IRNazanin" w:cs="IRNazanin"/>
          <w:lang w:bidi="fa-IR"/>
          <w:color w:val="111111"/>
          <w:sz w:val="28"/>
          <w:szCs w:val="28"/>
          <w:rtl/>
        </w:rPr>
        <w:t xml:space="preserve">22- الشیخ فرید الدیّن محمّد العطّار النیسابوری، المقتول کما فی مجالس المؤمنین سنة (627 ه- ) أو (589 ه- ) ، قال فی کتاب «مظهر الصفات» کما نقل عنه فی «ینابیع المودّة» ص473 :</w:t>
      </w:r>
    </w:p>
    <w:p>
      <w:pPr>
        <w:pStyle w:val="BookText"/>
      </w:pPr>
      <w:r>
        <w:rPr>
          <w:rFonts w:ascii="IRNazanin" w:hAnsi="IRNazanin" w:eastAsia="IRNazanin" w:cs="IRNazanin"/>
          <w:lang w:bidi="fa-IR"/>
          <w:color w:val="111111"/>
          <w:sz w:val="28"/>
          <w:szCs w:val="28"/>
          <w:rtl/>
        </w:rPr>
        <w:t xml:space="preserve">مصطفی ختم رسل شد در جهان</w:t>
      </w:r>
    </w:p>
    <w:p>
      <w:pPr>
        <w:pStyle w:val="BookText"/>
      </w:pPr>
      <w:r>
        <w:rPr>
          <w:rFonts w:ascii="IRNazanin" w:hAnsi="IRNazanin" w:eastAsia="IRNazanin" w:cs="IRNazanin"/>
          <w:lang w:bidi="fa-IR"/>
          <w:color w:val="111111"/>
          <w:sz w:val="28"/>
          <w:szCs w:val="28"/>
          <w:rtl/>
        </w:rPr>
        <w:t xml:space="preserve">مرتضی ختم ولایت در عیان</w:t>
      </w:r>
    </w:p>
    <w:p>
      <w:pPr>
        <w:pStyle w:val="BookText"/>
      </w:pPr>
      <w:r>
        <w:rPr>
          <w:rFonts w:ascii="IRNazanin" w:hAnsi="IRNazanin" w:eastAsia="IRNazanin" w:cs="IRNazanin"/>
          <w:lang w:bidi="fa-IR"/>
          <w:color w:val="111111"/>
          <w:sz w:val="28"/>
          <w:szCs w:val="28"/>
          <w:rtl/>
        </w:rPr>
        <w:t xml:space="preserve">جمله فرزندان حیدر اولیا</w:t>
      </w:r>
    </w:p>
    <w:p>
      <w:pPr>
        <w:pStyle w:val="BookText"/>
      </w:pPr>
      <w:r>
        <w:rPr>
          <w:rFonts w:ascii="IRNazanin" w:hAnsi="IRNazanin" w:eastAsia="IRNazanin" w:cs="IRNazanin"/>
          <w:lang w:bidi="fa-IR"/>
          <w:color w:val="111111"/>
          <w:sz w:val="28"/>
          <w:szCs w:val="28"/>
          <w:rtl/>
        </w:rPr>
        <w:t xml:space="preserve">جمله یک نورند حق کرد این ندا</w:t>
      </w:r>
    </w:p>
    <w:p>
      <w:pPr>
        <w:pStyle w:val="BookText"/>
      </w:pPr>
      <w:r>
        <w:rPr>
          <w:rFonts w:ascii="IRNazanin" w:hAnsi="IRNazanin" w:eastAsia="IRNazanin" w:cs="IRNazanin"/>
          <w:lang w:bidi="fa-IR"/>
          <w:color w:val="111111"/>
          <w:sz w:val="28"/>
          <w:szCs w:val="28"/>
          <w:rtl/>
        </w:rPr>
        <w:t xml:space="preserve">و بعد ذکر أسماء الأئمّة علیهم‌السلام قال :</w:t>
      </w:r>
    </w:p>
    <w:p>
      <w:pPr>
        <w:pStyle w:val="BookText"/>
      </w:pPr>
      <w:r>
        <w:rPr>
          <w:rFonts w:ascii="IRNazanin" w:hAnsi="IRNazanin" w:eastAsia="IRNazanin" w:cs="IRNazanin"/>
          <w:lang w:bidi="fa-IR"/>
          <w:color w:val="111111"/>
          <w:sz w:val="28"/>
          <w:szCs w:val="28"/>
          <w:rtl/>
        </w:rPr>
        <w:t xml:space="preserve">صد هزاران اولیا روی زمین</w:t>
      </w:r>
    </w:p>
    <w:p>
      <w:pPr>
        <w:pStyle w:val="BookText"/>
      </w:pPr>
      <w:r>
        <w:rPr>
          <w:rFonts w:ascii="IRNazanin" w:hAnsi="IRNazanin" w:eastAsia="IRNazanin" w:cs="IRNazanin"/>
          <w:lang w:bidi="fa-IR"/>
          <w:color w:val="111111"/>
          <w:sz w:val="28"/>
          <w:szCs w:val="28"/>
          <w:rtl/>
        </w:rPr>
        <w:t xml:space="preserve">از خدا خواهند مهدی را یقین</w:t>
      </w:r>
    </w:p>
    <w:p>
      <w:pPr>
        <w:pStyle w:val="BookText"/>
      </w:pPr>
      <w:r>
        <w:rPr>
          <w:rFonts w:ascii="IRNazanin" w:hAnsi="IRNazanin" w:eastAsia="IRNazanin" w:cs="IRNazanin"/>
          <w:lang w:bidi="fa-IR"/>
          <w:color w:val="111111"/>
          <w:sz w:val="28"/>
          <w:szCs w:val="28"/>
          <w:rtl/>
        </w:rPr>
        <w:t xml:space="preserve">یا الهی مهدیم از غیب آر</w:t>
      </w:r>
    </w:p>
    <w:p>
      <w:pPr>
        <w:pStyle w:val="BookText"/>
      </w:pPr>
      <w:r>
        <w:rPr>
          <w:rFonts w:ascii="IRNazanin" w:hAnsi="IRNazanin" w:eastAsia="IRNazanin" w:cs="IRNazanin"/>
          <w:lang w:bidi="fa-IR"/>
          <w:color w:val="111111"/>
          <w:sz w:val="28"/>
          <w:szCs w:val="28"/>
          <w:rtl/>
        </w:rPr>
        <w:t xml:space="preserve">تا جهان عدل گردد آشکار</w:t>
      </w:r>
    </w:p>
    <w:p>
      <w:pPr>
        <w:pStyle w:val="BookText"/>
      </w:pPr>
      <w:r>
        <w:rPr>
          <w:rFonts w:ascii="IRNazanin" w:hAnsi="IRNazanin" w:eastAsia="IRNazanin" w:cs="IRNazanin"/>
          <w:lang w:bidi="fa-IR"/>
          <w:color w:val="111111"/>
          <w:sz w:val="28"/>
          <w:szCs w:val="28"/>
          <w:rtl/>
        </w:rPr>
        <w:t xml:space="preserve">مهدی هادی است تاج اتقیا</w:t>
      </w:r>
    </w:p>
    <w:p>
      <w:pPr>
        <w:pStyle w:val="BookText"/>
      </w:pPr>
      <w:r>
        <w:rPr>
          <w:rFonts w:ascii="IRNazanin" w:hAnsi="IRNazanin" w:eastAsia="IRNazanin" w:cs="IRNazanin"/>
          <w:lang w:bidi="fa-IR"/>
          <w:color w:val="111111"/>
          <w:sz w:val="28"/>
          <w:szCs w:val="28"/>
          <w:rtl/>
        </w:rPr>
        <w:t xml:space="preserve">بهترین خلق برج اولیا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تو ختم اولیای این زمان</w:t>
      </w:r>
    </w:p>
    <w:p>
      <w:pPr>
        <w:pStyle w:val="BookText"/>
      </w:pPr>
      <w:r>
        <w:rPr>
          <w:rFonts w:ascii="IRNazanin" w:hAnsi="IRNazanin" w:eastAsia="IRNazanin" w:cs="IRNazanin"/>
          <w:lang w:bidi="fa-IR"/>
          <w:color w:val="111111"/>
          <w:sz w:val="28"/>
          <w:szCs w:val="28"/>
          <w:rtl/>
        </w:rPr>
        <w:t xml:space="preserve">و از همه معنی نهانی جان جان</w:t>
      </w:r>
    </w:p>
    <w:p>
      <w:pPr>
        <w:pStyle w:val="BookText"/>
      </w:pPr>
      <w:r>
        <w:rPr>
          <w:rFonts w:ascii="IRNazanin" w:hAnsi="IRNazanin" w:eastAsia="IRNazanin" w:cs="IRNazanin"/>
          <w:lang w:bidi="fa-IR"/>
          <w:color w:val="111111"/>
          <w:sz w:val="28"/>
          <w:szCs w:val="28"/>
          <w:rtl/>
        </w:rPr>
        <w:t xml:space="preserve">ای تو هم پیدا و پنهان آمده</w:t>
      </w:r>
    </w:p>
    <w:p>
      <w:pPr>
        <w:pStyle w:val="BookText"/>
      </w:pPr>
      <w:r>
        <w:rPr>
          <w:rFonts w:ascii="IRNazanin" w:hAnsi="IRNazanin" w:eastAsia="IRNazanin" w:cs="IRNazanin"/>
          <w:lang w:bidi="fa-IR"/>
          <w:color w:val="111111"/>
          <w:sz w:val="28"/>
          <w:szCs w:val="28"/>
          <w:rtl/>
        </w:rPr>
        <w:t xml:space="preserve">بنده عطارت ثنا خوان آمده</w:t>
      </w:r>
    </w:p>
    <w:p>
      <w:pPr>
        <w:pStyle w:val="BookText"/>
      </w:pPr>
      <w:r>
        <w:rPr>
          <w:rFonts w:ascii="IRNazanin" w:hAnsi="IRNazanin" w:eastAsia="IRNazanin" w:cs="IRNazanin"/>
          <w:lang w:bidi="fa-IR"/>
          <w:color w:val="111111"/>
          <w:sz w:val="28"/>
          <w:szCs w:val="28"/>
          <w:rtl/>
        </w:rPr>
        <w:t xml:space="preserve">23- جلال الدّین محمّد العارف البلخی الرومی، المعروف بالمولوی، المتوفّی سنة (672 ه- ) ، قال فی دیوانه الکبیر الّذی جمع علی ترتیب حروف الهجاء کما فی «ینابیع المودّة» ص473 :</w:t>
      </w:r>
    </w:p>
    <w:p>
      <w:pPr>
        <w:pStyle w:val="BookText"/>
      </w:pPr>
      <w:r>
        <w:rPr>
          <w:rFonts w:ascii="IRNazanin" w:hAnsi="IRNazanin" w:eastAsia="IRNazanin" w:cs="IRNazanin"/>
          <w:lang w:bidi="fa-IR"/>
          <w:color w:val="111111"/>
          <w:sz w:val="28"/>
          <w:szCs w:val="28"/>
          <w:rtl/>
        </w:rPr>
        <w:t xml:space="preserve">ای سرور مردان علی مستان سلامت می‌کنند</w:t>
      </w:r>
    </w:p>
    <w:p>
      <w:pPr>
        <w:pStyle w:val="BookText"/>
      </w:pPr>
      <w:r>
        <w:rPr>
          <w:rFonts w:ascii="IRNazanin" w:hAnsi="IRNazanin" w:eastAsia="IRNazanin" w:cs="IRNazanin"/>
          <w:lang w:bidi="fa-IR"/>
          <w:color w:val="111111"/>
          <w:sz w:val="28"/>
          <w:szCs w:val="28"/>
          <w:rtl/>
        </w:rPr>
        <w:t xml:space="preserve">و ای صفدر مردان علی مردان سلامت می‌کنند</w:t>
      </w:r>
    </w:p>
    <w:p>
      <w:pPr>
        <w:pStyle w:val="BookText"/>
      </w:pPr>
      <w:r>
        <w:rPr>
          <w:rFonts w:ascii="IRNazanin" w:hAnsi="IRNazanin" w:eastAsia="IRNazanin" w:cs="IRNazanin"/>
          <w:lang w:bidi="fa-IR"/>
          <w:color w:val="111111"/>
          <w:sz w:val="28"/>
          <w:szCs w:val="28"/>
          <w:rtl/>
        </w:rPr>
        <w:t xml:space="preserve">... الی أن قال :</w:t>
      </w:r>
    </w:p>
    <w:p>
      <w:pPr>
        <w:pStyle w:val="BookText"/>
      </w:pPr>
      <w:r>
        <w:rPr>
          <w:rFonts w:ascii="IRNazanin" w:hAnsi="IRNazanin" w:eastAsia="IRNazanin" w:cs="IRNazanin"/>
          <w:lang w:bidi="fa-IR"/>
          <w:color w:val="111111"/>
          <w:sz w:val="28"/>
          <w:szCs w:val="28"/>
          <w:rtl/>
        </w:rPr>
        <w:t xml:space="preserve">با قاتل کفار گو با دین و با دیندار گو</w:t>
      </w:r>
    </w:p>
    <w:p>
      <w:pPr>
        <w:pStyle w:val="BookText"/>
      </w:pPr>
      <w:r>
        <w:rPr>
          <w:rFonts w:ascii="IRNazanin" w:hAnsi="IRNazanin" w:eastAsia="IRNazanin" w:cs="IRNazanin"/>
          <w:lang w:bidi="fa-IR"/>
          <w:color w:val="111111"/>
          <w:sz w:val="28"/>
          <w:szCs w:val="28"/>
          <w:rtl/>
        </w:rPr>
        <w:t xml:space="preserve">با حیدر کرار گو مستان سلامت می‌کنند</w:t>
      </w:r>
    </w:p>
    <w:p>
      <w:pPr>
        <w:pStyle w:val="BookText"/>
      </w:pPr>
      <w:r>
        <w:rPr>
          <w:rFonts w:ascii="IRNazanin" w:hAnsi="IRNazanin" w:eastAsia="IRNazanin" w:cs="IRNazanin"/>
          <w:lang w:bidi="fa-IR"/>
          <w:color w:val="111111"/>
          <w:sz w:val="28"/>
          <w:szCs w:val="28"/>
          <w:rtl/>
        </w:rPr>
        <w:t xml:space="preserve">با درج دو گوهر بگو با برج دو اختر بگو</w:t>
      </w:r>
    </w:p>
    <w:p>
      <w:pPr>
        <w:pStyle w:val="BookText"/>
      </w:pPr>
      <w:r>
        <w:rPr>
          <w:rFonts w:ascii="IRNazanin" w:hAnsi="IRNazanin" w:eastAsia="IRNazanin" w:cs="IRNazanin"/>
          <w:lang w:bidi="fa-IR"/>
          <w:color w:val="111111"/>
          <w:sz w:val="28"/>
          <w:szCs w:val="28"/>
          <w:rtl/>
        </w:rPr>
        <w:t xml:space="preserve">با شبّر و شیبر بگو مستان سلامت می‌کنند</w:t>
      </w:r>
    </w:p>
    <w:p>
      <w:pPr>
        <w:pStyle w:val="BookText"/>
      </w:pPr>
      <w:r>
        <w:rPr>
          <w:rFonts w:ascii="IRNazanin" w:hAnsi="IRNazanin" w:eastAsia="IRNazanin" w:cs="IRNazanin"/>
          <w:lang w:bidi="fa-IR"/>
          <w:color w:val="111111"/>
          <w:sz w:val="28"/>
          <w:szCs w:val="28"/>
          <w:rtl/>
        </w:rPr>
        <w:t xml:space="preserve">با زین دین عابد بگو با نور دین باقر بگو</w:t>
      </w:r>
    </w:p>
    <w:p>
      <w:pPr>
        <w:pStyle w:val="BookText"/>
      </w:pPr>
      <w:r>
        <w:rPr>
          <w:rFonts w:ascii="IRNazanin" w:hAnsi="IRNazanin" w:eastAsia="IRNazanin" w:cs="IRNazanin"/>
          <w:lang w:bidi="fa-IR"/>
          <w:color w:val="111111"/>
          <w:sz w:val="28"/>
          <w:szCs w:val="28"/>
          <w:rtl/>
        </w:rPr>
        <w:t xml:space="preserve">با جعفر صادق بگو مستان سلامت می‌کنند</w:t>
      </w:r>
    </w:p>
    <w:p>
      <w:pPr>
        <w:pStyle w:val="BookText"/>
      </w:pPr>
      <w:r>
        <w:rPr>
          <w:rFonts w:ascii="IRNazanin" w:hAnsi="IRNazanin" w:eastAsia="IRNazanin" w:cs="IRNazanin"/>
          <w:lang w:bidi="fa-IR"/>
          <w:color w:val="111111"/>
          <w:sz w:val="28"/>
          <w:szCs w:val="28"/>
          <w:rtl/>
        </w:rPr>
        <w:t xml:space="preserve">با موسی کاظم بگو با طوسی عالم بگو</w:t>
      </w:r>
    </w:p>
    <w:p>
      <w:pPr>
        <w:pStyle w:val="BookText"/>
      </w:pPr>
      <w:r>
        <w:rPr>
          <w:rFonts w:ascii="IRNazanin" w:hAnsi="IRNazanin" w:eastAsia="IRNazanin" w:cs="IRNazanin"/>
          <w:lang w:bidi="fa-IR"/>
          <w:color w:val="111111"/>
          <w:sz w:val="28"/>
          <w:szCs w:val="28"/>
          <w:rtl/>
        </w:rPr>
        <w:t xml:space="preserve">با تقی قائم بگو مستان سلامت می‌کنند</w:t>
      </w:r>
    </w:p>
    <w:p>
      <w:pPr>
        <w:pStyle w:val="BookText"/>
      </w:pPr>
      <w:r>
        <w:rPr>
          <w:rFonts w:ascii="IRNazanin" w:hAnsi="IRNazanin" w:eastAsia="IRNazanin" w:cs="IRNazanin"/>
          <w:lang w:bidi="fa-IR"/>
          <w:color w:val="111111"/>
          <w:sz w:val="28"/>
          <w:szCs w:val="28"/>
          <w:rtl/>
        </w:rPr>
        <w:t xml:space="preserve">با میر دین هادی بگو با عسکری مهدی بگو</w:t>
      </w:r>
    </w:p>
    <w:p>
      <w:pPr>
        <w:pStyle w:val="BookText"/>
      </w:pPr>
      <w:r>
        <w:rPr>
          <w:rFonts w:ascii="IRNazanin" w:hAnsi="IRNazanin" w:eastAsia="IRNazanin" w:cs="IRNazanin"/>
          <w:lang w:bidi="fa-IR"/>
          <w:color w:val="111111"/>
          <w:sz w:val="28"/>
          <w:szCs w:val="28"/>
          <w:rtl/>
        </w:rPr>
        <w:t xml:space="preserve">با آن ولی مهدی بگو مستان سلامت می‌کنند</w:t>
      </w:r>
    </w:p>
    <w:p>
      <w:pPr>
        <w:pStyle w:val="BookText"/>
      </w:pPr>
      <w:r>
        <w:rPr>
          <w:rFonts w:ascii="IRNazanin" w:hAnsi="IRNazanin" w:eastAsia="IRNazanin" w:cs="IRNazanin"/>
          <w:lang w:bidi="fa-IR"/>
          <w:color w:val="111111"/>
          <w:sz w:val="28"/>
          <w:szCs w:val="28"/>
          <w:rtl/>
        </w:rPr>
        <w:t xml:space="preserve">24- الشیخ العارف بأسرار الحروف صلاح الدین الصفدی، المتوفّی سنة (764 ه- ) ، قال فی شرح الدائرة کما فی «ینابیع المودّة» : «إنّ المهدی الموعود هو الإمام الثانی عشر من الأئمّة، أوّلهم سیّدنا علی، وآخرهم المهدی علیهم‌السلام » .</w:t>
      </w:r>
    </w:p>
    <w:p>
      <w:pPr>
        <w:pStyle w:val="BookText"/>
      </w:pPr>
      <w:r>
        <w:rPr>
          <w:rFonts w:ascii="IRNazanin" w:hAnsi="IRNazanin" w:eastAsia="IRNazanin" w:cs="IRNazanin"/>
          <w:lang w:bidi="fa-IR"/>
          <w:color w:val="111111"/>
          <w:sz w:val="28"/>
          <w:szCs w:val="28"/>
          <w:rtl/>
        </w:rPr>
        <w:t xml:space="preserve">25- المولوی علی أکبر بن أسد اللّه المؤودی، من متأخّری علماء الهند، فی کتاب المکاشفات الّذی جعله کالحواشی علی نفحات الاُنس للمولی عبدالرحمان الجامی، فإنّه کما فی کشف الأستار ص80 وحکی عن استقصاء الإفحام أیضاً ص98 صرَّح فی المبحث الخامس والأربعین بإمامة الحجّة بن الحسن العسکری وآبائه وعصمتهم إلی أمیرالمؤمنین علیّ، وأنّه کان قطباً بعد أبیه الحسن العسکری علیهماالسلام ، کما کان قطباً بعد أبیه إلی الإمام علیّ بن أبی طالب، وکونه غائباً عن العوام والخواصّ لا عن أعین أخصّ الخواص، وصرّح بعصمة الأئمّة الاثنی عشر.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الشیخ عبد الرحمان صاحب کتاب «مرآة الأسرار» أحد مشایخ الصوفیّة، وهو الّذی ینقل عنه الشاه ولیّ اللّه الهندی الدهلوی، والد الشاه عبدالعزیز صاحب «التحفة الاثنا عشریّة» ، قال فی کتاب «مرآة الأسرار» علی ما حکی عنه فی النجم الثاقب وکشف الأستار ما هذا لفظه: «ذکر آن آفتاب دین و دولت آن هادی جمیع ملّت، ودولت آن قائم مقام پاک احمدی، امام بر حق، ابو القاسم محمّد بن الحسن المهدی علیه‌السلام ، وی امام دوازدهم است ، از ائمّه اهل بیت، مادرش اُمّ ولد بود، نرجس نام داشت، ولادتش شب جمعه پانزدهم شعبان سنه خمس و خمسین و مأتین ... تا اینکه گوید: و امام دوازدهم در کنیه و نام حضرت رسالت پناهی موافقت دارد، والقاب شریفش: مهدی، وحجّت، وقائم، ومنتظر وصاحب الزمان، وخاتم اثنی عشر، وصاحب الزّمان علیه‌السلام ، در وقت وفات پدر خود امام حسن عسکری علیه‌السلام پنج ساله بود، که بر مسند امامت نشست چنانچه حقّ تعالی حضرت یحیی بن زکریّا علیهماالسلام را در حال طفولیّت حکمت کرامت فرمود، وعیسی بن مریم را وقت صبا به مرتبه بلند رسانید، وهمچنین او را در صغر سن امام گردانید، وخوارق عادات او نه چندان است که در این مختصر گنجایش دارد (ثمّ نقل کلام الشیخ محیی الدّین المتقدّم ذکره و قال:) وحضرت مولانا عبد الرحمان جامی مردی صوفی کارها دیده، وشافعی مذهب بوده، تمام احوالات و حقیقت متولّد شدن و مخفی گشتن امام محمّد بن حسن عسکری علیهماالسلام مفصّل در کتاب «شواهد النبوّة» ، تصنیف خود بوجه احسن از ائمّه اهل بیت عترت و طهارت، و ارباب سیرت روایت کرده است، وصاحب کتاب «مقصد أقصی» می‌نویسد، که حضرت شیخ سعد الدین حموی خلیفه حضرت نجم الدّین در حقّ امام مهدی یک کتاب تصنیف کرده است، و دیگر چیزها بسیار همراه او نموده است، که دیگر هیچ آفریده‌ای را آن اقوال و تصرّفات ممکن نیست، چون او ظاهر شود ولایت مطلقه آشکارا گردد، و اختلاف مذاهب و ظلم و بدخوئی برخیزد، چنانکه اوصاف حمیده در احادیث نبوی وارد شده است، که مهدی در آخر زمان آشکارا گردد، و تمام ربع مسکون را از جور و ظلم پاک سازد، و یک مذهب پدید آید مجملا هرگاه دجال بد کردار پیدا شده بود وزنده و مخفی هست، و حضرت عیسی علیه‌السلام که بوجود آمده بود و مخفی از خلق است، پس اگر فرزند رسول خدا صلی‌الله‌علیه‌و‌آله امام محمّد مهدی بن حسن عسکری علیهماالسلام از نظر عوام پوشیده شد، وبوقت خود مثل عیسی علیه‌السلام ودجال موافق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تقدیر الهی آشکار گردد، جای تعجّب نیست از اقوال چندین بزرگان، و از فرموده ائمّه اهل بیت رسول خدا صلی‌الله‌علیه‌و‌آله انکار نمودن از راه تعصّب چندان ضرور نیست» .</w:t>
      </w:r>
    </w:p>
    <w:p>
      <w:pPr>
        <w:pStyle w:val="BookText"/>
      </w:pPr>
      <w:r>
        <w:rPr>
          <w:rFonts w:ascii="IRNazanin" w:hAnsi="IRNazanin" w:eastAsia="IRNazanin" w:cs="IRNazanin"/>
          <w:lang w:bidi="fa-IR"/>
          <w:color w:val="111111"/>
          <w:sz w:val="28"/>
          <w:szCs w:val="28"/>
          <w:rtl/>
        </w:rPr>
        <w:t xml:space="preserve">27- بعض مشایخ الشعرانی، قال فی «ینابیع المودّة» ص470 : «إنّ الشیخ عبدالوهاب الشعرانی قدس‌سره قال فی کتابه «الأنوار القدسیّة» : إنّ بعض مشایخنا قال: نحن بایعنا المهدی علیه‌السلام بدمشق الشام، وکنّا عنده سبعة أیّام، وقال لی الشیخ عبد اللطیف الحلبی سنة ألف ومائتین وثلاث وسبعین: إنّ أبی الشیخ إبراهیم رحمه‌الله قال: سمعت بعض مشایخی من مشایخ مصر، یقول: بایعنا الإمام المهدی ، انتهی» .</w:t>
      </w:r>
    </w:p>
    <w:p>
      <w:pPr>
        <w:pStyle w:val="BookText"/>
      </w:pPr>
      <w:r>
        <w:rPr>
          <w:rFonts w:ascii="IRNazanin" w:hAnsi="IRNazanin" w:eastAsia="IRNazanin" w:cs="IRNazanin"/>
          <w:lang w:bidi="fa-IR"/>
          <w:color w:val="111111"/>
          <w:sz w:val="28"/>
          <w:szCs w:val="28"/>
          <w:rtl/>
        </w:rPr>
        <w:t xml:space="preserve">28- ملک العلماء القاضی شهاب الدین بن شمس الدین الدولة آبادی، صاحب التفسیر المسمّی ب- «البحر الموّاج» بالفارسیّة و «مناقب السادات» بالفارسیّة، المتوفّی سنة (849 ه- ) ، وصاحب کتاب «المناقب الموسوم بهدایة السعداء» ، وقد صرّح فیه علی ما حکی عنه فی النجم الثاقب وکشف الأستار بإمامة الأئمّة الاثنی عشر وأسامیهم، ونقل حدیث اللّوح، وقال فی حقّ الحجّة بن الحسن علیه‌السلام : «هو غائب، وله عمر طویل کما عمّر بین المؤمنین: عیسی، وإلیاس، والخضر، وفی الکافرین: الدجّال، والسامری». أقول: راجع الهدایة الجلوة الثانیة من الهدایة الثالثة عشرة.</w:t>
      </w:r>
    </w:p>
    <w:p>
      <w:pPr>
        <w:pStyle w:val="BookText"/>
      </w:pPr>
      <w:r>
        <w:rPr>
          <w:rFonts w:ascii="IRNazanin" w:hAnsi="IRNazanin" w:eastAsia="IRNazanin" w:cs="IRNazanin"/>
          <w:lang w:bidi="fa-IR"/>
          <w:color w:val="111111"/>
          <w:sz w:val="28"/>
          <w:szCs w:val="28"/>
          <w:rtl/>
        </w:rPr>
        <w:t xml:space="preserve">29- الشیخ سلیمان بن شیخ إبراهیم، المعروف بخواجه کلان، الحسینی، البلخی، القندوزی، المتوفّی سنة (1294 ه- ) صاحب «ینابیع المودّة»، فإنّه ذکر فی هذا الکتاب فی عدّة مواضع حالاته، ومعجزاته، وتاریخ ولادته، ونسبه، وبعض الأخبار الواردة فی شأنه، وقال فی ص254 بعد ذکر أقوال بعضهم فی تاریخ ولادته: «فالخبر المعلوم المحقّق عند الثقات أنّ ولادة القائم علیه‌السلام کانت لیلة الخامس عشر من شعبان سنة خمس وخمسین ومائتین، فی بلدة سامراء، عند القران الأصغر الّذی کان فی القوس، وهو رابع القران الأکبر الّذی کان فی القوس، وکان الطالع الدرجة الخامسة والعشرین من السرطان زایجته المبارکة فی أفق سامراء هذه ... الخ» .</w:t>
      </w:r>
    </w:p>
    <w:p>
      <w:pPr>
        <w:pStyle w:val="BookText"/>
      </w:pPr>
      <w:r>
        <w:rPr>
          <w:rFonts w:ascii="IRNazanin" w:hAnsi="IRNazanin" w:eastAsia="IRNazanin" w:cs="IRNazanin"/>
          <w:lang w:bidi="fa-IR"/>
          <w:color w:val="111111"/>
          <w:sz w:val="28"/>
          <w:szCs w:val="28"/>
          <w:rtl/>
        </w:rPr>
        <w:t xml:space="preserve">30- الشیخ عامر بن عامر البصری، صاحب القصیدة التائیّة المسمّاة بذات الأنوار، وهی فی المعارف والحکم والأسرار والآداب مشتملة علی اثنی عشر نورا، فقال: «النور التاسع: فی معرفة صاحب الوقت ذاته، ووقت ظهوره (کما فی کشف الأستار) :</w:t>
      </w:r>
    </w:p>
    <w:p>
      <w:pPr>
        <w:pStyle w:val="BookText"/>
      </w:pPr>
      <w:r>
        <w:rPr>
          <w:rFonts w:ascii="IRNazanin" w:hAnsi="IRNazanin" w:eastAsia="IRNazanin" w:cs="IRNazanin"/>
          <w:lang w:bidi="fa-IR"/>
          <w:color w:val="111111"/>
          <w:sz w:val="28"/>
          <w:szCs w:val="28"/>
          <w:rtl/>
        </w:rPr>
        <w:t xml:space="preserve">إمام الهدی حتّی متی أنت غائب</w:t>
      </w:r>
    </w:p>
    <w:p>
      <w:pPr>
        <w:pStyle w:val="BookText"/>
      </w:pPr>
      <w:r>
        <w:rPr>
          <w:rFonts w:ascii="IRNazanin" w:hAnsi="IRNazanin" w:eastAsia="IRNazanin" w:cs="IRNazanin"/>
          <w:lang w:bidi="fa-IR"/>
          <w:color w:val="111111"/>
          <w:sz w:val="28"/>
          <w:szCs w:val="28"/>
          <w:rtl/>
        </w:rPr>
        <w:t xml:space="preserve">فمنّ علینا یا أبانا بأوبة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تراءت لنا رایات جیشک قادما</w:t>
      </w:r>
    </w:p>
    <w:p>
      <w:pPr>
        <w:pStyle w:val="BookText"/>
      </w:pPr>
      <w:r>
        <w:rPr>
          <w:rFonts w:ascii="IRNazanin" w:hAnsi="IRNazanin" w:eastAsia="IRNazanin" w:cs="IRNazanin"/>
          <w:lang w:bidi="fa-IR"/>
          <w:color w:val="111111"/>
          <w:sz w:val="28"/>
          <w:szCs w:val="28"/>
          <w:rtl/>
        </w:rPr>
        <w:t xml:space="preserve">ففاحت لنا منها روائح مسکة</w:t>
      </w:r>
    </w:p>
    <w:p>
      <w:pPr>
        <w:pStyle w:val="BookText"/>
      </w:pPr>
      <w:r>
        <w:rPr>
          <w:rFonts w:ascii="IRNazanin" w:hAnsi="IRNazanin" w:eastAsia="IRNazanin" w:cs="IRNazanin"/>
          <w:lang w:bidi="fa-IR"/>
          <w:color w:val="111111"/>
          <w:sz w:val="28"/>
          <w:szCs w:val="28"/>
          <w:rtl/>
        </w:rPr>
        <w:t xml:space="preserve">وبشّرت الدنیا بذلک فاغتدت</w:t>
      </w:r>
    </w:p>
    <w:p>
      <w:pPr>
        <w:pStyle w:val="BookText"/>
      </w:pPr>
      <w:r>
        <w:rPr>
          <w:rFonts w:ascii="Amiri" w:hAnsi="Amiri" w:eastAsia="Amiri" w:cs="Amiri"/>
          <w:lang w:bidi="ar-SA"/>
          <w:color w:val="111111"/>
          <w:sz w:val="28"/>
          <w:szCs w:val="28"/>
          <w:rtl/>
        </w:rPr>
        <w:t xml:space="preserve">مباسمها مفترة عن مسرّة</w:t>
      </w:r>
    </w:p>
    <w:p>
      <w:pPr>
        <w:pStyle w:val="BookText"/>
      </w:pPr>
      <w:r>
        <w:rPr>
          <w:rFonts w:ascii="IRNazanin" w:hAnsi="IRNazanin" w:eastAsia="IRNazanin" w:cs="IRNazanin"/>
          <w:lang w:bidi="fa-IR"/>
          <w:color w:val="111111"/>
          <w:sz w:val="28"/>
          <w:szCs w:val="28"/>
          <w:rtl/>
        </w:rPr>
        <w:t xml:space="preserve">مللنا وطال الأنتظار فجد لنا</w:t>
      </w:r>
    </w:p>
    <w:p>
      <w:pPr>
        <w:pStyle w:val="BookText"/>
      </w:pPr>
      <w:r>
        <w:rPr>
          <w:rFonts w:ascii="IRNazanin" w:hAnsi="IRNazanin" w:eastAsia="IRNazanin" w:cs="IRNazanin"/>
          <w:lang w:bidi="fa-IR"/>
          <w:color w:val="111111"/>
          <w:sz w:val="28"/>
          <w:szCs w:val="28"/>
          <w:rtl/>
        </w:rPr>
        <w:t xml:space="preserve">بربّک یا قطب الوجود بلقیة</w:t>
      </w:r>
    </w:p>
    <w:p>
      <w:pPr>
        <w:pStyle w:val="BookText"/>
      </w:pPr>
      <w:r>
        <w:rPr>
          <w:rFonts w:ascii="IRNazanin" w:hAnsi="IRNazanin" w:eastAsia="IRNazanin" w:cs="IRNazanin"/>
          <w:lang w:bidi="fa-IR"/>
          <w:color w:val="111111"/>
          <w:sz w:val="28"/>
          <w:szCs w:val="28"/>
          <w:rtl/>
        </w:rPr>
        <w:t xml:space="preserve">إلی أن قال:</w:t>
      </w:r>
    </w:p>
    <w:p>
      <w:pPr>
        <w:pStyle w:val="BookText"/>
      </w:pPr>
      <w:r>
        <w:rPr>
          <w:rFonts w:ascii="Amiri" w:hAnsi="Amiri" w:eastAsia="Amiri" w:cs="Amiri"/>
          <w:lang w:bidi="ar-SA"/>
          <w:color w:val="111111"/>
          <w:sz w:val="28"/>
          <w:szCs w:val="28"/>
          <w:rtl/>
        </w:rPr>
        <w:t xml:space="preserve">فعجّل لنا حتّی نراک فلذّة</w:t>
      </w:r>
    </w:p>
    <w:p>
      <w:pPr>
        <w:pStyle w:val="BookText"/>
      </w:pPr>
      <w:r>
        <w:rPr>
          <w:rFonts w:ascii="IRNazanin" w:hAnsi="IRNazanin" w:eastAsia="IRNazanin" w:cs="IRNazanin"/>
          <w:lang w:bidi="fa-IR"/>
          <w:color w:val="111111"/>
          <w:sz w:val="28"/>
          <w:szCs w:val="28"/>
          <w:rtl/>
        </w:rPr>
        <w:t xml:space="preserve">المحبّ لقی محبوبه بعد غیبة</w:t>
      </w:r>
    </w:p>
    <w:p>
      <w:pPr>
        <w:pStyle w:val="BookText"/>
      </w:pPr>
      <w:r>
        <w:rPr>
          <w:rFonts w:ascii="IRNazanin" w:hAnsi="IRNazanin" w:eastAsia="IRNazanin" w:cs="IRNazanin"/>
          <w:lang w:bidi="fa-IR"/>
          <w:color w:val="111111"/>
          <w:sz w:val="28"/>
          <w:szCs w:val="28"/>
          <w:rtl/>
        </w:rPr>
        <w:t xml:space="preserve">31- القاضی جواد الساباطی، الّذی کان نصرانیا فأسلم، وصنّف کتاب «البراهین الساباطیّة فی الردّ علی النصاری»، وذکر فی هذا الکتاب علی ما حکی عنه فی النجم الثاقب وکشف الأستار بعد ذکر اختلاف المسلمین فی المهدی: «أنّ قول الإمامیة أقرب، لمطابقته مع النصّ».</w:t>
      </w:r>
    </w:p>
    <w:p>
      <w:pPr>
        <w:pStyle w:val="BookText"/>
      </w:pPr>
      <w:r>
        <w:rPr>
          <w:rFonts w:ascii="IRNazanin" w:hAnsi="IRNazanin" w:eastAsia="IRNazanin" w:cs="IRNazanin"/>
          <w:lang w:bidi="fa-IR"/>
          <w:color w:val="111111"/>
          <w:sz w:val="28"/>
          <w:szCs w:val="28"/>
          <w:rtl/>
        </w:rPr>
        <w:t xml:space="preserve">32- الشیخ أبو المعالی صدر الدین القونوی، صاحب «تفسیر الفاتحة»، و «مفتاح الغیب»، وغیرهما، له کما فی «کشف الأستار» أبیات أوّلها : «یقوم بأمر اللّه فی الأرض ظاهرا ...» وقال - کما فی هذا الکتاب - لتلامیذه فی وصایاه: «إنّ الکتب الّتی کانت لی من کتب الطبّ، وکتب الحکماء، وکتب الفلاسفة، بیعوها وتصدّقوا بثمنها للفقراء، وأمّا کتب التفاسیر والأحادیث والتصوّف فاحفظوها فی دار الکتب، واقرأوا کلمة التوحید: لا إله إلاّ اللّه سبعین ألف مرّة لیلة الأولی بحضور القلب، وبلّغوا منّی سلاما إلی المهدی علیه‌السلام ».</w:t>
      </w:r>
    </w:p>
    <w:p>
      <w:pPr>
        <w:pStyle w:val="BookText"/>
      </w:pPr>
      <w:r>
        <w:rPr>
          <w:rFonts w:ascii="IRNazanin" w:hAnsi="IRNazanin" w:eastAsia="IRNazanin" w:cs="IRNazanin"/>
          <w:lang w:bidi="fa-IR"/>
          <w:color w:val="111111"/>
          <w:sz w:val="28"/>
          <w:szCs w:val="28"/>
          <w:rtl/>
        </w:rPr>
        <w:t xml:space="preserve">33- الفاضل البارع عبداللّه بن محمّد المطیری شهرة المدنی حالاً، صرّح به فی کتابه «الریاض الزاهرة فی فضل آل بیت النبیّ وعترته الطاهرة» ، فعدّ هنا الأئمّة واحدا بعد واحد (علی ما حکی عنه فی کشف الأستار) إلی أن قال: «الحادی عشر ابنه الحسن العسکری علیه‌السلام الثانی عشر ابنه محمّد القائم المهدی علیه‌السلام</w:t>
      </w:r>
    </w:p>
    <w:p>
      <w:pPr>
        <w:pStyle w:val="BookText"/>
      </w:pPr>
      <w:r>
        <w:rPr>
          <w:rFonts w:ascii="IRNazanin" w:hAnsi="IRNazanin" w:eastAsia="IRNazanin" w:cs="IRNazanin"/>
          <w:lang w:bidi="fa-IR"/>
          <w:color w:val="111111"/>
          <w:sz w:val="28"/>
          <w:szCs w:val="28"/>
          <w:rtl/>
        </w:rPr>
        <w:t xml:space="preserve">وقد سبق النصّ علیه فی ملّة الإسلام من النبیّ محمّد صلی‌الله‌علیه‌و‌آله ، وکذا من جدّه علیّ علیه‌السلام ومن بقیّة آبائه أهل الشرف والمراتب، وهو صاحب السیف القائم المنتظر، کما ورد ذلک فی صحیح الخبر، وله قبل قیامه غیبتان ... إلی آخر ما قال. قال فی «کشف الأستار» : والنسخة الّتی عثرت علیها عتیقة، وکانت لمؤلّفها، وبخطّه علی ظهرها: کتاب الریاض الزاهرة فی فضل آل بیت النبی وعترته الطاهرة، تألیف الفقیر إلی اللّه عبداللّه محمّد المطیری شهرة المدنی حالا، الشافعی مذهبا، الأشعری اعتقادا، والنقشبندی طریقة، نفعنا اللّه من برکاتهم، آمین.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شیخ الإسلام أبو المعالی محمّد سراج الدین الرفاعی، ثمّ المخزومی الشریف الکبیر، ذکر فی کتابه صحاح الأخبار فی نسب السادة الفاطمیّة الأخیار فی ترجمة أبی الحسن الهادی علیه‌السلام (علی ما فی کشف الأستار) : «وأمّا الإمام علی الهادی بن الإمام محمّد الجواد علیهماالسلام » ، ولقبه: النقی، والعالم، والفقیه، والأمیر، والدلیل، والعسکری، والنجیب، ولد فی المدینة سنة (212 ه- ) من الهجرة، وتوفّی شهیدا بالسمّ فی خلافة المعتزّ العبّاسی یوم الاثنین لثلاث لیال خلون من رجب سنة (254 ه- ) وکان له خمسة أولاد : الإمام الحسن العسکری، والحسین، ومحمّد، وجعفر،وعائشة: فأمّا الحسن العسکری فأعقب صاحب السرداب الحجّة المنتظر، ولی اللّه الإمام المهدی علیه‌السلام » .</w:t>
      </w:r>
    </w:p>
    <w:p>
      <w:pPr>
        <w:pStyle w:val="BookText"/>
      </w:pPr>
      <w:r>
        <w:rPr>
          <w:rFonts w:ascii="IRNazanin" w:hAnsi="IRNazanin" w:eastAsia="IRNazanin" w:cs="IRNazanin"/>
          <w:lang w:bidi="fa-IR"/>
          <w:color w:val="111111"/>
          <w:sz w:val="28"/>
          <w:szCs w:val="28"/>
          <w:rtl/>
        </w:rPr>
        <w:t xml:space="preserve">35 - میرخاوند، المؤرّخ الشهیر محمّد بن خاوند شاه بن محمود، المتوفّی کما فی کشف الظنون - سنة 903، ذکر فی تاریخ روضة الصفا فی المجلد الثالث : ولادته، وبعض أحواله، ومعجزاته.</w:t>
      </w:r>
    </w:p>
    <w:p>
      <w:pPr>
        <w:pStyle w:val="BookText"/>
      </w:pPr>
      <w:r>
        <w:rPr>
          <w:rFonts w:ascii="IRNazanin" w:hAnsi="IRNazanin" w:eastAsia="IRNazanin" w:cs="IRNazanin"/>
          <w:lang w:bidi="fa-IR"/>
          <w:color w:val="111111"/>
          <w:sz w:val="28"/>
          <w:szCs w:val="28"/>
          <w:rtl/>
        </w:rPr>
        <w:t xml:space="preserve">36- نصر بن علی الجهضمی النصری، أحد أعلام أهل السنّة وثقاتهم، فإنّه صرّح کما فی النجم الثاقب بولادته، واسم أُمّه، وأسماء بوّابه، وهذا النصر هو الّذی ذکره الشهید الأوّل کما فی هذا الکتاب أنّه روی فی محضر المتوکّل أنّ النبیّ صلی‌الله‌علیه‌و‌آله أخذ بید الحسنین علیهماالسلام ، وقال: «من أحبّنی وأحبّ هذین وأحبّ اُمّهما کان معی فی درجتی یوم القیامة» ، فأمر المتوکّل بضرب ألف سوط علیه، فقال أبو جعفر بن عبدالواحد: إنّه من أهل السنّة! فعفا عنه.</w:t>
      </w:r>
    </w:p>
    <w:p>
      <w:pPr>
        <w:pStyle w:val="BookText"/>
      </w:pPr>
      <w:r>
        <w:rPr>
          <w:rFonts w:ascii="IRNazanin" w:hAnsi="IRNazanin" w:eastAsia="IRNazanin" w:cs="IRNazanin"/>
          <w:lang w:bidi="fa-IR"/>
          <w:color w:val="111111"/>
          <w:sz w:val="28"/>
          <w:szCs w:val="28"/>
          <w:rtl/>
        </w:rPr>
        <w:t xml:space="preserve">37- شیخ الإسلام المحدّث الکبیر إبراهیم بن محمّد بن المؤیّد الجوینی الخراسانی، المتوفّی سنة (730 ه- ) ، فی کتابه فرائد السمطین - المطبوع فی مجلّدین کبیرین - صرّح فی هذا الکتاب فی عدّة مواضع بولادته، وأخرج الأخبار المبشّرة به وبالأئمّة الإثنی عشر علیهم‌السلام . 38- القاضی المحقّق بهلول بهجت أفندی، مؤلّف کتاب «المحاکمة فی تاریخ آل محمّد» ،بالترکیّة المترجم بالفارسیة، قد طبعت ترجمته مرارا لکثرة طالبیه، وهو کتاب جیّد حسن نافع، باحث عن المواقع المهمّة فی التاریخ، وکاشف عن کثیر من الحجب الّتی جعلتها أیدی المتعصّبین وراء الحوادث التاریخیّة وغیرها، وصرّح فیه بإمامة الأئمّة الاثنی عشر، وذکر بعض فضائلهم وأحوالهم، وذکر ولادة الإمام الثانی عشر، وأنّه ولد فی الخامس عشر من شعبان سنة (255 ه- ) ، وأنّ اسم أُمّه نرجس، وأنّ له غیبتین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الصغری، والثانیة الکبری، وصرّح ببقائه علیه‌السلام ، وأنّه یظهر حین یأذن اللّه تعالی له بالظهور، ویملأ الأرض قسطا وعدلاً، وقال: «إنّ ظهوره أمر اتّفق علیه المسلمون، فلا حاجة إلی ذکر الدلائل» ثمّ ذکر بعض کلمات الأعاظم فی حقّه، وبعض صفاته وعلاماته.</w:t>
      </w:r>
    </w:p>
    <w:p>
      <w:pPr>
        <w:pStyle w:val="BookText"/>
      </w:pPr>
      <w:r>
        <w:rPr>
          <w:rFonts w:ascii="IRNazanin" w:hAnsi="IRNazanin" w:eastAsia="IRNazanin" w:cs="IRNazanin"/>
          <w:lang w:bidi="fa-IR"/>
          <w:color w:val="111111"/>
          <w:sz w:val="28"/>
          <w:szCs w:val="28"/>
          <w:rtl/>
        </w:rPr>
        <w:t xml:space="preserve">39- الشیخ شمس الدین محمّد بن یوسف الزرندی، قال - کما فی إلزام الناصب - فی کتاب «معراج الوصول إلی معرفة فضیلة آل الرسول»: «الإمام الثانی عشر صاحب الکرامات المشتهرة، الّذی عظم قدره بالعلم واتّباع الحقّ والأثر، القائم بالحقّ، والداعی إلی منهج الحقّ، الإمام أبو القاسم محمّد بن الحسن» ثمّ ذکر تاریخ مولده.</w:t>
      </w:r>
    </w:p>
    <w:p>
      <w:pPr>
        <w:pStyle w:val="BookText"/>
      </w:pPr>
      <w:r>
        <w:rPr>
          <w:rFonts w:ascii="IRNazanin" w:hAnsi="IRNazanin" w:eastAsia="IRNazanin" w:cs="IRNazanin"/>
          <w:lang w:bidi="fa-IR"/>
          <w:color w:val="111111"/>
          <w:sz w:val="28"/>
          <w:szCs w:val="28"/>
          <w:rtl/>
        </w:rPr>
        <w:t xml:space="preserve">40 - شمس الدین التبریزی، شیخ المولوی، جلال الدین الرومی، نسب إلیه ذلک فی «ینابیع المودّة» علی ما فی «کشف الأستار» .</w:t>
      </w:r>
    </w:p>
    <w:p>
      <w:pPr>
        <w:pStyle w:val="BookText"/>
      </w:pPr>
      <w:r>
        <w:rPr>
          <w:rFonts w:ascii="IRNazanin" w:hAnsi="IRNazanin" w:eastAsia="IRNazanin" w:cs="IRNazanin"/>
          <w:lang w:bidi="fa-IR"/>
          <w:color w:val="111111"/>
          <w:sz w:val="28"/>
          <w:szCs w:val="28"/>
          <w:rtl/>
        </w:rPr>
        <w:t xml:space="preserve">41 - المؤرّخ الشهیر ابن خلّکان فی «وفیات الأعیان»، وقد مرّ کلامه فی ولادته وتاریخها.</w:t>
      </w:r>
    </w:p>
    <w:p>
      <w:pPr>
        <w:pStyle w:val="BookText"/>
      </w:pPr>
      <w:r>
        <w:rPr>
          <w:rFonts w:ascii="IRNazanin" w:hAnsi="IRNazanin" w:eastAsia="IRNazanin" w:cs="IRNazanin"/>
          <w:lang w:bidi="fa-IR"/>
          <w:color w:val="111111"/>
          <w:sz w:val="28"/>
          <w:szCs w:val="28"/>
          <w:rtl/>
        </w:rPr>
        <w:t xml:space="preserve">42 - المؤرّخ ابن الأزرق فی «تاریخ میافارقین»، علی ما حکی عنه ابن خلّکان فی وفیات الأعیان. 43 - المولی علی القارئ، فإنّه ذکر فی کتاب «المرقاة فی شرح المشکاة» (علی ما حکی عنه فی إلزام الناصب وکشف الأستار) أسماء الأئمّة الإثنی عشر، وأشار إلی مناقبهم وکراماتهم. 44 - القطب المدار الّذی کتب عبدالرحمان الصوفی «مرآة الأسرار» لأجله ، کما فی «کشف الأستار».</w:t>
      </w:r>
    </w:p>
    <w:p>
      <w:pPr>
        <w:pStyle w:val="BookText"/>
      </w:pPr>
      <w:r>
        <w:rPr>
          <w:rFonts w:ascii="IRNazanin" w:hAnsi="IRNazanin" w:eastAsia="IRNazanin" w:cs="IRNazanin"/>
          <w:lang w:bidi="fa-IR"/>
          <w:color w:val="111111"/>
          <w:sz w:val="28"/>
          <w:szCs w:val="28"/>
          <w:rtl/>
        </w:rPr>
        <w:t xml:space="preserve">45 - المؤرّخ ابن الوردی، قال فی «نور الأبصار» فی الباب الثانی ص153 : «وفی تاریخ ابن الوردی: ولد محمّد بن الحسن الخالص سنة خمس وخمسین ومائتین» .</w:t>
      </w:r>
    </w:p>
    <w:p>
      <w:pPr>
        <w:pStyle w:val="BookText"/>
      </w:pPr>
      <w:r>
        <w:rPr>
          <w:rFonts w:ascii="IRNazanin" w:hAnsi="IRNazanin" w:eastAsia="IRNazanin" w:cs="IRNazanin"/>
          <w:lang w:bidi="fa-IR"/>
          <w:color w:val="111111"/>
          <w:sz w:val="28"/>
          <w:szCs w:val="28"/>
          <w:rtl/>
        </w:rPr>
        <w:t xml:space="preserve">46 - السیّد مؤمن بن حسن الشبلنجی، صاحب کتاب «نور الأبصار»، قال فی هذا الکتاب فی الباب الثانی ص152 : «فصل فی ذکر مناقب محمّد بن الحسن الخالص بن علی الهادی بن محمّد الجواد بن علیّ الرضا بن موسی الکاظم بن جعفر الصادق بن محمّد الباقر بن علی زین العابدین بن الحسین بن علی بن أبی طالب علیهم‌السلام ، اُمّه أُمّ ولد، یقال لها: نرجس، وقیل: صقیل، وقیل: سوسن، وکنیته: أبو القاسم، ولقّبه الإمامیة: بالحجّة، والمهدی، والقائم، والمنتظر، وصاحب الزمان، وأشهرها المهدی».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47 - الشیخ النسّابة أبو الفوز محمّد أمین البغدادی السویدی، صاحب کتاب «سبائک الذهب فی معرفة قبائل العرب»، فإنّه ذکر أسماء الأئمّة الاثنی عشر، وبعض فضائلهم ومناقبهم، وذکر الإمام الحسن العسکری فی ص77 ب6، وقال فی ص78 فی خطّ الحسن العسکری : «محمّد المهدی، وکان عمره عند وفاة أبیه خمس سنین، وکان مربوع القامة، حسن الوجه والشعر، أقنی الأنف، صبیح الجبهة».</w:t>
      </w:r>
    </w:p>
    <w:p>
      <w:pPr>
        <w:pStyle w:val="BookText"/>
      </w:pPr>
      <w:r>
        <w:rPr>
          <w:rFonts w:ascii="IRNazanin" w:hAnsi="IRNazanin" w:eastAsia="IRNazanin" w:cs="IRNazanin"/>
          <w:lang w:bidi="fa-IR"/>
          <w:color w:val="111111"/>
          <w:sz w:val="28"/>
          <w:szCs w:val="28"/>
          <w:rtl/>
        </w:rPr>
        <w:t xml:space="preserve">48 - شیخ الإسلام، إبراهیم بن سعد الدین، کما حکی عنه.</w:t>
      </w:r>
    </w:p>
    <w:p>
      <w:pPr>
        <w:pStyle w:val="BookText"/>
      </w:pPr>
      <w:r>
        <w:rPr>
          <w:rFonts w:ascii="IRNazanin" w:hAnsi="IRNazanin" w:eastAsia="IRNazanin" w:cs="IRNazanin"/>
          <w:lang w:bidi="fa-IR"/>
          <w:color w:val="111111"/>
          <w:sz w:val="28"/>
          <w:szCs w:val="28"/>
          <w:rtl/>
        </w:rPr>
        <w:t xml:space="preserve">49 - صدر الأئمّة ضیاء الدین موفّق بن أحمد الخطیب المالکی، ثمّ الخوارزمی، أخطب خطباء خوارزم، فإنّه کما حکی عنه فی «کشف الأستار» ذکر فی مناقبه من الأحادیث ما هو صریح فی الدلالة علی هذا القول.</w:t>
      </w:r>
    </w:p>
    <w:p>
      <w:pPr>
        <w:pStyle w:val="BookText"/>
      </w:pPr>
      <w:r>
        <w:rPr>
          <w:rFonts w:ascii="IRNazanin" w:hAnsi="IRNazanin" w:eastAsia="IRNazanin" w:cs="IRNazanin"/>
          <w:lang w:bidi="fa-IR"/>
          <w:color w:val="111111"/>
          <w:sz w:val="28"/>
          <w:szCs w:val="28"/>
          <w:rtl/>
        </w:rPr>
        <w:t xml:space="preserve">50 - المولی حسین بن علی الکاشفی، صاحب «جواهر التفسیر» ، المتوفّی سنة (906 ه- ) کما فی «کشف الظنون»، ذکر فی «کشف الأستار» أنّ بعض البارعین نسب هذا القول إلیه، ونقل فی کشف الأستار عنه کلمات ظاهرة فی المیل إلیه.</w:t>
      </w:r>
    </w:p>
    <w:p>
      <w:pPr>
        <w:pStyle w:val="BookText"/>
      </w:pPr>
      <w:r>
        <w:rPr>
          <w:rFonts w:ascii="IRNazanin" w:hAnsi="IRNazanin" w:eastAsia="IRNazanin" w:cs="IRNazanin"/>
          <w:lang w:bidi="fa-IR"/>
          <w:color w:val="111111"/>
          <w:sz w:val="28"/>
          <w:szCs w:val="28"/>
          <w:rtl/>
        </w:rPr>
        <w:t xml:space="preserve">51 - السیّد علی بن شهاب الهمدانی، صرّح بذلک فی المودّة العاشرة من کتابه «المودّة فی القربی» .</w:t>
      </w:r>
    </w:p>
    <w:p>
      <w:pPr>
        <w:pStyle w:val="BookText"/>
      </w:pPr>
      <w:r>
        <w:rPr>
          <w:rFonts w:ascii="IRNazanin" w:hAnsi="IRNazanin" w:eastAsia="IRNazanin" w:cs="IRNazanin"/>
          <w:lang w:bidi="fa-IR"/>
          <w:color w:val="111111"/>
          <w:sz w:val="28"/>
          <w:szCs w:val="28"/>
          <w:rtl/>
        </w:rPr>
        <w:t xml:space="preserve">52 - الشیخ محمّد الصبّان المصری، المتوفّی سنة (1206 ه-) کما یظهر من بعض کلماته فی إسعاف الراغبین.</w:t>
      </w:r>
    </w:p>
    <w:p>
      <w:pPr>
        <w:pStyle w:val="BookText"/>
      </w:pPr>
      <w:r>
        <w:rPr>
          <w:rFonts w:ascii="IRNazanin" w:hAnsi="IRNazanin" w:eastAsia="IRNazanin" w:cs="IRNazanin"/>
          <w:lang w:bidi="fa-IR"/>
          <w:color w:val="111111"/>
          <w:sz w:val="28"/>
          <w:szCs w:val="28"/>
          <w:rtl/>
        </w:rPr>
        <w:t xml:space="preserve">53 - الناصر لدین اللّه أحمد بن المستضیء بنور اللّه الخلیفة العبّاسی قال فی «کشف الأستار» و «إلزام الناصب» : أمر بعمارة السرداب الشریف، وجعل علی الصفة الّتی فیه شباکا من خشب ساج، منقوش علیه : «بسم اللّه الرحمن الرحیم، قل لا أسألکم علیه أجرا إلاّ المودّة فی القربی، ومن یقترف حسنة نزد له فیها حسنا، إنّ اللّه غفور شکور» هذا ما أمر بعمله سیّدنا ومولانا الإمام المفترض الطاعة علی جمیع الأنام أبو العبّاس أحمد الناصر لدین اللّه، أمیر المؤمنین، وخلیفة ربّ العالمین، الّذی طبق البلاد إحسانه، وعمّ البلاد رأفته وفضله، قرّب اللّه أوامره الشریفة باستمرار النجح والیسر، وناطها بالتأیید والنصر، وجعل لأیّامه المخلّدة حدّا لا یکبو جواده، ولآرائه الممجّدة سعدا لا یخبو زناده، فی عزّ تخضع له الأقدار فیطیعه عواصیها، وملک تخشع له الملوک فیملکه نواصیها، بتولّی المملوک معد بن الحسین بن معد الموسوی الّذی یرجو الحیاة فی أیّامه المخلّدة، ویتمنّی إنفاق عمره فی الدعاء لدولته المؤیّدة، واستجاب اللّه أدعیته،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وبلّغه فی أیّامه الشریفة اُمنیته [ذلک فی ربیع الثانی [من سنة ستّ وستمائة الهلالیّة، وحسبنا اللّه ونعم الوکیل، وصلّی اللّه علی سیّدنا خاتم النبیین، وعلی آله الطاهرین وعترته وسلّم تسلیما». ونقش أیضا فی الخشب الساج داخل الصفة فی دائر الحائط: «بسم اللّه الرحمن الرحیم، محمّد رسول اللّه، أمیر المؤمنین علی ولیّ اللّه، فاطمة، الحسن بن علی، الحسین بن علی، علی بن الحسین، محمّد بن علی، جعفر بن محمّد، موسی بن جعفر، علی بن موسی، محمّد بن علی، علی بن محمّد، الحسن بن علی، القائم بالحقّ علیهم‌السلام ، هذا عمل علی بن محمّد ولیّ آل محمّد رحمه اللّه». ولولا اعتقاد الناصر بانتساب السرداب إلی المهدی بکونه محلّ ولادته أو موضع غیبته أو مقام بروز کرامته، (لا أنّه مکان إقامته فی طول غیبته کما نسبه بعض من لاخبرة له إلی الإمامیة ولیس فی کتبهم قدیماً وحدیثا أثر منه أصلاً) لما أمر بعمارته وتزیینه، ولو کانت کلمات علماء عصره متّفقة علی نفیه وعدم ولادته لکان إقدامه علیه بحسب العادة صعبا أو ممتنعا، فلا محالة فیهم من وافقه فی معتقده الموافق لمعتقد جملة ممّن سبقت إلیهم الإشارة، وهو المطلوب. وإنّما أدخلنا الناصر فی سلک هؤلاء، لامتیازه عن أقرانه بالفضل والعلم، وعداده من المحدّثین، فقد روی عنه ابن سکینة وابن الأخضر وابن النجّار وابن الدامغانی، انتهی ما فی کشف الأستار. أقول: هذه العبارات موجودة باقیة فی السرداب الشریف قد رأیناها وقرأناها غیر مرّة وراجع دلیل سامراء، لیونس الشیخ إبراهیم السامرائی فی سرداب الغیبة: ص33 - 36 تجد ذلک کلّه فیه. ویظهر من «نسمة السحر بذکر من تشیّع وشعر» ج1 ص253 أنّ الناصر یری نفسه نائبا عن المهدی علیه‌السلام ، وحکی عن الذهبی أیضا.</w:t>
      </w:r>
    </w:p>
    <w:p>
      <w:pPr>
        <w:pStyle w:val="BookText"/>
      </w:pPr>
      <w:r>
        <w:rPr>
          <w:rFonts w:ascii="IRNazanin" w:hAnsi="IRNazanin" w:eastAsia="IRNazanin" w:cs="IRNazanin"/>
          <w:lang w:bidi="fa-IR"/>
          <w:color w:val="111111"/>
          <w:sz w:val="28"/>
          <w:szCs w:val="28"/>
          <w:rtl/>
        </w:rPr>
        <w:t xml:space="preserve">54 - صاحب کتاب «شذرات الذهب» ، أبو الفلاح عبدالحیّ بن العماد الحنبلی، المتوفّی سنة (1089 ه- ) ، صرّح بولادته فی الجزء الثانی من هذا الکتاب ص141 وص150.</w:t>
      </w:r>
    </w:p>
    <w:p>
      <w:pPr>
        <w:pStyle w:val="BookText"/>
      </w:pPr>
      <w:r>
        <w:rPr>
          <w:rFonts w:ascii="IRNazanin" w:hAnsi="IRNazanin" w:eastAsia="IRNazanin" w:cs="IRNazanin"/>
          <w:lang w:bidi="fa-IR"/>
          <w:color w:val="111111"/>
          <w:sz w:val="28"/>
          <w:szCs w:val="28"/>
          <w:rtl/>
        </w:rPr>
        <w:t xml:space="preserve">55 - الشیخ عبدالرحمان محمّد بن علی بن أحمد البسطامی، قال فی کتاب درّة المعارف کما فی ینابیع المودّة ص401 : «والمهدی أکثر الناس علما وحلما، وعلی خدّه الأیمن خال، وهو من ولد الحسین علیه‌السلام »، وله أشعار فی شأن المهدی کما فی «ینابیع المودّة» :</w:t>
      </w:r>
    </w:p>
    <w:p>
      <w:pPr>
        <w:pStyle w:val="BookText"/>
      </w:pPr>
      <w:r>
        <w:rPr>
          <w:rFonts w:ascii="IRNazanin" w:hAnsi="IRNazanin" w:eastAsia="IRNazanin" w:cs="IRNazanin"/>
          <w:lang w:bidi="fa-IR"/>
          <w:color w:val="111111"/>
          <w:sz w:val="28"/>
          <w:szCs w:val="28"/>
          <w:rtl/>
        </w:rPr>
        <w:t xml:space="preserve">ویظهر میم المجد من آل أحمد</w:t>
      </w:r>
    </w:p>
    <w:p>
      <w:pPr>
        <w:pStyle w:val="BookText"/>
      </w:pPr>
      <w:r>
        <w:rPr>
          <w:rFonts w:ascii="Amiri" w:hAnsi="Amiri" w:eastAsia="Amiri" w:cs="Amiri"/>
          <w:lang w:bidi="ar-SA"/>
          <w:color w:val="111111"/>
          <w:sz w:val="28"/>
          <w:szCs w:val="28"/>
          <w:rtl/>
        </w:rPr>
        <w:t xml:space="preserve">ویظهر عدل اللّه فی الناس أوّلاً</w:t>
      </w:r>
    </w:p>
    <w:p>
      <w:pPr>
        <w:pStyle w:val="BookText"/>
      </w:pPr>
      <w:r>
        <w:rPr>
          <w:rFonts w:ascii="IRNazanin" w:hAnsi="IRNazanin" w:eastAsia="IRNazanin" w:cs="IRNazanin"/>
          <w:lang w:bidi="fa-IR"/>
          <w:color w:val="111111"/>
          <w:sz w:val="28"/>
          <w:szCs w:val="28"/>
          <w:rtl/>
        </w:rPr>
        <w:t xml:space="preserve">کما قد روینا عن علیّ الرضا</w:t>
      </w:r>
    </w:p>
    <w:p>
      <w:pPr>
        <w:pStyle w:val="BookText"/>
      </w:pPr>
      <w:r>
        <w:rPr>
          <w:rFonts w:ascii="IRNazanin" w:hAnsi="IRNazanin" w:eastAsia="IRNazanin" w:cs="IRNazanin"/>
          <w:lang w:bidi="fa-IR"/>
          <w:color w:val="111111"/>
          <w:sz w:val="28"/>
          <w:szCs w:val="28"/>
          <w:rtl/>
        </w:rPr>
        <w:t xml:space="preserve">وفی کنز علم الحرف أضحی محصّلاً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أیضا:</w:t>
      </w:r>
    </w:p>
    <w:p>
      <w:pPr>
        <w:pStyle w:val="BookText"/>
      </w:pPr>
      <w:r>
        <w:rPr>
          <w:rFonts w:ascii="IRNazanin" w:hAnsi="IRNazanin" w:eastAsia="IRNazanin" w:cs="IRNazanin"/>
          <w:lang w:bidi="fa-IR"/>
          <w:color w:val="111111"/>
          <w:sz w:val="28"/>
          <w:szCs w:val="28"/>
          <w:rtl/>
        </w:rPr>
        <w:t xml:space="preserve">ویخرج حرف المیم من بعد شینه</w:t>
      </w:r>
    </w:p>
    <w:p>
      <w:pPr>
        <w:pStyle w:val="BookText"/>
      </w:pPr>
      <w:r>
        <w:rPr>
          <w:rFonts w:ascii="IRNazanin" w:hAnsi="IRNazanin" w:eastAsia="IRNazanin" w:cs="IRNazanin"/>
          <w:lang w:bidi="fa-IR"/>
          <w:color w:val="111111"/>
          <w:sz w:val="28"/>
          <w:szCs w:val="28"/>
          <w:rtl/>
        </w:rPr>
        <w:t xml:space="preserve">بمکّة نحو البیت بالنصر قد علا</w:t>
      </w:r>
    </w:p>
    <w:p>
      <w:pPr>
        <w:pStyle w:val="BookText"/>
      </w:pPr>
      <w:r>
        <w:rPr>
          <w:rFonts w:ascii="IRNazanin" w:hAnsi="IRNazanin" w:eastAsia="IRNazanin" w:cs="IRNazanin"/>
          <w:lang w:bidi="fa-IR"/>
          <w:color w:val="111111"/>
          <w:sz w:val="28"/>
          <w:szCs w:val="28"/>
          <w:rtl/>
        </w:rPr>
        <w:t xml:space="preserve">فهذا هو المهدی بالحقّ ظاهر</w:t>
      </w:r>
    </w:p>
    <w:p>
      <w:pPr>
        <w:pStyle w:val="BookText"/>
      </w:pPr>
      <w:r>
        <w:rPr>
          <w:rFonts w:ascii="IRNazanin" w:hAnsi="IRNazanin" w:eastAsia="IRNazanin" w:cs="IRNazanin"/>
          <w:lang w:bidi="fa-IR"/>
          <w:color w:val="111111"/>
          <w:sz w:val="28"/>
          <w:szCs w:val="28"/>
          <w:rtl/>
        </w:rPr>
        <w:t xml:space="preserve">سیأتی من الرحمان للحقّ مرسلاً</w:t>
      </w:r>
    </w:p>
    <w:p>
      <w:pPr>
        <w:pStyle w:val="BookText"/>
      </w:pPr>
      <w:r>
        <w:rPr>
          <w:rFonts w:ascii="IRNazanin" w:hAnsi="IRNazanin" w:eastAsia="IRNazanin" w:cs="IRNazanin"/>
          <w:lang w:bidi="fa-IR"/>
          <w:color w:val="111111"/>
          <w:sz w:val="28"/>
          <w:szCs w:val="28"/>
          <w:rtl/>
        </w:rPr>
        <w:t xml:space="preserve">ویملأ کلّ الأرض بالعدل رحمةً</w:t>
      </w:r>
    </w:p>
    <w:p>
      <w:pPr>
        <w:pStyle w:val="BookText"/>
      </w:pPr>
      <w:r>
        <w:rPr>
          <w:rFonts w:ascii="IRNazanin" w:hAnsi="IRNazanin" w:eastAsia="IRNazanin" w:cs="IRNazanin"/>
          <w:lang w:bidi="fa-IR"/>
          <w:color w:val="111111"/>
          <w:sz w:val="28"/>
          <w:szCs w:val="28"/>
          <w:rtl/>
        </w:rPr>
        <w:t xml:space="preserve">ویمحو ظلام الشرک والجور أوّلا</w:t>
      </w:r>
    </w:p>
    <w:p>
      <w:pPr>
        <w:pStyle w:val="BookText"/>
      </w:pPr>
      <w:r>
        <w:rPr>
          <w:rFonts w:ascii="IRNazanin" w:hAnsi="IRNazanin" w:eastAsia="IRNazanin" w:cs="IRNazanin"/>
          <w:lang w:bidi="fa-IR"/>
          <w:color w:val="111111"/>
          <w:sz w:val="28"/>
          <w:szCs w:val="28"/>
          <w:rtl/>
        </w:rPr>
        <w:t xml:space="preserve">ولایته بالأمر من عند ربّه</w:t>
      </w:r>
    </w:p>
    <w:p>
      <w:pPr>
        <w:pStyle w:val="BookText"/>
      </w:pPr>
      <w:r>
        <w:rPr>
          <w:rFonts w:ascii="IRNazanin" w:hAnsi="IRNazanin" w:eastAsia="IRNazanin" w:cs="IRNazanin"/>
          <w:lang w:bidi="fa-IR"/>
          <w:color w:val="111111"/>
          <w:sz w:val="28"/>
          <w:szCs w:val="28"/>
          <w:rtl/>
        </w:rPr>
        <w:t xml:space="preserve">خلیفة خیر الرسل من عالم العلا</w:t>
      </w:r>
    </w:p>
    <w:p>
      <w:pPr>
        <w:pStyle w:val="BookText"/>
      </w:pPr>
      <w:r>
        <w:rPr>
          <w:rFonts w:ascii="IRNazanin" w:hAnsi="IRNazanin" w:eastAsia="IRNazanin" w:cs="IRNazanin"/>
          <w:lang w:bidi="fa-IR"/>
          <w:color w:val="111111"/>
          <w:sz w:val="28"/>
          <w:szCs w:val="28"/>
          <w:rtl/>
        </w:rPr>
        <w:t xml:space="preserve">56 - الشیخ عبدالکریم الیمانی، قال فی «ینابیع المودّة» ص466: قال الشیخ الجلیل عبدالکریم الیمانی قدس‌سره ، ووهب لنا فیوضه وعلومه:</w:t>
      </w:r>
    </w:p>
    <w:p>
      <w:pPr>
        <w:pStyle w:val="BookText"/>
      </w:pPr>
      <w:r>
        <w:rPr>
          <w:rFonts w:ascii="IRNazanin" w:hAnsi="IRNazanin" w:eastAsia="IRNazanin" w:cs="IRNazanin"/>
          <w:lang w:bidi="fa-IR"/>
          <w:color w:val="111111"/>
          <w:sz w:val="28"/>
          <w:szCs w:val="28"/>
          <w:rtl/>
        </w:rPr>
        <w:t xml:space="preserve">وفی یمن أمن یکون لأهلها</w:t>
      </w:r>
    </w:p>
    <w:p>
      <w:pPr>
        <w:pStyle w:val="BookText"/>
      </w:pPr>
      <w:r>
        <w:rPr>
          <w:rFonts w:ascii="IRNazanin" w:hAnsi="IRNazanin" w:eastAsia="IRNazanin" w:cs="IRNazanin"/>
          <w:lang w:bidi="fa-IR"/>
          <w:color w:val="111111"/>
          <w:sz w:val="28"/>
          <w:szCs w:val="28"/>
          <w:rtl/>
        </w:rPr>
        <w:t xml:space="preserve">إلی أن تری نور الهدایة مقبلا</w:t>
      </w:r>
    </w:p>
    <w:p>
      <w:pPr>
        <w:pStyle w:val="BookText"/>
      </w:pPr>
      <w:r>
        <w:rPr>
          <w:rFonts w:ascii="IRNazanin" w:hAnsi="IRNazanin" w:eastAsia="IRNazanin" w:cs="IRNazanin"/>
          <w:lang w:bidi="fa-IR"/>
          <w:color w:val="111111"/>
          <w:sz w:val="28"/>
          <w:szCs w:val="28"/>
          <w:rtl/>
        </w:rPr>
        <w:t xml:space="preserve">بمیم مجید من سلالة حیدر</w:t>
      </w:r>
    </w:p>
    <w:p>
      <w:pPr>
        <w:pStyle w:val="BookText"/>
      </w:pPr>
      <w:r>
        <w:rPr>
          <w:rFonts w:ascii="IRNazanin" w:hAnsi="IRNazanin" w:eastAsia="IRNazanin" w:cs="IRNazanin"/>
          <w:lang w:bidi="fa-IR"/>
          <w:color w:val="111111"/>
          <w:sz w:val="28"/>
          <w:szCs w:val="28"/>
          <w:rtl/>
        </w:rPr>
        <w:t xml:space="preserve">ومن آل بیت طاهرین بمن علا</w:t>
      </w:r>
    </w:p>
    <w:p>
      <w:pPr>
        <w:pStyle w:val="BookText"/>
      </w:pPr>
      <w:r>
        <w:rPr>
          <w:rFonts w:ascii="IRNazanin" w:hAnsi="IRNazanin" w:eastAsia="IRNazanin" w:cs="IRNazanin"/>
          <w:lang w:bidi="fa-IR"/>
          <w:color w:val="111111"/>
          <w:sz w:val="28"/>
          <w:szCs w:val="28"/>
          <w:rtl/>
        </w:rPr>
        <w:t xml:space="preserve">یلقّب بالمهدی بالحقّ ظاهر</w:t>
      </w:r>
    </w:p>
    <w:p>
      <w:pPr>
        <w:pStyle w:val="BookText"/>
      </w:pPr>
      <w:r>
        <w:rPr>
          <w:rFonts w:ascii="IRNazanin" w:hAnsi="IRNazanin" w:eastAsia="IRNazanin" w:cs="IRNazanin"/>
          <w:lang w:bidi="fa-IR"/>
          <w:color w:val="111111"/>
          <w:sz w:val="28"/>
          <w:szCs w:val="28"/>
          <w:rtl/>
        </w:rPr>
        <w:t xml:space="preserve">بسنّة خیر الخلق یحکم أوّلا</w:t>
      </w:r>
    </w:p>
    <w:p>
      <w:pPr>
        <w:pStyle w:val="BookText"/>
      </w:pPr>
      <w:r>
        <w:rPr>
          <w:rFonts w:ascii="IRNazanin" w:hAnsi="IRNazanin" w:eastAsia="IRNazanin" w:cs="IRNazanin"/>
          <w:lang w:bidi="fa-IR"/>
          <w:color w:val="111111"/>
          <w:sz w:val="28"/>
          <w:szCs w:val="28"/>
          <w:rtl/>
        </w:rPr>
        <w:t xml:space="preserve">57 - السیّد النسیمی، ذکره فی «کشف الأستار» عن ینابیع المودّة.</w:t>
      </w:r>
    </w:p>
    <w:p>
      <w:pPr>
        <w:pStyle w:val="BookText"/>
      </w:pPr>
      <w:r>
        <w:rPr>
          <w:rFonts w:ascii="IRNazanin" w:hAnsi="IRNazanin" w:eastAsia="IRNazanin" w:cs="IRNazanin"/>
          <w:lang w:bidi="fa-IR"/>
          <w:color w:val="111111"/>
          <w:sz w:val="28"/>
          <w:szCs w:val="28"/>
          <w:rtl/>
        </w:rPr>
        <w:t xml:space="preserve">58 - عماد الدین الحنفی، ذکر فی «کشف الأستار» أنّه نسب إلیه هذا القول بعض البارعین.</w:t>
      </w:r>
    </w:p>
    <w:p>
      <w:pPr>
        <w:pStyle w:val="BookText"/>
      </w:pPr>
      <w:r>
        <w:rPr>
          <w:rFonts w:ascii="IRNazanin" w:hAnsi="IRNazanin" w:eastAsia="IRNazanin" w:cs="IRNazanin"/>
          <w:lang w:bidi="fa-IR"/>
          <w:color w:val="111111"/>
          <w:sz w:val="28"/>
          <w:szCs w:val="28"/>
          <w:rtl/>
        </w:rPr>
        <w:t xml:space="preserve">59 - الفاضل البارع عبداللّه بن محمّد المطیری شهرة المدنی حالاً فی کتابه الموسوم ب- «الریاض الزاهرة فی فضل آل بیت النّبی وعترته الطاهرة صلوات اللّه علیهم » ، صدّر کتابه هذا بذکر تمام رسالة «إحیاء المیت بفضائل أهل البیت علیهم‌السلام » للإمام جلال الدین السیوطی، وهی تشتمل علی ستّین حدیثا فتمّمها وأنهاها إلی مائة وواحد وخمسین وروی فی الحدیث الأخیر «انّ من ذریّة الحسین بن علی المهدی المبعوث فی آخر الزمان» ... إلی أن قال: فالإمام الأوّل علیّ بن أبی طالب علیه‌السلام ... وساق أسامی الأئمّة ثمّ قال: الحادی عشر ابنه الحسن العسکری، الثانی عشر ابنه محمّد القائم المهدی، وقد سبق النصّ علیه فی ملّة الإسلام من النبیّ محمّد صلی‌الله‌علیه‌و‌آله ، وکذا من جدّه علی بن أبی طالب علیه‌السلام ، ومن بقیّة آبائه أهل الشرف والمراتب، وهو صاحب السیف القائم المنتظر».</w:t>
      </w:r>
    </w:p>
    <w:p>
      <w:pPr>
        <w:pStyle w:val="BookText"/>
      </w:pPr>
      <w:r>
        <w:rPr>
          <w:rFonts w:ascii="IRNazanin" w:hAnsi="IRNazanin" w:eastAsia="IRNazanin" w:cs="IRNazanin"/>
          <w:lang w:bidi="fa-IR"/>
          <w:color w:val="111111"/>
          <w:sz w:val="28"/>
          <w:szCs w:val="28"/>
          <w:rtl/>
        </w:rPr>
        <w:t xml:space="preserve">60- الفاضل رشید الدین الدهلوی الهندی، فقد ذکر - کما فی کتاب الإمام الثانی عشر - فی کتابه «أیضاح لطافة المقال» کلام خواجه پارسا فی فصل الخطاب مرتضیا له.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 الشاه ولیّ اللّه الدهلوی، والد صاحب «التحفة فی کتاب النزهة» ، وغیره ممّن روی الحدیث المسلسل الّذی مرّ ذکره فی «البلاذری».</w:t>
      </w:r>
    </w:p>
    <w:p>
      <w:pPr>
        <w:pStyle w:val="BookText"/>
      </w:pPr>
      <w:r>
        <w:rPr>
          <w:rFonts w:ascii="IRNazanin" w:hAnsi="IRNazanin" w:eastAsia="IRNazanin" w:cs="IRNazanin"/>
          <w:lang w:bidi="fa-IR"/>
          <w:color w:val="111111"/>
          <w:sz w:val="28"/>
          <w:szCs w:val="28"/>
          <w:rtl/>
        </w:rPr>
        <w:t xml:space="preserve">62- الشیخ أحمد الفاروقی النقشبندی، المعروف بالمجدّد فی الألف الثانی، کما نقل فی «العبقری الحسان» عن کتابه «المکاتیب» ج3 المکتوب 123.</w:t>
      </w:r>
    </w:p>
    <w:p>
      <w:pPr>
        <w:pStyle w:val="BookText"/>
      </w:pPr>
      <w:r>
        <w:rPr>
          <w:rFonts w:ascii="IRNazanin" w:hAnsi="IRNazanin" w:eastAsia="IRNazanin" w:cs="IRNazanin"/>
          <w:lang w:bidi="fa-IR"/>
          <w:color w:val="111111"/>
          <w:sz w:val="28"/>
          <w:szCs w:val="28"/>
          <w:rtl/>
        </w:rPr>
        <w:t xml:space="preserve">63- أبو الولید، محمّد بن شحنة الحنفی، قال فی تاریخه المسمّی ب- «روضة المناظر فی أخبار الأوائل والأواخر» المطبوع بهامش مروج الذهب فی المطبعة الأزهریّة المصریّة سنة 1303 ه- ج1 ص294 - : «وولد لهذا الحسن (یعنی: الحسن العسکری علیه‌السلام ) ولده المنتظر، ثانی عشرهم، ویقال له: المهدی، والقائم، والحجّة محمّد، ولد فی سنة خمس وخمسین ومائتین».</w:t>
      </w:r>
    </w:p>
    <w:p>
      <w:pPr>
        <w:pStyle w:val="BookText"/>
      </w:pPr>
      <w:r>
        <w:rPr>
          <w:rFonts w:ascii="IRNazanin" w:hAnsi="IRNazanin" w:eastAsia="IRNazanin" w:cs="IRNazanin"/>
          <w:lang w:bidi="fa-IR"/>
          <w:color w:val="111111"/>
          <w:sz w:val="28"/>
          <w:szCs w:val="28"/>
          <w:rtl/>
        </w:rPr>
        <w:t xml:space="preserve">64- سیّد باقر بن سیّد عثمان البخاری، مولّف «جواهر الأولیاء» المطبوع (1396 ه- )، فی ص31 و32 و307 و378 و471 و541 و544 و556 .</w:t>
      </w:r>
    </w:p>
    <w:p>
      <w:pPr>
        <w:pStyle w:val="BookText"/>
      </w:pPr>
      <w:r>
        <w:rPr>
          <w:rFonts w:ascii="IRNazanin" w:hAnsi="IRNazanin" w:eastAsia="IRNazanin" w:cs="IRNazanin"/>
          <w:lang w:bidi="fa-IR"/>
          <w:color w:val="111111"/>
          <w:sz w:val="28"/>
          <w:szCs w:val="28"/>
          <w:rtl/>
        </w:rPr>
        <w:t xml:space="preserve">65- جمال الدین خواجه أحمد حقّانی، راجع جواهر الأولیاء: ص478 .</w:t>
      </w:r>
    </w:p>
    <w:p>
      <w:pPr>
        <w:pStyle w:val="BookText"/>
      </w:pPr>
      <w:r>
        <w:rPr>
          <w:rFonts w:ascii="IRNazanin" w:hAnsi="IRNazanin" w:eastAsia="IRNazanin" w:cs="IRNazanin"/>
          <w:lang w:bidi="fa-IR"/>
          <w:color w:val="111111"/>
          <w:sz w:val="28"/>
          <w:szCs w:val="28"/>
          <w:rtl/>
        </w:rPr>
        <w:t xml:space="preserve">66- سیّد ودایة بن سیّد عثمان البخاری، نقل عنه فی جواهر الأولیاء: ص544 مناجاة بالفارسیّة، تتضمّن أسماء الأئمّة الإثنی عشر إلی مولانا المهدی علیهم‌السلام .</w:t>
      </w:r>
    </w:p>
    <w:p>
      <w:pPr>
        <w:pStyle w:val="BookText"/>
      </w:pPr>
      <w:r>
        <w:rPr>
          <w:rFonts w:ascii="IRNazanin" w:hAnsi="IRNazanin" w:eastAsia="IRNazanin" w:cs="IRNazanin"/>
          <w:lang w:bidi="fa-IR"/>
          <w:color w:val="111111"/>
          <w:sz w:val="28"/>
          <w:szCs w:val="28"/>
          <w:rtl/>
        </w:rPr>
        <w:t xml:space="preserve">67- الشیخ عبداللّه بن محمّد بن عامر الشبراوی الشافعی، شیخ الجامع الأزهر، صرّح فی کتابه «الاتحاف بحبّ الأشراف» بإمامة الأئمّة الإثنی عشر علیهم‌السلام ، وولادة مولانا المهدی الإمام الثانی عشر علیه‌السلام ، وذکر قسما من فضائلهم ومقاماتهم. الدمعة الساکبة (91 و92) : ذکر ما هذا خلاصة عبارته: وروی أبو داود فی سننه: أنّ المهدی من ولد الحسن قال: وکان سرّ ترک الخلافة منه للشفقة علی الامّة فجعل له القائم بالخلافة الحقّ من ولده، وروایة کونه من ولد الحسین واهیة، ومع ذلک لاحجّه فیه، لما زعمته الرافضة من أنّ المهدی هو الإمام أبو القاسم (م ح م د) الحجّة بن الحسن العسکری ثانی عشر الأئمّة علی اعتقاد الإمامیة، إذ ممّا یرد علیهم ما صحّ أنّ اسم المهدی یوافق اسم النبی (م ح م د) صلی‌الله‌علیه‌و‌آله واسم والد الحجّة لا یوافق اسم والد النبی صلی‌الله‌علیه‌و‌آله قال: ویردّه أیضا قول علیّ علیه‌السلام مولد المهدی بالمدینة، (م ح م د) الحجّة هذا إنّما ولد بسرّ من رأی سنة خمس وخمسین ومائتین.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ومن المجازفات والجهالات أنّ بعض الرافضة زعم أنّ روایة کون المهدی من ولد الحسن وکذا روایة کون اسم أبیه اسم أبی النبی صلی‌الله‌علیه‌و‌آله کلّ منهما وهم، وزعمه أیضا أنّ الاُمّة أجمعت علی أنّه من أولاد الحسین علیه‌السلام ثمّ أجاب بقوله : وأنّی له بتوهیم الرواة بالتشهر ونقل الاجماع بمجرّد التخمین والحدس. ثمّ قال: والقائلون من الرافضة بأنّ المهدی هو هذا الحجّة بن الحسن یقولون: مات أبوه وله خمس سنین وآتاه فیها حکمة کما آتاها یحیی صبیّا، وجعله إماما فی حال الطفولیة کما جعل عیسی کذلک نبیّا، ویقولون: له غیبتان: صغری منذ ولادته إلی انقطاع السفارة بینه وبین شیعته، وکبری فی آخرها یقوم، وکان فقده یوم الجمعة سنة ستّ وتسعین ومأتین، فلم یدر أین ذهب خاف علی نفسه فغاب. ثمّ بعد کلام له قال: وتعمیر شخص هذه المدّة المدیدة من خوارق العادات، فلو کان هو لکان وصفه النبیّ صلی‌الله‌علیه‌و‌آله له بذلک أظهر من وصفه بغیر ذلک ممّا مرّ، ثمّ مقرّر فی الشریعة المطهّرة أنّ الصغیر لا تصحّ ولایته فکیف ساغ لهؤلاء أن یزعموا إمامة من عمره خمس سنین وأنّه اُوتی الحکمة صبیّا مع أنّه صلّی اللّه علیه وآله لم یجز به ذلک إلاّ مجازفة وجرأة علی الشریعة الغرّاء، انتهی نقل کلامه خفض له مقامه . وفیه بعدد فقراته فسادات وسیتّضح أنّه من الواهیات، أقول وباللّه التوفیق ؛ أمّا اتّکاله علی روایة أبی داود وایحائه لروایة کونه من ولد الحسین ففاسد بأنّه اتّکال فیما طریقه العلم علی خبر واحد معارض بما هو أکثر عددا وأصرح دلالة وأقوی سندا ، لأنّ کثرة أحادیث کونه من ولد الحسین علیه‌السلام مذکورة فی کتب الفریقین بحیث لا یمکن إنکارها ولا التشکیک فیها، ومن یقدر علی جحد أزید من أربعین حدیثا بطرق عدیدة متفرقة فی کتب جماعة من مشاهیر علماء القوم وحفّاظ حدیثهم کأحمد بن حنبل والخوارزمی والبغوی والسدی والواقدی وأبو نعیم والسیوطی وأمثالهم، حتّی فی کتاب الجمع بین الصحاح الستّة وغیره من الصحاح موافقةً لأزید من مائتی حدیث فی کتب الشیعة مرویّة من رواة المخالف والمؤالف عن جماعة من أئمّة أهل البیت والصحابة والأزواج کما تقدّم کثیر منها، ویأتی، فضلاً عن غیرها، إلاّ أنّ هذا الرجل حیث أراد التحمّل تعصّبا فی ادّعاء الشیعة کون الحجّة بن الحسن علیه‌السلام هو المهدی لهج بما لهج ، وعمی له قلبه عن إدراک أنّ هذا أمر واضح لا یثمر إنکاره إلاّ فضیحة منکرة، کیف لا، وقد تقدّم فی روایة حذیفة بن الیمان ما هو صریح فی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استدلال النبیّ صلی‌الله‌علیه‌و‌آله فیه بقوله تعالی: «وَجَعَلَهَا کَلِمَةً بَاقِیَةً فِی عَقِبِهِ»</w:t>
      </w:r>
      <w:r>
        <w:rPr>
          <w:rStyle w:val="FootnoteReference"/>
        </w:rPr>
        <w:footnoteReference w:id="309"/>
      </w:r>
      <w:r>
        <w:rPr>
          <w:rFonts w:ascii="IRNazanin" w:hAnsi="IRNazanin" w:eastAsia="IRNazanin" w:cs="IRNazanin"/>
          <w:lang w:bidi="fa-IR"/>
          <w:color w:val="111111"/>
          <w:sz w:val="28"/>
          <w:szCs w:val="28"/>
          <w:rtl/>
        </w:rPr>
        <w:t xml:space="preserve">علی أنّ المهدی علیه‌السلام لیس من صلب الحسن علیه‌السلام وفی أعقابه بل إنّه من عقب الحسین علیه‌السلام ؟! سوی ما تقدّم أیضا من طرقهم عن أبی هریرة، عن النبی صلی‌الله‌علیه‌و‌آله أیضا فی تأویل هذه الآیة أنّه قد جعل الإمامة فی عقب الحسین علیه‌السلام یخرج من صلبه تسعة من الأئمّة ومنهم مهدی هذه الاُمّة، الخبر. هذا کلّه مضافا إلی ما روی عن الأئمّة علیهم‌السلام أنّه من عقب الحسین ولهذا لم یختلف فی ذلک أحد من الإمامیة ولا أحد من أصحاب الأئمّة الاثنی عشر سماعا من جمیع أئمّتهم کافّة کما هو مسطور فی جمیع کتبهم، بل وافقهم فی ذلک أیضا کثیر من الصحابة وعامّة المحدّثین من علماء العامّة کما یظهر من الروایات الّتی هم رواتها وإن أنکر بعضهم تولّده وتعیین شخصه. وأمّا قوله : وکان سرّ ترک الخلافة منه، الخ؛ ففاسد بأنّ کونه من ولد الحسین علیه‌السلام (ینافی) النسبة من کونه من ولد الحسن علیه‌السلام ؛ لأنّه لمّا قتل الحسین علیه‌السلام مظلوما فی سبیل اللّه، وترویج دین جدّه صلی‌الله‌علیه‌و‌آله جعل له القائم المهدی علیه‌السلام فی نسله حتّی ینتقم له من أعدائه، ویأخذ بثأره من بقیّة بنی اُمیّة وأتباعهم، کما وردت به النصوص فی تأویل قوله تعالی: «وَمَنْ قُتِلَ مَظْلُومًا»</w:t>
      </w:r>
      <w:r>
        <w:rPr>
          <w:rStyle w:val="FootnoteReference"/>
        </w:rPr>
        <w:footnoteReference w:id="310"/>
      </w:r>
      <w:r>
        <w:rPr>
          <w:rFonts w:ascii="IRNazanin" w:hAnsi="IRNazanin" w:eastAsia="IRNazanin" w:cs="IRNazanin"/>
          <w:lang w:bidi="fa-IR"/>
          <w:color w:val="111111"/>
          <w:sz w:val="28"/>
          <w:szCs w:val="28"/>
          <w:rtl/>
        </w:rPr>
        <w:t xml:space="preserve">الآیة . وأمّا زعمه: عدم دلالته - مع الغمض عنه - علی تعیین ما یقوله الإمامیة فی أنّ المهدی هو الحجّة بن الحسن علیه‌السلام لعدم دلالة المطلق علی المقیّد، ففاسد أیضا، لأنّ مجملات الأخبار محمولة علی مفسّراتها، ومطلقاتها علی مقیّداتها، والأخبار المفسّرة لمن هو من ولد الحسین علیه‌السلام بأنّه الحجّة بن الحسن علیه‌السلام کثیرة قد مضی شطر منها ویأتی . وأمّا إیراده علی الإمامیّة بحدیث: أنّ اسم أبی المهدی یوافق اسم أبی النبیّ ففاسد، أمّا أوّله: فلمنع الصحة ، لاحتمال کونه من زیادة الزیدیّة أو العباسیّة، بقرینة خلوّ کثیر من الأخبار عن ذلک، حتّی أنّ فی بعضها : «وکنیته کنیتی» ولم یذکره هذان الفریقان، وقد صرّح الکنجی الشافعی بأنّ الترمذی وأبو داود ذکرا فی صحیحیهما الحدیث، ولیس فیه لفظة «اسم أبیه اسم أبی»!!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1" w:name="pg13756_121674"/>
    <w:bookmarkEnd w:id="61"/>
    <w:p>
      <w:pPr>
        <w:pStyle w:val="Heading3"/>
      </w:pPr>
      <w:bookmarkStart w:id="357" w:name="_Toc135"/>
      <w:r>
        <w:t>8 - باب خواصّ مولده علیه‌السلام</w:t>
      </w:r>
      <w:bookmarkEnd w:id="357"/>
    </w:p>
    <w:p>
      <w:pPr>
        <w:pStyle w:val="Heading4"/>
      </w:pPr>
      <w:bookmarkStart w:id="358" w:name="_Toc136"/>
      <w:r>
        <w:t>الأئمّة، الصادق علیهم‌السلام</w:t>
      </w:r>
      <w:bookmarkEnd w:id="358"/>
    </w:p>
    <w:p>
      <w:pPr>
        <w:pStyle w:val="BookText"/>
      </w:pPr>
      <w:r>
        <w:rPr>
          <w:rFonts w:ascii="IRNazanin" w:hAnsi="IRNazanin" w:eastAsia="IRNazanin" w:cs="IRNazanin"/>
          <w:lang w:bidi="fa-IR"/>
          <w:color w:val="111111"/>
          <w:sz w:val="28"/>
          <w:szCs w:val="28"/>
          <w:rtl/>
        </w:rPr>
        <w:t xml:space="preserve">[152 [1- نقل من خطّ الشهید رحمه‌الله عن الصادق علیه‌السلام قال: إنّ اللیلة الّتی یولد فیها القائم علیه‌السلام لایولد فیها مولود إلاّ کان مؤمنا، وإن ولد فی [أرض] الشرک نقله اللّه إلی الإیمان [ببرکة الإمام علیه‌السلام ] .</w:t>
      </w:r>
      <w:r>
        <w:rPr>
          <w:rStyle w:val="FootnoteReference"/>
        </w:rPr>
        <w:footnoteReference w:id="311"/>
      </w:r>
    </w:p>
    <w:p>
      <w:pPr>
        <w:pStyle w:val="Heading3"/>
      </w:pPr>
      <w:bookmarkStart w:id="359" w:name="_Toc137"/>
      <w:r>
        <w:t>9- باب ما جاء فی عقیقته صلوات اللّه وسلامه علیه</w:t>
      </w:r>
      <w:bookmarkEnd w:id="359"/>
    </w:p>
    <w:p>
      <w:pPr>
        <w:pStyle w:val="Heading4"/>
      </w:pPr>
      <w:bookmarkStart w:id="360" w:name="_Toc138"/>
      <w:r>
        <w:t>العسکری علیه‌السلام</w:t>
      </w:r>
      <w:bookmarkEnd w:id="360"/>
    </w:p>
    <w:p>
      <w:pPr>
        <w:pStyle w:val="BookText"/>
      </w:pPr>
      <w:r>
        <w:rPr>
          <w:rFonts w:ascii="IRNazanin" w:hAnsi="IRNazanin" w:eastAsia="IRNazanin" w:cs="IRNazanin"/>
          <w:lang w:bidi="fa-IR"/>
          <w:color w:val="111111"/>
          <w:sz w:val="28"/>
          <w:szCs w:val="28"/>
          <w:rtl/>
        </w:rPr>
        <w:t xml:space="preserve">[153 [1- کمال الدین: ماجیلویه، وابن المتوکّل، والعطّار جمیعا [عن محمّد بن یحیی العطّار] عن إسحاق بن ریاح البصری، عن أبی جعفر العمری، قال: لمّا ولد السیّد علیه‌السلام قال أبو محمّد علیه‌السلام : ابعثوا إلی أبی عمرو.</w:t>
      </w:r>
      <w:r>
        <w:rPr>
          <w:rStyle w:val="FootnoteReference"/>
        </w:rPr>
        <w:footnoteReference w:id="312"/>
      </w:r>
      <w:r>
        <w:rPr>
          <w:rFonts w:ascii="IRNazanin" w:hAnsi="IRNazanin" w:eastAsia="IRNazanin" w:cs="IRNazanin"/>
          <w:lang w:bidi="fa-IR"/>
          <w:color w:val="111111"/>
          <w:sz w:val="28"/>
          <w:szCs w:val="28"/>
          <w:rtl/>
        </w:rPr>
        <w:t xml:space="preserve">فبعث إلیه، فصار إلیه، فقال [له] : اشتر عشرة آلاف رطل خبزا، وعشرة آلاف رطل لحما، وفرّقه - أحسبه قال: علی بنی هاشم - وعُقّ عنه بکذا وکذا شاة.</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[154 [2 - غیبة الطوسی: الشلمغانی قال:حدّثنی الثقة،عن إبراهیم بن إدریس قال: وجّه إلیّ مولای أبو محمّد علیه‌السلام بکبش، وقال: عقّه عن ابنی فلان، وکل، وأطعم أهلک. ففعلت، ثمّ لقیته بعد ذلک، فقال لی: المولود الّذی ولد لی مات!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وجّه إلیّ بکبشین، وکتب: «بسم اللّه الرحمن الرحیم عُقّ هذین الکبشین عن مولاک، وکل هنّأک اللّه، وأطعم إخوانک». ففعلت، ولقیته بعد ذلک، فما ذکر لی شیئا.</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[155 [3- فی بعض کتب الأصحاب: عن إبراهیم صاحب أبی محمّد علیه‌السلام أنّه قال: وجّه إلیّ مولای أبو الحسن بأربعة أکبش، وکتب إلیّ : «بسم اللّه الرحمن الرحیم، عقّ هذه عن ابنی «م ح م د» المهدیّ علیه‌السلام ، وکل هنّأک [اللّه] ، وأطعم من وجدت من شیعتنا».</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[156 [4- کمال الدین: ابن المتوکّل، عن الحمیری، عن محمّد بن إبراهیم الکوفی : إنّ أبا محمّد علیه‌السلام بعث إلی بعض من سمّاه لی بشاة مذبوحة وقال : هذه من عقیقة ابنی«م ح م د» علیه‌السلام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[157 [5 - الهدایة الکبری: عن الحسن بن محمّد بن جمهور، عن السیّاری، عن إبراهیم بن إدریس صاحب نفقة أبی محمّد علیه‌السلام ، قال: وجّه إلیَّ مولای أبو محمّد کبشین وقال: عقّهما عن ابنی الحسین علیه‌السلام وکل وأطعم اخوانک . ففعلت، ثمّ لقیته بعد ذلک فقال: المولود الّذی ولد لی مات! ثمّ وجّه إلیّ بأربع أکبشة وکتب إلیّ: «بسم اللّه الرحمن الرحیم، عقّ هذه الأربعة إکبشة عن مولاک وکل هنّأک اللّه» ففعلت، ولقیته بعد ذلک فقال لی: إنّما استأثر اللّه بابنیَّ الحسین وموسی لولادة محمّد مهدیّ هذه الاُمّة والفرج الأعظم.</w:t>
      </w:r>
      <w:r>
        <w:rPr>
          <w:rStyle w:val="FootnoteReference"/>
        </w:rPr>
        <w:footnoteReference w:id="317"/>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2" w:name="pg13756_121676"/>
    <w:bookmarkEnd w:id="62"/>
    <w:p>
      <w:pPr>
        <w:pStyle w:val="Heading2"/>
      </w:pPr>
      <w:bookmarkStart w:id="361" w:name="_Toc139"/>
      <w:r>
        <w:t>4- أبواب أسمائه، وألقابه، وکناه، وعللها</w:t>
      </w:r>
      <w:bookmarkEnd w:id="361"/>
    </w:p>
    <w:p>
      <w:pPr>
        <w:pStyle w:val="Heading3"/>
      </w:pPr>
      <w:bookmarkStart w:id="362" w:name="_Toc140"/>
      <w:r>
        <w:t>1- باب جوامع أسمائه وألقابه علیه‌السلام</w:t>
      </w:r>
      <w:bookmarkEnd w:id="362"/>
    </w:p>
    <w:p>
      <w:pPr>
        <w:pStyle w:val="Heading4"/>
      </w:pPr>
      <w:bookmarkStart w:id="363" w:name="_Toc141"/>
      <w:r>
        <w:t>الأئمّة، الباقر علیه‌السلام</w:t>
      </w:r>
      <w:bookmarkEnd w:id="363"/>
    </w:p>
    <w:p>
      <w:pPr>
        <w:pStyle w:val="BookText"/>
      </w:pPr>
      <w:r>
        <w:rPr>
          <w:rFonts w:ascii="IRNazanin" w:hAnsi="IRNazanin" w:eastAsia="IRNazanin" w:cs="IRNazanin"/>
          <w:lang w:bidi="fa-IR"/>
          <w:color w:val="111111"/>
          <w:sz w:val="28"/>
          <w:szCs w:val="28"/>
          <w:rtl/>
        </w:rPr>
        <w:t xml:space="preserve">[158 [1- علل الشرائع: أبی، عن سعد، عن الحسن بن علیّ الکوفی، عن عبد اللّه ابن المغیرة، عن سفیان بن عبد المؤمن الأنصاری، عن عمرو بن شمر، عن جابر، قال:أقبل رجل إلی أبی جعفر علیه‌السلام وأنا حاضر، فقال: رحمک اللّه اقبض هذه الخمسمائة درهم فضعها فی موضعها، فإنّها زکاة مالی. فقال له أبو جعفر علیه‌السلام : بل خذها أنت فضعها فی جیرانک والأیتام والمساکین، وفی إخوانک من المسلمین، إنّما یکون هذا</w:t>
      </w:r>
      <w:r>
        <w:rPr>
          <w:rStyle w:val="FootnoteReference"/>
        </w:rPr>
        <w:footnoteReference w:id="318"/>
      </w:r>
      <w:r>
        <w:rPr>
          <w:rFonts w:ascii="IRNazanin" w:hAnsi="IRNazanin" w:eastAsia="IRNazanin" w:cs="IRNazanin"/>
          <w:lang w:bidi="fa-IR"/>
          <w:color w:val="111111"/>
          <w:sz w:val="28"/>
          <w:szCs w:val="28"/>
          <w:rtl/>
        </w:rPr>
        <w:t xml:space="preserve">إذا قام قائمنا [أهل البیت] فإنّه یقسّم بالسویّة، ویعدل فی خلق الرحمان، البرّ منهم والفاجر، فمن أطاعه فقد أطاع اللّه، ومن عصاه فقد عصی اللّه ؛ فإنّما سمّی المهدیّ لأنّه یهدی لأمر خفیّ. یستخرج التوراة وسائر کتب اللّه من غار بأنطاکیة</w:t>
      </w:r>
      <w:r>
        <w:rPr>
          <w:rStyle w:val="FootnoteReference"/>
        </w:rPr>
        <w:footnoteReference w:id="319"/>
      </w:r>
      <w:r>
        <w:rPr>
          <w:rFonts w:ascii="IRNazanin" w:hAnsi="IRNazanin" w:eastAsia="IRNazanin" w:cs="IRNazanin"/>
          <w:lang w:bidi="fa-IR"/>
          <w:color w:val="111111"/>
          <w:sz w:val="28"/>
          <w:szCs w:val="28"/>
          <w:rtl/>
        </w:rPr>
        <w:t xml:space="preserve">، فیحکم بین أهل التوراة بالتوراة</w:t>
      </w:r>
      <w:r>
        <w:rPr>
          <w:rStyle w:val="FootnoteReference"/>
        </w:rPr>
        <w:footnoteReference w:id="320"/>
      </w:r>
      <w:r>
        <w:rPr>
          <w:rFonts w:ascii="IRNazanin" w:hAnsi="IRNazanin" w:eastAsia="IRNazanin" w:cs="IRNazanin"/>
          <w:lang w:bidi="fa-IR"/>
          <w:color w:val="111111"/>
          <w:sz w:val="28"/>
          <w:szCs w:val="28"/>
          <w:rtl/>
        </w:rPr>
        <w:t xml:space="preserve">، وبین أهل الإنجیل بالإنجیل، وبین أهل الزبور بالزبور، وبین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3" w:name="pg13756_121677"/>
    <w:bookmarkEnd w:id="63"/>
    <w:p>
      <w:pPr>
        <w:pStyle w:val="BookText"/>
      </w:pPr>
      <w:r>
        <w:rPr>
          <w:rFonts w:ascii="IRNazanin" w:hAnsi="IRNazanin" w:eastAsia="IRNazanin" w:cs="IRNazanin"/>
          <w:lang w:bidi="fa-IR"/>
          <w:color w:val="111111"/>
          <w:sz w:val="28"/>
          <w:szCs w:val="28"/>
          <w:rtl/>
        </w:rPr>
        <w:t xml:space="preserve">أهل الفرقان بالفرقان، وتجمع إلیه أموال الدنیا کلّها مافی بطن الأرض وظهرها؛ فیقول للناس: «تعالوا إلی ما قطعتم فیه الأرحام، وسفکتم فیه الدماء ورکبتم فیه محارم اللّه» فیعطی شیئا لم یعط أحد کان قبله . قال: وقال رسول اللّه صلی‌الله‌علیه‌و‌آله : «هو رجل منّی اسمه کاسمی، یحفظنی اللّه فیه</w:t>
      </w:r>
      <w:r>
        <w:rPr>
          <w:rStyle w:val="FootnoteReference"/>
        </w:rPr>
        <w:footnoteReference w:id="321"/>
      </w:r>
      <w:r>
        <w:rPr>
          <w:rFonts w:ascii="IRNazanin" w:hAnsi="IRNazanin" w:eastAsia="IRNazanin" w:cs="IRNazanin"/>
          <w:lang w:bidi="fa-IR"/>
          <w:color w:val="111111"/>
          <w:sz w:val="28"/>
          <w:szCs w:val="28"/>
          <w:rtl/>
        </w:rPr>
        <w:t xml:space="preserve">ویعمل بسنّتی، یملأ الأرض قسطا وعدلاً ونورا بعد ما تمتلئ ظلما وجورا وسوءاً».</w:t>
      </w:r>
      <w:r>
        <w:rPr>
          <w:rStyle w:val="FootnoteReference"/>
        </w:rPr>
        <w:footnoteReference w:id="322"/>
      </w:r>
    </w:p>
    <w:p>
      <w:pPr>
        <w:pStyle w:val="Heading4"/>
      </w:pPr>
      <w:bookmarkStart w:id="364" w:name="_Toc142"/>
      <w:r>
        <w:t>الصادق علیه‌السلام</w:t>
      </w:r>
      <w:bookmarkEnd w:id="364"/>
    </w:p>
    <w:p>
      <w:pPr>
        <w:pStyle w:val="BookText"/>
      </w:pPr>
      <w:r>
        <w:rPr>
          <w:rFonts w:ascii="IRNazanin" w:hAnsi="IRNazanin" w:eastAsia="IRNazanin" w:cs="IRNazanin"/>
          <w:lang w:bidi="fa-IR"/>
          <w:color w:val="111111"/>
          <w:sz w:val="28"/>
          <w:szCs w:val="28"/>
          <w:rtl/>
        </w:rPr>
        <w:t xml:space="preserve">[159 [2- إرشاد المفید: روی محمّد بن عجلان، عن أبی عبد اللّه علیه‌السلام قال: إذا قام القائم علیه‌السلام دعا الناس إلی الإسلام جدیدا، وهداهم إلی أمر قد دثر فضلّ عنه الجمهور، وإنّما سمّی القائم مهدیّا، لأنّه یهدی إلی أمر قد ضلّوا عنه؛ وسمّی بالقائم لقیامه بالحقّ.</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[160 [3- غیبة الطوسی: الفضل، عن موسی بن سعدان، عن عبد اللّه بن القاسم الحضرمی، عن أبی سعید الخراسانی، قال: قلت لأبی عبد اللّه علیه‌السلام : المهدیّ والقائم واحد؟ فقال: نعم. فقلت: لأیّ شیء سمّی المهدیّ؟ قال: لأنّه یهدی إلی کلّ أمر خفیّ؛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4" w:name="pg13756_121678"/>
    <w:bookmarkEnd w:id="64"/>
    <w:p>
      <w:pPr>
        <w:pStyle w:val="BookText"/>
      </w:pPr>
      <w:r>
        <w:rPr>
          <w:rFonts w:ascii="IRNazanin" w:hAnsi="IRNazanin" w:eastAsia="IRNazanin" w:cs="IRNazanin"/>
          <w:lang w:bidi="fa-IR"/>
          <w:color w:val="111111"/>
          <w:sz w:val="28"/>
          <w:szCs w:val="28"/>
          <w:rtl/>
        </w:rPr>
        <w:t xml:space="preserve">وسمّی القائم لأنّه یقوم بعد ما یموت</w:t>
      </w:r>
      <w:r>
        <w:rPr>
          <w:rStyle w:val="FootnoteReference"/>
        </w:rPr>
        <w:footnoteReference w:id="324"/>
      </w:r>
      <w:r>
        <w:rPr>
          <w:rFonts w:ascii="IRNazanin" w:hAnsi="IRNazanin" w:eastAsia="IRNazanin" w:cs="IRNazanin"/>
          <w:lang w:bidi="fa-IR"/>
          <w:color w:val="111111"/>
          <w:sz w:val="28"/>
          <w:szCs w:val="28"/>
          <w:rtl/>
        </w:rPr>
        <w:t xml:space="preserve">، إنّه یقوم بأمر عظیم.</w:t>
      </w:r>
      <w:r>
        <w:rPr>
          <w:rStyle w:val="FootnoteReference"/>
        </w:rPr>
        <w:footnoteReference w:id="325"/>
      </w:r>
    </w:p>
    <w:p>
      <w:pPr>
        <w:pStyle w:val="Heading4"/>
      </w:pPr>
      <w:bookmarkStart w:id="365" w:name="_Toc143"/>
      <w:r>
        <w:t>محمّد التقیّ علیه‌السلام</w:t>
      </w:r>
      <w:bookmarkEnd w:id="365"/>
    </w:p>
    <w:p>
      <w:pPr>
        <w:pStyle w:val="BookText"/>
      </w:pPr>
      <w:r>
        <w:rPr>
          <w:rFonts w:ascii="IRNazanin" w:hAnsi="IRNazanin" w:eastAsia="IRNazanin" w:cs="IRNazanin"/>
          <w:lang w:bidi="fa-IR"/>
          <w:color w:val="111111"/>
          <w:sz w:val="28"/>
          <w:szCs w:val="28"/>
          <w:rtl/>
        </w:rPr>
        <w:t xml:space="preserve">[161 [4- کمال الدین: ابن عبدوس، عن ابن قتیبة، عن حمدان بن سلیمان، عن الصقر بن [أبی] دلف، قال: سمعت أبا جعفر محمّد بن علیّ الرضا علیهماالسلام یقول: إنّ الإمام بعدی ابنی علیّ، أمره أمری، وقوله قولی، وطاعته طاعتی ، والإمام بعده ابنه الحسن، أمره أمر أبیه، وقوله قول أبیه، وطاعته طاعة أبیه . ثمّ سکت، فقلت له: یا بن رسول اللّه، فمن الإمام بعد الحسن؟ فبکی علیه‌السلام بکاءً شدیدا، ثمّ قال: إنّ من بعد الحسن ابنه القائم بالحقّ المنتظر. فقلت له: یا بن رسول اللّه، ولم سمّی القائم؟ قال: لأنّه یقوم بعد موت ذکره، وارتداد أکثر القائلین بإمامته.فقلت له: ولم سمّی المنتظر؟ قال: لأنّ له غیبةً تکثر أیّامها، ویطول أمدها، فینتظر خروجه المخلصون وینکره المرتابون، ویستهزئ بذکره الجاحدون، ویکذب فیها الوقّاتون، ویهلک فیها المستعجلون، وینجو فیها المسلّمون.</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الکتب</w:t>
      </w:r>
    </w:p>
    <w:p>
      <w:pPr>
        <w:pStyle w:val="BookText"/>
      </w:pPr>
      <w:r>
        <w:rPr>
          <w:rFonts w:ascii="IRNazanin" w:hAnsi="IRNazanin" w:eastAsia="IRNazanin" w:cs="IRNazanin"/>
          <w:lang w:bidi="fa-IR"/>
          <w:color w:val="111111"/>
          <w:sz w:val="28"/>
          <w:szCs w:val="28"/>
          <w:rtl/>
        </w:rPr>
        <w:t xml:space="preserve">[162 [(5) تذکرة الخواص: هو محمّد بن الحسن بن علیّ بن محمّد بن علیّ بن موسی بن جعفر بن محمّد بن علیّ بن الحسین بن علیّ بن أبی طالب علیهم‌السلام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وکنیته: أبو عبد اللّه، وأبو القاسم . وهو الخلف الحجّة، صاحب الزمان، القائم، والمنتظر، والتالی، وهو آخر الأئمّة... ویقال له: ذوالإسمین: «م ح م د» وأبو القاسم.</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[163 [(6) لوامع الأنوار للسفارینی: قال: «م ح م د» المهدیّ، هذا اسمه وأشهر أوصافه، فأمّا اسمه فمحمّد، جاء ذلک فی عدّة أخبار.</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[164 [(7) وقال الشیخ عبداللّه بن محمّد المطیری فی الریاض الزاهرة فی فضل آل بیت النبی صلی‌الله‌علیه‌و‌آله وعترته الطاهرة: أمّا حسبه أبا واُمّا فهو أبوالقاسم محمّد بن الحسن الخالص بن علیّ الهادی بن محمّد الجواد بن علیّ الرضا بن موسی الکاظم بن جعفر الصادق بن محمّد الباقر بن علیّ زین العابدین بن الحسین الشهید بن علیّ بن أبی طالب علیهم‌السلام . وأمّا اُمّه فاُمّ ولد یقال لها : نرجس خیر أمة، وقیل: اسمها غیر ذلک . وأمّا کنیته فأبو القاسم، وأمّا لقبه فالحجّة والمهدی والخلف الصالح والقائم المنتظر وصاحب الزمان وأشهرها المهدی.</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[165 [(8) الهدایة الکبری: واسم الخلف المهدی الثانی عشر محمّد بن الحسن، والحمد، والحامد، والحمید، والمحمود، وکناه أبو القاسم وأبو جعفر. وروی أنّ له کنی الأحد عشر إماما من آبائه إلی عمّه الحسن بن علی علیه‌السلام . ومن لقبه: المنتقم، وصاحب الرجعة البیضاء، والکرّة الزهراء، والقابض، والباسط، والساعة، والقیامة، والوارث، والکاسر، والجابر، وسدرة المنتهی، والغایة القصوی، وغایة الطالبین، وفرج المؤمنین، ومنیة الصابرین، والمحیط بما لم یعلن، وکاشف الغطاء، والمجازی بالأعمال، ومن لم یجعل اللّه له من قبل سمیّا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5" w:name="pg13756_121680"/>
    <w:bookmarkEnd w:id="65"/>
    <w:p>
      <w:pPr>
        <w:pStyle w:val="BookText"/>
      </w:pPr>
      <w:r>
        <w:rPr>
          <w:rFonts w:ascii="IRNazanin" w:hAnsi="IRNazanin" w:eastAsia="IRNazanin" w:cs="IRNazanin"/>
          <w:lang w:bidi="fa-IR"/>
          <w:color w:val="111111"/>
          <w:sz w:val="28"/>
          <w:szCs w:val="28"/>
          <w:rtl/>
        </w:rPr>
        <w:t xml:space="preserve">(أی شبیها)، ودابّة الأرض، واللواء الأعظم، والیوم الموعود، والداعی إلی شیء نکر، ومُظهر الفضائح، ومبلی السرائر، ومبدی الآیات، وطالب الثارات، والفرج الأعظم، والصبح المسفر، وعاقبة الدار، والعدل، والقسط، والأمل، والمحسن، والمنعم، والمفضل، والسناء، والضیاء، والهناء، والحجاب، والحقّ، والصدق، والصراط، والسبیل، والعین الناظرة، والاُذن السامعة، والید الباطشة، والجنب، والجانب، والوجه، والعین، والنفس، والیمین، والأید، والتأیید، والنصر، والفتح، والقوّة، والعزّة، والقدرة، والکمال، والتمام. واُمّه: صقیل، وقیل: نرجس. ویقال: سوسن، ویقال: مریم ابنة زید اُخت حسن، ومحمّد بن زید الحسینی الداعی بطبرستان وأنّ التشبیه وقع علی الجواری اُمّهات الأولاد، والمشهور والصحیح: نرجس فهذا من دلائله علیه‌السلام .</w:t>
      </w:r>
      <w:r>
        <w:rPr>
          <w:rStyle w:val="FootnoteReference"/>
        </w:rPr>
        <w:footnoteReference w:id="330"/>
      </w:r>
    </w:p>
    <w:p>
      <w:pPr>
        <w:pStyle w:val="Heading3"/>
      </w:pPr>
      <w:bookmarkStart w:id="366" w:name="_Toc144"/>
      <w:r>
        <w:t>2- باب اسمه الأصلیّ علیه‌السلام وهو اسم النبیّ صلی‌الله‌علیه‌و‌آله (م ح م د)</w:t>
      </w:r>
      <w:bookmarkEnd w:id="366"/>
    </w:p>
    <w:p>
      <w:pPr>
        <w:pStyle w:val="Heading4"/>
      </w:pPr>
      <w:bookmarkStart w:id="367" w:name="_Toc145"/>
      <w:r>
        <w:t>اشارة</w:t>
      </w:r>
      <w:bookmarkEnd w:id="367"/>
    </w:p>
    <w:p>
      <w:pPr>
        <w:pStyle w:val="BookText"/>
      </w:pPr>
      <w:r>
        <w:rPr>
          <w:rFonts w:ascii="IRNazanin" w:hAnsi="IRNazanin" w:eastAsia="IRNazanin" w:cs="IRNazanin"/>
          <w:lang w:bidi="fa-IR"/>
          <w:color w:val="111111"/>
          <w:sz w:val="28"/>
          <w:szCs w:val="28"/>
          <w:rtl/>
        </w:rPr>
        <w:t xml:space="preserve">2- باب اسمه الأصلیّ علیه‌السلام وهو اسم النبیّ صلی‌الله‌علیه‌و‌آله </w:t>
      </w:r>
      <w:r>
        <w:rPr>
          <w:rStyle w:val="FootnoteReference"/>
        </w:rPr>
        <w:footnoteReference w:id="331"/>
      </w:r>
      <w:r>
        <w:rPr>
          <w:rFonts w:ascii="IRNazanin" w:hAnsi="IRNazanin" w:eastAsia="IRNazanin" w:cs="IRNazanin"/>
          <w:lang w:bidi="fa-IR"/>
          <w:color w:val="111111"/>
          <w:sz w:val="28"/>
          <w:szCs w:val="28"/>
          <w:rtl/>
        </w:rPr>
        <w:t xml:space="preserve">(م ح م د)</w:t>
      </w:r>
    </w:p>
    <w:p>
      <w:pPr>
        <w:pStyle w:val="Heading4"/>
      </w:pPr>
      <w:bookmarkStart w:id="368" w:name="_Toc146"/>
      <w:r>
        <w:t>الأصحاب، عن النبیّ صلی‌الله‌علیه‌و‌آله</w:t>
      </w:r>
      <w:bookmarkEnd w:id="368"/>
    </w:p>
    <w:p>
      <w:pPr>
        <w:pStyle w:val="BookText"/>
      </w:pPr>
      <w:r>
        <w:rPr>
          <w:rFonts w:ascii="IRNazanin" w:hAnsi="IRNazanin" w:eastAsia="IRNazanin" w:cs="IRNazanin"/>
          <w:lang w:bidi="fa-IR"/>
          <w:color w:val="111111"/>
          <w:sz w:val="28"/>
          <w:szCs w:val="28"/>
          <w:rtl/>
        </w:rPr>
        <w:t xml:space="preserve">[166 [(1) منتخب کنز العمّال: عن ابن مسعود، عن النبیّ صلی‌الله‌علیه‌و‌آله - فی حدیث - قال: یواطئ اسمه اسمی.</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(2) کشف الغمّة: (بإسناد یأتی: ح713 و715) عن عبداللّه بن عمر، عن النبیّ صلی‌الله‌علیه‌و‌آله - فی حدیث - قال: یواطئ اسمه اسمی.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6" w:name="pg13756_121681"/>
    <w:bookmarkEnd w:id="66"/>
    <w:p>
      <w:pPr>
        <w:pStyle w:val="BookText"/>
      </w:pPr>
      <w:r>
        <w:rPr>
          <w:rFonts w:ascii="IRNazanin" w:hAnsi="IRNazanin" w:eastAsia="IRNazanin" w:cs="IRNazanin"/>
          <w:lang w:bidi="fa-IR"/>
          <w:color w:val="111111"/>
          <w:sz w:val="28"/>
          <w:szCs w:val="28"/>
          <w:rtl/>
        </w:rPr>
        <w:t xml:space="preserve">(3) ومنه: (بإسناد یأتی: ح714) عن حذیفة، عن النبیّ صلی‌الله‌علیه‌و‌آله - فی حدیث - قال:</w:t>
      </w:r>
    </w:p>
    <w:p>
      <w:pPr>
        <w:pStyle w:val="BookText"/>
      </w:pPr>
      <w:r>
        <w:rPr>
          <w:rFonts w:ascii="IRNazanin" w:hAnsi="IRNazanin" w:eastAsia="IRNazanin" w:cs="IRNazanin"/>
          <w:lang w:bidi="fa-IR"/>
          <w:color w:val="111111"/>
          <w:sz w:val="28"/>
          <w:szCs w:val="28"/>
          <w:rtl/>
        </w:rPr>
        <w:t xml:space="preserve">اسمه اسمی.</w:t>
      </w:r>
    </w:p>
    <w:p>
      <w:pPr>
        <w:pStyle w:val="BookText"/>
      </w:pPr>
      <w:r>
        <w:rPr>
          <w:rFonts w:ascii="IRNazanin" w:hAnsi="IRNazanin" w:eastAsia="IRNazanin" w:cs="IRNazanin"/>
          <w:lang w:bidi="fa-IR"/>
          <w:color w:val="111111"/>
          <w:sz w:val="28"/>
          <w:szCs w:val="28"/>
          <w:rtl/>
        </w:rPr>
        <w:t xml:space="preserve">[167 [(4) فتن نعیم بن حمّاد: بإسناده عن الحسن قال: إنّ رسول اللّه صلی‌الله‌علیه‌و‌آله ذکر بلاءً یلقاه أهل بیته - إلی أن قال - : حتّی یأتوا رجلاً اسمه کاسمی، فیولّونه</w:t>
      </w:r>
      <w:r>
        <w:rPr>
          <w:rStyle w:val="FootnoteReference"/>
        </w:rPr>
        <w:footnoteReference w:id="333"/>
      </w:r>
      <w:r>
        <w:rPr>
          <w:rFonts w:ascii="IRNazanin" w:hAnsi="IRNazanin" w:eastAsia="IRNazanin" w:cs="IRNazanin"/>
          <w:lang w:bidi="fa-IR"/>
          <w:color w:val="111111"/>
          <w:sz w:val="28"/>
          <w:szCs w:val="28"/>
          <w:rtl/>
        </w:rPr>
        <w:t xml:space="preserve">أمرهم، فیؤیّده اللّه وینصره.</w:t>
      </w:r>
      <w:r>
        <w:rPr>
          <w:rStyle w:val="FootnoteReference"/>
        </w:rPr>
        <w:footnoteReference w:id="334"/>
      </w:r>
    </w:p>
    <w:p>
      <w:pPr>
        <w:pStyle w:val="Heading4"/>
      </w:pPr>
      <w:bookmarkStart w:id="369" w:name="_Toc147"/>
      <w:r>
        <w:t>علیّ علیه‌السلام ، عن النبیّ صلی‌الله‌علیه‌و‌آله</w:t>
      </w:r>
      <w:bookmarkEnd w:id="369"/>
    </w:p>
    <w:p>
      <w:pPr>
        <w:pStyle w:val="BookText"/>
      </w:pPr>
      <w:r>
        <w:rPr>
          <w:rFonts w:ascii="IRNazanin" w:hAnsi="IRNazanin" w:eastAsia="IRNazanin" w:cs="IRNazanin"/>
          <w:lang w:bidi="fa-IR"/>
          <w:color w:val="111111"/>
          <w:sz w:val="28"/>
          <w:szCs w:val="28"/>
          <w:rtl/>
        </w:rPr>
        <w:t xml:space="preserve">(5) کفایة الأثر: (بإسناد یأتی: ح675) عن علیّ علیه‌السلام ، عن النبیّ صلی‌الله‌علیه‌و‌آله - فی حدیث - قال: بأبی واُمّی سمیّی.</w:t>
      </w:r>
    </w:p>
    <w:p>
      <w:pPr>
        <w:pStyle w:val="BookText"/>
      </w:pPr>
      <w:r>
        <w:rPr>
          <w:rFonts w:ascii="IRNazanin" w:hAnsi="IRNazanin" w:eastAsia="IRNazanin" w:cs="IRNazanin"/>
          <w:lang w:bidi="fa-IR"/>
          <w:color w:val="111111"/>
          <w:sz w:val="28"/>
          <w:szCs w:val="28"/>
          <w:rtl/>
        </w:rPr>
        <w:t xml:space="preserve">(6) غیبة النعمانی: (بإسناد یأتی: ح2324) عن علیّ علیه‌السلام ، عن النبیّ صلی‌الله‌علیه‌و‌آله - فی حدیث - قال: آخرهم اسمه اسمی. الباقر علیه‌السلام ، عن النبیّ صلی‌الله‌علیه‌و‌آله</w:t>
      </w:r>
    </w:p>
    <w:p>
      <w:pPr>
        <w:pStyle w:val="BookText"/>
      </w:pPr>
      <w:r>
        <w:rPr>
          <w:rFonts w:ascii="IRNazanin" w:hAnsi="IRNazanin" w:eastAsia="IRNazanin" w:cs="IRNazanin"/>
          <w:lang w:bidi="fa-IR"/>
          <w:color w:val="111111"/>
          <w:sz w:val="28"/>
          <w:szCs w:val="28"/>
          <w:rtl/>
        </w:rPr>
        <w:t xml:space="preserve">(7) علل الشرائع: (بإسناد تقدّم: ح158) عن أبی جعفر علیه‌السلام قال: قال رسول اللّه صلی‌الله‌علیه‌و‌آله : هو رجل منّی اسمه کإسمی. علیّ علیه‌السلام</w:t>
      </w:r>
    </w:p>
    <w:p>
      <w:pPr>
        <w:pStyle w:val="BookText"/>
      </w:pPr>
      <w:r>
        <w:rPr>
          <w:rFonts w:ascii="IRNazanin" w:hAnsi="IRNazanin" w:eastAsia="IRNazanin" w:cs="IRNazanin"/>
          <w:lang w:bidi="fa-IR"/>
          <w:color w:val="111111"/>
          <w:sz w:val="28"/>
          <w:szCs w:val="28"/>
          <w:rtl/>
        </w:rPr>
        <w:t xml:space="preserve">(8) غیبة النعمانی: (بإسناد یأتی: ح207) عن علیّ علیه‌السلام - فی حدیث - قال: سیخرج اللّه من صلبه (الحسین علیه‌السلام ) رجلاً باسم نبیّکم.</w:t>
      </w:r>
    </w:p>
    <w:p>
      <w:pPr>
        <w:pStyle w:val="BookText"/>
      </w:pPr>
      <w:r>
        <w:rPr>
          <w:rFonts w:ascii="IRNazanin" w:hAnsi="IRNazanin" w:eastAsia="IRNazanin" w:cs="IRNazanin"/>
          <w:lang w:bidi="fa-IR"/>
          <w:color w:val="111111"/>
          <w:sz w:val="28"/>
          <w:szCs w:val="28"/>
          <w:rtl/>
        </w:rPr>
        <w:t xml:space="preserve">(9) الطرائف: (بإسناد یأتی: ح810) عن علیّ علیه‌السلام (مثله).</w:t>
      </w:r>
    </w:p>
    <w:p>
      <w:pPr>
        <w:pStyle w:val="BookText"/>
      </w:pPr>
      <w:r>
        <w:rPr>
          <w:rFonts w:ascii="IRNazanin" w:hAnsi="IRNazanin" w:eastAsia="IRNazanin" w:cs="IRNazanin"/>
          <w:lang w:bidi="fa-IR"/>
          <w:color w:val="111111"/>
          <w:sz w:val="28"/>
          <w:szCs w:val="28"/>
          <w:rtl/>
        </w:rPr>
        <w:t xml:space="preserve">(10) الدیوان المنسوب: (یأتی: ح823) - فی حدیث - قال علیه‌السلام :</w:t>
      </w:r>
    </w:p>
    <w:p>
      <w:pPr>
        <w:pStyle w:val="BookText"/>
      </w:pPr>
      <w:r>
        <w:rPr>
          <w:rFonts w:ascii="Amiri" w:hAnsi="Amiri" w:eastAsia="Amiri" w:cs="Amiri"/>
          <w:lang w:bidi="ar-SA"/>
          <w:color w:val="111111"/>
          <w:sz w:val="28"/>
          <w:szCs w:val="28"/>
          <w:rtl/>
        </w:rPr>
        <w:t xml:space="preserve">سمیّ نبیّ اللّه نفسی فداؤه</w:t>
      </w:r>
    </w:p>
    <w:p>
      <w:pPr>
        <w:pStyle w:val="BookText"/>
      </w:pPr>
      <w:r>
        <w:rPr>
          <w:rFonts w:ascii="IRNazanin" w:hAnsi="IRNazanin" w:eastAsia="IRNazanin" w:cs="IRNazanin"/>
          <w:lang w:bidi="fa-IR"/>
          <w:color w:val="111111"/>
          <w:sz w:val="28"/>
          <w:szCs w:val="28"/>
          <w:rtl/>
        </w:rPr>
        <w:t xml:space="preserve">فلا تخذلوه یابنیّ وعجّلوا</w:t>
      </w:r>
    </w:p>
    <w:p>
      <w:pPr>
        <w:pStyle w:val="BookText"/>
      </w:pPr>
      <w:r>
        <w:rPr>
          <w:rFonts w:ascii="IRNazanin" w:hAnsi="IRNazanin" w:eastAsia="IRNazanin" w:cs="IRNazanin"/>
          <w:lang w:bidi="fa-IR"/>
          <w:color w:val="111111"/>
          <w:sz w:val="28"/>
          <w:szCs w:val="28"/>
          <w:rtl/>
        </w:rPr>
        <w:t xml:space="preserve">(11) کتاب المقتضب: (بإسناد یأتی: ح805) عن علیّ علیه‌السلام - فی حدیث - قال: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7" w:name="pg13756_121682"/>
    <w:bookmarkEnd w:id="67"/>
    <w:p>
      <w:pPr>
        <w:pStyle w:val="BookText"/>
      </w:pPr>
      <w:r>
        <w:rPr>
          <w:rFonts w:ascii="IRNazanin" w:hAnsi="IRNazanin" w:eastAsia="IRNazanin" w:cs="IRNazanin"/>
          <w:lang w:bidi="fa-IR"/>
          <w:color w:val="111111"/>
          <w:sz w:val="28"/>
          <w:szCs w:val="28"/>
          <w:rtl/>
        </w:rPr>
        <w:t xml:space="preserve">ذاک الفقید الطرید الشرید (م ح م د) بن الحسن بن علیّ ... . (12) کنز العمّال: (بإسناد یأتی: ح1785) عن علیّ علیه‌السلام - فی حدیث - قال: اسمه اسم نبیّ.</w:t>
      </w:r>
    </w:p>
    <w:p>
      <w:pPr>
        <w:pStyle w:val="Heading4"/>
      </w:pPr>
      <w:bookmarkStart w:id="370" w:name="_Toc148"/>
      <w:r>
        <w:t>الباقر علیه‌السلام</w:t>
      </w:r>
      <w:bookmarkEnd w:id="370"/>
    </w:p>
    <w:p>
      <w:pPr>
        <w:pStyle w:val="BookText"/>
      </w:pPr>
      <w:r>
        <w:rPr>
          <w:rFonts w:ascii="IRNazanin" w:hAnsi="IRNazanin" w:eastAsia="IRNazanin" w:cs="IRNazanin"/>
          <w:lang w:bidi="fa-IR"/>
          <w:color w:val="111111"/>
          <w:sz w:val="28"/>
          <w:szCs w:val="28"/>
          <w:rtl/>
        </w:rPr>
        <w:t xml:space="preserve">(13) غیبة النعمانی: (بإسناد یأتی: ح220) عن الباقر علیه‌السلام (مثله).</w:t>
      </w:r>
    </w:p>
    <w:p>
      <w:pPr>
        <w:pStyle w:val="Heading4"/>
      </w:pPr>
      <w:bookmarkStart w:id="371" w:name="_Toc149"/>
      <w:r>
        <w:t>الصادق علیه‌السلام</w:t>
      </w:r>
      <w:bookmarkEnd w:id="371"/>
    </w:p>
    <w:p>
      <w:pPr>
        <w:pStyle w:val="BookText"/>
      </w:pPr>
      <w:r>
        <w:rPr>
          <w:rFonts w:ascii="IRNazanin" w:hAnsi="IRNazanin" w:eastAsia="IRNazanin" w:cs="IRNazanin"/>
          <w:lang w:bidi="fa-IR"/>
          <w:color w:val="111111"/>
          <w:sz w:val="28"/>
          <w:szCs w:val="28"/>
          <w:rtl/>
        </w:rPr>
        <w:t xml:space="preserve">(14) غیبة النعمانی: (بإسناد یأتی: ح223) عن الصادق علیه‌السلام (مثله).</w:t>
      </w:r>
    </w:p>
    <w:p>
      <w:pPr>
        <w:pStyle w:val="BookText"/>
      </w:pPr>
      <w:r>
        <w:rPr>
          <w:rFonts w:ascii="IRNazanin" w:hAnsi="IRNazanin" w:eastAsia="IRNazanin" w:cs="IRNazanin"/>
          <w:lang w:bidi="fa-IR"/>
          <w:color w:val="111111"/>
          <w:sz w:val="28"/>
          <w:szCs w:val="28"/>
          <w:rtl/>
        </w:rPr>
        <w:t xml:space="preserve">(15) مصباح الزائر: (بإسناد یأتی: ح2736) عن الصادق علیه‌السلام فی ضمن دعاء قال: فاظهر اللّهم لنا ولیّک وابن بنت نبیّک، المسمّی باسم رسولک.</w:t>
      </w:r>
    </w:p>
    <w:p>
      <w:pPr>
        <w:pStyle w:val="BookText"/>
      </w:pPr>
      <w:r>
        <w:rPr>
          <w:rFonts w:ascii="IRNazanin" w:hAnsi="IRNazanin" w:eastAsia="IRNazanin" w:cs="IRNazanin"/>
          <w:lang w:bidi="fa-IR"/>
          <w:color w:val="111111"/>
          <w:sz w:val="28"/>
          <w:szCs w:val="28"/>
          <w:rtl/>
        </w:rPr>
        <w:t xml:space="preserve">[168 [(16) کشف الغمّة: قال ابن الخشّاب: حدّثنی أبو القاسم طاهر بن هارون ابن موسی العلوی، عن أبیه، عن جدّه، قال: قال سیّدی جعفر بن محمّد علیهماالسلام : الخلف الصالح من ولدی، وهو المهدیّ، اسمه «م ح م د». الخبر.</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[169 [(17) کمال الدین: بإسناده عن المفضّل بن عمر، قال: دخلت علی سیّدی جعفر بن محمّد علیهماالسلام فقلت:یا سیّدی! لو عهدت إلینا فی الخلف من بعدک؟ فقال لی:یا مفضّل، الإمام من بعدی ابنی موسی، والخلف المأمول المنتظر «م ح م د» بن الحسن بن علیّ بن محمّد بن علیّ بن موسی علیهم‌السلام .</w:t>
      </w:r>
      <w:r>
        <w:rPr>
          <w:rStyle w:val="FootnoteReference"/>
        </w:rPr>
        <w:footnoteReference w:id="336"/>
      </w:r>
    </w:p>
    <w:p>
      <w:pPr>
        <w:pStyle w:val="Heading4"/>
      </w:pPr>
      <w:bookmarkStart w:id="372" w:name="_Toc150"/>
      <w:r>
        <w:t>الرضا علیه‌السلام</w:t>
      </w:r>
      <w:bookmarkEnd w:id="372"/>
    </w:p>
    <w:p>
      <w:pPr>
        <w:pStyle w:val="BookText"/>
      </w:pPr>
      <w:r>
        <w:rPr>
          <w:rFonts w:ascii="IRNazanin" w:hAnsi="IRNazanin" w:eastAsia="IRNazanin" w:cs="IRNazanin"/>
          <w:lang w:bidi="fa-IR"/>
          <w:color w:val="111111"/>
          <w:sz w:val="28"/>
          <w:szCs w:val="28"/>
          <w:rtl/>
        </w:rPr>
        <w:t xml:space="preserve">(18) عیون أخبار الرضا: (بإسناد یأتی: ح937) عن الرضا علیه‌السلام - فی حدیث - قال: بأبی واُمّی سمیّ جدّی.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8" w:name="pg13756_121683"/>
    <w:bookmarkEnd w:id="68"/>
    <w:p>
      <w:pPr>
        <w:pStyle w:val="Heading4"/>
      </w:pPr>
      <w:bookmarkStart w:id="373" w:name="_Toc151"/>
      <w:r>
        <w:t>الحسن العسکریّ علیه‌السلام</w:t>
      </w:r>
      <w:bookmarkEnd w:id="373"/>
    </w:p>
    <w:p>
      <w:pPr>
        <w:pStyle w:val="BookText"/>
      </w:pPr>
      <w:r>
        <w:rPr>
          <w:rFonts w:ascii="IRNazanin" w:hAnsi="IRNazanin" w:eastAsia="IRNazanin" w:cs="IRNazanin"/>
          <w:lang w:bidi="fa-IR"/>
          <w:color w:val="111111"/>
          <w:sz w:val="28"/>
          <w:szCs w:val="28"/>
          <w:rtl/>
        </w:rPr>
        <w:t xml:space="preserve">(19) کمال الدین: (بإسناد تقدّم: ح121) عن معلّی بن محمّد، [عن أحمد ابن محمّد] - فی حدیث - قال: وولد له ولد وسمّاه «م ح م د» سنة ستّ وخمسین ومائتین . غیبة الطوسی: (بإسناد تقدّم: ذح121) عنه (مثله).</w:t>
      </w:r>
    </w:p>
    <w:p>
      <w:pPr>
        <w:pStyle w:val="BookText"/>
      </w:pPr>
      <w:r>
        <w:rPr>
          <w:rFonts w:ascii="IRNazanin" w:hAnsi="IRNazanin" w:eastAsia="IRNazanin" w:cs="IRNazanin"/>
          <w:lang w:bidi="fa-IR"/>
          <w:color w:val="111111"/>
          <w:sz w:val="28"/>
          <w:szCs w:val="28"/>
          <w:rtl/>
        </w:rPr>
        <w:t xml:space="preserve">(20) ومنه: (بإسناد تقدّم ح89) عن العسکری علیه‌السلام - فی حدیث - قال: ستحملین ذکرا، واسمه «م ح م د». (21) ومنه: (بإسناد تقدّم: ح 156) عن العسکریّ علیه‌السلام - فی حدیث - قال: هذه من عقیقة ابنی «م ح م د».</w:t>
      </w:r>
    </w:p>
    <w:p>
      <w:pPr>
        <w:pStyle w:val="BookText"/>
      </w:pPr>
      <w:r>
        <w:rPr>
          <w:rFonts w:ascii="IRNazanin" w:hAnsi="IRNazanin" w:eastAsia="IRNazanin" w:cs="IRNazanin"/>
          <w:lang w:bidi="fa-IR"/>
          <w:color w:val="111111"/>
          <w:sz w:val="28"/>
          <w:szCs w:val="28"/>
          <w:rtl/>
        </w:rPr>
        <w:t xml:space="preserve">(22) ومنه: (بإسناد تقدّم: ح106) عن أبی غانم الخادم - فی حدیث - قال: ولد لأبی محمّد علیه‌السلام ولد، فسمّاه «م ح م د».</w:t>
      </w:r>
    </w:p>
    <w:p>
      <w:pPr>
        <w:pStyle w:val="Heading3"/>
      </w:pPr>
      <w:bookmarkStart w:id="374" w:name="_Toc152"/>
      <w:r>
        <w:t>(3) باب أنّه سمیّ النبیّ صلی‌الله‌علیه‌و‌آله وکنیّه</w:t>
      </w:r>
      <w:bookmarkEnd w:id="374"/>
    </w:p>
    <w:p>
      <w:pPr>
        <w:pStyle w:val="Heading4"/>
      </w:pPr>
      <w:bookmarkStart w:id="375" w:name="_Toc153"/>
      <w:r>
        <w:t>النبیّ صلی‌الله‌علیه‌و‌آله</w:t>
      </w:r>
      <w:bookmarkEnd w:id="375"/>
    </w:p>
    <w:p>
      <w:pPr>
        <w:pStyle w:val="BookText"/>
      </w:pPr>
      <w:r>
        <w:rPr>
          <w:rFonts w:ascii="IRNazanin" w:hAnsi="IRNazanin" w:eastAsia="IRNazanin" w:cs="IRNazanin"/>
          <w:lang w:bidi="fa-IR"/>
          <w:color w:val="111111"/>
          <w:sz w:val="28"/>
          <w:szCs w:val="28"/>
          <w:rtl/>
        </w:rPr>
        <w:t xml:space="preserve">(1) الهدایة الکبری: (بإسناد یأتی: ح670) عن جابر الأنصاری، عن النبیّ صلی‌الله‌علیه‌و‌آله - فی حدیث - قال: وخلق منه ابنه سمیّی وکنیّی، ومهدیّ اُمّتی.</w:t>
      </w:r>
    </w:p>
    <w:p>
      <w:pPr>
        <w:pStyle w:val="BookText"/>
      </w:pPr>
      <w:r>
        <w:rPr>
          <w:rFonts w:ascii="IRNazanin" w:hAnsi="IRNazanin" w:eastAsia="IRNazanin" w:cs="IRNazanin"/>
          <w:lang w:bidi="fa-IR"/>
          <w:color w:val="111111"/>
          <w:sz w:val="28"/>
          <w:szCs w:val="28"/>
          <w:rtl/>
        </w:rPr>
        <w:t xml:space="preserve">[170 [(2) تذکرة الخواص: (بإسناده) إلی ابن عمر قال: قال رسول اللّه صلی‌الله‌علیه‌و‌آله : یخرج فی آخر الزمان رجل من ولدی، اسمه کإسمی، وکنیته ککنیتی؛ یملأ الأرض عدلاً کما ملئت جورا.</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[171 [(3) العرف الوردی: وأخرج أیضاً (یعنی: نعیم) عن ابن مسعود، عن النبیّ صلی‌الله‌علیه‌و‌آله</w:t>
      </w:r>
    </w:p>
    <w:p>
      <w:pPr>
        <w:pStyle w:val="BookText"/>
      </w:pPr>
      <w:r>
        <w:rPr>
          <w:rFonts w:ascii="IRNazanin" w:hAnsi="IRNazanin" w:eastAsia="IRNazanin" w:cs="IRNazanin"/>
          <w:lang w:bidi="fa-IR"/>
          <w:color w:val="111111"/>
          <w:sz w:val="28"/>
          <w:szCs w:val="28"/>
          <w:rtl/>
        </w:rPr>
        <w:t xml:space="preserve">قال: اسم المهدی «محمّد» .</w:t>
      </w:r>
      <w:r>
        <w:rPr>
          <w:rStyle w:val="FootnoteReference"/>
        </w:rPr>
        <w:footnoteReference w:id="338"/>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9" w:name="pg13756_121684"/>
    <w:bookmarkEnd w:id="69"/>
    <w:p>
      <w:pPr>
        <w:pStyle w:val="BookText"/>
      </w:pPr>
      <w:r>
        <w:rPr>
          <w:rFonts w:ascii="IRNazanin" w:hAnsi="IRNazanin" w:eastAsia="IRNazanin" w:cs="IRNazanin"/>
          <w:lang w:bidi="fa-IR"/>
          <w:color w:val="111111"/>
          <w:sz w:val="28"/>
          <w:szCs w:val="28"/>
          <w:rtl/>
        </w:rPr>
        <w:t xml:space="preserve">[172 [(4) عقد الدرر: عن عبداللّه بن مسعود رضی‌الله‌عنه قال: قال رسول اللّه صلی‌الله‌علیه‌و‌آله : لا تقوم الساعة حتّی یلی الأرض رجل من أهل بیتی، اسمه کاسمی.</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(5) کمال الدین: (بإسناد یأتی: ح653) عن جابر الأنصاری، عن النبیّ صلی‌الله‌علیه‌و‌آله - فی حدیث - قال: المهدی من ولدی اسمه اسمی، وکنیته کنیتی.</w:t>
      </w:r>
    </w:p>
    <w:p>
      <w:pPr>
        <w:pStyle w:val="BookText"/>
      </w:pPr>
      <w:r>
        <w:rPr>
          <w:rFonts w:ascii="IRNazanin" w:hAnsi="IRNazanin" w:eastAsia="IRNazanin" w:cs="IRNazanin"/>
          <w:lang w:bidi="fa-IR"/>
          <w:color w:val="111111"/>
          <w:sz w:val="28"/>
          <w:szCs w:val="28"/>
          <w:rtl/>
        </w:rPr>
        <w:t xml:space="preserve">[173 [(6) البرهان فی علامات مهدی آخر الزمان : قال: وأخرج أیضاً (یعنی : نعیم بن حمّاد) عن علیّ علیه‌السلام ، قال: اسم المهدی محمّد.</w:t>
      </w:r>
      <w:r>
        <w:rPr>
          <w:rStyle w:val="FootnoteReference"/>
        </w:rPr>
        <w:footnoteReference w:id="340"/>
      </w:r>
      <w:r>
        <w:rPr>
          <w:rFonts w:ascii="IRNazanin" w:hAnsi="IRNazanin" w:eastAsia="IRNazanin" w:cs="IRNazanin"/>
          <w:lang w:bidi="fa-IR"/>
          <w:color w:val="111111"/>
          <w:sz w:val="28"/>
          <w:szCs w:val="28"/>
          <w:rtl/>
        </w:rPr>
        <w:t xml:space="preserve">کمال الدین: (بإسناد یأتی: ح684) عن الصادق، عن آبائه، عن النبیّ علیهم‌السلام (مثله).</w:t>
      </w:r>
    </w:p>
    <w:p>
      <w:pPr>
        <w:pStyle w:val="Heading4"/>
      </w:pPr>
      <w:bookmarkStart w:id="376" w:name="_Toc154"/>
      <w:r>
        <w:t>الأئمّة ، الصادق علیه‌السلام</w:t>
      </w:r>
      <w:bookmarkEnd w:id="376"/>
    </w:p>
    <w:p>
      <w:pPr>
        <w:pStyle w:val="BookText"/>
      </w:pPr>
      <w:r>
        <w:rPr>
          <w:rFonts w:ascii="IRNazanin" w:hAnsi="IRNazanin" w:eastAsia="IRNazanin" w:cs="IRNazanin"/>
          <w:lang w:bidi="fa-IR"/>
          <w:color w:val="111111"/>
          <w:sz w:val="28"/>
          <w:szCs w:val="28"/>
          <w:rtl/>
        </w:rPr>
        <w:t xml:space="preserve">(7) کشف الغمّة: (بإسناد یأتی: ح202) عن الصادق علیه‌السلام - فی حدیث - قال: اسمه «م ح م د» ، وکنیته أبو القاسم.</w:t>
      </w:r>
    </w:p>
    <w:p>
      <w:pPr>
        <w:pStyle w:val="BookText"/>
      </w:pPr>
      <w:r>
        <w:rPr>
          <w:rFonts w:ascii="IRNazanin" w:hAnsi="IRNazanin" w:eastAsia="IRNazanin" w:cs="IRNazanin"/>
          <w:lang w:bidi="fa-IR"/>
          <w:color w:val="111111"/>
          <w:sz w:val="28"/>
          <w:szCs w:val="28"/>
          <w:rtl/>
        </w:rPr>
        <w:t xml:space="preserve">(8) بعض مؤلّفات أصحابنا: (بإسناد یأتی: 2926) عن الصادق علیه‌السلام - فی حدیث - قال: سمیّ جدّه رسول اللّه صلی‌الله‌علیه‌و‌آله وکنیّه.</w:t>
      </w:r>
    </w:p>
    <w:p>
      <w:pPr>
        <w:pStyle w:val="Heading4"/>
      </w:pPr>
      <w:bookmarkStart w:id="377" w:name="_Toc155"/>
      <w:r>
        <w:t>الجواد علیه‌السلام</w:t>
      </w:r>
      <w:bookmarkEnd w:id="377"/>
    </w:p>
    <w:p>
      <w:pPr>
        <w:pStyle w:val="BookText"/>
      </w:pPr>
      <w:r>
        <w:rPr>
          <w:rFonts w:ascii="IRNazanin" w:hAnsi="IRNazanin" w:eastAsia="IRNazanin" w:cs="IRNazanin"/>
          <w:lang w:bidi="fa-IR"/>
          <w:color w:val="111111"/>
          <w:sz w:val="28"/>
          <w:szCs w:val="28"/>
          <w:rtl/>
        </w:rPr>
        <w:t xml:space="preserve">(9) کفایة الأثر: (بإسناد یأتی: ذح191) عن محمّد بن علیّ بن موسی علیهماالسلام - فی حدیث - قال: هو سمیّ رسول اللّه صلی‌الله‌علیه‌و‌آله وکنیّه.</w:t>
      </w:r>
    </w:p>
    <w:p>
      <w:pPr>
        <w:pStyle w:val="Heading4"/>
      </w:pPr>
      <w:bookmarkStart w:id="378" w:name="_Toc156"/>
      <w:r>
        <w:t>الهادی علیه‌السلام</w:t>
      </w:r>
      <w:bookmarkEnd w:id="378"/>
    </w:p>
    <w:p>
      <w:pPr>
        <w:pStyle w:val="BookText"/>
      </w:pPr>
      <w:r>
        <w:rPr>
          <w:rFonts w:ascii="IRNazanin" w:hAnsi="IRNazanin" w:eastAsia="IRNazanin" w:cs="IRNazanin"/>
          <w:lang w:bidi="fa-IR"/>
          <w:color w:val="111111"/>
          <w:sz w:val="28"/>
          <w:szCs w:val="28"/>
          <w:rtl/>
        </w:rPr>
        <w:t xml:space="preserve">(10) الهدایة الکبری: (بإسناد یأتی: ح1083) هو المهدیّ سمیّ جدّه رسول اللّه صلی‌الله‌علیه‌و‌آله وکنیّه.</w:t>
      </w:r>
    </w:p>
    <w:p>
      <w:pPr>
        <w:pStyle w:val="Heading4"/>
      </w:pPr>
      <w:bookmarkStart w:id="379" w:name="_Toc157"/>
      <w:r>
        <w:t>العسکری علیه‌السلام</w:t>
      </w:r>
      <w:bookmarkEnd w:id="379"/>
    </w:p>
    <w:p>
      <w:pPr>
        <w:pStyle w:val="BookText"/>
      </w:pPr>
      <w:r>
        <w:rPr>
          <w:rFonts w:ascii="IRNazanin" w:hAnsi="IRNazanin" w:eastAsia="IRNazanin" w:cs="IRNazanin"/>
          <w:lang w:bidi="fa-IR"/>
          <w:color w:val="111111"/>
          <w:sz w:val="28"/>
          <w:szCs w:val="28"/>
          <w:rtl/>
        </w:rPr>
        <w:t xml:space="preserve">(11) إثبات الرجعة: (بإسناد یأتی: ح977) عن الحسن بن علیّ علیهماالسلام ، قال: سمیّ رسول اللّه صلی‌الله‌علیه‌و‌آله وکنیّه.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0" w:name="pg13756_121685"/>
    <w:bookmarkEnd w:id="70"/>
    <w:p>
      <w:pPr>
        <w:pStyle w:val="BookText"/>
      </w:pPr>
      <w:r>
        <w:rPr>
          <w:rFonts w:ascii="IRNazanin" w:hAnsi="IRNazanin" w:eastAsia="IRNazanin" w:cs="IRNazanin"/>
          <w:lang w:bidi="fa-IR"/>
          <w:color w:val="111111"/>
          <w:sz w:val="28"/>
          <w:szCs w:val="28"/>
          <w:rtl/>
        </w:rPr>
        <w:t xml:space="preserve">(12) کمال الدین: (بإسناد یأتی: ح1273) عن العسکری علیه‌السلام ، قال: إنّه علیه‌السلام سمیّ رسول اللّه صلی‌الله‌علیه‌و‌آله وکنیّه.</w:t>
      </w:r>
    </w:p>
    <w:p>
      <w:pPr>
        <w:pStyle w:val="BookText"/>
      </w:pPr>
      <w:r>
        <w:rPr>
          <w:rFonts w:ascii="IRNazanin" w:hAnsi="IRNazanin" w:eastAsia="IRNazanin" w:cs="IRNazanin"/>
          <w:lang w:bidi="fa-IR"/>
          <w:color w:val="111111"/>
          <w:sz w:val="28"/>
          <w:szCs w:val="28"/>
          <w:rtl/>
        </w:rPr>
        <w:t xml:space="preserve">(13) کشف الحقّ: (بإسناد یأتی: ح1331) عن العسکری علیه‌السلام ، قال: هو سمیّ رسول اللّه صلی‌الله‌علیه‌و‌آله وکنیّه.</w:t>
      </w:r>
    </w:p>
    <w:p>
      <w:pPr>
        <w:pStyle w:val="Heading4"/>
      </w:pPr>
      <w:bookmarkStart w:id="380" w:name="_Toc158"/>
      <w:r>
        <w:t>الکتب</w:t>
      </w:r>
      <w:bookmarkEnd w:id="380"/>
    </w:p>
    <w:p>
      <w:pPr>
        <w:pStyle w:val="BookText"/>
      </w:pPr>
      <w:r>
        <w:rPr>
          <w:rFonts w:ascii="IRNazanin" w:hAnsi="IRNazanin" w:eastAsia="IRNazanin" w:cs="IRNazanin"/>
          <w:lang w:bidi="fa-IR"/>
          <w:color w:val="111111"/>
          <w:sz w:val="28"/>
          <w:szCs w:val="28"/>
          <w:rtl/>
        </w:rPr>
        <w:t xml:space="preserve">(14) الهدایة الکبری: عن أبی الحسین وأبی عبداللّه الجمّال (- فی حدیث - تقدّم: ح143) قالا: المهدیّ سمیّ جدّه صلی‌الله‌علیه‌و‌آله وکنیّه. (15) مرآة الأسرار: (تقدّم: ح139) وافق رسول اللّه صلی‌الله‌علیه‌و‌آله فی الإسم والکنیة.</w:t>
      </w:r>
    </w:p>
    <w:p>
      <w:pPr>
        <w:pStyle w:val="Heading3"/>
      </w:pPr>
      <w:bookmarkStart w:id="381" w:name="_Toc159"/>
      <w:r>
        <w:t>(4) باب أنّ اسمه اسم النبیّ صلی‌الله‌علیه‌و‌آله وکنیته: أبو عبداللّه</w:t>
      </w:r>
      <w:bookmarkEnd w:id="381"/>
    </w:p>
    <w:p>
      <w:pPr>
        <w:pStyle w:val="BookText"/>
      </w:pPr>
      <w:r>
        <w:rPr>
          <w:rFonts w:ascii="IRNazanin" w:hAnsi="IRNazanin" w:eastAsia="IRNazanin" w:cs="IRNazanin"/>
          <w:lang w:bidi="fa-IR"/>
          <w:color w:val="111111"/>
          <w:sz w:val="28"/>
          <w:szCs w:val="28"/>
          <w:rtl/>
        </w:rPr>
        <w:t xml:space="preserve">(1) کشف الغمّة: (بإسناد یأتی: ح201) عن حذیفة، عن النبیّ صلی‌الله‌علیه‌و‌آله - فی حدیث - قال: لبعث اللّه رجلاً إسمه إسمی وخلقه خلقی، یکنّی أبا عبداللّه.</w:t>
      </w:r>
    </w:p>
    <w:p>
      <w:pPr>
        <w:pStyle w:val="BookText"/>
      </w:pPr>
      <w:r>
        <w:rPr>
          <w:rFonts w:ascii="IRNazanin" w:hAnsi="IRNazanin" w:eastAsia="IRNazanin" w:cs="IRNazanin"/>
          <w:lang w:bidi="fa-IR"/>
          <w:color w:val="111111"/>
          <w:sz w:val="28"/>
          <w:szCs w:val="28"/>
          <w:rtl/>
        </w:rPr>
        <w:t xml:space="preserve">(2) تذکرة الخواص: (تقدّم: ح162) إسمه محمّد بن الحسن ... وکنیته أبو عبداللّه.</w:t>
      </w:r>
    </w:p>
    <w:p>
      <w:pPr>
        <w:pStyle w:val="Heading3"/>
      </w:pPr>
      <w:bookmarkStart w:id="382" w:name="_Toc160"/>
      <w:r>
        <w:t>(5) باب أنّه علیه‌السلام سمّی جدّه محمّد الباقر علیه‌السلام وکنیّه</w:t>
      </w:r>
      <w:bookmarkEnd w:id="382"/>
    </w:p>
    <w:p>
      <w:pPr>
        <w:pStyle w:val="Heading4"/>
      </w:pPr>
      <w:bookmarkStart w:id="383" w:name="_Toc161"/>
      <w:r>
        <w:t>الأئمّة، الباقر علیه‌السلام</w:t>
      </w:r>
      <w:bookmarkEnd w:id="383"/>
    </w:p>
    <w:p>
      <w:pPr>
        <w:pStyle w:val="BookText"/>
      </w:pPr>
      <w:r>
        <w:rPr>
          <w:rFonts w:ascii="IRNazanin" w:hAnsi="IRNazanin" w:eastAsia="IRNazanin" w:cs="IRNazanin"/>
          <w:lang w:bidi="fa-IR"/>
          <w:color w:val="111111"/>
          <w:sz w:val="28"/>
          <w:szCs w:val="28"/>
          <w:rtl/>
        </w:rPr>
        <w:t xml:space="preserve">(1) کنز الفوائد: (بإسناد یأتی: ح874) عن أبی حمزة، عن الباقر علیه‌السلام - فی حدیث - قال: بأبی واُمّی المسمّی باسمی ، والمکنّی بکنیتی.</w:t>
      </w:r>
    </w:p>
    <w:p>
      <w:pPr>
        <w:pStyle w:val="BookText"/>
      </w:pPr>
      <w:r>
        <w:rPr>
          <w:rFonts w:ascii="IRNazanin" w:hAnsi="IRNazanin" w:eastAsia="IRNazanin" w:cs="IRNazanin"/>
          <w:lang w:bidi="fa-IR"/>
          <w:color w:val="111111"/>
          <w:sz w:val="28"/>
          <w:szCs w:val="28"/>
          <w:rtl/>
        </w:rPr>
        <w:t xml:space="preserve">(2) کمال الدین: (بإسناد تقدّم: ح107) عن حمزة بن أبی الفتح، قال: سمّی ب- «م ح م د» وکنّی بأبی جعفر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1" w:name="pg13756_121686"/>
    <w:bookmarkEnd w:id="71"/>
    <w:p>
      <w:pPr>
        <w:pStyle w:val="Heading3"/>
      </w:pPr>
      <w:bookmarkStart w:id="384" w:name="_Toc162"/>
      <w:r>
        <w:t>6- باب اسمه بالسریانیّة</w:t>
      </w:r>
      <w:bookmarkEnd w:id="384"/>
    </w:p>
    <w:p>
      <w:pPr>
        <w:pStyle w:val="Heading4"/>
      </w:pPr>
      <w:bookmarkStart w:id="385" w:name="_Toc163"/>
      <w:r>
        <w:t>الأئمّة ، أمیر المؤمنین علیه‌السلام</w:t>
      </w:r>
      <w:bookmarkEnd w:id="385"/>
    </w:p>
    <w:p>
      <w:pPr>
        <w:pStyle w:val="BookText"/>
      </w:pPr>
      <w:r>
        <w:rPr>
          <w:rFonts w:ascii="IRNazanin" w:hAnsi="IRNazanin" w:eastAsia="IRNazanin" w:cs="IRNazanin"/>
          <w:lang w:bidi="fa-IR"/>
          <w:color w:val="111111"/>
          <w:sz w:val="28"/>
          <w:szCs w:val="28"/>
          <w:rtl/>
        </w:rPr>
        <w:t xml:space="preserve">(1) مشارق الأنوار: (بإسناد یأتی ح1809) عن علیّ علیه‌السلام قال: والتاسع ریبوثا وهو النذیر الأکبر.</w:t>
      </w:r>
    </w:p>
    <w:p>
      <w:pPr>
        <w:pStyle w:val="Heading3"/>
      </w:pPr>
      <w:bookmarkStart w:id="386" w:name="_Toc164"/>
      <w:r>
        <w:t>7- باب تسمیته علیه‌السلام بالقائم، وعلّته</w:t>
      </w:r>
      <w:bookmarkEnd w:id="386"/>
    </w:p>
    <w:p>
      <w:pPr>
        <w:pStyle w:val="Heading4"/>
      </w:pPr>
      <w:bookmarkStart w:id="387" w:name="_Toc165"/>
      <w:r>
        <w:t>علیّ علیه‌السلام ، عن النبیّ صلی‌الله‌علیه‌و‌آله</w:t>
      </w:r>
      <w:bookmarkEnd w:id="387"/>
    </w:p>
    <w:p>
      <w:pPr>
        <w:pStyle w:val="BookText"/>
      </w:pPr>
      <w:r>
        <w:rPr>
          <w:rFonts w:ascii="IRNazanin" w:hAnsi="IRNazanin" w:eastAsia="IRNazanin" w:cs="IRNazanin"/>
          <w:lang w:bidi="fa-IR"/>
          <w:color w:val="111111"/>
          <w:sz w:val="28"/>
          <w:szCs w:val="28"/>
          <w:rtl/>
        </w:rPr>
        <w:t xml:space="preserve">[174 [1 معانی الأخبار: بإسناده عن عمر بن علیّ، عن أبیه علیّ بن أبی طالب، عن النبیّ صلی‌الله‌علیه‌و‌آله - فی حدیث - قال: سمّی القائم قائما لأنّه یقوم بعد موت ذکره.</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الباقر علیه‌السلام</w:t>
      </w:r>
    </w:p>
    <w:p>
      <w:pPr>
        <w:pStyle w:val="BookText"/>
      </w:pPr>
      <w:r>
        <w:rPr>
          <w:rFonts w:ascii="IRNazanin" w:hAnsi="IRNazanin" w:eastAsia="IRNazanin" w:cs="IRNazanin"/>
          <w:lang w:bidi="fa-IR"/>
          <w:color w:val="111111"/>
          <w:sz w:val="28"/>
          <w:szCs w:val="28"/>
          <w:rtl/>
        </w:rPr>
        <w:t xml:space="preserve">[175 [2- علل الشرائع: الدقّاق، وابن عصام معا، عن الکلینی، عن القاسم بن العلا، عن إسماعیل الفزاری، عن محمّد بن جمهور العمی، عن ابن أبی نجران، عمّن ذکره، عن الثمالی قال: سألت أبا جعفر محمّد بن علیّ الباقر علیه‌السلام : یا بن رسول اللّه! لم سمّی علیّ علیه‌السلام</w:t>
      </w:r>
    </w:p>
    <w:p>
      <w:pPr>
        <w:pStyle w:val="BookText"/>
      </w:pPr>
      <w:r>
        <w:rPr>
          <w:rFonts w:ascii="IRNazanin" w:hAnsi="IRNazanin" w:eastAsia="IRNazanin" w:cs="IRNazanin"/>
          <w:lang w:bidi="fa-IR"/>
          <w:color w:val="111111"/>
          <w:sz w:val="28"/>
          <w:szCs w:val="28"/>
          <w:rtl/>
        </w:rPr>
        <w:t xml:space="preserve">أمیر المؤمنین وهو إسم ما سمّی به أحد قبله ولا یحلّ لأحد بعده؟ قال: لأنّه میرة العلم یمتار منه ولا یمتار من أحد غیره . قال: فقلت: یابن رسول اللّه فلم سمّی سیفه ذا الفقار؟ فقال علیه‌السلام : لأنّه ما ضرب به أحد من خلق اللّه إلاّ أفقره من هذه الدنیا من أهله وولده، وأفقره فی الآخرة من الجنّة . قال: فقلت یابن رسول اللّه: ألستم کلّکم قائمین بالحقّ؟ قال: بلی. قلت: فلم سمّی القائم قائما؟ قال: لمّا قتل جدّی الحسین علیه‌السلام ضجّت علیه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2" w:name="pg13756_121687"/>
    <w:bookmarkEnd w:id="72"/>
    <w:p>
      <w:pPr>
        <w:pStyle w:val="BookText"/>
      </w:pPr>
      <w:r>
        <w:rPr>
          <w:rFonts w:ascii="IRNazanin" w:hAnsi="IRNazanin" w:eastAsia="IRNazanin" w:cs="IRNazanin"/>
          <w:lang w:bidi="fa-IR"/>
          <w:color w:val="111111"/>
          <w:sz w:val="28"/>
          <w:szCs w:val="28"/>
          <w:rtl/>
        </w:rPr>
        <w:t xml:space="preserve">الملائکة إلی اللّه تعالی بالبکاء والنحیب، وقالوا: إلهنا وسیّدنا أتغفل عمّن قتل صفوتک وابن صفوتک، وخیرتک من خلقک؟ فأوحی اللّه عزّ وجلّ إلیهم : «قرّوا ملائکتی، فوعزّتی وجلالی لأنتقمنّ منهم ولو بعد حین» ، ثمّ کشف اللّه عزّ وجلّ عن الأئمّة من ولد الحسین علیهم‌السلام للملائکة فسرّت الملائکة بذلک، فإذا أحدهم قائم یصلّی ؛ فقال اللّه عزّ وجلّ: «بذلک القائم أنتقم منهم».</w:t>
      </w:r>
      <w:r>
        <w:rPr>
          <w:rStyle w:val="FootnoteReference"/>
        </w:rPr>
        <w:footnoteReference w:id="342"/>
      </w:r>
    </w:p>
    <w:p>
      <w:pPr>
        <w:pStyle w:val="Heading4"/>
      </w:pPr>
      <w:bookmarkStart w:id="388" w:name="_Toc166"/>
      <w:r>
        <w:t>الصادق علیه‌السلام</w:t>
      </w:r>
      <w:bookmarkEnd w:id="388"/>
    </w:p>
    <w:p>
      <w:pPr>
        <w:pStyle w:val="BookText"/>
      </w:pPr>
      <w:r>
        <w:rPr>
          <w:rFonts w:ascii="IRNazanin" w:hAnsi="IRNazanin" w:eastAsia="IRNazanin" w:cs="IRNazanin"/>
          <w:lang w:bidi="fa-IR"/>
          <w:color w:val="111111"/>
          <w:sz w:val="28"/>
          <w:szCs w:val="28"/>
          <w:rtl/>
        </w:rPr>
        <w:t xml:space="preserve">(3) إرشاد المفید: (بإسناد تقدّم: ح159) عن الصادق علیه‌السلام - فی حدیث - قال: سمّی بالقائم لقیامه بالحقّ.</w:t>
      </w:r>
    </w:p>
    <w:p>
      <w:pPr>
        <w:pStyle w:val="BookText"/>
      </w:pPr>
      <w:r>
        <w:rPr>
          <w:rFonts w:ascii="IRNazanin" w:hAnsi="IRNazanin" w:eastAsia="IRNazanin" w:cs="IRNazanin"/>
          <w:lang w:bidi="fa-IR"/>
          <w:color w:val="111111"/>
          <w:sz w:val="28"/>
          <w:szCs w:val="28"/>
          <w:rtl/>
        </w:rPr>
        <w:t xml:space="preserve">(4) غیبة الطوسی: (بإسناد تقدّم: ح160) عن الصادق علیه‌السلام - فی حدیث - قال: سمّی القائم، لأنّه یقوم بعدما یموت، إنّه یقوم بأمر عظیم. الجواد علیه‌السلام</w:t>
      </w:r>
    </w:p>
    <w:p>
      <w:pPr>
        <w:pStyle w:val="BookText"/>
      </w:pPr>
      <w:r>
        <w:rPr>
          <w:rFonts w:ascii="IRNazanin" w:hAnsi="IRNazanin" w:eastAsia="IRNazanin" w:cs="IRNazanin"/>
          <w:lang w:bidi="fa-IR"/>
          <w:color w:val="111111"/>
          <w:sz w:val="28"/>
          <w:szCs w:val="28"/>
          <w:rtl/>
        </w:rPr>
        <w:t xml:space="preserve">(5) کمال الدین: (بإسناد تقدّم: ح161 ویأتی: ح954 عن کفایة الأثر) عن الجواد علیه‌السلام - فی حدیث - قال: لأنّه یقوم بعد موت ذکره.</w:t>
      </w:r>
    </w:p>
    <w:p>
      <w:pPr>
        <w:pStyle w:val="Heading3"/>
      </w:pPr>
      <w:bookmarkStart w:id="389" w:name="_Toc167"/>
      <w:r>
        <w:t>8 - باب القیام عند ذکر القائم علیه‌السلام وعلّته</w:t>
      </w:r>
      <w:bookmarkEnd w:id="389"/>
    </w:p>
    <w:p>
      <w:pPr>
        <w:pStyle w:val="Heading4"/>
      </w:pPr>
      <w:bookmarkStart w:id="390" w:name="_Toc168"/>
      <w:r>
        <w:t>الأئمّة، الصادق علیه‌السلام</w:t>
      </w:r>
      <w:bookmarkEnd w:id="390"/>
    </w:p>
    <w:p>
      <w:pPr>
        <w:pStyle w:val="BookText"/>
      </w:pPr>
      <w:r>
        <w:rPr>
          <w:rFonts w:ascii="IRNazanin" w:hAnsi="IRNazanin" w:eastAsia="IRNazanin" w:cs="IRNazanin"/>
          <w:lang w:bidi="fa-IR"/>
          <w:color w:val="111111"/>
          <w:sz w:val="28"/>
          <w:szCs w:val="28"/>
          <w:rtl/>
        </w:rPr>
        <w:t xml:space="preserve">[176 [(1) تنزیه الخاطر: سئل الصادق علیه‌السلام عن سبب القیام</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 قلیل لمدح المصطفی الخطّ بالذهب</w:t>
      </w:r>
    </w:p>
    <w:p>
      <w:pPr>
        <w:pStyle w:val="BookText"/>
      </w:pPr>
      <w:r>
        <w:rPr>
          <w:rFonts w:ascii="Amiri" w:hAnsi="Amiri" w:eastAsia="Amiri" w:cs="Amiri"/>
          <w:lang w:bidi="ar-SA"/>
          <w:color w:val="111111"/>
          <w:sz w:val="28"/>
          <w:szCs w:val="28"/>
          <w:rtl/>
        </w:rPr>
        <w:t xml:space="preserve"> علی ورق من خطّ أحسن من کَتَب</w:t>
      </w:r>
    </w:p>
    <w:p>
      <w:pPr>
        <w:pStyle w:val="BookText"/>
      </w:pPr>
      <w:r>
        <w:rPr>
          <w:rFonts w:ascii="IRNazanin" w:hAnsi="IRNazanin" w:eastAsia="IRNazanin" w:cs="IRNazanin"/>
          <w:lang w:bidi="fa-IR"/>
          <w:color w:val="111111"/>
          <w:sz w:val="28"/>
          <w:szCs w:val="28"/>
          <w:rtl/>
        </w:rPr>
        <w:t xml:space="preserve"> وإن نهض الأشراف عند سماعه</w:t>
      </w:r>
    </w:p>
    <w:p>
      <w:pPr>
        <w:pStyle w:val="BookText"/>
      </w:pPr>
      <w:r>
        <w:rPr>
          <w:rFonts w:ascii="IRNazanin" w:hAnsi="IRNazanin" w:eastAsia="IRNazanin" w:cs="IRNazanin"/>
          <w:lang w:bidi="fa-IR"/>
          <w:color w:val="111111"/>
          <w:sz w:val="28"/>
          <w:szCs w:val="28"/>
          <w:rtl/>
        </w:rPr>
        <w:t xml:space="preserve"> قیاما صفوفا أوجثیّا علی الرکب</w:t>
      </w:r>
    </w:p>
    <w:p>
      <w:pPr>
        <w:pStyle w:val="BookText"/>
      </w:pPr>
      <w:r>
        <w:rPr>
          <w:rFonts w:ascii="IRNazanin" w:hAnsi="IRNazanin" w:eastAsia="IRNazanin" w:cs="IRNazanin"/>
          <w:lang w:bidi="fa-IR"/>
          <w:color w:val="111111"/>
          <w:sz w:val="28"/>
          <w:szCs w:val="28"/>
          <w:rtl/>
        </w:rPr>
        <w:t xml:space="preserve">قاموا کلّهم تعظیما.</w:t>
      </w:r>
    </w:p>
    <w:p>
      <w:pPr>
        <w:pStyle w:val="BookText"/>
      </w:pPr>
      <w:r>
        <w:rPr>
          <w:rFonts w:ascii="IRNazanin" w:hAnsi="IRNazanin" w:eastAsia="IRNazanin" w:cs="IRNazanin"/>
          <w:lang w:bidi="fa-IR"/>
          <w:color w:val="111111"/>
          <w:sz w:val="28"/>
          <w:szCs w:val="28"/>
          <w:rtl/>
        </w:rPr>
        <w:t xml:space="preserve">عند ذکر لفظ القائم</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3" w:name="pg13756_121688"/>
    <w:bookmarkEnd w:id="73"/>
    <w:p>
      <w:pPr>
        <w:pStyle w:val="BookText"/>
      </w:pPr>
      <w:r>
        <w:rPr>
          <w:rFonts w:ascii="IRNazanin" w:hAnsi="IRNazanin" w:eastAsia="IRNazanin" w:cs="IRNazanin"/>
          <w:lang w:bidi="fa-IR"/>
          <w:color w:val="111111"/>
          <w:sz w:val="28"/>
          <w:szCs w:val="28"/>
          <w:rtl/>
        </w:rPr>
        <w:t xml:space="preserve">من ألقاب الحجّة؟ قال: لأنّ له غیبة طولانیّة، ومن شدّة الرأفة إلی أحبّته ینظر إلی کلّ من یذکره بهذا اللقب المشعر بدولته والحسرة بغربته، ومن تعظیمه أن یقوم العبد الخاضع لصاحبه عند نظر المولی الجلیل إلیه بعینه الشریفة، فلیقم ولیطلب من اللّه جلّ ذکره تعجیل فرجه.</w:t>
      </w:r>
      <w:r>
        <w:rPr>
          <w:rStyle w:val="FootnoteReference"/>
        </w:rPr>
        <w:footnoteReference w:id="344"/>
      </w:r>
    </w:p>
    <w:p>
      <w:pPr>
        <w:pStyle w:val="Heading4"/>
      </w:pPr>
      <w:bookmarkStart w:id="391" w:name="_Toc169"/>
      <w:r>
        <w:t>الرضا علیه‌السلام</w:t>
      </w:r>
      <w:bookmarkEnd w:id="391"/>
    </w:p>
    <w:p>
      <w:pPr>
        <w:pStyle w:val="BookText"/>
      </w:pPr>
      <w:r>
        <w:rPr>
          <w:rFonts w:ascii="IRNazanin" w:hAnsi="IRNazanin" w:eastAsia="IRNazanin" w:cs="IRNazanin"/>
          <w:lang w:bidi="fa-IR"/>
          <w:color w:val="111111"/>
          <w:sz w:val="28"/>
          <w:szCs w:val="28"/>
          <w:rtl/>
        </w:rPr>
        <w:t xml:space="preserve">[177 [(2) ومنه: روی أیضا عن الرضا علیه‌السلام فی مجلسه بخراسان، أنّه قام عند ذکر لفظة القائم، ووضع یدیه علی رأسه الشریف وقال: «اللّهمّ عجّل فرجه وسهّل مخرجه» وذکر من خصائص دولته.</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[178 [(3) تأجیج نیران الأحزان فی وفات سلطان خراسان - یعنی الرضا علیه‌السلام - قال صاحب التکملة: ذکر فی أوّله أنّه عبدالرضا بن محمّد نسل المتوکّل الموالی لسیّد المرسلین وعبد أمیر المؤمنین وخادم الأئمّة المعصومین علیهم‌السلام إلی آخره . ومن مفردات کتابه هذا: أنّه روی أنّ دعبل الخزاعی لمّا أنشد قصیدته التائیّة للإمام الرضا علیه‌السلام ووصل إلی قوله:</w:t>
      </w:r>
    </w:p>
    <w:p>
      <w:pPr>
        <w:pStyle w:val="BookText"/>
      </w:pPr>
      <w:r>
        <w:rPr>
          <w:rFonts w:ascii="Amiri" w:hAnsi="Amiri" w:eastAsia="Amiri" w:cs="Amiri"/>
          <w:lang w:bidi="ar-SA"/>
          <w:color w:val="111111"/>
          <w:sz w:val="28"/>
          <w:szCs w:val="28"/>
          <w:rtl/>
        </w:rPr>
        <w:t xml:space="preserve">خروج إمام لا محالة خارج</w:t>
      </w:r>
    </w:p>
    <w:p>
      <w:pPr>
        <w:pStyle w:val="BookText"/>
      </w:pPr>
      <w:r>
        <w:rPr>
          <w:rFonts w:ascii="IRNazanin" w:hAnsi="IRNazanin" w:eastAsia="IRNazanin" w:cs="IRNazanin"/>
          <w:lang w:bidi="fa-IR"/>
          <w:color w:val="111111"/>
          <w:sz w:val="28"/>
          <w:szCs w:val="28"/>
          <w:rtl/>
        </w:rPr>
        <w:t xml:space="preserve">یقوم علی اسم اللّه بالبرکات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4" w:name="pg13756_121689"/>
    <w:bookmarkEnd w:id="74"/>
    <w:p>
      <w:pPr>
        <w:pStyle w:val="BookText"/>
      </w:pPr>
      <w:r>
        <w:rPr>
          <w:rFonts w:ascii="Amiri" w:hAnsi="Amiri" w:eastAsia="Amiri" w:cs="Amiri"/>
          <w:lang w:bidi="ar-SA"/>
          <w:color w:val="111111"/>
          <w:sz w:val="28"/>
          <w:szCs w:val="28"/>
          <w:rtl/>
        </w:rPr>
        <w:t xml:space="preserve">قام الرضا علیه‌السلام قائما علی قدمیه، وطأطأ رأسه منحنیا إلی الأرض بعد أن وضع راحة کفّه الیمنی علی هامته وقال: اَللّهُمَّ عَجِّلْ فَرَجَهُ وَسَهِّلْ مَخْرَجَهُ، وَانْصُرْنَا بِهِ نَصْرا عَزیزا.</w:t>
      </w:r>
      <w:r>
        <w:rPr>
          <w:rStyle w:val="FootnoteReference"/>
        </w:rPr>
        <w:footnoteReference w:id="346"/>
      </w:r>
    </w:p>
    <w:p>
      <w:pPr>
        <w:pStyle w:val="Heading3"/>
      </w:pPr>
      <w:bookmarkStart w:id="392" w:name="_Toc170"/>
      <w:r>
        <w:t>9- باب علّة تسمیته علیه‌السلام بالمهدی</w:t>
      </w:r>
      <w:bookmarkEnd w:id="392"/>
    </w:p>
    <w:p>
      <w:pPr>
        <w:pStyle w:val="Heading4"/>
      </w:pPr>
      <w:bookmarkStart w:id="393" w:name="_Toc171"/>
      <w:r>
        <w:t>النبیّ صلی‌الله‌علیه‌و‌آله</w:t>
      </w:r>
      <w:bookmarkEnd w:id="393"/>
    </w:p>
    <w:p>
      <w:pPr>
        <w:pStyle w:val="BookText"/>
      </w:pPr>
      <w:r>
        <w:rPr>
          <w:rFonts w:ascii="IRNazanin" w:hAnsi="IRNazanin" w:eastAsia="IRNazanin" w:cs="IRNazanin"/>
          <w:lang w:bidi="fa-IR"/>
          <w:color w:val="111111"/>
          <w:sz w:val="28"/>
          <w:szCs w:val="28"/>
          <w:rtl/>
        </w:rPr>
        <w:t xml:space="preserve">(1) دلائل الإمامة: (بإسناد یأتی: ح673) عن أنس، عن النبیّ صلی‌الله‌علیه‌و‌آله - فی حدیث - قال: حتّی یملک رجل من عترتک یقال له: المهدیّ، یهدی إلی اللّه عزّ وجلّ، ویهتدی به العرب. الأئمّة ، الباقر علیه‌السلام</w:t>
      </w:r>
    </w:p>
    <w:p>
      <w:pPr>
        <w:pStyle w:val="BookText"/>
      </w:pPr>
      <w:r>
        <w:rPr>
          <w:rFonts w:ascii="IRNazanin" w:hAnsi="IRNazanin" w:eastAsia="IRNazanin" w:cs="IRNazanin"/>
          <w:lang w:bidi="fa-IR"/>
          <w:color w:val="111111"/>
          <w:sz w:val="28"/>
          <w:szCs w:val="28"/>
          <w:rtl/>
        </w:rPr>
        <w:t xml:space="preserve">(2) علل الشرائع: (بإسناد تقدّم: ح158) عن الباقر علیه‌السلام قال: إنّما سمّی المهدیّ لأنّه یهدی لأمر خفّی، یستخرج التوراة و....</w:t>
      </w:r>
    </w:p>
    <w:p>
      <w:pPr>
        <w:pStyle w:val="BookText"/>
      </w:pPr>
      <w:r>
        <w:rPr>
          <w:rFonts w:ascii="IRNazanin" w:hAnsi="IRNazanin" w:eastAsia="IRNazanin" w:cs="IRNazanin"/>
          <w:lang w:bidi="fa-IR"/>
          <w:color w:val="111111"/>
          <w:sz w:val="28"/>
          <w:szCs w:val="28"/>
          <w:rtl/>
        </w:rPr>
        <w:t xml:space="preserve">(3) غیبة النعمانی: (بإسناد یأتی: ح2355) عن الباقر علیه‌السلام قال: إنّما سمّی المهدیّ مهدیّا لأنّه یهدی إلی أمر خفیّ. الصادق علیه‌السلام</w:t>
      </w:r>
    </w:p>
    <w:p>
      <w:pPr>
        <w:pStyle w:val="BookText"/>
      </w:pPr>
      <w:r>
        <w:rPr>
          <w:rFonts w:ascii="IRNazanin" w:hAnsi="IRNazanin" w:eastAsia="IRNazanin" w:cs="IRNazanin"/>
          <w:lang w:bidi="fa-IR"/>
          <w:color w:val="111111"/>
          <w:sz w:val="28"/>
          <w:szCs w:val="28"/>
          <w:rtl/>
        </w:rPr>
        <w:t xml:space="preserve">(4) غیبة الطوسی: (بإسناد تقدّم: ح160) عن أبی سعید الخراسانی، عن الصادق علیه‌السلام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فقلت: لأیّ شیء سمّی المهدی؟ قال علیه‌السلام : لأنّه یهدی إلی کلّ أمر خفیّ.</w:t>
      </w:r>
    </w:p>
    <w:p>
      <w:pPr>
        <w:pStyle w:val="BookText"/>
      </w:pPr>
      <w:r>
        <w:rPr>
          <w:rFonts w:ascii="IRNazanin" w:hAnsi="IRNazanin" w:eastAsia="IRNazanin" w:cs="IRNazanin"/>
          <w:lang w:bidi="fa-IR"/>
          <w:color w:val="111111"/>
          <w:sz w:val="28"/>
          <w:szCs w:val="28"/>
          <w:rtl/>
        </w:rPr>
        <w:t xml:space="preserve">(5) إرشاد المفید: (بإسناد تقدّم: ح159) عن الصادق علیه‌السلام - فی حدیث - قال: إنّما سمّی القائم مهدیّا لأنّه یهدی إلی أمر قد ضلّوا عنه.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5" w:name="pg13756_121690"/>
    <w:bookmarkEnd w:id="75"/>
    <w:p>
      <w:pPr>
        <w:pStyle w:val="Heading4"/>
      </w:pPr>
      <w:bookmarkStart w:id="394" w:name="_Toc172"/>
      <w:r>
        <w:t>الکتب</w:t>
      </w:r>
      <w:bookmarkEnd w:id="394"/>
    </w:p>
    <w:p>
      <w:pPr>
        <w:pStyle w:val="BookText"/>
      </w:pPr>
      <w:r>
        <w:rPr>
          <w:rFonts w:ascii="IRNazanin" w:hAnsi="IRNazanin" w:eastAsia="IRNazanin" w:cs="IRNazanin"/>
          <w:lang w:bidi="fa-IR"/>
          <w:color w:val="111111"/>
          <w:sz w:val="28"/>
          <w:szCs w:val="28"/>
          <w:rtl/>
        </w:rPr>
        <w:t xml:space="preserve">[179 [(6) عقد الدرر: بإسناده عن ابن شوذب قال: إنّما سمّی المهدیّ، لأنّه یهدی إلی جبل من جبال الشام یستخرج منه أسفار التوراة، یحاجّ بها الیهود، فیسلم علی یدیه جماعة من الیهود.</w:t>
      </w:r>
      <w:r>
        <w:rPr>
          <w:rStyle w:val="FootnoteReference"/>
        </w:rPr>
        <w:footnoteReference w:id="347"/>
      </w:r>
    </w:p>
    <w:p>
      <w:pPr>
        <w:pStyle w:val="Heading3"/>
      </w:pPr>
      <w:bookmarkStart w:id="395" w:name="_Toc173"/>
      <w:r>
        <w:t>10- باب علّة تسمیته علیه‌السلام بالمنتظر</w:t>
      </w:r>
      <w:bookmarkEnd w:id="395"/>
    </w:p>
    <w:p>
      <w:pPr>
        <w:pStyle w:val="Heading4"/>
      </w:pPr>
      <w:bookmarkStart w:id="396" w:name="_Toc174"/>
      <w:r>
        <w:t>الأئمّة، الجواد علیه‌السلام</w:t>
      </w:r>
      <w:bookmarkEnd w:id="396"/>
    </w:p>
    <w:p>
      <w:pPr>
        <w:pStyle w:val="BookText"/>
      </w:pPr>
      <w:r>
        <w:rPr>
          <w:rFonts w:ascii="IRNazanin" w:hAnsi="IRNazanin" w:eastAsia="IRNazanin" w:cs="IRNazanin"/>
          <w:lang w:bidi="fa-IR"/>
          <w:color w:val="111111"/>
          <w:sz w:val="28"/>
          <w:szCs w:val="28"/>
          <w:rtl/>
        </w:rPr>
        <w:t xml:space="preserve">1- کفایة الأثر: (بإسناد یأتی: ح954) عن الصقر بن [أبی] دلف، عن الجواد علیه‌السلام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فقلت له: ولم سمّی المنتظر؟ قال علیه‌السلام : لأنّ له غیبة تکثر أیّامها ویطول أمدها، فینتظر خروجه المخلصون .</w:t>
      </w:r>
    </w:p>
    <w:p>
      <w:pPr>
        <w:pStyle w:val="Heading3"/>
      </w:pPr>
      <w:bookmarkStart w:id="397" w:name="_Toc175"/>
      <w:r>
        <w:t>11- باب تسمیته علیه‌السلام بالمنصور</w:t>
      </w:r>
      <w:bookmarkEnd w:id="397"/>
    </w:p>
    <w:p>
      <w:pPr>
        <w:pStyle w:val="Heading4"/>
      </w:pPr>
      <w:bookmarkStart w:id="398" w:name="_Toc176"/>
      <w:r>
        <w:t>اشارة</w:t>
      </w:r>
      <w:bookmarkEnd w:id="398"/>
    </w:p>
    <w:p>
      <w:pPr>
        <w:pStyle w:val="BookText"/>
      </w:pPr>
      <w:r>
        <w:rPr>
          <w:rFonts w:ascii="IRNazanin" w:hAnsi="IRNazanin" w:eastAsia="IRNazanin" w:cs="IRNazanin"/>
          <w:lang w:bidi="fa-IR"/>
          <w:color w:val="111111"/>
          <w:sz w:val="28"/>
          <w:szCs w:val="28"/>
          <w:rtl/>
        </w:rPr>
        <w:t xml:space="preserve">[180 [1- إرشاد المفید: محمّد بن العبّاس الرازی، عن محمّد بن خالد، عن إبراهیم بن عبداللّه، عن محمّد بن سلیمان الدیلمی، عن جابر بن یزید الجعفی، عن عدی بن حکیم، عن عبداللّه بن العبّاس قال: قال: لنا أهل البیت سبع خصال، ما منهنّ خصلة فی الناس: منّا النبی صلی‌الله‌علیه‌و‌آله ، ومنّا الوصی خیر [هذه] الاُمّة بعده علیّ بن أبی طالب علیه‌السلام ،ومنّا حمزة أسد اللّه وأسد رسوله وسیّد الشهداء، ومنّا جعفر بن أبی طالب المزیّن بالجناحین یطیر بهما فی الجنّة حیث یشاء، ومنّا سبطا هذه الاُمّة وسیّدا شباب أهل الجنّة الحسن والحسین، ومنّا قائم آل محمّد الّذی أکرم اللّه به نبیّه، ومنّا المنصور</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r>
        <w:rPr>
          <w:rStyle w:val="FootnoteReference"/>
        </w:rPr>
        <w:footnoteReference w:id="349"/>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6" w:name="pg13756_121691"/>
    <w:bookmarkEnd w:id="76"/>
    <w:p>
      <w:pPr>
        <w:pStyle w:val="Heading4"/>
      </w:pPr>
      <w:bookmarkStart w:id="399" w:name="_Toc177"/>
      <w:r>
        <w:t>الأئمّة ، الباقر علیه‌السلام</w:t>
      </w:r>
      <w:bookmarkEnd w:id="399"/>
    </w:p>
    <w:p>
      <w:pPr>
        <w:pStyle w:val="BookText"/>
      </w:pPr>
      <w:r>
        <w:rPr>
          <w:rFonts w:ascii="Amiri" w:hAnsi="Amiri" w:eastAsia="Amiri" w:cs="Amiri"/>
          <w:lang w:bidi="ar-SA"/>
          <w:color w:val="111111"/>
          <w:sz w:val="28"/>
          <w:szCs w:val="28"/>
          <w:rtl/>
        </w:rPr>
        <w:t xml:space="preserve">[181 [2- تفسیر فرات: جعفر بن محمّد الفزاری - معنعنا - عن أبی جعفر علیه‌السلام فی قوله تعالی: «وَمَنْ قُتِلَ مَظْلُومًا فَقَدْ جَعَلْنَا لِوَلِیِّهِ سُلْطَانًا» قال: الحسین علیه‌السلام . «فَلاَ یُسْرِف فِی الْقَتْلِ إِنَّهُ کَانَ مَنْصُورًا» .</w:t>
      </w:r>
      <w:r>
        <w:rPr>
          <w:rStyle w:val="FootnoteReference"/>
        </w:rPr>
        <w:footnoteReference w:id="350"/>
      </w:r>
      <w:r>
        <w:rPr>
          <w:rFonts w:ascii="IRNazanin" w:hAnsi="IRNazanin" w:eastAsia="IRNazanin" w:cs="IRNazanin"/>
          <w:lang w:bidi="fa-IR"/>
          <w:color w:val="111111"/>
          <w:sz w:val="28"/>
          <w:szCs w:val="28"/>
          <w:rtl/>
        </w:rPr>
        <w:t xml:space="preserve">قال: سمّی اللّه المهدی «منصورا» کما سمّی أحمد «محمّدا» صلی‌الله‌علیه‌و‌آله وکما سمّی عیسی «المسیح» [علیهم الصلاة والسلام والتحیة والإکرام ورحمة اللّه وبرکاته] .</w:t>
      </w:r>
      <w:r>
        <w:rPr>
          <w:rStyle w:val="FootnoteReference"/>
        </w:rPr>
        <w:footnoteReference w:id="351"/>
      </w:r>
    </w:p>
    <w:p>
      <w:pPr>
        <w:pStyle w:val="Heading3"/>
      </w:pPr>
      <w:bookmarkStart w:id="400" w:name="_Toc178"/>
      <w:r>
        <w:t>12- باب أنّه علیه‌السلام المؤمّل</w:t>
      </w:r>
      <w:bookmarkEnd w:id="400"/>
    </w:p>
    <w:p>
      <w:pPr>
        <w:pStyle w:val="Heading4"/>
      </w:pPr>
      <w:bookmarkStart w:id="401" w:name="_Toc179"/>
      <w:r>
        <w:t>الأئمّة، الحسن العسکری علیه‌السلام</w:t>
      </w:r>
      <w:bookmarkEnd w:id="401"/>
    </w:p>
    <w:p>
      <w:pPr>
        <w:pStyle w:val="BookText"/>
      </w:pPr>
      <w:r>
        <w:rPr>
          <w:rFonts w:ascii="IRNazanin" w:hAnsi="IRNazanin" w:eastAsia="IRNazanin" w:cs="IRNazanin"/>
          <w:lang w:bidi="fa-IR"/>
          <w:color w:val="111111"/>
          <w:sz w:val="28"/>
          <w:szCs w:val="28"/>
          <w:rtl/>
        </w:rPr>
        <w:t xml:space="preserve">[182 [1- غیبة الطوسی: الکلینی - رفعه - قال: قال أبو محمّد</w:t>
      </w:r>
      <w:r>
        <w:rPr>
          <w:rStyle w:val="FootnoteReference"/>
        </w:rPr>
        <w:footnoteReference w:id="352"/>
      </w:r>
      <w:r>
        <w:rPr>
          <w:rFonts w:ascii="IRNazanin" w:hAnsi="IRNazanin" w:eastAsia="IRNazanin" w:cs="IRNazanin"/>
          <w:lang w:bidi="fa-IR"/>
          <w:color w:val="111111"/>
          <w:sz w:val="28"/>
          <w:szCs w:val="28"/>
          <w:rtl/>
        </w:rPr>
        <w:t xml:space="preserve">علیه‌السلام حین ولد له : وزعمت الظلمة أنّهم یقتلوننی لیقطعوا هذا النسل! فکیف رأوا قدرة اللّه؟! وسمّاه «المؤمّل».</w:t>
      </w:r>
      <w:r>
        <w:rPr>
          <w:rStyle w:val="FootnoteReference"/>
        </w:rPr>
        <w:footnoteReference w:id="353"/>
      </w:r>
    </w:p>
    <w:p>
      <w:pPr>
        <w:pStyle w:val="Heading3"/>
      </w:pPr>
      <w:bookmarkStart w:id="402" w:name="_Toc180"/>
      <w:r>
        <w:t>13- باب النهی عن تسمیته علیه‌السلام</w:t>
      </w:r>
      <w:bookmarkEnd w:id="402"/>
    </w:p>
    <w:p>
      <w:pPr>
        <w:pStyle w:val="Heading4"/>
      </w:pPr>
      <w:bookmarkStart w:id="403" w:name="_Toc181"/>
      <w:r>
        <w:t>اشارة</w:t>
      </w:r>
      <w:bookmarkEnd w:id="403"/>
    </w:p>
    <w:p>
      <w:pPr>
        <w:pStyle w:val="BookText"/>
      </w:pPr>
      <w:r>
        <w:rPr>
          <w:rFonts w:ascii="IRNazanin" w:hAnsi="IRNazanin" w:eastAsia="IRNazanin" w:cs="IRNazanin"/>
          <w:lang w:bidi="fa-IR"/>
          <w:color w:val="111111"/>
          <w:sz w:val="28"/>
          <w:szCs w:val="28"/>
          <w:rtl/>
        </w:rPr>
        <w:t xml:space="preserve">13- باب النهی عن تسمیته علیه‌السلام </w:t>
      </w:r>
      <w:r>
        <w:rPr>
          <w:rStyle w:val="FootnoteReference"/>
        </w:rPr>
        <w:footnoteReference w:id="354"/>
      </w:r>
    </w:p>
    <w:p>
      <w:pPr>
        <w:pStyle w:val="Heading4"/>
      </w:pPr>
      <w:bookmarkStart w:id="404" w:name="_Toc182"/>
      <w:r>
        <w:t>الأئمّة ، الباقر، عن أمیر المؤمنین علیهماالسلام</w:t>
      </w:r>
      <w:bookmarkEnd w:id="404"/>
    </w:p>
    <w:p>
      <w:pPr>
        <w:pStyle w:val="BookText"/>
      </w:pPr>
      <w:r>
        <w:rPr>
          <w:rFonts w:ascii="IRNazanin" w:hAnsi="IRNazanin" w:eastAsia="IRNazanin" w:cs="IRNazanin"/>
          <w:lang w:bidi="fa-IR"/>
          <w:color w:val="111111"/>
          <w:sz w:val="28"/>
          <w:szCs w:val="28"/>
          <w:rtl/>
        </w:rPr>
        <w:t xml:space="preserve">[183 [1- کمال الدین: أبی وابن الولید معا، عن سعد، عن الیقطینی، عن إسماعیل بن أبان، عن عمرو بن شمر، عن جابر بن یزید الجعفی، قال: سمعت أبا جعفر علیه‌السلام یقول: سأل عمر أمیر المؤمنین علیه‌السلام عن المهدیّ ، فقال: یابن أبی طالب، أخبرنی عن المهدیّ ما اسمه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7" w:name="pg13756_121692"/>
    <w:bookmarkEnd w:id="77"/>
    <w:p>
      <w:pPr>
        <w:pStyle w:val="BookText"/>
      </w:pPr>
      <w:r>
        <w:rPr>
          <w:rFonts w:ascii="Amiri" w:hAnsi="Amiri" w:eastAsia="Amiri" w:cs="Amiri"/>
          <w:lang w:bidi="ar-SA"/>
          <w:color w:val="111111"/>
          <w:sz w:val="28"/>
          <w:szCs w:val="28"/>
          <w:rtl/>
        </w:rPr>
        <w:t xml:space="preserve">قال: أمّا اسمه فلا، إنّ حبیبی وخلیلی عهد إلیّ أن لا اُحدّث باسمه حتّی یبعثه اللّه عزّ وجلّ، وهو ممّا استودع اللّه عزّ وجلّ رسوله فی علمه . غیبة الطوسی: سعد (مثله)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[184 [2- غیبة النعمانی: عبد الواحد بن عبداللّه بن یونس، عن محمّد بن جعفر القرشی، عن محمّد بن الحسین بن أبی الخطّاب، عن محمّد بن سنان، عن محمّد بن یحیی الخثعمی، عن الضریس، عن أبی خالد الکابلی قال: لمّا مضی علیّ بن الحسین علیهماالسلام دخلت علی محمّد بن علیّ الباقر علیهماالسلام فقلت له: جعلت فداک، قد عرفت انقطاعی إلی أبیک، واُنسی به، ووحشتی من الناس. قال: صدقت یا أبا خالد، فترید ماذا؟ قلت: جعلت فداک لقد وصف لی أبوک صاحب هذا الأمر بصفة لو رأیته فی بعض الطرق لأخذت بیده. قال: فترید ماذا یا أبا خالد؟ قلت: اُرید أن تسمّیه لی حتّی أعرفه باسمه . فقال: سألتنی واللّه - یا أبا خالد - عن سؤال مجهدٍ، ولقد سألتنی عن أمر [ما کنت محدّثا به أحدا و] لوکنت محدّثا به أحدا لحدّثتک، ولقد سألتنی عن أمر لو أنّ بنی فاطمة عرفوه، حرصوا علی أن یقطّعوه بضعةً بضعةً.</w:t>
      </w:r>
      <w:r>
        <w:rPr>
          <w:rStyle w:val="FootnoteReference"/>
        </w:rPr>
        <w:footnoteReference w:id="356"/>
      </w:r>
    </w:p>
    <w:p>
      <w:pPr>
        <w:pStyle w:val="Heading4"/>
      </w:pPr>
      <w:bookmarkStart w:id="405" w:name="_Toc183"/>
      <w:r>
        <w:t>الصادق علیه‌السلام</w:t>
      </w:r>
      <w:bookmarkEnd w:id="405"/>
    </w:p>
    <w:p>
      <w:pPr>
        <w:pStyle w:val="BookText"/>
      </w:pPr>
      <w:r>
        <w:rPr>
          <w:rFonts w:ascii="IRNazanin" w:hAnsi="IRNazanin" w:eastAsia="IRNazanin" w:cs="IRNazanin"/>
          <w:lang w:bidi="fa-IR"/>
          <w:color w:val="111111"/>
          <w:sz w:val="28"/>
          <w:szCs w:val="28"/>
          <w:rtl/>
        </w:rPr>
        <w:t xml:space="preserve">[185 [3- کمال الدین: ابن إدریس، عن أبیه، عن أیّوب بن نوح، عن محمّد بن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8" w:name="pg13756_121693"/>
    <w:bookmarkEnd w:id="78"/>
    <w:p>
      <w:pPr>
        <w:pStyle w:val="BookText"/>
      </w:pPr>
      <w:r>
        <w:rPr>
          <w:rFonts w:ascii="IRNazanin" w:hAnsi="IRNazanin" w:eastAsia="IRNazanin" w:cs="IRNazanin"/>
          <w:lang w:bidi="fa-IR"/>
          <w:color w:val="111111"/>
          <w:sz w:val="28"/>
          <w:szCs w:val="28"/>
          <w:rtl/>
        </w:rPr>
        <w:t xml:space="preserve">سنان، عن صفوان بن مهران، عن الصادق جعفر بن محمّد علیهماالسلام [أنّه] قال: المهدیّ من ولدی، الخامس من ولد السابع، یغیب عنکم شخصه، ولایحلّ لکم تسمیته . ومنه: الدقّاق، عن الأسدی، عن سهل، عن ابن محبوب، عن عبد العزیز العبدی، عن ابن أبی یعفور، عن أبی عبد اللّه علیه‌السلام (مثله).</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[186 [4- ومنه: أبی، عن سعد، عن یعقوب بن یزید، عن ابن محبوب، عن ابن رئاب، عن أبی عبداللّه علیه‌السلام قال: صاحب هذا الأمر رجل لایسمّیه باسمه إلاّ کافر.</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[187 [5 - کتاب المحتضر للحسن بن سلیمان: نقلاً من کتاب السیّد حسن [بن [کبش (بإسناده) عن الحسین بن علوان، عن الصادق علیه‌السلام - فی حدیث - ذکر الأئمّة علیهم‌السلام</w:t>
      </w:r>
    </w:p>
    <w:p>
      <w:pPr>
        <w:pStyle w:val="BookText"/>
      </w:pPr>
      <w:r>
        <w:rPr>
          <w:rFonts w:ascii="IRNazanin" w:hAnsi="IRNazanin" w:eastAsia="IRNazanin" w:cs="IRNazanin"/>
          <w:lang w:bidi="fa-IR"/>
          <w:color w:val="111111"/>
          <w:sz w:val="28"/>
          <w:szCs w:val="28"/>
          <w:rtl/>
        </w:rPr>
        <w:t xml:space="preserve">وسمّاهم - إلی أن قال - : أنا وابنی هذا - وأشار إلی ابنه موسی علیه‌السلام - والخامس من ولده یغیب شخصه، ولایحلّ ذکره باسمه.</w:t>
      </w:r>
      <w:r>
        <w:rPr>
          <w:rStyle w:val="FootnoteReference"/>
        </w:rPr>
        <w:footnoteReference w:id="359"/>
      </w:r>
    </w:p>
    <w:p>
      <w:pPr>
        <w:pStyle w:val="Heading4"/>
      </w:pPr>
      <w:bookmarkStart w:id="406" w:name="_Toc184"/>
      <w:r>
        <w:t>الکاظم علیه‌السلام</w:t>
      </w:r>
      <w:bookmarkEnd w:id="406"/>
    </w:p>
    <w:p>
      <w:pPr>
        <w:pStyle w:val="BookText"/>
      </w:pPr>
      <w:r>
        <w:rPr>
          <w:rFonts w:ascii="IRNazanin" w:hAnsi="IRNazanin" w:eastAsia="IRNazanin" w:cs="IRNazanin"/>
          <w:lang w:bidi="fa-IR"/>
          <w:color w:val="111111"/>
          <w:sz w:val="28"/>
          <w:szCs w:val="28"/>
          <w:rtl/>
        </w:rPr>
        <w:t xml:space="preserve">[188 [6- کمال الدین: الهمدانی، عن علیّ، عن أبیه، عن محمّد بن زیاد الأزدی، عن موسی بن جعفر علیهماالسلام أنّه قال عند ذکر القائم علیه‌السلام : تخفی علی الناس ولادته، ولایحلّ لهم تسمیته حتّی یظهره اللّه عزّوجلّ، فیملأ به الأرض قسطا وعدلاً کما ملئت جورا وظلما.</w:t>
      </w:r>
      <w:r>
        <w:rPr>
          <w:rStyle w:val="FootnoteReference"/>
        </w:rPr>
        <w:footnoteReference w:id="360"/>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9" w:name="pg13756_121694"/>
    <w:bookmarkEnd w:id="79"/>
    <w:p>
      <w:pPr>
        <w:pStyle w:val="Heading4"/>
      </w:pPr>
      <w:bookmarkStart w:id="407" w:name="_Toc185"/>
      <w:r>
        <w:t>الرضا علیه‌السلام</w:t>
      </w:r>
      <w:bookmarkEnd w:id="407"/>
    </w:p>
    <w:p>
      <w:pPr>
        <w:pStyle w:val="BookText"/>
      </w:pPr>
      <w:r>
        <w:rPr>
          <w:rFonts w:ascii="IRNazanin" w:hAnsi="IRNazanin" w:eastAsia="IRNazanin" w:cs="IRNazanin"/>
          <w:lang w:bidi="fa-IR"/>
          <w:color w:val="111111"/>
          <w:sz w:val="28"/>
          <w:szCs w:val="28"/>
          <w:rtl/>
        </w:rPr>
        <w:t xml:space="preserve">[189 [7- ومنه: أبی وابن الولید معا، عن سعد ، عن جعفر بن محمّد بن مالک، عن علیّ بن الحسن بن فضّال، عن الریّان بن الصلت، قال: [سمعته یقول:] سئل أبو الحسن الرضا علیه‌السلام عن القائم علیه‌السلام فقال: لا یری جسمه، ولایسمّی باسمه.</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[190 [(8) الهدایة الکبری: عن علیّ بن الحسن بن فضّال، عن الریّان بن الصلت قال: سمعت الرضا علیه‌السلام یقول: القائم المهدیّ بن الحسن لا یری جسمه ولایسمّی باسمه أحد بعد غیبته ، حتّی یراه ویعلن باسمه ویسمعه کلّ الخلق . فقلنا له: یاسیّدنا ، وإن قلنا : صاحب الغیبة وصاحب الزمان والمهدیّ؟ قال: هو کلّه جائز مطلق، وإنّما نهیتکم عن التصریح باسمه لیخفی اسمه عن أعدائنا فلا یعرفوه.</w:t>
      </w:r>
      <w:r>
        <w:rPr>
          <w:rStyle w:val="FootnoteReference"/>
        </w:rPr>
        <w:footnoteReference w:id="362"/>
      </w:r>
    </w:p>
    <w:p>
      <w:pPr>
        <w:pStyle w:val="Heading4"/>
      </w:pPr>
      <w:bookmarkStart w:id="408" w:name="_Toc186"/>
      <w:r>
        <w:t>الجواد علیه‌السلام</w:t>
      </w:r>
      <w:bookmarkEnd w:id="408"/>
    </w:p>
    <w:p>
      <w:pPr>
        <w:pStyle w:val="BookText"/>
      </w:pPr>
      <w:r>
        <w:rPr>
          <w:rFonts w:ascii="IRNazanin" w:hAnsi="IRNazanin" w:eastAsia="IRNazanin" w:cs="IRNazanin"/>
          <w:lang w:bidi="fa-IR"/>
          <w:color w:val="111111"/>
          <w:sz w:val="28"/>
          <w:szCs w:val="28"/>
          <w:rtl/>
        </w:rPr>
        <w:t xml:space="preserve">[191 [9- کمال الدین: السنانی</w:t>
      </w:r>
      <w:r>
        <w:rPr>
          <w:rStyle w:val="FootnoteReference"/>
        </w:rPr>
        <w:footnoteReference w:id="363"/>
      </w:r>
      <w:r>
        <w:rPr>
          <w:rFonts w:ascii="IRNazanin" w:hAnsi="IRNazanin" w:eastAsia="IRNazanin" w:cs="IRNazanin"/>
          <w:lang w:bidi="fa-IR"/>
          <w:color w:val="111111"/>
          <w:sz w:val="28"/>
          <w:szCs w:val="28"/>
          <w:rtl/>
        </w:rPr>
        <w:t xml:space="preserve">، عن الأسدی، عن سهل، عن عبد العظیم الحسنی، عن محمّد بن علیّ علیهماالسلام قال: [القائم] هو الّذی تخفی علی الناس ولادته، ویغیب عنهم شخصه، ویحرم علیهم تسمیته، وهو سمیّ رسول اللّه صلی‌الله‌علیه‌و‌آله وکنیّه - الخبر. کفایة الأثر: أبو عبد اللّه الخزاعی، عن الأسدی (مثله).</w:t>
      </w:r>
      <w:r>
        <w:rPr>
          <w:rStyle w:val="FootnoteReference"/>
        </w:rPr>
        <w:footnoteReference w:id="364"/>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0" w:name="pg13756_121695"/>
    <w:bookmarkEnd w:id="80"/>
    <w:p>
      <w:pPr>
        <w:pStyle w:val="Heading4"/>
      </w:pPr>
      <w:bookmarkStart w:id="409" w:name="_Toc187"/>
      <w:r>
        <w:t>الهادی علیه‌السلام</w:t>
      </w:r>
      <w:bookmarkEnd w:id="409"/>
    </w:p>
    <w:p>
      <w:pPr>
        <w:pStyle w:val="BookText"/>
      </w:pPr>
      <w:r>
        <w:rPr>
          <w:rFonts w:ascii="IRNazanin" w:hAnsi="IRNazanin" w:eastAsia="IRNazanin" w:cs="IRNazanin"/>
          <w:lang w:bidi="fa-IR"/>
          <w:color w:val="111111"/>
          <w:sz w:val="28"/>
          <w:szCs w:val="28"/>
          <w:rtl/>
        </w:rPr>
        <w:t xml:space="preserve">[192 [10- توحید الصدوق: الدقّاق، والورّاق معا، عن محمّد بن هارون الصوفی، عن الرؤیانی، عن عبد العظیم الحسنی، عن أبی الحسن الثالث علیه‌السلام أنّه قال - فی القائم علیه‌السلام - : لایحلّ ذکره باسمه حتّی یخرج، فیملأ الأرض قسطا وعدلاً کما ملئت جورا وظلما، الخبر.</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[193 [11- کمال الدین، و علل الشرائع: أبی، عن سعد بن عبداللّه، عن محمّد بن أحمد العلوی، عن أبی هاشم الجعفری، قال: سمعت أبا الحسن العسکری علیه‌السلام</w:t>
      </w:r>
    </w:p>
    <w:p>
      <w:pPr>
        <w:pStyle w:val="BookText"/>
      </w:pPr>
      <w:r>
        <w:rPr>
          <w:rFonts w:ascii="IRNazanin" w:hAnsi="IRNazanin" w:eastAsia="IRNazanin" w:cs="IRNazanin"/>
          <w:lang w:bidi="fa-IR"/>
          <w:color w:val="111111"/>
          <w:sz w:val="28"/>
          <w:szCs w:val="28"/>
          <w:rtl/>
        </w:rPr>
        <w:t xml:space="preserve">یقول: الخلف من بعدی الحسن ابنی، فکیف لکم بالخلف من بعد الخلف؟ قلت: ولِمَ جعلنی اللّه فداک؟ قال: لأنّکم لاترون شخصه ولایحلّ لکم ذکره باسمه. قلت: فکیف نذکره؟ فقال: قولوا: الحجّة من آل محمّد صلوات اللّه علیه وسلامه . کمال الدین: ابن الولید، عن سعد (مثله) . غیبة الطوسی: سعد (مثله). کفایة الأثر: علیّ بن محمّد</w:t>
      </w:r>
      <w:r>
        <w:rPr>
          <w:rStyle w:val="FootnoteReference"/>
        </w:rPr>
        <w:footnoteReference w:id="366"/>
      </w:r>
      <w:r>
        <w:rPr>
          <w:rFonts w:ascii="IRNazanin" w:hAnsi="IRNazanin" w:eastAsia="IRNazanin" w:cs="IRNazanin"/>
          <w:lang w:bidi="fa-IR"/>
          <w:color w:val="111111"/>
          <w:sz w:val="28"/>
          <w:szCs w:val="28"/>
          <w:rtl/>
        </w:rPr>
        <w:t xml:space="preserve">السندی، عن محمّد بن الحسن، عن سعد (مثله).</w:t>
      </w:r>
      <w:r>
        <w:rPr>
          <w:rStyle w:val="FootnoteReference"/>
        </w:rPr>
        <w:footnoteReference w:id="367"/>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1" w:name="pg13756_121696"/>
    <w:bookmarkEnd w:id="81"/>
    <w:p>
      <w:pPr>
        <w:pStyle w:val="Heading4"/>
      </w:pPr>
      <w:bookmarkStart w:id="410" w:name="_Toc188"/>
      <w:r>
        <w:t>الحسن العسکری علیه‌السلام</w:t>
      </w:r>
      <w:bookmarkEnd w:id="410"/>
    </w:p>
    <w:p>
      <w:pPr>
        <w:pStyle w:val="BookText"/>
      </w:pPr>
      <w:r>
        <w:rPr>
          <w:rFonts w:ascii="IRNazanin" w:hAnsi="IRNazanin" w:eastAsia="IRNazanin" w:cs="IRNazanin"/>
          <w:lang w:bidi="fa-IR"/>
          <w:color w:val="111111"/>
          <w:sz w:val="28"/>
          <w:szCs w:val="28"/>
          <w:rtl/>
        </w:rPr>
        <w:t xml:space="preserve">(12) إثبات الرجعة: (بإسناد یأتی: ح977) عن الحسن بن علیّ علیهماالسلام - فی حدیث - قال: فلا یحلّ لأحد أن یسمّیه باسمه، أو یکنّیه بکنیته قبل خروجه. صاحب الأمر صلوات اللّه وسلامه علیه</w:t>
      </w:r>
    </w:p>
    <w:p>
      <w:pPr>
        <w:pStyle w:val="BookText"/>
      </w:pPr>
      <w:r>
        <w:rPr>
          <w:rFonts w:ascii="IRNazanin" w:hAnsi="IRNazanin" w:eastAsia="IRNazanin" w:cs="IRNazanin"/>
          <w:lang w:bidi="fa-IR"/>
          <w:color w:val="111111"/>
          <w:sz w:val="28"/>
          <w:szCs w:val="28"/>
          <w:rtl/>
        </w:rPr>
        <w:t xml:space="preserve">[194 [13- کمال الدین: المظفّر العلوی، عن ابن العیّاشی وحیدر بن محمّد ،عن العیّاشی، عن آدم بن محمّد البلخی، عن علیّ بن الحسن الدقّاق، وإبراهیم بن محمّد قالا: سمعنا علیّ بن عاصم الکوفی یقول: خرج فی توقیعات صاحب الزمان علیه‌السلام : «ملعون ملعون من سمّانی فی محفل من الناس».</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[195 [14- ومنه: محمّد بن إبراهیم بن إسحاق، قال: سمعت أبا علیّ محمّد بن همام یقول: سمعت محمّد بن عثمان العمری قدس‌سره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2" w:name="pg13756_121697"/>
    <w:bookmarkEnd w:id="82"/>
    <w:p>
      <w:pPr>
        <w:pStyle w:val="BookText"/>
      </w:pPr>
      <w:r>
        <w:rPr>
          <w:rFonts w:ascii="IRNazanin" w:hAnsi="IRNazanin" w:eastAsia="IRNazanin" w:cs="IRNazanin"/>
          <w:lang w:bidi="fa-IR"/>
          <w:color w:val="111111"/>
          <w:sz w:val="28"/>
          <w:szCs w:val="28"/>
          <w:rtl/>
        </w:rPr>
        <w:t xml:space="preserve">یقول: خرج توقیع بخطّ أعرفه: «من سمّانی فی مجمع من الناس باسمی فعلیه لعنة اللّه».</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(15) غیبة الطوسی: (بإسناد یأتی: ح1227) عن علیّ بن صدقة القمّی قال: خرج إلی محمّد بن عثمان العمری رضی‌الله‌عنه ابتداء من غیر مسألة لیخبر الّذین یسألون عن الإسم: «إمّا السکوت والجنّة، وإمّا الکلام والنار، فإنّهم إن وقفوا علی الإسم أذاعوه، وإن وقفوا علی المکان دلّوا علیه» .</w:t>
      </w:r>
    </w:p>
    <w:p>
      <w:pPr>
        <w:pStyle w:val="BookText"/>
      </w:pPr>
      <w:r>
        <w:rPr>
          <w:rFonts w:ascii="IRNazanin" w:hAnsi="IRNazanin" w:eastAsia="IRNazanin" w:cs="IRNazanin"/>
          <w:lang w:bidi="fa-IR"/>
          <w:color w:val="111111"/>
          <w:sz w:val="28"/>
          <w:szCs w:val="28"/>
          <w:rtl/>
        </w:rPr>
        <w:t xml:space="preserve">[196 [16- الکافی: علیّ بن محمّد، عن أبی عبداللّه الصالحی، قال:سألنی أصحابنا بعد مضیّ أبی محمّد علیه‌السلام أن أسأل عن الإسم والمکان، فخرج الجواب: «إن دللتهم علی الإسم أذاعوه، وإن عرفوا</w:t>
      </w:r>
      <w:r>
        <w:rPr>
          <w:rStyle w:val="FootnoteReference"/>
        </w:rPr>
        <w:footnoteReference w:id="370"/>
      </w:r>
      <w:r>
        <w:rPr>
          <w:rFonts w:ascii="IRNazanin" w:hAnsi="IRNazanin" w:eastAsia="IRNazanin" w:cs="IRNazanin"/>
          <w:lang w:bidi="fa-IR"/>
          <w:color w:val="111111"/>
          <w:sz w:val="28"/>
          <w:szCs w:val="28"/>
          <w:rtl/>
        </w:rPr>
        <w:t xml:space="preserve">المکان دلّوا علیه».</w:t>
      </w:r>
      <w:r>
        <w:rPr>
          <w:rStyle w:val="FootnoteReference"/>
        </w:rPr>
        <w:footnoteReference w:id="371"/>
      </w:r>
    </w:p>
    <w:p>
      <w:pPr>
        <w:pStyle w:val="Heading4"/>
      </w:pPr>
      <w:bookmarkStart w:id="411" w:name="_Toc189"/>
      <w:r>
        <w:t>السفراء</w:t>
      </w:r>
      <w:bookmarkEnd w:id="411"/>
    </w:p>
    <w:p>
      <w:pPr>
        <w:pStyle w:val="BookText"/>
      </w:pPr>
      <w:r>
        <w:rPr>
          <w:rFonts w:ascii="Amiri" w:hAnsi="Amiri" w:eastAsia="Amiri" w:cs="Amiri"/>
          <w:lang w:bidi="ar-SA"/>
          <w:color w:val="111111"/>
          <w:sz w:val="28"/>
          <w:szCs w:val="28"/>
          <w:rtl/>
        </w:rPr>
        <w:t xml:space="preserve">[197 [17- کمال الدین: أبی، وابن الولید معا، عن الحمیری، قال: کنت مع أحمد بن إسحاق عند العمری رضی‌الله‌عنه ، فقلت للعمری: إنّی أسألک عن مسألة کما قال اللّه عزّوجلّ فی قصّة إبراهیم: «أَوَلَمْ تُؤْمِنْ قَالَ بَلی وَ لَکِنْ لِیَطْمَئِنَّ قَلْبِی»</w:t>
      </w:r>
      <w:r>
        <w:rPr>
          <w:rStyle w:val="FootnoteReference"/>
        </w:rPr>
        <w:footnoteReference w:id="372"/>
      </w:r>
      <w:r>
        <w:rPr>
          <w:rFonts w:ascii="IRNazanin" w:hAnsi="IRNazanin" w:eastAsia="IRNazanin" w:cs="IRNazanin"/>
          <w:lang w:bidi="fa-IR"/>
          <w:color w:val="111111"/>
          <w:sz w:val="28"/>
          <w:szCs w:val="28"/>
          <w:rtl/>
        </w:rPr>
        <w:t xml:space="preserve">هل رأیت صاحبی؟ قال: نعم وله عنق مثل ذی - وأومأ بیدیه جمیعا إلی عنقه - قال: قلت: فالإسم؟ قال: إیّاک أن تبحث عن هذا، فإنّ عند القوم أنّ هذا النسل قد انقطع.</w:t>
      </w:r>
      <w:r>
        <w:rPr>
          <w:rStyle w:val="FootnoteReference"/>
        </w:rPr>
        <w:footnoteReference w:id="373"/>
      </w:r>
      <w:r>
        <w:rPr>
          <w:rFonts w:ascii="IRNazanin" w:hAnsi="IRNazanin" w:eastAsia="IRNazanin" w:cs="IRNazanin"/>
          <w:lang w:bidi="fa-IR"/>
          <w:color w:val="111111"/>
          <w:sz w:val="28"/>
          <w:szCs w:val="28"/>
          <w:rtl/>
        </w:rPr>
        <w:t xml:space="preserve">[198 [(18) کشف الغمّة: من العجب أنّ الشیخ الطبرسی والشیخ المفید رحمهماالله قالا: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 لا یجوز ذکر اسمه ولا کنیته ثمّ یقولان: اسمه اسم النبی علیه‌السلام ، وکنیته کنیته علیهما الصلاة والسلام، وهما یظنّان أنّهما لم یذکرا اسمه ولا کنیته، وهذا عجیب؟! والّذی أراه أنّ المنع من ذلک إنّما کان للتقیّة فی وقت الخوف علیه، والطلب له، والسؤال عنه، فأمّا الآن فلا، واللّه أعلم.</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[199 [(19) قال السیّد نعمة اللّه الجزائری فی الأنوار النعمانیّة: إعلم أنّه قد وقع الخلاف بین أصحابنا رضوان اللّه علیهم فی هذه المسألة ... وإنّما جاء هذا الاختلاف من اختلاف الأخبار، أمّا الّذی یدلّ علی القول الأوّل فأخبار ... ومنها: أنّ الأئمّة علیهم‌السلام لمّا عبّروا عن إسمه الشریف عبّروا عنه بالحروف المقطّعة وهو (م ح م د) ومثل قولهم فی التعبیر: اسمه اسم رسول اللّه ونحو ذلک من الکنایات. وأمّا أهل القول الثانی فقد حملوا هذه الأخبار علی حالة الخوف کما کان فی زمن غیبته الصغری وقبل ولادته وبعدها، وکون علیّ علیه‌السلام لم یسمّه لعمر بن الخطّاب یرجع إلی حال الخوف علیه أیضا، لأنّ الحسین علیه‌السلام علی ما قاله بعض الأعلام ما قتل إلاّ یوم السقیفة کما تقدّم، واستدلّوا علی الجواز عند ارتفاع الخوف کما فی هذه الأعصار باُمور ... والأرجح فی النظر هو القول الأوّل، أمّا أوّلاً فلتکثّر الأخبار الواردة فیه، وأمّا ثانیا فلأنّ ظاهر بعضها وصریح البعض الآخر هو امتداد وقت التحریم إلی أن یقوم بالسیف، وأمّا ثالثا فلأنّ هذه الأخبار غیر صریحة بل ولا ظاهرة فی جواز تسمیته علیه‌السلام بالنسبة إلینا کما لا یخفی.</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[200 [(20) وقال فی الوسائل فی کتاب الأمر بالمعروف فی باب تحریم تسمیة المهدی وسائر الأئمّة علیهم‌السلام وذکرهم وقت التقیّة، وجواز ذلک مع عدم الخوف بعد نقل أخبار الطرفین ما لفظه : والأحادیث فی التصریح باسم المهدی محمّد بن الحسن علیهماالسلام وفی الأمر بتسمیته عموما وخصوصا، تصریحا وتلویحا، فعلاً وتقریرا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3" w:name="pg13756_121699"/>
    <w:bookmarkEnd w:id="83"/>
    <w:p>
      <w:pPr>
        <w:pStyle w:val="BookText"/>
      </w:pPr>
      <w:r>
        <w:rPr>
          <w:rFonts w:ascii="IRNazanin" w:hAnsi="IRNazanin" w:eastAsia="IRNazanin" w:cs="IRNazanin"/>
          <w:lang w:bidi="fa-IR"/>
          <w:color w:val="111111"/>
          <w:sz w:val="28"/>
          <w:szCs w:val="28"/>
          <w:rtl/>
        </w:rPr>
        <w:t xml:space="preserve">فی النصوص والزیارات والدعوات والتعقیبات والتلقین وغیر ذلک کثیرة جدّا قد تقدّم جملة من ذلک، ویأتی جملة اُخری، وهو دالّ علی ما قلناه فی العنوان. وقال فی هامشه: قد صرّح باسمه علیه‌السلام جماعة من علمائنا فی کتب الحدیث والاُصول والکلام وغیرها، منهم: العلاّمة والمحقّق والمقداد والمرتضی والمفید وابن طاووس وغیرهم، والمنع نادرة، وقد حقّقناه فی رسالة مفردة، انتهی.</w:t>
      </w:r>
      <w:r>
        <w:rPr>
          <w:rStyle w:val="FootnoteReference"/>
        </w:rPr>
        <w:footnoteReference w:id="376"/>
      </w:r>
    </w:p>
    <w:p>
      <w:pPr>
        <w:pStyle w:val="Heading3"/>
      </w:pPr>
      <w:bookmarkStart w:id="412" w:name="_Toc190"/>
      <w:r>
        <w:t>14- باب کنیته علیه‌السلام</w:t>
      </w:r>
      <w:bookmarkEnd w:id="412"/>
    </w:p>
    <w:p>
      <w:pPr>
        <w:pStyle w:val="Heading4"/>
      </w:pPr>
      <w:bookmarkStart w:id="413" w:name="_Toc191"/>
      <w:r>
        <w:t>النبیّ صلی‌الله‌علیه‌و‌آله</w:t>
      </w:r>
      <w:bookmarkEnd w:id="413"/>
    </w:p>
    <w:p>
      <w:pPr>
        <w:pStyle w:val="BookText"/>
      </w:pPr>
      <w:r>
        <w:rPr>
          <w:rFonts w:ascii="IRNazanin" w:hAnsi="IRNazanin" w:eastAsia="IRNazanin" w:cs="IRNazanin"/>
          <w:lang w:bidi="fa-IR"/>
          <w:color w:val="111111"/>
          <w:sz w:val="28"/>
          <w:szCs w:val="28"/>
          <w:rtl/>
        </w:rPr>
        <w:t xml:space="preserve">[201 [1- کشف الغمّة: ممّا أخرجه من کتاب کفایة الطالب</w:t>
      </w:r>
      <w:r>
        <w:rPr>
          <w:rStyle w:val="FootnoteReference"/>
        </w:rPr>
        <w:footnoteReference w:id="377"/>
      </w:r>
      <w:r>
        <w:rPr>
          <w:rFonts w:ascii="IRNazanin" w:hAnsi="IRNazanin" w:eastAsia="IRNazanin" w:cs="IRNazanin"/>
          <w:lang w:bidi="fa-IR"/>
          <w:color w:val="111111"/>
          <w:sz w:val="28"/>
          <w:szCs w:val="28"/>
          <w:rtl/>
        </w:rPr>
        <w:t xml:space="preserve">بإسناده عن حذیفة قال: قال رسول اللّه صلی‌الله‌علیه‌و‌آله : لو لم یبق من الدنیا إلاّ یوم واحد، لبعث اللّه رجلاً اسمه اسمی وخلقه خلقی، یکنّی أباعبد اللّه. قال: هذا حدیث حسن، رزقناه عالیا بحمد اللّه .</w:t>
      </w:r>
      <w:r>
        <w:rPr>
          <w:rStyle w:val="FootnoteReference"/>
        </w:rPr>
        <w:footnoteReference w:id="378"/>
      </w:r>
    </w:p>
    <w:p>
      <w:pPr>
        <w:pStyle w:val="Heading4"/>
      </w:pPr>
      <w:bookmarkStart w:id="414" w:name="_Toc192"/>
      <w:r>
        <w:t>الأئمّة ، الصادق علیه‌السلام</w:t>
      </w:r>
      <w:bookmarkEnd w:id="414"/>
    </w:p>
    <w:p>
      <w:pPr>
        <w:pStyle w:val="BookText"/>
      </w:pPr>
      <w:r>
        <w:rPr>
          <w:rFonts w:ascii="IRNazanin" w:hAnsi="IRNazanin" w:eastAsia="IRNazanin" w:cs="IRNazanin"/>
          <w:lang w:bidi="fa-IR"/>
          <w:color w:val="111111"/>
          <w:sz w:val="28"/>
          <w:szCs w:val="28"/>
          <w:rtl/>
        </w:rPr>
        <w:t xml:space="preserve">[202 [2- ومنه: قال ابن الخشّاب: حدّثنی أبو القاسم طاهر بن هارون بن موسی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4" w:name="pg13756_121700"/>
    <w:bookmarkEnd w:id="84"/>
    <w:p>
      <w:pPr>
        <w:pStyle w:val="BookText"/>
      </w:pPr>
      <w:r>
        <w:rPr>
          <w:rFonts w:ascii="IRNazanin" w:hAnsi="IRNazanin" w:eastAsia="IRNazanin" w:cs="IRNazanin"/>
          <w:lang w:bidi="fa-IR"/>
          <w:color w:val="111111"/>
          <w:sz w:val="28"/>
          <w:szCs w:val="28"/>
          <w:rtl/>
        </w:rPr>
        <w:t xml:space="preserve">العلوی، عن أبیه، عن جدّه، قال: قال سیّدی جعفر بن محمّد علیهماالسلام : الخلف الصالح من ولدی، وهو المهدیّ، اسمه «م ح م د» وکنیته «أبو القاسم» یخرج فی آخر الزمان، یقال لاُمّه: «صقیل» . قال لنا أبو بکر الذارع: وفی روایة اُخری: بل اُمّه «حکیمة». وفی روایة ثالثة: یقال لها: «نرجس» ویقال: بل «سوسن»، واللّه أعلم بذلک. ویکنّی بأبی القاسم، وهو ذو الإسمین: «خلف» و «م ح م د» ؛ یظهر فی آخر الزمان، علی رأسه غمامة تظلّه من الشمس، تدور معه حیثما دار، تنادی - بصوت فصیح - : هذا المهدیّ.</w:t>
      </w:r>
      <w:r>
        <w:rPr>
          <w:rStyle w:val="FootnoteReference"/>
        </w:rPr>
        <w:footnoteReference w:id="379"/>
      </w:r>
    </w:p>
    <w:p>
      <w:pPr>
        <w:pStyle w:val="Heading4"/>
      </w:pPr>
      <w:bookmarkStart w:id="415" w:name="_Toc193"/>
      <w:r>
        <w:t>غیر الأئمّة</w:t>
      </w:r>
      <w:bookmarkEnd w:id="415"/>
    </w:p>
    <w:p>
      <w:pPr>
        <w:pStyle w:val="BookText"/>
      </w:pPr>
      <w:r>
        <w:rPr>
          <w:rFonts w:ascii="IRNazanin" w:hAnsi="IRNazanin" w:eastAsia="IRNazanin" w:cs="IRNazanin"/>
          <w:lang w:bidi="fa-IR"/>
          <w:color w:val="111111"/>
          <w:sz w:val="28"/>
          <w:szCs w:val="28"/>
          <w:rtl/>
        </w:rPr>
        <w:t xml:space="preserve">[203 [3- ومنه: قال ابن الخشّاب: حدّثنی محمّد بن موسی الطوسی، عن عبید اللّه بن محمّد، عن القاسم بن عدیّ، قال: یقال: کنیة الخلف الصالح «أبو القاسم» وهو ذو الإسمین.</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[204 [4- ومنه: قال الشیخ کمال الدین بن طلحة: وکنیته «أبو القاسم» ... ولقبه «الحجّة» «والخلف الصالح» ، وقیل: «المنتظر».</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[205 [5 - کمال الدین: علیّ بن محمّد بن حباب، عن أبی الأدیان قال: قال عقید الخادم، وقال أبو محمّد بن خیرویه البصری</w:t>
      </w:r>
      <w:r>
        <w:rPr>
          <w:rStyle w:val="FootnoteReference"/>
        </w:rPr>
        <w:footnoteReference w:id="382"/>
      </w:r>
      <w:r>
        <w:rPr>
          <w:rFonts w:ascii="IRNazanin" w:hAnsi="IRNazanin" w:eastAsia="IRNazanin" w:cs="IRNazanin"/>
          <w:lang w:bidi="fa-IR"/>
          <w:color w:val="111111"/>
          <w:sz w:val="28"/>
          <w:szCs w:val="28"/>
          <w:rtl/>
        </w:rPr>
        <w:t xml:space="preserve">، وقال حاجز الوشّاء، کلّهم حکوا عن عقید [الخادم] . وقال أبو سهل بن نوبخت: قال عقید [الخادم] : ولد ولیّ اللّه الحجّة بن الحسن بن علیّ بن محمّد بن علیّ بن موسی بن جعفر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5" w:name="pg13756_121701"/>
    <w:bookmarkEnd w:id="85"/>
    <w:p>
      <w:pPr>
        <w:pStyle w:val="BookText"/>
      </w:pPr>
      <w:r>
        <w:rPr>
          <w:rFonts w:ascii="IRNazanin" w:hAnsi="IRNazanin" w:eastAsia="IRNazanin" w:cs="IRNazanin"/>
          <w:lang w:bidi="fa-IR"/>
          <w:color w:val="111111"/>
          <w:sz w:val="28"/>
          <w:szCs w:val="28"/>
          <w:rtl/>
        </w:rPr>
        <w:t xml:space="preserve">ابن محمّد بن علیّ بن الحسین بن علیّ بن أبی طالب صلوات اللّه علیهم أجمعین لیلة الجمعة غرّة شهر رمضان سنة أربع وخمسین ومائتین من الهجرة . ویکنّی «أبا القاسم» ویقال: «أبا جعفر» ولقبه «المهدیّ» علیه‌السلام ، وهو حجّة اللّه عزّوجلّ فی أرضه علی جمیع خلقه، الخبر.</w:t>
      </w:r>
      <w:r>
        <w:rPr>
          <w:rStyle w:val="FootnoteReference"/>
        </w:rPr>
        <w:footnoteReference w:id="383"/>
      </w:r>
    </w:p>
    <w:p>
      <w:pPr>
        <w:pStyle w:val="Heading3"/>
      </w:pPr>
      <w:bookmarkStart w:id="416" w:name="_Toc194"/>
      <w:r>
        <w:t>15- باب ألقابه صلوات اللّه علیه</w:t>
      </w:r>
      <w:bookmarkEnd w:id="416"/>
    </w:p>
    <w:p>
      <w:pPr>
        <w:pStyle w:val="Heading4"/>
      </w:pPr>
      <w:bookmarkStart w:id="417" w:name="_Toc195"/>
      <w:r>
        <w:t>حدیث قدسی، بروایة النبیّ صلی‌الله‌علیه‌و‌آله</w:t>
      </w:r>
      <w:bookmarkEnd w:id="417"/>
    </w:p>
    <w:p>
      <w:pPr>
        <w:pStyle w:val="BookText"/>
      </w:pPr>
      <w:r>
        <w:rPr>
          <w:rFonts w:ascii="IRNazanin" w:hAnsi="IRNazanin" w:eastAsia="IRNazanin" w:cs="IRNazanin"/>
          <w:lang w:bidi="fa-IR"/>
          <w:color w:val="111111"/>
          <w:sz w:val="28"/>
          <w:szCs w:val="28"/>
          <w:rtl/>
        </w:rPr>
        <w:t xml:space="preserve">(1) أمالی الصدوق: (بإسناد یأتی: ح643) عن ابن عبّاس، عن النبیّ صلی‌الله‌علیه‌و‌آله - فی حدیث المعراج - : ذلک ولیّی حقّا، ومهدیّ عبادی صدقا.</w:t>
      </w:r>
    </w:p>
    <w:p>
      <w:pPr>
        <w:pStyle w:val="Heading4"/>
      </w:pPr>
      <w:bookmarkStart w:id="418" w:name="_Toc196"/>
      <w:r>
        <w:t>الأئمّة ، علیّ علیه‌السلام</w:t>
      </w:r>
      <w:bookmarkEnd w:id="418"/>
    </w:p>
    <w:p>
      <w:pPr>
        <w:pStyle w:val="BookText"/>
      </w:pPr>
      <w:r>
        <w:rPr>
          <w:rFonts w:ascii="IRNazanin" w:hAnsi="IRNazanin" w:eastAsia="IRNazanin" w:cs="IRNazanin"/>
          <w:lang w:bidi="fa-IR"/>
          <w:color w:val="111111"/>
          <w:sz w:val="28"/>
          <w:szCs w:val="28"/>
          <w:rtl/>
        </w:rPr>
        <w:t xml:space="preserve">(2) مشارق الأنوار: (بإسناد یأتی: ح1809) عن علیّ علیه‌السلام - فی حدیث - قال: فتوقّعوا ظهور مکلّم موسی من الشجرة علی الطور.</w:t>
      </w:r>
    </w:p>
    <w:p>
      <w:pPr>
        <w:pStyle w:val="BookText"/>
      </w:pPr>
      <w:r>
        <w:rPr>
          <w:rFonts w:ascii="IRNazanin" w:hAnsi="IRNazanin" w:eastAsia="IRNazanin" w:cs="IRNazanin"/>
          <w:lang w:bidi="fa-IR"/>
          <w:color w:val="111111"/>
          <w:sz w:val="28"/>
          <w:szCs w:val="28"/>
          <w:rtl/>
        </w:rPr>
        <w:t xml:space="preserve">(3) الأربعین لمیرلوحی: (بإسناد یأتی: ح1795) عن علیّ علیه‌السلام - فی حدیث - قال: ثمّ یظهر آمر [أمیر] الأمرة، وقاتل الکفرة، السلطان المأمول، الّذی تحیّر فی غیبته العقول.</w:t>
      </w:r>
    </w:p>
    <w:p>
      <w:pPr>
        <w:pStyle w:val="BookText"/>
      </w:pPr>
      <w:r>
        <w:rPr>
          <w:rFonts w:ascii="IRNazanin" w:hAnsi="IRNazanin" w:eastAsia="IRNazanin" w:cs="IRNazanin"/>
          <w:lang w:bidi="fa-IR"/>
          <w:color w:val="111111"/>
          <w:sz w:val="28"/>
          <w:szCs w:val="28"/>
          <w:rtl/>
        </w:rPr>
        <w:t xml:space="preserve">کشف الأستار: (بإسناد یأتی: ح1863) عن الصادق، عن علیّ علیهماالسلام (مثله).</w:t>
      </w:r>
    </w:p>
    <w:p>
      <w:pPr>
        <w:pStyle w:val="Heading4"/>
      </w:pPr>
      <w:bookmarkStart w:id="419" w:name="_Toc197"/>
      <w:r>
        <w:t>الصادق علیه‌السلام</w:t>
      </w:r>
      <w:bookmarkEnd w:id="419"/>
    </w:p>
    <w:p>
      <w:pPr>
        <w:pStyle w:val="BookText"/>
      </w:pPr>
      <w:r>
        <w:rPr>
          <w:rFonts w:ascii="IRNazanin" w:hAnsi="IRNazanin" w:eastAsia="IRNazanin" w:cs="IRNazanin"/>
          <w:lang w:bidi="fa-IR"/>
          <w:color w:val="111111"/>
          <w:sz w:val="28"/>
          <w:szCs w:val="28"/>
          <w:rtl/>
        </w:rPr>
        <w:t xml:space="preserve">(4) کمال الدین: (بإسناد یأتی: ح899) عن الصادق علیه‌السلام - فی حدیث - قال: وآخرهم القائم بالحقّ، بقیّة اللّه فی الأرض، وصاحب الزمان [وخلیفة الرحمن] . (5) غیبة الطوسی: (بإسناد یأتی: ح1425) عن الصادق علیه‌السلام - فی حدیث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6" w:name="pg13756_121702"/>
    <w:bookmarkEnd w:id="86"/>
    <w:p>
      <w:pPr>
        <w:pStyle w:val="BookText"/>
      </w:pPr>
      <w:r>
        <w:rPr>
          <w:rFonts w:ascii="IRNazanin" w:hAnsi="IRNazanin" w:eastAsia="IRNazanin" w:cs="IRNazanin"/>
          <w:lang w:bidi="fa-IR"/>
          <w:color w:val="111111"/>
          <w:sz w:val="28"/>
          <w:szCs w:val="28"/>
          <w:rtl/>
        </w:rPr>
        <w:t xml:space="preserve">قال: حتّی یظهر الطاهر بن الطاهر، المطهّر، ذو الغیبة، الشرید، الطرید.</w:t>
      </w:r>
    </w:p>
    <w:p>
      <w:pPr>
        <w:pStyle w:val="BookText"/>
      </w:pPr>
      <w:r>
        <w:rPr>
          <w:rFonts w:ascii="IRNazanin" w:hAnsi="IRNazanin" w:eastAsia="IRNazanin" w:cs="IRNazanin"/>
          <w:lang w:bidi="fa-IR"/>
          <w:color w:val="111111"/>
          <w:sz w:val="28"/>
          <w:szCs w:val="28"/>
          <w:rtl/>
        </w:rPr>
        <w:t xml:space="preserve">(6) مشارق أنوار الیقین: (بإسناد یأتی: ح916) عن الصادق علیه‌السلام - فی حدیث - قال: وهو المظهر علی الدین کلّه ... وهو المهدیّ.</w:t>
      </w:r>
    </w:p>
    <w:p>
      <w:pPr>
        <w:pStyle w:val="Heading4"/>
      </w:pPr>
      <w:bookmarkStart w:id="420" w:name="_Toc198"/>
      <w:r>
        <w:t>الرضا علیه‌السلام</w:t>
      </w:r>
      <w:bookmarkEnd w:id="420"/>
    </w:p>
    <w:p>
      <w:pPr>
        <w:pStyle w:val="BookText"/>
      </w:pPr>
      <w:r>
        <w:rPr>
          <w:rFonts w:ascii="IRNazanin" w:hAnsi="IRNazanin" w:eastAsia="IRNazanin" w:cs="IRNazanin"/>
          <w:lang w:bidi="fa-IR"/>
          <w:color w:val="111111"/>
          <w:sz w:val="28"/>
          <w:szCs w:val="28"/>
          <w:rtl/>
        </w:rPr>
        <w:t xml:space="preserve">(7) الکافی: (بإسناد یأتی: ح2742) عن الرضا علیه‌السلام - فی حدیث - قال: فلو قد قام «سیّد الخلق» ...</w:t>
      </w:r>
    </w:p>
    <w:p>
      <w:pPr>
        <w:pStyle w:val="BookText"/>
      </w:pPr>
      <w:r>
        <w:rPr>
          <w:rFonts w:ascii="IRNazanin" w:hAnsi="IRNazanin" w:eastAsia="IRNazanin" w:cs="IRNazanin"/>
          <w:lang w:bidi="fa-IR"/>
          <w:color w:val="111111"/>
          <w:sz w:val="28"/>
          <w:szCs w:val="28"/>
          <w:rtl/>
        </w:rPr>
        <w:t xml:space="preserve">(8) کشف الغمّة: (بإسناد تقدّم: ح70) عن الرضا علیه‌السلام - فی حدیث - قال: وهو صاحب الزمان وهو المهدیّ.</w:t>
      </w:r>
    </w:p>
    <w:p>
      <w:pPr>
        <w:pStyle w:val="BookText"/>
      </w:pPr>
      <w:r>
        <w:rPr>
          <w:rFonts w:ascii="IRNazanin" w:hAnsi="IRNazanin" w:eastAsia="IRNazanin" w:cs="IRNazanin"/>
          <w:lang w:bidi="fa-IR"/>
          <w:color w:val="111111"/>
          <w:sz w:val="28"/>
          <w:szCs w:val="28"/>
          <w:rtl/>
        </w:rPr>
        <w:t xml:space="preserve">(9) الهدایة الکبری: (بإسناد تقدّم: ح190) عن الریّان، عن الرضا علیه‌السلام - فی حدیث - فقلنا له: یا سیّدنا، و إن قلنا: صاحب الغیبة، وصاحب الزمان والمهدیّ؟ قال: هو کلّه جائز مطلق. الهادی علیه‌السلام</w:t>
      </w:r>
    </w:p>
    <w:p>
      <w:pPr>
        <w:pStyle w:val="BookText"/>
      </w:pPr>
      <w:r>
        <w:rPr>
          <w:rFonts w:ascii="IRNazanin" w:hAnsi="IRNazanin" w:eastAsia="IRNazanin" w:cs="IRNazanin"/>
          <w:lang w:bidi="fa-IR"/>
          <w:color w:val="111111"/>
          <w:sz w:val="28"/>
          <w:szCs w:val="28"/>
          <w:rtl/>
        </w:rPr>
        <w:t xml:space="preserve">(10) کمال الدین، وعلل الشرائع: (بإسناد تقدّم: ح193) عن أبی هاشم الجعفری، عن الهادی علیه‌السلام - فی حدیث - قال: قولوا: الحجّة من آل محمّد علیهم‌السلام .</w:t>
      </w:r>
    </w:p>
    <w:p>
      <w:pPr>
        <w:pStyle w:val="Heading4"/>
      </w:pPr>
      <w:bookmarkStart w:id="421" w:name="_Toc199"/>
      <w:r>
        <w:t>العسکری علیه‌السلام</w:t>
      </w:r>
      <w:bookmarkEnd w:id="421"/>
    </w:p>
    <w:p>
      <w:pPr>
        <w:pStyle w:val="BookText"/>
      </w:pPr>
      <w:r>
        <w:rPr>
          <w:rFonts w:ascii="IRNazanin" w:hAnsi="IRNazanin" w:eastAsia="IRNazanin" w:cs="IRNazanin"/>
          <w:lang w:bidi="fa-IR"/>
          <w:color w:val="111111"/>
          <w:sz w:val="28"/>
          <w:szCs w:val="28"/>
          <w:rtl/>
        </w:rPr>
        <w:t xml:space="preserve">(11) مشارق أنوار الیقین: (بإسناد تقدّم: ح116) عن الحسن العسکری علیه‌السلام - فی حدیث - قال: تکلّم یا حجّة اللّه، و [یا] بقیّة الأنبیاء، وخاتم الأوصیاء، وصاحب الکرّة البیضاء، والمصباح من البحر العمیق الشدید الضیاء، تکلّم یا خلیفة الأتقیاء، ونور الأوصیاء. صاحب الأمر علیه‌السلام</w:t>
      </w:r>
    </w:p>
    <w:p>
      <w:pPr>
        <w:pStyle w:val="BookText"/>
      </w:pPr>
      <w:r>
        <w:rPr>
          <w:rFonts w:ascii="IRNazanin" w:hAnsi="IRNazanin" w:eastAsia="IRNazanin" w:cs="IRNazanin"/>
          <w:lang w:bidi="fa-IR"/>
          <w:color w:val="111111"/>
          <w:sz w:val="28"/>
          <w:szCs w:val="28"/>
          <w:rtl/>
        </w:rPr>
        <w:t xml:space="preserve">(12) الإحتجاج: (بإسناد یأتی: ح1356) عن الحمیری: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7" w:name="pg13756_121703"/>
    <w:bookmarkEnd w:id="87"/>
    <w:p>
      <w:pPr>
        <w:pStyle w:val="BookText"/>
      </w:pPr>
      <w:r>
        <w:rPr>
          <w:rFonts w:ascii="IRNazanin" w:hAnsi="IRNazanin" w:eastAsia="IRNazanin" w:cs="IRNazanin"/>
          <w:lang w:bidi="fa-IR"/>
          <w:color w:val="111111"/>
          <w:sz w:val="28"/>
          <w:szCs w:val="28"/>
          <w:rtl/>
        </w:rPr>
        <w:t xml:space="preserve">... اللهمّ صلّ علی محمّد حجّتک فی أرضک ... المرتقب الخائف، والولیّ الناصح، سفینة النجاة وعلم الهدی، ونور أبصار الوری ... .</w:t>
      </w:r>
    </w:p>
    <w:p>
      <w:pPr>
        <w:pStyle w:val="Heading4"/>
      </w:pPr>
      <w:bookmarkStart w:id="422" w:name="_Toc200"/>
      <w:r>
        <w:t>الکتب والأقوال</w:t>
      </w:r>
      <w:bookmarkEnd w:id="422"/>
    </w:p>
    <w:p>
      <w:pPr>
        <w:pStyle w:val="BookText"/>
      </w:pPr>
      <w:r>
        <w:rPr>
          <w:rFonts w:ascii="IRNazanin" w:hAnsi="IRNazanin" w:eastAsia="IRNazanin" w:cs="IRNazanin"/>
          <w:lang w:bidi="fa-IR"/>
          <w:color w:val="111111"/>
          <w:sz w:val="28"/>
          <w:szCs w:val="28"/>
          <w:rtl/>
        </w:rPr>
        <w:t xml:space="preserve">(13) کمال الدین: (بإسناد تقدّم: ح125) عن عقید الخادم قال: ولقبه: المهدیّ صلوات اللّه علیه .</w:t>
      </w:r>
    </w:p>
    <w:p>
      <w:pPr>
        <w:pStyle w:val="BookText"/>
      </w:pPr>
      <w:r>
        <w:rPr>
          <w:rFonts w:ascii="IRNazanin" w:hAnsi="IRNazanin" w:eastAsia="IRNazanin" w:cs="IRNazanin"/>
          <w:lang w:bidi="fa-IR"/>
          <w:color w:val="111111"/>
          <w:sz w:val="28"/>
          <w:szCs w:val="28"/>
          <w:rtl/>
        </w:rPr>
        <w:t xml:space="preserve">(14) کشف الغمّة: (بإسناد تقدّم: ح204) عن ابن طلحة قال: ولقبه: الحجّة، والخلف الصالح، وقیل: المنتظر.</w:t>
      </w:r>
    </w:p>
    <w:p>
      <w:pPr>
        <w:pStyle w:val="BookText"/>
      </w:pPr>
      <w:r>
        <w:rPr>
          <w:rFonts w:ascii="IRNazanin" w:hAnsi="IRNazanin" w:eastAsia="IRNazanin" w:cs="IRNazanin"/>
          <w:lang w:bidi="fa-IR"/>
          <w:color w:val="111111"/>
          <w:sz w:val="28"/>
          <w:szCs w:val="28"/>
          <w:rtl/>
        </w:rPr>
        <w:t xml:space="preserve">(15) کمال الدین: (یأتی: ح1348) ... اللهمّ ومدّ فی عمره ... فإنّه الهادی المهدیّ والقائم المهتدی، الطاهر، التقیّ، النقیّ، الزکیّ ... .</w:t>
      </w:r>
    </w:p>
    <w:p>
      <w:pPr>
        <w:pStyle w:val="BookText"/>
      </w:pPr>
      <w:r>
        <w:rPr>
          <w:rFonts w:ascii="IRNazanin" w:hAnsi="IRNazanin" w:eastAsia="IRNazanin" w:cs="IRNazanin"/>
          <w:lang w:bidi="fa-IR"/>
          <w:color w:val="111111"/>
          <w:sz w:val="28"/>
          <w:szCs w:val="28"/>
          <w:rtl/>
        </w:rPr>
        <w:t xml:space="preserve">(16) غیبة الطوسی: (یأتی: ح1306) ... اللهمّ صلّ علی ولیّک المحیی سنّتک، القائم بأمرک، الداعی إلیک، الدلیل علیک ... .</w:t>
      </w:r>
    </w:p>
    <w:p>
      <w:pPr>
        <w:pStyle w:val="BookText"/>
      </w:pPr>
      <w:r>
        <w:rPr>
          <w:rFonts w:ascii="IRNazanin" w:hAnsi="IRNazanin" w:eastAsia="IRNazanin" w:cs="IRNazanin"/>
          <w:lang w:bidi="fa-IR"/>
          <w:color w:val="111111"/>
          <w:sz w:val="28"/>
          <w:szCs w:val="28"/>
          <w:rtl/>
        </w:rPr>
        <w:t xml:space="preserve">(17) مرآة الأسرار: علی روایة شواهد النبوّة: (تقدّم: ح139) ... وألقابه: المهدی، والحجّة، والقائم، والمنتظر، وصاحب الزمان، وخاتم الإثنی عشر.</w:t>
      </w:r>
    </w:p>
    <w:p>
      <w:pPr>
        <w:pStyle w:val="BookText"/>
      </w:pPr>
      <w:r>
        <w:rPr>
          <w:rFonts w:ascii="IRNazanin" w:hAnsi="IRNazanin" w:eastAsia="IRNazanin" w:cs="IRNazanin"/>
          <w:lang w:bidi="fa-IR"/>
          <w:color w:val="111111"/>
          <w:sz w:val="28"/>
          <w:szCs w:val="28"/>
          <w:rtl/>
        </w:rPr>
        <w:t xml:space="preserve">(18) ینابیع المودّة، نقلاً من کتاب فصل الخطاب: (تقدّم: ح143) : المسمّی بالقائم، والحجّة، والمهدی، وصاحب الزمان، وخاتم الأئمّة الإثنی عشر.</w:t>
      </w:r>
    </w:p>
    <w:p>
      <w:pPr>
        <w:pStyle w:val="BookText"/>
      </w:pPr>
      <w:r>
        <w:rPr>
          <w:rFonts w:ascii="IRNazanin" w:hAnsi="IRNazanin" w:eastAsia="IRNazanin" w:cs="IRNazanin"/>
          <w:lang w:bidi="fa-IR"/>
          <w:color w:val="111111"/>
          <w:sz w:val="28"/>
          <w:szCs w:val="28"/>
          <w:rtl/>
        </w:rPr>
        <w:t xml:space="preserve">(19) تذکرة الخواصّ: (تقدّم: ح162) : ... هو الخلف الحجّة، صاحب الزمان، القائم، والمنتظر، والتالی، وهو آخر الأئمّة . (20) تاریخ الإسلام والرجال: (تقدّم: ح135) ... تلقّبه الإمامیّة : بالحجّة، والقائم، والمنتظر، وصاحب الزمان.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8" w:name="pg13756_121704"/>
    <w:bookmarkEnd w:id="88"/>
    <w:p>
      <w:pPr>
        <w:pStyle w:val="Heading4"/>
      </w:pPr>
      <w:bookmarkStart w:id="423" w:name="_Toc201"/>
      <w:r>
        <w:t>نعوته وأوصافه علیه‌السلام المستخرجة من الزیارات والأدعیة</w:t>
      </w:r>
      <w:bookmarkEnd w:id="423"/>
    </w:p>
    <w:p>
      <w:pPr>
        <w:pStyle w:val="BookText"/>
      </w:pPr>
      <w:r>
        <w:rPr>
          <w:rFonts w:ascii="IRNazanin" w:hAnsi="IRNazanin" w:eastAsia="IRNazanin" w:cs="IRNazanin"/>
          <w:lang w:bidi="fa-IR"/>
          <w:color w:val="111111"/>
          <w:sz w:val="28"/>
          <w:szCs w:val="28"/>
          <w:rtl/>
        </w:rPr>
        <w:t xml:space="preserve">ابن آخر الأئمّة ابن الآیات والبیّنات ابن الأئمّة المعصومین ابن الأشباح الباهرة ابن الأصفیاء المهتدین ابن الأطائب المطهّرین ابن الأعلام اللائحة ابن الأقمار الساطعة ابن [آمر] أمیر الأمرة ابن الأنوار الزاهرة ابن البراهین الواضحات ابن البررة المنتجبین ابن الحجج البالغات ابن الحجج المنیرة ابن خاتم الأنبیاء ابن خدیجة الکبری ابن الخضارمة الأنجبین ابن خیرة الخیر ابن الدلائل الظاهرات ابن سادة البشر ابن السادة المقرّبین ابن السبل الواضحة ابن سدرة المنتهی ابن السرج المضیئة ابن السنن المشهورة ابن شجرة طوبی ابن الشموس الطالعة ابن الشهب الثاقبة ابن الشواهد المشهودة ابن الصراط المستقیم ابن طه والمحکمات ابن علیّ المرتضی ابن الغطارفة الأکرمین ابن فاطمة الزهراء ابن القادة المتّقین ابن قواعد العلم ابن الکواکب الزاهرة ابن معادن الحلم ابن المعالم المأثورة ابن المعجزات الموجودة ابن مَنْ دنی فتدلّی ابن النبأ العظیم ابن النبیّ المصطفی ابن النجباء الأکرمین ابن النجوم الباهرة ابن النعم السابغات ابن الهداة المهدیّین ابن یاسین والذاریات باب اللّه الّذی لایؤتی إلاّ منه الباسط للعدل الباقی لإزالة الجور والعدوان ببقائه بقیت الدّنیا بدر التمام البرّ بقیّة الأخیار بقیة الأنبیاء بقیّة الخلائف بقیّة العترة والصفوة بقیة اللّه فی أرضه وبلاده بقیّة اللّه من الصفوة‌المنتجبین به یملأ اللّه الأرض عدلاً به ینتقم اللّه من الأعداء بوار الکافرین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بوجوده ثبتت الأرض والسماء بیمنه رزق الوری تالی کتاب اللّه وترجمانه التقیّ الثائر بدم المقتول بکربلاء ثار اللّه الثقة جامع الکلم علی التقوی الجحجاح حائز کلّ علم الحاصد فروع الغیّ والشقاق حافظ أسرار ربّ العالمین حافظ مکنون‌الأسرار الربّانیّة حجاب اللّه الأزلیّ القدیم الحجّة حجّة اللّه حجّة اللّه الّتی لاتخفی حجّة اللّه علی الإنس والجنّ حجّة اللّه علی عباده حجّة الّله فی أرضه حجّة اللّه فی العباد حجّة المعبود الحقّ الجدید الحقّ المشتهر الحقّ المنتهی الخائف خاتم الأئمّة خاتم الأوصیاء خازن کلّ علم خضعت له الأنوار المجدیة خلف السلف الخلف الصالح خلیفة آبائه المهدیّین خلیفة الأتقیاء خلیفة الرحمان خلیفة اللّه فی أرضه خلیفة اللّه فی البلاد خلیفة رسول اللّه وآبائه خیر من تقمّص وارتدی داعی اللّه الداعی إلی اللّه دافع الباطل بظهوره دلیل إرادة اللّه الدلیل علی اللّه دیّان دینه ربّ الأرض ربیع الأنام رجاء الاُمّة الرحمة الواسعة الرحیم بالمساکین الرشید الرضیّ رکن الإیمان الزکیّ سابق لا یلحق السالم من الدنس السفیر فیما بین اللّه وبین خلقه السبب المتصّل بین الأرض والسماءسبیل اللّه الّذی مَنْ سلک غیره هلک سفینة النجاة سلالة النبوّة السیّد سیّد الخلق السیف الشاهر سیف من سیوف اللّه الشافع الّذی لا یتنازع الشافع المطاع الشاهد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شدید الرأفة لمحبّیه الشرید شمس الشموس شمس الظلام الصابر صاحب الدار صاحب الدین المأثور صاحب الرایة المحمدیّة والدولة الأحمدیّة صاحب الزمان صاحب الشرف صاحب الصمصام صاحب العصر صاحب الغیبة صاحب الفتح صاحب الکرّة البیضاء صاحب المرأی والمسمع صاحب یوم الفتح الصادع بالحکمة الصالح ضرغامة الطالب بذحول الأنبیاء طالب ثار الأنبیاء وأبنائهم طامس آثار الزیغ والأهواء الطاهر الطاهر من الرجس طاووس أهل الجنّة الطرید ظفر العابد العالم الّذی علمه لایبید العدل المختبر العدل المشتهر العدل المعجّل عزّ الموحّدین عصمة الدین الِعلم المصبوب العَلَم المنصوب علم الهدی عین الحیاة عین اللّه الناظرة علی البریّة عین اللّه فی خلقه غایة النور الغوث الغیب فاتق کلّ رتق الفرید فلاّق الهام القائم بأمر اللّه القائم بالسیف قائم هذه الاُمّة قائمنا أهل البیت قاتل کلّ خبث ردیّ قاصم شوکة المعتدین قاطع حبائل الکذب والفتن القمر الزاهر کاشف البلوی کاشف الغطاء کلمة اللّه التامّة کلمة المحمود الکوکب الدرّی لدیه موجود آثار الأصفیاء لسان اللّه المعبّر عنه المؤتمن علی السرّ مؤلّف شمل الصلاح والرضا المؤمّل لإحیاء الدولة الشریفة المؤمّل لإحیاء الکتاب وحدوده مبدّل الجور عدلاً المبرّأُ من العیوب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مبطل کلّ باطل مبید العتاة والمردة المبید لأهل الفسوق والطغیان مبیر الکافرین مبیّن عین الفرض المتخیّر لإعادة الملّة والشریعة المترقّب المجاهد مجلّی الظُّلمة مجلّی العمی مجلّی الغمّاء محفوظا باللّه محقّق کلّ حقّ محیی السنّة محیی المؤمنین محیی معالم الدین وأهله مخزونا فی قدرة اللّه المدّخر لتجدید الفرائض المدّخر لإعزاز المؤمنین المدّخر للإنتقام من الجاحدین المذخور لنصرة الدین مذلّ الأعداء مذلّ الکافرین المتکبریّن المرتجی لإزالة الجور والعدوان المرتقب المرضیّ مزیل الهمّ مستأصل أهل التضلیل مستأصل أهل الإلحاد مستأصل أهل العناد مستودع حکم الوصیّین مصباح الدجی مصدر الاُمور المضطرّ المجاب إذا دعا المطاع فی ظهوره مطهّر الأرض مظهر الإیمان مظهر الحقّ بکلامه المظهر للدین مظهر العدل المعدّ لقطع دابر الظلمة معدن العلوم النبویّة معزّ الأولیاء معزّ المؤمنین المستضعفین المعصوم من الذنوب معلن أحکام القرآن مفرّج الکرب مفنی الکفّار قتلاً ملجأ أهل عصرنا منجا أهل دهرنامَنْ به یظهر اللّه دینه علی الأدیان من به یعبد الرحمان فی کلّ مکانمن وعده اللّه بالنصر والإمکان المنتصر المنتظر فی غیبته المنتظر لإقامة الأمت والعوج المنتهی إلیه مواریث الأنبیاء المنصور علی مَنْ اعتدی علیه منقذ الاُمّة منقذ أولیائه منیر الحقّ المهتدی مهدیّ الأرض مهدیّ الاُمم المهذّب میثاق اللّه الّذی أخذه ووکّده ناشر رایة الهدی ناشر العدل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الناصح الناطق بالحکمة والصدق ناظر شجرة طوبی نضرة الأیّام نظام الدین النعمة الباطنة النقیّ نور أبصار الوری نور الأتقیاء نور الأصفیاء نور الأنوار نور الأوصیاء النور الباهر النور الّذی أراد أهل الکفر إطفاءه نور اللّه الّذی لا یطفی نور اللّه الّذی یهتدی به المهتدون نور اللّه فی سمائه وأرضه هادم أبنیة الشرک والنفاق الهادم لبنیان الشرک والنفاق الهادی وارث الحسن وارث ذی الفقار وارث علم المرسلین وارث علم النبیّین وارث کنز العلوم الإلهیّة الوتر الموتور وجه اللّه الّذی لا یهلک ولایبلی إلی یوم الدین وجه اللّه الّذی یتوجّه إلیه الأولیاء الوحید وصیّ الأوصیاء الماضین وصیّ الحسن الوصیّ المفضّل وعد اللّه الّذی ضمنه ولیّ الأمر ولیّ الحسن الولیّ الّذی لا یدافع ولیّ المؤمنین الولیّ المجتبی یعسوب الدین یعسوب المتّقین.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9" w:name="pg13756_121710"/>
    <w:bookmarkEnd w:id="89"/>
    <w:p>
      <w:pPr>
        <w:pStyle w:val="Heading2"/>
      </w:pPr>
      <w:bookmarkStart w:id="424" w:name="_Toc202"/>
      <w:r>
        <w:t>5- أبواب حلیته، وشمائله، وصفاته، وعلاماته، وجمل أحواله علیه‌السلام</w:t>
      </w:r>
      <w:bookmarkEnd w:id="424"/>
    </w:p>
    <w:p>
      <w:pPr>
        <w:pStyle w:val="Heading3"/>
      </w:pPr>
      <w:bookmarkStart w:id="425" w:name="_Toc203"/>
      <w:r>
        <w:t>1- باب حلیته وشمائله علیه‌السلام</w:t>
      </w:r>
      <w:bookmarkEnd w:id="425"/>
    </w:p>
    <w:p>
      <w:pPr>
        <w:pStyle w:val="Heading4"/>
      </w:pPr>
      <w:bookmarkStart w:id="426" w:name="_Toc204"/>
      <w:r>
        <w:t>النبیّ صلی‌الله‌علیه‌و‌آله</w:t>
      </w:r>
      <w:bookmarkEnd w:id="426"/>
    </w:p>
    <w:p>
      <w:pPr>
        <w:pStyle w:val="BookText"/>
      </w:pPr>
      <w:r>
        <w:rPr>
          <w:rFonts w:ascii="IRNazanin" w:hAnsi="IRNazanin" w:eastAsia="IRNazanin" w:cs="IRNazanin"/>
          <w:lang w:bidi="fa-IR"/>
          <w:color w:val="111111"/>
          <w:sz w:val="28"/>
          <w:szCs w:val="28"/>
          <w:rtl/>
        </w:rPr>
        <w:t xml:space="preserve">(1) کشف الغمّة: (بإسناد یأتی: ح703 و769) عن حذیفة، عن النبیّ صلی‌الله‌علیه‌و‌آله - فی حدیث - قال: لونه لون عربی، وجسمه جسم إسرائیلی، علی خدّه الأیمن خال کأنّه کوکب درّی.</w:t>
      </w:r>
    </w:p>
    <w:p>
      <w:pPr>
        <w:pStyle w:val="BookText"/>
      </w:pPr>
      <w:r>
        <w:rPr>
          <w:rFonts w:ascii="IRNazanin" w:hAnsi="IRNazanin" w:eastAsia="IRNazanin" w:cs="IRNazanin"/>
          <w:lang w:bidi="fa-IR"/>
          <w:color w:val="111111"/>
          <w:sz w:val="28"/>
          <w:szCs w:val="28"/>
          <w:rtl/>
        </w:rPr>
        <w:t xml:space="preserve">(2) ومنه: (بإسناد یأتی: ح755) عن حذیفة عن النبیّ صلی‌الله‌علیه‌و‌آله - فی حدیث - قال: وجهه کالقمر الدرّی، اللون لون عربی، والجسم جسم إسرائیلی.</w:t>
      </w:r>
    </w:p>
    <w:p>
      <w:pPr>
        <w:pStyle w:val="BookText"/>
      </w:pPr>
      <w:r>
        <w:rPr>
          <w:rFonts w:ascii="IRNazanin" w:hAnsi="IRNazanin" w:eastAsia="IRNazanin" w:cs="IRNazanin"/>
          <w:lang w:bidi="fa-IR"/>
          <w:color w:val="111111"/>
          <w:sz w:val="28"/>
          <w:szCs w:val="28"/>
          <w:rtl/>
        </w:rPr>
        <w:t xml:space="preserve">(3) ومنه: (بإسناد یأتی: ح702) عن حذیفة، عن النبیّ صلی‌الله‌علیه‌و‌آله - فی حدیث - قال: المهدی رجل من ولدی، وجهه کالکوکب الدرّی.</w:t>
      </w:r>
    </w:p>
    <w:p>
      <w:pPr>
        <w:pStyle w:val="BookText"/>
      </w:pPr>
      <w:r>
        <w:rPr>
          <w:rFonts w:ascii="IRNazanin" w:hAnsi="IRNazanin" w:eastAsia="IRNazanin" w:cs="IRNazanin"/>
          <w:lang w:bidi="fa-IR"/>
          <w:color w:val="111111"/>
          <w:sz w:val="28"/>
          <w:szCs w:val="28"/>
          <w:rtl/>
        </w:rPr>
        <w:t xml:space="preserve">(4) مناقب فاطمة وولدها: (بإسناد یأتی: ح735) عن النبیّ صلی‌الله‌علیه‌و‌آله - فی حدیث - قال: المهدی من ولده الحسین علیه‌السلام وجهه کالکوکب الدرّی.</w:t>
      </w:r>
    </w:p>
    <w:p>
      <w:pPr>
        <w:pStyle w:val="BookText"/>
      </w:pPr>
      <w:r>
        <w:rPr>
          <w:rFonts w:ascii="IRNazanin" w:hAnsi="IRNazanin" w:eastAsia="IRNazanin" w:cs="IRNazanin"/>
          <w:lang w:bidi="fa-IR"/>
          <w:color w:val="111111"/>
          <w:sz w:val="28"/>
          <w:szCs w:val="28"/>
          <w:rtl/>
        </w:rPr>
        <w:t xml:space="preserve">(5) کشف الغمّة: (بإسناد یأتی: ح770) عن أبی أُمامة الباهلی، عن النبیّ صلی‌الله‌علیه‌و‌آله - فی حدیث - قال: کأنّ وجهه کوکب درّی، فی خدّه الأیمن خال أسود، علیه عباءتان قطوانیّتان کأنّه من رجال بنی إسرائیل.</w:t>
      </w:r>
    </w:p>
    <w:p>
      <w:pPr>
        <w:pStyle w:val="BookText"/>
      </w:pPr>
      <w:r>
        <w:rPr>
          <w:rFonts w:ascii="IRNazanin" w:hAnsi="IRNazanin" w:eastAsia="IRNazanin" w:cs="IRNazanin"/>
          <w:lang w:bidi="fa-IR"/>
          <w:color w:val="111111"/>
          <w:sz w:val="28"/>
          <w:szCs w:val="28"/>
          <w:rtl/>
        </w:rPr>
        <w:t xml:space="preserve">(6) ومنه: (بإسناد یأتی: ح755 و792) عن ابن عبّاس، عن النبیّ صلی‌الله‌علیه‌و‌آله قال: المهدیّ طاووس أهل الجنّة. (7) ومنه: (بإسناد یأتی: ح704) عن أبی سعید الخدری، عن النبیّ صلی‌الله‌علیه‌و‌آله - فی حدیث - قال: أجلی الجبین، أقنی الأنف.</w:t>
      </w:r>
    </w:p>
    <w:p>
      <w:pPr>
        <w:pStyle w:val="BookText"/>
      </w:pPr>
      <w:r>
        <w:rPr>
          <w:rFonts w:ascii="IRNazanin" w:hAnsi="IRNazanin" w:eastAsia="IRNazanin" w:cs="IRNazanin"/>
          <w:lang w:bidi="fa-IR"/>
          <w:color w:val="111111"/>
          <w:sz w:val="28"/>
          <w:szCs w:val="28"/>
          <w:rtl/>
        </w:rPr>
        <w:t xml:space="preserve">(8) ومنه: (بإسناد یأتی: ح754) عن أبی سعید الخدری،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المهدیّ منّی أجلی الجبهة، أقنی الأنف.</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0" w:name="pg13756_121711"/>
    <w:bookmarkEnd w:id="90"/>
    <w:p>
      <w:pPr>
        <w:pStyle w:val="BookText"/>
      </w:pPr>
      <w:r>
        <w:rPr>
          <w:rFonts w:ascii="IRNazanin" w:hAnsi="IRNazanin" w:eastAsia="IRNazanin" w:cs="IRNazanin"/>
          <w:lang w:bidi="fa-IR"/>
          <w:color w:val="111111"/>
          <w:sz w:val="28"/>
          <w:szCs w:val="28"/>
          <w:rtl/>
        </w:rPr>
        <w:t xml:space="preserve">(9) ومنه: (بإسناد یأتی: ح705) عن أبی سعید الخدری،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أشمّ الأنف.</w:t>
      </w:r>
    </w:p>
    <w:p>
      <w:pPr>
        <w:pStyle w:val="BookText"/>
      </w:pPr>
      <w:r>
        <w:rPr>
          <w:rFonts w:ascii="IRNazanin" w:hAnsi="IRNazanin" w:eastAsia="IRNazanin" w:cs="IRNazanin"/>
          <w:lang w:bidi="fa-IR"/>
          <w:color w:val="111111"/>
          <w:sz w:val="28"/>
          <w:szCs w:val="28"/>
          <w:rtl/>
        </w:rPr>
        <w:t xml:space="preserve">(10) ومنه: (بإسناد یأتی: ح771) عن عبدالرحمان بن عوف، عن النبیّ صلی‌الله‌علیه‌و‌آله - فی حدیث - قال: أفرق الثنایا، أجلی الجبهة.</w:t>
      </w:r>
    </w:p>
    <w:p>
      <w:pPr>
        <w:pStyle w:val="Heading4"/>
      </w:pPr>
      <w:bookmarkStart w:id="427" w:name="_Toc205"/>
      <w:r>
        <w:t>علیّ علیه‌السلام ، عن النبیّ صلی‌الله‌علیه‌و‌آله</w:t>
      </w:r>
      <w:bookmarkEnd w:id="427"/>
    </w:p>
    <w:p>
      <w:pPr>
        <w:pStyle w:val="BookText"/>
      </w:pPr>
      <w:r>
        <w:rPr>
          <w:rFonts w:ascii="IRNazanin" w:hAnsi="IRNazanin" w:eastAsia="IRNazanin" w:cs="IRNazanin"/>
          <w:lang w:bidi="fa-IR"/>
          <w:color w:val="111111"/>
          <w:sz w:val="28"/>
          <w:szCs w:val="28"/>
          <w:rtl/>
        </w:rPr>
        <w:t xml:space="preserve">(11) کفایة الأثر: (بإسناد یأتی: ح675) عن علیّ علیه‌السلام ، عن النبیّ صلی‌الله‌علیه‌و‌آله - فی حدیث - قال: علیه جیوب النور أو قال: جلابیب النور یتوقّد من شعاع القدس.</w:t>
      </w:r>
    </w:p>
    <w:p>
      <w:pPr>
        <w:pStyle w:val="Heading4"/>
      </w:pPr>
      <w:bookmarkStart w:id="428" w:name="_Toc206"/>
      <w:r>
        <w:t>الصادق علیه‌السلام ، عن النبیّ صلی‌الله‌علیه‌و‌آله</w:t>
      </w:r>
      <w:bookmarkEnd w:id="428"/>
    </w:p>
    <w:p>
      <w:pPr>
        <w:pStyle w:val="BookText"/>
      </w:pPr>
      <w:r>
        <w:rPr>
          <w:rFonts w:ascii="IRNazanin" w:hAnsi="IRNazanin" w:eastAsia="IRNazanin" w:cs="IRNazanin"/>
          <w:lang w:bidi="fa-IR"/>
          <w:color w:val="111111"/>
          <w:sz w:val="28"/>
          <w:szCs w:val="28"/>
          <w:rtl/>
        </w:rPr>
        <w:t xml:space="preserve">(12) غیبة النعمانی: (بإسناد یأتی: ح645) عن الصادق علیه‌السلام ،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 ذاک الّذی وجهه کالدینار، وأسنانه کالمنشار، وسیفه کحریق النار.</w:t>
      </w:r>
    </w:p>
    <w:p>
      <w:pPr>
        <w:pStyle w:val="Heading4"/>
      </w:pPr>
      <w:bookmarkStart w:id="429" w:name="_Toc207"/>
      <w:r>
        <w:t>الأصحاب</w:t>
      </w:r>
      <w:bookmarkEnd w:id="429"/>
    </w:p>
    <w:p>
      <w:pPr>
        <w:pStyle w:val="BookText"/>
      </w:pPr>
      <w:r>
        <w:rPr>
          <w:rFonts w:ascii="IRNazanin" w:hAnsi="IRNazanin" w:eastAsia="IRNazanin" w:cs="IRNazanin"/>
          <w:lang w:bidi="fa-IR"/>
          <w:color w:val="111111"/>
          <w:sz w:val="28"/>
          <w:szCs w:val="28"/>
          <w:rtl/>
        </w:rPr>
        <w:t xml:space="preserve">(13) غیبة النعمانی: (بإسناد یأتی: ح1602) عن کعب الأحبار - فی حدیث - قال: أشبه الناس بعیسی بن مریم خَلقا وخُلقا سمتا وهیبةً.</w:t>
      </w:r>
    </w:p>
    <w:p>
      <w:pPr>
        <w:pStyle w:val="BookText"/>
      </w:pPr>
      <w:r>
        <w:rPr>
          <w:rFonts w:ascii="IRNazanin" w:hAnsi="IRNazanin" w:eastAsia="IRNazanin" w:cs="IRNazanin"/>
          <w:lang w:bidi="fa-IR"/>
          <w:color w:val="111111"/>
          <w:sz w:val="28"/>
          <w:szCs w:val="28"/>
          <w:rtl/>
        </w:rPr>
        <w:t xml:space="preserve">[206 [(14) فتن نعیم بن حمّاد: (بإسناده) إلی کعب، قال: المهدیّ خاشع للّه کخشوع النسر جناحیه.</w:t>
      </w:r>
      <w:r>
        <w:rPr>
          <w:rStyle w:val="FootnoteReference"/>
        </w:rPr>
        <w:footnoteReference w:id="384"/>
      </w:r>
    </w:p>
    <w:p>
      <w:pPr>
        <w:pStyle w:val="Heading4"/>
      </w:pPr>
      <w:bookmarkStart w:id="430" w:name="_Toc208"/>
      <w:r>
        <w:t>الأئمّة ، أمیر المؤمنین علیه‌السلام</w:t>
      </w:r>
      <w:bookmarkEnd w:id="430"/>
    </w:p>
    <w:p>
      <w:pPr>
        <w:pStyle w:val="BookText"/>
      </w:pPr>
      <w:r>
        <w:rPr>
          <w:rFonts w:ascii="IRNazanin" w:hAnsi="IRNazanin" w:eastAsia="IRNazanin" w:cs="IRNazanin"/>
          <w:lang w:bidi="fa-IR"/>
          <w:color w:val="111111"/>
          <w:sz w:val="28"/>
          <w:szCs w:val="28"/>
          <w:rtl/>
        </w:rPr>
        <w:t xml:space="preserve">[207 [15- غیبة النعمانی: علیّ بن أحمد، عن عبید اللّه بن موسی العلوی، عن بعض رجاله، عن إبراهیم بن الحکم</w:t>
      </w:r>
      <w:r>
        <w:rPr>
          <w:rStyle w:val="FootnoteReference"/>
        </w:rPr>
        <w:footnoteReference w:id="385"/>
      </w:r>
      <w:r>
        <w:rPr>
          <w:rFonts w:ascii="IRNazanin" w:hAnsi="IRNazanin" w:eastAsia="IRNazanin" w:cs="IRNazanin"/>
          <w:lang w:bidi="fa-IR"/>
          <w:color w:val="111111"/>
          <w:sz w:val="28"/>
          <w:szCs w:val="28"/>
          <w:rtl/>
        </w:rPr>
        <w:t xml:space="preserve">بن ظهیر، عن إسماعیل بن عیّاش، عن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الأعمش، عن أبی وائل</w:t>
      </w:r>
      <w:r>
        <w:rPr>
          <w:rStyle w:val="FootnoteReference"/>
        </w:rPr>
        <w:footnoteReference w:id="386"/>
      </w:r>
      <w:r>
        <w:rPr>
          <w:rFonts w:ascii="IRNazanin" w:hAnsi="IRNazanin" w:eastAsia="IRNazanin" w:cs="IRNazanin"/>
          <w:lang w:bidi="fa-IR"/>
          <w:color w:val="111111"/>
          <w:sz w:val="28"/>
          <w:szCs w:val="28"/>
          <w:rtl/>
        </w:rPr>
        <w:t xml:space="preserve">قال: نظر أمیرالمؤمنین علیّ علیه‌السلام إلی الحسین علیه‌السلام فقال: إنّ ابنی هذا سیّدٌ کما سمّاه رسول اللّه صلی‌الله‌علیه‌و‌آله سیّدا ؛ وسیخرج اللّه من صلبه رجلاً باسم نبیّکم، یشبهه فی الخَلق والخُلق</w:t>
      </w:r>
      <w:r>
        <w:rPr>
          <w:rStyle w:val="FootnoteReference"/>
        </w:rPr>
        <w:footnoteReference w:id="387"/>
      </w:r>
      <w:r>
        <w:rPr>
          <w:rFonts w:ascii="IRNazanin" w:hAnsi="IRNazanin" w:eastAsia="IRNazanin" w:cs="IRNazanin"/>
          <w:lang w:bidi="fa-IR"/>
          <w:color w:val="111111"/>
          <w:sz w:val="28"/>
          <w:szCs w:val="28"/>
          <w:rtl/>
        </w:rPr>
        <w:t xml:space="preserve">، یخرج علی حین غفلة من الناس وإماتة للحقّ وإظهار للجور، واللّه لو لم یخرج لضُربت عنقه، یفرح بخروجه أهل السماوات وسکّانها . وهو رجل أجلی الجبین، أقنی</w:t>
      </w:r>
      <w:r>
        <w:rPr>
          <w:rStyle w:val="FootnoteReference"/>
        </w:rPr>
        <w:footnoteReference w:id="388"/>
      </w:r>
      <w:r>
        <w:rPr>
          <w:rFonts w:ascii="IRNazanin" w:hAnsi="IRNazanin" w:eastAsia="IRNazanin" w:cs="IRNazanin"/>
          <w:lang w:bidi="fa-IR"/>
          <w:color w:val="111111"/>
          <w:sz w:val="28"/>
          <w:szCs w:val="28"/>
          <w:rtl/>
        </w:rPr>
        <w:t xml:space="preserve">الأنف، ضخم البطن، أزیل الفخذین</w:t>
      </w:r>
      <w:r>
        <w:rPr>
          <w:rStyle w:val="FootnoteReference"/>
        </w:rPr>
        <w:footnoteReference w:id="389"/>
      </w:r>
      <w:r>
        <w:rPr>
          <w:rFonts w:ascii="IRNazanin" w:hAnsi="IRNazanin" w:eastAsia="IRNazanin" w:cs="IRNazanin"/>
          <w:lang w:bidi="fa-IR"/>
          <w:color w:val="111111"/>
          <w:sz w:val="28"/>
          <w:szCs w:val="28"/>
          <w:rtl/>
        </w:rPr>
        <w:t xml:space="preserve">، بفخذه الیمنی شامّة، أفلج الثنایا</w:t>
      </w:r>
      <w:r>
        <w:rPr>
          <w:rStyle w:val="FootnoteReference"/>
        </w:rPr>
        <w:footnoteReference w:id="390"/>
      </w:r>
      <w:r>
        <w:rPr>
          <w:rFonts w:ascii="IRNazanin" w:hAnsi="IRNazanin" w:eastAsia="IRNazanin" w:cs="IRNazanin"/>
          <w:lang w:bidi="fa-IR"/>
          <w:color w:val="111111"/>
          <w:sz w:val="28"/>
          <w:szCs w:val="28"/>
          <w:rtl/>
        </w:rPr>
        <w:t xml:space="preserve">، ویملأ الأرض عدلاً کما ملئت ظلما وجورا.</w:t>
      </w:r>
      <w:r>
        <w:rPr>
          <w:rStyle w:val="FootnoteReference"/>
        </w:rPr>
        <w:footnoteReference w:id="391"/>
      </w:r>
      <w:r>
        <w:rPr>
          <w:rFonts w:ascii="IRNazanin" w:hAnsi="IRNazanin" w:eastAsia="IRNazanin" w:cs="IRNazanin"/>
          <w:lang w:bidi="fa-IR"/>
          <w:color w:val="111111"/>
          <w:sz w:val="28"/>
          <w:szCs w:val="28"/>
          <w:rtl/>
        </w:rPr>
        <w:t xml:space="preserve">(16) شرح النهج لابن أبی الحدید: (یأتی ح:825) - فی حدیث - قال علیه‌السلام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أجلی الجبین، أقنی الأنف، ضخم البطن، أزیل الفخذین، أبلج الثنایا، بفخذه الیمنی شامّة.</w:t>
      </w:r>
    </w:p>
    <w:p>
      <w:pPr>
        <w:pStyle w:val="BookText"/>
      </w:pPr>
      <w:r>
        <w:rPr>
          <w:rFonts w:ascii="IRNazanin" w:hAnsi="IRNazanin" w:eastAsia="IRNazanin" w:cs="IRNazanin"/>
          <w:lang w:bidi="fa-IR"/>
          <w:color w:val="111111"/>
          <w:sz w:val="28"/>
          <w:szCs w:val="28"/>
          <w:rtl/>
        </w:rPr>
        <w:t xml:space="preserve">[208 [(17) کنز العمّال: عن علیّ علیه‌السلام قال: المهدیّ ... کثّ اللحیة، أکحل العینین، برّاق الثنایا، فی وجهه خال، أقنی، أجلی، فی کتفه علامة النبیّ صلی‌الله‌علیه‌و‌آله یخرج برایة النبیّ صلی‌الله‌علیه‌و‌آله ...</w:t>
      </w:r>
      <w:r>
        <w:rPr>
          <w:rStyle w:val="FootnoteReference"/>
        </w:rPr>
        <w:footnoteReference w:id="392"/>
      </w:r>
      <w:r>
        <w:rPr>
          <w:rFonts w:ascii="IRNazanin" w:hAnsi="IRNazanin" w:eastAsia="IRNazanin" w:cs="IRNazanin"/>
          <w:lang w:bidi="fa-IR"/>
          <w:color w:val="111111"/>
          <w:sz w:val="28"/>
          <w:szCs w:val="28"/>
          <w:rtl/>
        </w:rPr>
        <w:t xml:space="preserve">[209 [(18) ومنه: روی من طریق نعیم، عن علیّ علیه‌السلام قال: المهدیّ فتی من قریش، أدم، ضرب من الرجال.</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[210 [(19) الملاحم والفتن لإبن طاووس، عن فتن السلیلی، بإسناده، إلی الأصبغ ابن نباتة قال: خطب أمیرالمؤمنین علیه‌السلام خطبة فذکر المهدیّ علیه‌السلام وخروج من یخرج معه، وأسماءهم، فقال له أبوخالد الحلبی: صفه لنا یا أمیرالمؤمنین . فقال علیّ علیه‌السلام : ألا إنّه أشبه الناس خَلقا وخُلقا وحسنا برسول اللّه صلی‌الله‌علیه‌و‌آله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(20) إلزام الناصب: (بإسناد یأتی: ح1810) عن علیّ علیه‌السلام - فی حدیث - قال: هو صاحب الوجه الأقمر، والجبین الأزهر و ... .</w:t>
      </w:r>
    </w:p>
    <w:p>
      <w:pPr>
        <w:pStyle w:val="BookText"/>
      </w:pPr>
      <w:r>
        <w:rPr>
          <w:rFonts w:ascii="IRNazanin" w:hAnsi="IRNazanin" w:eastAsia="IRNazanin" w:cs="IRNazanin"/>
          <w:lang w:bidi="fa-IR"/>
          <w:color w:val="111111"/>
          <w:sz w:val="28"/>
          <w:szCs w:val="28"/>
          <w:rtl/>
        </w:rPr>
        <w:t xml:space="preserve">(21) ومنه: (بإسناد یأتی: ح1810) عن علیّ علیه‌السلام - فی حدیث - قال: حوی حکمة آدم، ووفاء إبراهیم، وحسن یوسف، وملاحة محمّد صلی‌الله‌علیه‌و‌آله .</w:t>
      </w:r>
    </w:p>
    <w:p>
      <w:pPr>
        <w:pStyle w:val="BookText"/>
      </w:pPr>
      <w:r>
        <w:rPr>
          <w:rFonts w:ascii="IRNazanin" w:hAnsi="IRNazanin" w:eastAsia="IRNazanin" w:cs="IRNazanin"/>
          <w:lang w:bidi="fa-IR"/>
          <w:color w:val="111111"/>
          <w:sz w:val="28"/>
          <w:szCs w:val="28"/>
          <w:rtl/>
        </w:rPr>
        <w:t xml:space="preserve">(22) غیبة النعمانی: (بإسناد یأتی: ح2075) عن علیّ علیه‌السلام قال: المهدیّ أقبل، جعد، بخدّه خال. الباقر، عن أبیه، عن جدّه، عن أمیر المؤمنین علیهم‌السلام</w:t>
      </w:r>
    </w:p>
    <w:p>
      <w:pPr>
        <w:pStyle w:val="BookText"/>
      </w:pPr>
      <w:r>
        <w:rPr>
          <w:rFonts w:ascii="IRNazanin" w:hAnsi="IRNazanin" w:eastAsia="IRNazanin" w:cs="IRNazanin"/>
          <w:lang w:bidi="fa-IR"/>
          <w:color w:val="111111"/>
          <w:sz w:val="28"/>
          <w:szCs w:val="28"/>
          <w:rtl/>
        </w:rPr>
        <w:t xml:space="preserve">[211 [23- کمال الدین: ابن موسی، عن الأسدی، عن البرمکی، عن إسماعیل بن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مالک، عن محمّد بن سنان، عن أبی الجارود، عن أبی جعفر، عن أبیه، عن جدّه علیهم‌السلام قال: قال أمیر المؤمنین علیه‌السلام - وهو علی المنبر - : یخرج رجل من ولدی فی آخر الزمان، أبیض اللّون مشرّب بالحمرة، مبدح البطن</w:t>
      </w:r>
      <w:r>
        <w:rPr>
          <w:rStyle w:val="FootnoteReference"/>
        </w:rPr>
        <w:footnoteReference w:id="395"/>
      </w:r>
      <w:r>
        <w:rPr>
          <w:rFonts w:ascii="IRNazanin" w:hAnsi="IRNazanin" w:eastAsia="IRNazanin" w:cs="IRNazanin"/>
          <w:lang w:bidi="fa-IR"/>
          <w:color w:val="111111"/>
          <w:sz w:val="28"/>
          <w:szCs w:val="28"/>
          <w:rtl/>
        </w:rPr>
        <w:t xml:space="preserve">، عریض الفخذین، عظیم مشاش</w:t>
      </w:r>
      <w:r>
        <w:rPr>
          <w:rStyle w:val="FootnoteReference"/>
        </w:rPr>
        <w:footnoteReference w:id="396"/>
      </w:r>
      <w:r>
        <w:rPr>
          <w:rFonts w:ascii="IRNazanin" w:hAnsi="IRNazanin" w:eastAsia="IRNazanin" w:cs="IRNazanin"/>
          <w:lang w:bidi="fa-IR"/>
          <w:color w:val="111111"/>
          <w:sz w:val="28"/>
          <w:szCs w:val="28"/>
          <w:rtl/>
        </w:rPr>
        <w:t xml:space="preserve">المنکبین، بظهره شامتان: شامة</w:t>
      </w:r>
      <w:r>
        <w:rPr>
          <w:rStyle w:val="FootnoteReference"/>
        </w:rPr>
        <w:footnoteReference w:id="397"/>
      </w:r>
      <w:r>
        <w:rPr>
          <w:rFonts w:ascii="IRNazanin" w:hAnsi="IRNazanin" w:eastAsia="IRNazanin" w:cs="IRNazanin"/>
          <w:lang w:bidi="fa-IR"/>
          <w:color w:val="111111"/>
          <w:sz w:val="28"/>
          <w:szCs w:val="28"/>
          <w:rtl/>
        </w:rPr>
        <w:t xml:space="preserve">علی لون جلده، وشامّة علی شبه شامّة النبیّ صلی‌الله‌علیه‌و‌آله ، له إسمان: اسم یخفی واسم یعلن، فأمّا الّذی یخفی «فأحمد»، وأمّا الّذی یعلن ف «م ح م د» . إذا هزّ رایته أضاء لها ما بین المشرق والمغرب، ووضع یده علی رؤوس العباد، فلا یبقی مؤمن إلاّ صار قلبه أشدّ من زبر</w:t>
      </w:r>
      <w:r>
        <w:rPr>
          <w:rStyle w:val="FootnoteReference"/>
        </w:rPr>
        <w:footnoteReference w:id="398"/>
      </w:r>
      <w:r>
        <w:rPr>
          <w:rFonts w:ascii="IRNazanin" w:hAnsi="IRNazanin" w:eastAsia="IRNazanin" w:cs="IRNazanin"/>
          <w:lang w:bidi="fa-IR"/>
          <w:color w:val="111111"/>
          <w:sz w:val="28"/>
          <w:szCs w:val="28"/>
          <w:rtl/>
        </w:rPr>
        <w:t xml:space="preserve">الحدید، وأعطاه اللّه تعالی قوّة أربعین رجلاً، ولایبقی میّت إلاّ دخلت علیه تلک الفرحة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1" w:name="pg13756_121715"/>
    <w:bookmarkEnd w:id="91"/>
    <w:p>
      <w:pPr>
        <w:pStyle w:val="BookText"/>
      </w:pPr>
      <w:r>
        <w:rPr>
          <w:rFonts w:ascii="IRNazanin" w:hAnsi="IRNazanin" w:eastAsia="IRNazanin" w:cs="IRNazanin"/>
          <w:lang w:bidi="fa-IR"/>
          <w:color w:val="111111"/>
          <w:sz w:val="28"/>
          <w:szCs w:val="28"/>
          <w:rtl/>
        </w:rPr>
        <w:t xml:space="preserve">فی قلبه وهو فی قبره، وهم یتزاورون فی قبورهم، ویتباشرون بقیام القائم علیه‌السلام .</w:t>
      </w:r>
      <w:r>
        <w:rPr>
          <w:rStyle w:val="FootnoteReference"/>
        </w:rPr>
        <w:footnoteReference w:id="399"/>
      </w:r>
    </w:p>
    <w:p>
      <w:pPr>
        <w:pStyle w:val="Heading4"/>
      </w:pPr>
      <w:bookmarkStart w:id="431" w:name="_Toc209"/>
      <w:r>
        <w:t>وحده، عن أمیر المؤمنین علیهماالسلام</w:t>
      </w:r>
      <w:bookmarkEnd w:id="431"/>
    </w:p>
    <w:p>
      <w:pPr>
        <w:pStyle w:val="BookText"/>
      </w:pPr>
      <w:r>
        <w:rPr>
          <w:rFonts w:ascii="IRNazanin" w:hAnsi="IRNazanin" w:eastAsia="IRNazanin" w:cs="IRNazanin"/>
          <w:lang w:bidi="fa-IR"/>
          <w:color w:val="111111"/>
          <w:sz w:val="28"/>
          <w:szCs w:val="28"/>
          <w:rtl/>
        </w:rPr>
        <w:t xml:space="preserve">[212 [24- غیبة الطوسی: سعد، عن الیقطینی، عن إسماعیل بن أبان، عن عمرو ابن شمر، عن جابر الجعفی قال: سمعت أبا جعفر علیه‌السلام یقول: سأل عمر بن الخطّاب، أمیر المؤمنین علیه‌السلام فقال: أخبرنی عن المهدیّ ما اسمه؟ قال: أمّا اسمه فإنّ حبیبی عهد إلیّ أن لا اُحدّثَ باسمه حتّی یبعثه اللّه. قال: فأخبرنی عن صفته. قال: هو شابّ مربوع، حسن الوجه، حسن الشعر، یسیل شعره علی منکبیه، ونور وجهه یعلو سواد لحیته ورأسه، بأبی ابن خیرة الإماء . إرشاد المفید: عن عمرو بن شمر (مثله)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[213 [25- غیبة النعمانی: عبد الواحد بن عبد اللّه، عن أحمد بن محمّد بن رباح، عن أحمد بن علیّ الحمیری، عن الحکم، عن</w:t>
      </w:r>
      <w:r>
        <w:rPr>
          <w:rStyle w:val="FootnoteReference"/>
        </w:rPr>
        <w:footnoteReference w:id="401"/>
      </w:r>
      <w:r>
        <w:rPr>
          <w:rFonts w:ascii="IRNazanin" w:hAnsi="IRNazanin" w:eastAsia="IRNazanin" w:cs="IRNazanin"/>
          <w:lang w:bidi="fa-IR"/>
          <w:color w:val="111111"/>
          <w:sz w:val="28"/>
          <w:szCs w:val="28"/>
          <w:rtl/>
        </w:rPr>
        <w:t xml:space="preserve">عبد الرحیم القصیر، قال: قلت لأبی جعفر علیه‌السلام : قول أمیر المؤمنین علیه‌السلام : «بأبی ابن خیرة الإماء» ، أهی فاطمة؟ فقال: فاطمة علیهاالسلام خیرة الحرائر</w:t>
      </w:r>
      <w:r>
        <w:rPr>
          <w:rStyle w:val="FootnoteReference"/>
        </w:rPr>
        <w:footnoteReference w:id="402"/>
      </w:r>
      <w:r>
        <w:rPr>
          <w:rFonts w:ascii="IRNazanin" w:hAnsi="IRNazanin" w:eastAsia="IRNazanin" w:cs="IRNazanin"/>
          <w:lang w:bidi="fa-IR"/>
          <w:color w:val="111111"/>
          <w:sz w:val="28"/>
          <w:szCs w:val="28"/>
          <w:rtl/>
        </w:rPr>
        <w:t xml:space="preserve">، ذاک المبدح بطنه، المشرّب حمرةً، رحم اللّه فلانا</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r>
        <w:rPr>
          <w:rStyle w:val="FootnoteReference"/>
        </w:rPr>
        <w:footnoteReference w:id="404"/>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2" w:name="pg13756_121716"/>
    <w:bookmarkEnd w:id="92"/>
    <w:p>
      <w:pPr>
        <w:pStyle w:val="Heading4"/>
      </w:pPr>
      <w:bookmarkStart w:id="432" w:name="_Toc210"/>
      <w:r>
        <w:t>الباقر علیه‌السلام</w:t>
      </w:r>
      <w:bookmarkEnd w:id="432"/>
    </w:p>
    <w:p>
      <w:pPr>
        <w:pStyle w:val="BookText"/>
      </w:pPr>
      <w:r>
        <w:rPr>
          <w:rFonts w:ascii="IRNazanin" w:hAnsi="IRNazanin" w:eastAsia="IRNazanin" w:cs="IRNazanin"/>
          <w:lang w:bidi="fa-IR"/>
          <w:color w:val="111111"/>
          <w:sz w:val="28"/>
          <w:szCs w:val="28"/>
          <w:rtl/>
        </w:rPr>
        <w:t xml:space="preserve">[214 [26- ومنه: أحمد بن هوذة، عن النهاوندی، عن عبداللّه بن حمّاد، عن ابن بکیر، عن حمران، قال: قلت لأبی جعفر الباقر علیه‌السلام : جعلت فداک، إنّی قد دخلت المدینة وفی حقوی همیان</w:t>
      </w:r>
      <w:r>
        <w:rPr>
          <w:rStyle w:val="FootnoteReference"/>
        </w:rPr>
        <w:footnoteReference w:id="405"/>
      </w:r>
      <w:r>
        <w:rPr>
          <w:rFonts w:ascii="IRNazanin" w:hAnsi="IRNazanin" w:eastAsia="IRNazanin" w:cs="IRNazanin"/>
          <w:lang w:bidi="fa-IR"/>
          <w:color w:val="111111"/>
          <w:sz w:val="28"/>
          <w:szCs w:val="28"/>
          <w:rtl/>
        </w:rPr>
        <w:t xml:space="preserve">، فیه ألف دینار، وقد أعطیت اللّه عهدا أنّنی أُنفقها ببابک دینارا دینارا؛ أو تجیبنی فیما أسألک عنه. فقال: یاحمران، سل تجب، ولا تنفقنّ دنانیرک. فقلت: سألتک بقرابتک من رسول اللّه صلی‌الله‌علیه‌و‌آله أنت صاحب هذا الأمر والقائم به؟ قال: لا. قلت: فمن هو، بأبی أنت واُمّی؟ فقال: ذاک المشرب حمرةً، الغائر العینین، المشرف الحاجبین</w:t>
      </w:r>
      <w:r>
        <w:rPr>
          <w:rStyle w:val="FootnoteReference"/>
        </w:rPr>
        <w:footnoteReference w:id="406"/>
      </w:r>
      <w:r>
        <w:rPr>
          <w:rFonts w:ascii="IRNazanin" w:hAnsi="IRNazanin" w:eastAsia="IRNazanin" w:cs="IRNazanin"/>
          <w:lang w:bidi="fa-IR"/>
          <w:color w:val="111111"/>
          <w:sz w:val="28"/>
          <w:szCs w:val="28"/>
          <w:rtl/>
        </w:rPr>
        <w:t xml:space="preserve">، العریض مابین المنکبین، برأسه حزاز</w:t>
      </w:r>
      <w:r>
        <w:rPr>
          <w:rStyle w:val="FootnoteReference"/>
        </w:rPr>
        <w:footnoteReference w:id="407"/>
      </w:r>
      <w:r>
        <w:rPr>
          <w:rFonts w:ascii="IRNazanin" w:hAnsi="IRNazanin" w:eastAsia="IRNazanin" w:cs="IRNazanin"/>
          <w:lang w:bidi="fa-IR"/>
          <w:color w:val="111111"/>
          <w:sz w:val="28"/>
          <w:szCs w:val="28"/>
          <w:rtl/>
        </w:rPr>
        <w:t xml:space="preserve">، وبوجهه أثر، رحم اللّه موسی</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[215 [(27) غیبة الطوسی: أحمد بن إدریس، عن ابن قتیبة، عن الفضل، عن محمّد بن سنان، عن عمّار بن مروان، عن المنخل، عن جابر، عن أبی جعفر علیه‌السلام</w:t>
      </w:r>
    </w:p>
    <w:p>
      <w:pPr>
        <w:pStyle w:val="BookText"/>
      </w:pPr>
      <w:r>
        <w:rPr>
          <w:rFonts w:ascii="IRNazanin" w:hAnsi="IRNazanin" w:eastAsia="IRNazanin" w:cs="IRNazanin"/>
          <w:lang w:bidi="fa-IR"/>
          <w:color w:val="111111"/>
          <w:sz w:val="28"/>
          <w:szCs w:val="28"/>
          <w:rtl/>
        </w:rPr>
        <w:t xml:space="preserve">قال: المهدیّ رجل من ولد فاطمة علیهاالسلام ، وهو رجل أدِم.</w:t>
      </w:r>
      <w:r>
        <w:rPr>
          <w:rStyle w:val="FootnoteReference"/>
        </w:rPr>
        <w:footnoteReference w:id="410"/>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3" w:name="pg13756_121717"/>
    <w:bookmarkEnd w:id="93"/>
    <w:p>
      <w:pPr>
        <w:pStyle w:val="BookText"/>
      </w:pPr>
      <w:r>
        <w:rPr>
          <w:rFonts w:ascii="IRNazanin" w:hAnsi="IRNazanin" w:eastAsia="IRNazanin" w:cs="IRNazanin"/>
          <w:lang w:bidi="fa-IR"/>
          <w:color w:val="111111"/>
          <w:sz w:val="28"/>
          <w:szCs w:val="28"/>
          <w:rtl/>
        </w:rPr>
        <w:t xml:space="preserve">[216 [28- غیبة النعمانی: عبد الواحد بن عبد اللّه، عن أحمد بن محمّد بن رباح، عن أحمد بن علیّ الحمیری، عن الحسن</w:t>
      </w:r>
      <w:r>
        <w:rPr>
          <w:rStyle w:val="FootnoteReference"/>
        </w:rPr>
        <w:footnoteReference w:id="411"/>
      </w:r>
      <w:r>
        <w:rPr>
          <w:rFonts w:ascii="IRNazanin" w:hAnsi="IRNazanin" w:eastAsia="IRNazanin" w:cs="IRNazanin"/>
          <w:lang w:bidi="fa-IR"/>
          <w:color w:val="111111"/>
          <w:sz w:val="28"/>
          <w:szCs w:val="28"/>
          <w:rtl/>
        </w:rPr>
        <w:t xml:space="preserve">بن أیّوب، عن عبدالکریم بن عمرو الخثعمی، عن إسحاق بن جریر</w:t>
      </w:r>
      <w:r>
        <w:rPr>
          <w:rStyle w:val="FootnoteReference"/>
        </w:rPr>
        <w:footnoteReference w:id="412"/>
      </w:r>
      <w:r>
        <w:rPr>
          <w:rFonts w:ascii="Amiri" w:hAnsi="Amiri" w:eastAsia="Amiri" w:cs="Amiri"/>
          <w:lang w:bidi="ar-SA"/>
          <w:color w:val="111111"/>
          <w:sz w:val="28"/>
          <w:szCs w:val="28"/>
          <w:rtl/>
        </w:rPr>
        <w:t xml:space="preserve">، عن حجر بن زائدة</w:t>
      </w:r>
      <w:r>
        <w:rPr>
          <w:rStyle w:val="FootnoteReference"/>
        </w:rPr>
        <w:footnoteReference w:id="413"/>
      </w:r>
      <w:r>
        <w:rPr>
          <w:rFonts w:ascii="IRNazanin" w:hAnsi="IRNazanin" w:eastAsia="IRNazanin" w:cs="IRNazanin"/>
          <w:lang w:bidi="fa-IR"/>
          <w:color w:val="111111"/>
          <w:sz w:val="28"/>
          <w:szCs w:val="28"/>
          <w:rtl/>
        </w:rPr>
        <w:t xml:space="preserve">، عن حمران بن أعین، قال: سألت أبا جعفر علیه‌السلام فقلت له: أنت القائم؟ قال: قد ولّدنی رسول اللّه صلی‌الله‌علیه‌و‌آله وإنّی المطالب</w:t>
      </w:r>
      <w:r>
        <w:rPr>
          <w:rStyle w:val="FootnoteReference"/>
        </w:rPr>
        <w:footnoteReference w:id="414"/>
      </w:r>
      <w:r>
        <w:rPr>
          <w:rFonts w:ascii="IRNazanin" w:hAnsi="IRNazanin" w:eastAsia="IRNazanin" w:cs="IRNazanin"/>
          <w:lang w:bidi="fa-IR"/>
          <w:color w:val="111111"/>
          <w:sz w:val="28"/>
          <w:szCs w:val="28"/>
          <w:rtl/>
        </w:rPr>
        <w:t xml:space="preserve">بالدم، ویفعل اللّه ما یشاء . ثمّ أعدت علیه، فقال: قد عرفت حیث تذهب، صاحبک المُبدح البطن، ثمّ الحزاز برأسه، ابن الأرواع</w:t>
      </w:r>
      <w:r>
        <w:rPr>
          <w:rStyle w:val="FootnoteReference"/>
        </w:rPr>
        <w:footnoteReference w:id="415"/>
      </w:r>
      <w:r>
        <w:rPr>
          <w:rFonts w:ascii="IRNazanin" w:hAnsi="IRNazanin" w:eastAsia="IRNazanin" w:cs="IRNazanin"/>
          <w:lang w:bidi="fa-IR"/>
          <w:color w:val="111111"/>
          <w:sz w:val="28"/>
          <w:szCs w:val="28"/>
          <w:rtl/>
        </w:rPr>
        <w:t xml:space="preserve">، رحم اللّه فلانا.</w:t>
      </w:r>
      <w:r>
        <w:rPr>
          <w:rStyle w:val="FootnoteReference"/>
        </w:rPr>
        <w:footnoteReference w:id="416"/>
      </w:r>
    </w:p>
    <w:p>
      <w:pPr>
        <w:pStyle w:val="Heading4"/>
      </w:pPr>
      <w:bookmarkStart w:id="433" w:name="_Toc211"/>
      <w:r>
        <w:t>الصادق علیه‌السلام</w:t>
      </w:r>
      <w:bookmarkEnd w:id="433"/>
    </w:p>
    <w:p>
      <w:pPr>
        <w:pStyle w:val="BookText"/>
      </w:pPr>
      <w:r>
        <w:rPr>
          <w:rFonts w:ascii="IRNazanin" w:hAnsi="IRNazanin" w:eastAsia="IRNazanin" w:cs="IRNazanin"/>
          <w:lang w:bidi="fa-IR"/>
          <w:color w:val="111111"/>
          <w:sz w:val="28"/>
          <w:szCs w:val="28"/>
          <w:rtl/>
        </w:rPr>
        <w:t xml:space="preserve">[217 [29- بصائر الدرجات: ابن هاشم، عن البرقی، عن البزنطی وغیره، عن أبی أیّوب الحذّاء، عن أبی بصیر، عن أبی عبداللّه علیه‌السلام قال: قلت له: جُعلت فداک، إنّی اُرید أن أمسّ</w:t>
      </w:r>
      <w:r>
        <w:rPr>
          <w:rStyle w:val="FootnoteReference"/>
        </w:rPr>
        <w:footnoteReference w:id="417"/>
      </w:r>
      <w:r>
        <w:rPr>
          <w:rFonts w:ascii="IRNazanin" w:hAnsi="IRNazanin" w:eastAsia="IRNazanin" w:cs="IRNazanin"/>
          <w:lang w:bidi="fa-IR"/>
          <w:color w:val="111111"/>
          <w:sz w:val="28"/>
          <w:szCs w:val="28"/>
          <w:rtl/>
        </w:rPr>
        <w:t xml:space="preserve">صدرک . فقال: افعل. فمسست صدره ومناکبه، فقال: ولِمَ یا أبا محمّد؟</w:t>
      </w:r>
      <w:r>
        <w:rPr>
          <w:rStyle w:val="FootnoteReference"/>
        </w:rPr>
        <w:footnoteReference w:id="418"/>
      </w:r>
      <w:r>
        <w:rPr>
          <w:rFonts w:ascii="IRNazanin" w:hAnsi="IRNazanin" w:eastAsia="IRNazanin" w:cs="IRNazanin"/>
          <w:lang w:bidi="fa-IR"/>
          <w:color w:val="111111"/>
          <w:sz w:val="28"/>
          <w:szCs w:val="28"/>
          <w:rtl/>
        </w:rPr>
        <w:t xml:space="preserve">. فقلت: جعلت فداک، إنّی سمعت أباک وهو یقول: إنّ القائم واسع الصدر، مسترسل المنکبین عریض ما بینهما.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4" w:name="pg13756_121718"/>
    <w:bookmarkEnd w:id="94"/>
    <w:p>
      <w:pPr>
        <w:pStyle w:val="BookText"/>
      </w:pPr>
      <w:r>
        <w:rPr>
          <w:rFonts w:ascii="IRNazanin" w:hAnsi="IRNazanin" w:eastAsia="IRNazanin" w:cs="IRNazanin"/>
          <w:lang w:bidi="fa-IR"/>
          <w:color w:val="111111"/>
          <w:sz w:val="28"/>
          <w:szCs w:val="28"/>
          <w:rtl/>
        </w:rPr>
        <w:t xml:space="preserve">فقال: یا أبا محمّد، إنّ أبی لبس درع رسول اللّه صلی‌الله‌علیه‌و‌آله وکانت تسحب</w:t>
      </w:r>
      <w:r>
        <w:rPr>
          <w:rStyle w:val="FootnoteReference"/>
        </w:rPr>
        <w:footnoteReference w:id="419"/>
      </w:r>
      <w:r>
        <w:rPr>
          <w:rFonts w:ascii="IRNazanin" w:hAnsi="IRNazanin" w:eastAsia="IRNazanin" w:cs="IRNazanin"/>
          <w:lang w:bidi="fa-IR"/>
          <w:color w:val="111111"/>
          <w:sz w:val="28"/>
          <w:szCs w:val="28"/>
          <w:rtl/>
        </w:rPr>
        <w:t xml:space="preserve">علی الأرض، وإنّی</w:t>
      </w:r>
      <w:r>
        <w:rPr>
          <w:rStyle w:val="FootnoteReference"/>
        </w:rPr>
        <w:footnoteReference w:id="420"/>
      </w:r>
      <w:r>
        <w:rPr>
          <w:rFonts w:ascii="IRNazanin" w:hAnsi="IRNazanin" w:eastAsia="IRNazanin" w:cs="IRNazanin"/>
          <w:lang w:bidi="fa-IR"/>
          <w:color w:val="111111"/>
          <w:sz w:val="28"/>
          <w:szCs w:val="28"/>
          <w:rtl/>
        </w:rPr>
        <w:t xml:space="preserve">لبستها فکانت وکانت</w:t>
      </w:r>
      <w:r>
        <w:rPr>
          <w:rStyle w:val="FootnoteReference"/>
        </w:rPr>
        <w:footnoteReference w:id="421"/>
      </w:r>
      <w:r>
        <w:rPr>
          <w:rFonts w:ascii="IRNazanin" w:hAnsi="IRNazanin" w:eastAsia="IRNazanin" w:cs="IRNazanin"/>
          <w:lang w:bidi="fa-IR"/>
          <w:color w:val="111111"/>
          <w:sz w:val="28"/>
          <w:szCs w:val="28"/>
          <w:rtl/>
        </w:rPr>
        <w:t xml:space="preserve">، وإنّها تکون من القائم کما کانت من رسول اللّه صلی‌الله‌علیه‌و‌آله مشمّرة کأنّه ترفع نطاقها</w:t>
      </w:r>
      <w:r>
        <w:rPr>
          <w:rStyle w:val="FootnoteReference"/>
        </w:rPr>
        <w:footnoteReference w:id="422"/>
      </w:r>
      <w:r>
        <w:rPr>
          <w:rFonts w:ascii="IRNazanin" w:hAnsi="IRNazanin" w:eastAsia="IRNazanin" w:cs="IRNazanin"/>
          <w:lang w:bidi="fa-IR"/>
          <w:color w:val="111111"/>
          <w:sz w:val="28"/>
          <w:szCs w:val="28"/>
          <w:rtl/>
        </w:rPr>
        <w:t xml:space="preserve">بحلقتین ؛ ولیس صاحب هذا الأمر من جاز أربعین.</w:t>
      </w:r>
      <w:r>
        <w:rPr>
          <w:rStyle w:val="FootnoteReference"/>
        </w:rPr>
        <w:footnoteReference w:id="423"/>
      </w:r>
      <w:r>
        <w:rPr>
          <w:rFonts w:ascii="IRNazanin" w:hAnsi="IRNazanin" w:eastAsia="IRNazanin" w:cs="IRNazanin"/>
          <w:lang w:bidi="fa-IR"/>
          <w:color w:val="111111"/>
          <w:sz w:val="28"/>
          <w:szCs w:val="28"/>
          <w:rtl/>
        </w:rPr>
        <w:t xml:space="preserve">الخرائج والجرائح: عن أبی بصیر (مثله)؛ وفیه: وهی علی صاحب هذا الأمر مشمّرة کما کانت علی رسول اللّه صلی‌الله‌علیه‌و‌آله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(30) إقبال الأعمال: (بإسناد یأتی: ح1898) عن الصادق علیه‌السلام - فی حدیث - قال: ذو الخال والشامّتین.</w:t>
      </w:r>
    </w:p>
    <w:p>
      <w:pPr>
        <w:pStyle w:val="Heading4"/>
      </w:pPr>
      <w:bookmarkStart w:id="434" w:name="_Toc212"/>
      <w:r>
        <w:t>الکاظم علیه‌السلام</w:t>
      </w:r>
      <w:bookmarkEnd w:id="434"/>
    </w:p>
    <w:p>
      <w:pPr>
        <w:pStyle w:val="BookText"/>
      </w:pPr>
      <w:r>
        <w:rPr>
          <w:rFonts w:ascii="IRNazanin" w:hAnsi="IRNazanin" w:eastAsia="IRNazanin" w:cs="IRNazanin"/>
          <w:lang w:bidi="fa-IR"/>
          <w:color w:val="111111"/>
          <w:sz w:val="28"/>
          <w:szCs w:val="28"/>
          <w:rtl/>
        </w:rPr>
        <w:t xml:space="preserve">(31) فلاح السائل: (بإسناد یأتی: ح935) عن الکاظم علیه‌السلام - فی حدیث - قال: بأبی المبدح البطن، المقرون الحاجبین، أحمش الساقین</w:t>
      </w:r>
      <w:r>
        <w:rPr>
          <w:rStyle w:val="FootnoteReference"/>
        </w:rPr>
        <w:footnoteReference w:id="425"/>
      </w:r>
      <w:r>
        <w:rPr>
          <w:rFonts w:ascii="IRNazanin" w:hAnsi="IRNazanin" w:eastAsia="IRNazanin" w:cs="IRNazanin"/>
          <w:lang w:bidi="fa-IR"/>
          <w:color w:val="111111"/>
          <w:sz w:val="28"/>
          <w:szCs w:val="28"/>
          <w:rtl/>
        </w:rPr>
        <w:t xml:space="preserve">، بعید ما بین المنکبین، أسمر اللون، یعتوره مع سمرته صفرة من سهر اللیل.</w:t>
      </w:r>
    </w:p>
    <w:p>
      <w:pPr>
        <w:pStyle w:val="Heading4"/>
      </w:pPr>
      <w:bookmarkStart w:id="435" w:name="_Toc213"/>
      <w:r>
        <w:t>الرضا علیه‌السلام</w:t>
      </w:r>
      <w:bookmarkEnd w:id="435"/>
    </w:p>
    <w:p>
      <w:pPr>
        <w:pStyle w:val="BookText"/>
      </w:pPr>
      <w:r>
        <w:rPr>
          <w:rFonts w:ascii="IRNazanin" w:hAnsi="IRNazanin" w:eastAsia="IRNazanin" w:cs="IRNazanin"/>
          <w:lang w:bidi="fa-IR"/>
          <w:color w:val="111111"/>
          <w:sz w:val="28"/>
          <w:szCs w:val="28"/>
          <w:rtl/>
        </w:rPr>
        <w:t xml:space="preserve">(32) عیون أخبار الرضا: (بإسناد یأتی: ح937) عن الرضا علیه‌السلام - فی حدیث - قال: علیه جیوب النور تتوقّد بشعاع ضیاء القدس ...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5" w:name="pg13756_121719"/>
    <w:bookmarkEnd w:id="95"/>
    <w:p>
      <w:pPr>
        <w:pStyle w:val="Heading4"/>
      </w:pPr>
      <w:bookmarkStart w:id="436" w:name="_Toc214"/>
      <w:r>
        <w:t>العسکری علیه‌السلام</w:t>
      </w:r>
      <w:bookmarkEnd w:id="436"/>
    </w:p>
    <w:p>
      <w:pPr>
        <w:pStyle w:val="BookText"/>
      </w:pPr>
      <w:r>
        <w:rPr>
          <w:rFonts w:ascii="IRNazanin" w:hAnsi="IRNazanin" w:eastAsia="IRNazanin" w:cs="IRNazanin"/>
          <w:lang w:bidi="fa-IR"/>
          <w:color w:val="111111"/>
          <w:sz w:val="28"/>
          <w:szCs w:val="28"/>
          <w:rtl/>
        </w:rPr>
        <w:t xml:space="preserve">(33) غیبة الطوسی: (بإسناد یأتی: ح973) عن العسکری علیه‌السلام - فی حدیث - قال: إنّه حیّ غلیظ الرقبة.</w:t>
      </w:r>
    </w:p>
    <w:p>
      <w:pPr>
        <w:pStyle w:val="BookText"/>
      </w:pPr>
      <w:r>
        <w:rPr>
          <w:rFonts w:ascii="IRNazanin" w:hAnsi="IRNazanin" w:eastAsia="IRNazanin" w:cs="IRNazanin"/>
          <w:lang w:bidi="fa-IR"/>
          <w:color w:val="111111"/>
          <w:sz w:val="28"/>
          <w:szCs w:val="28"/>
          <w:rtl/>
        </w:rPr>
        <w:t xml:space="preserve">(34) بعض مؤلّفات أصحابنا: (بإسناد تقدّم: ح97) ، عن حکیمة بنت محمّد - فی حدیث - قالت: فلم أر وجها أحسن من وجهه، ولا لغةً أفصح من لغته. غیبة الطوسی: (بإسناد تقدّم: ح95) عن حکیمة بنت محمّد (مثله).</w:t>
      </w:r>
    </w:p>
    <w:p>
      <w:pPr>
        <w:pStyle w:val="BookText"/>
      </w:pPr>
      <w:r>
        <w:rPr>
          <w:rFonts w:ascii="IRNazanin" w:hAnsi="IRNazanin" w:eastAsia="IRNazanin" w:cs="IRNazanin"/>
          <w:lang w:bidi="fa-IR"/>
          <w:color w:val="111111"/>
          <w:sz w:val="28"/>
          <w:szCs w:val="28"/>
          <w:rtl/>
        </w:rPr>
        <w:t xml:space="preserve">(35) الخرائج والجرائح: (بإسناد تقدّم: ح113) عن حکیمة بنت محمّد - فی حدیث - قالت: فلم أر لغةً أفصح من لغته. (36) کمال الدین: (بإسناد تقدّم: ح197) عن الحمیری، عن العمری قال: وله عنق مثل ذی - وأومأ بیدیه جمیعا إلی عنقه - .</w:t>
      </w:r>
    </w:p>
    <w:p>
      <w:pPr>
        <w:pStyle w:val="BookText"/>
      </w:pPr>
      <w:r>
        <w:rPr>
          <w:rFonts w:ascii="IRNazanin" w:hAnsi="IRNazanin" w:eastAsia="IRNazanin" w:cs="IRNazanin"/>
          <w:lang w:bidi="fa-IR"/>
          <w:color w:val="111111"/>
          <w:sz w:val="28"/>
          <w:szCs w:val="28"/>
          <w:rtl/>
        </w:rPr>
        <w:t xml:space="preserve">(37) ومنه: (بإسناد یأتی: ح1273) عن أحمد بن إسحاق قال: ثمّ خرج وعلی عاتقه غلام کأنّ وجهه القمر لیلة البدر ...</w:t>
      </w:r>
    </w:p>
    <w:p>
      <w:pPr>
        <w:pStyle w:val="BookText"/>
      </w:pPr>
      <w:r>
        <w:rPr>
          <w:rFonts w:ascii="IRNazanin" w:hAnsi="IRNazanin" w:eastAsia="IRNazanin" w:cs="IRNazanin"/>
          <w:lang w:bidi="fa-IR"/>
          <w:color w:val="111111"/>
          <w:sz w:val="28"/>
          <w:szCs w:val="28"/>
          <w:rtl/>
        </w:rPr>
        <w:t xml:space="preserve">(38) ومنه: (بإسناد یأتی: ح1325) عن أبی الأدیان قال: خرج صبیّ بوجهه سمرة، بشعره قطط، بأسنانه تفلیج. (39) غیبة الطوسی: (بإسناد یأتی: ح1305) عن إسماعیل بن علیّ قال: فلمّا مثل الصبیّ بین یدیه سلّم، وإذا هو درّی اللون، وفی شعر رأسه قطط، مفلج الأسنان.</w:t>
      </w:r>
    </w:p>
    <w:p>
      <w:pPr>
        <w:pStyle w:val="BookText"/>
      </w:pPr>
      <w:r>
        <w:rPr>
          <w:rFonts w:ascii="IRNazanin" w:hAnsi="IRNazanin" w:eastAsia="IRNazanin" w:cs="IRNazanin"/>
          <w:lang w:bidi="fa-IR"/>
          <w:color w:val="111111"/>
          <w:sz w:val="28"/>
          <w:szCs w:val="28"/>
          <w:rtl/>
        </w:rPr>
        <w:t xml:space="preserve">(40) کمال الدین: (بإسناد یأتی: ح1279) عن سعد بن عبداللّه القمّی، قال: غلام یناسب المشتری فی الخلقة والمنظر .</w:t>
      </w:r>
    </w:p>
    <w:p>
      <w:pPr>
        <w:pStyle w:val="BookText"/>
      </w:pPr>
      <w:r>
        <w:rPr>
          <w:rFonts w:ascii="IRNazanin" w:hAnsi="IRNazanin" w:eastAsia="IRNazanin" w:cs="IRNazanin"/>
          <w:lang w:bidi="fa-IR"/>
          <w:color w:val="111111"/>
          <w:sz w:val="28"/>
          <w:szCs w:val="28"/>
          <w:rtl/>
        </w:rPr>
        <w:t xml:space="preserve">(41) کشف الحقّ: (بإسناد یأتی: ح1331) عن إبراهیم بن محمّد قال: رأیت غلاما جالسا فی جنبه، وکان وجهه مضیئا کالقمر لیلة البدر ... .</w:t>
      </w:r>
    </w:p>
    <w:p>
      <w:pPr>
        <w:pStyle w:val="BookText"/>
      </w:pPr>
      <w:r>
        <w:rPr>
          <w:rFonts w:ascii="IRNazanin" w:hAnsi="IRNazanin" w:eastAsia="IRNazanin" w:cs="IRNazanin"/>
          <w:lang w:bidi="fa-IR"/>
          <w:color w:val="111111"/>
          <w:sz w:val="28"/>
          <w:szCs w:val="28"/>
          <w:rtl/>
        </w:rPr>
        <w:t xml:space="preserve">(42) کمال الدین: (بإسناد یأتی: ح1290) عن علیّ بن مهزیار (إبراهیم) قال: فرأیت وجها مثل فلقة قمر، لا بالخرق ولا بالبزق، ولا بالطویل الشامخ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بالقصیر اللاصق، ممدود القامة، صلت الجبین، أزجّ الحاجبین، أدعج العینین، أقنی الأنف، سهل الخدّین، علی خدّه الأیمن خال.</w:t>
      </w:r>
    </w:p>
    <w:p>
      <w:pPr>
        <w:pStyle w:val="BookText"/>
      </w:pPr>
      <w:r>
        <w:rPr>
          <w:rFonts w:ascii="IRNazanin" w:hAnsi="IRNazanin" w:eastAsia="IRNazanin" w:cs="IRNazanin"/>
          <w:lang w:bidi="fa-IR"/>
          <w:color w:val="111111"/>
          <w:sz w:val="28"/>
          <w:szCs w:val="28"/>
          <w:rtl/>
        </w:rPr>
        <w:t xml:space="preserve">(43) غیبة الطوسی: (بإسناد یأتی: ح1298) عن علیّ بن مهزیار قال: ... وإذا هو کغصن بان، أو قضیب ریحان، سمح سخیّ تقیّ نقیّ، لیس بالطویل الشامخ، ولا بالقصیر اللاصق</w:t>
      </w:r>
      <w:r>
        <w:rPr>
          <w:rStyle w:val="FootnoteReference"/>
        </w:rPr>
        <w:footnoteReference w:id="426"/>
      </w:r>
      <w:r>
        <w:rPr>
          <w:rFonts w:ascii="IRNazanin" w:hAnsi="IRNazanin" w:eastAsia="IRNazanin" w:cs="IRNazanin"/>
          <w:lang w:bidi="fa-IR"/>
          <w:color w:val="111111"/>
          <w:sz w:val="28"/>
          <w:szCs w:val="28"/>
          <w:rtl/>
        </w:rPr>
        <w:t xml:space="preserve">، بل مربوع القامة، مدوّر الهامة، صلت الجبین، أزجّ الحاجبین، أقنی الأنف، سهل الخدّین، علی خدّه الأیمن خال، کأنّه فتات مسک.</w:t>
      </w:r>
    </w:p>
    <w:p>
      <w:pPr>
        <w:pStyle w:val="BookText"/>
      </w:pPr>
      <w:r>
        <w:rPr>
          <w:rFonts w:ascii="IRNazanin" w:hAnsi="IRNazanin" w:eastAsia="IRNazanin" w:cs="IRNazanin"/>
          <w:lang w:bidi="fa-IR"/>
          <w:color w:val="111111"/>
          <w:sz w:val="28"/>
          <w:szCs w:val="28"/>
          <w:rtl/>
        </w:rPr>
        <w:t xml:space="preserve">(44) ومنه: (بإسناد یأتی: ح1212) عن عبداللّه بن جعفر قال: قد رأیته علیه‌السلام وعنقه هکذا، یرید أنّها أغلظ الرقاب حسنا وتماما.</w:t>
      </w:r>
    </w:p>
    <w:p>
      <w:pPr>
        <w:pStyle w:val="BookText"/>
      </w:pPr>
      <w:r>
        <w:rPr>
          <w:rFonts w:ascii="IRNazanin" w:hAnsi="IRNazanin" w:eastAsia="IRNazanin" w:cs="IRNazanin"/>
          <w:lang w:bidi="fa-IR"/>
          <w:color w:val="111111"/>
          <w:sz w:val="28"/>
          <w:szCs w:val="28"/>
          <w:rtl/>
        </w:rPr>
        <w:t xml:space="preserve">(45) النجوم: (بإسناد یأتی: ح1015) عن أبی حسین قال: رأیته شابّا تامّا من الرجال، علیه ثیاب بیض وعمامة محنّک بها، وله ذؤابة ...</w:t>
      </w:r>
    </w:p>
    <w:p>
      <w:pPr>
        <w:pStyle w:val="BookText"/>
      </w:pPr>
      <w:r>
        <w:rPr>
          <w:rFonts w:ascii="IRNazanin" w:hAnsi="IRNazanin" w:eastAsia="IRNazanin" w:cs="IRNazanin"/>
          <w:lang w:bidi="fa-IR"/>
          <w:color w:val="111111"/>
          <w:sz w:val="28"/>
          <w:szCs w:val="28"/>
          <w:rtl/>
        </w:rPr>
        <w:t xml:space="preserve">(46) کمال الدین: (بإسناد یأتی: ح1275) عن أبی هارون - فی حدیث - قال: رأیت صاحب الزمان علیه‌السلام ووجهه یضیء کأنّه القمر لیلة البدر، و ...</w:t>
      </w:r>
    </w:p>
    <w:p>
      <w:pPr>
        <w:pStyle w:val="BookText"/>
      </w:pPr>
      <w:r>
        <w:rPr>
          <w:rFonts w:ascii="IRNazanin" w:hAnsi="IRNazanin" w:eastAsia="IRNazanin" w:cs="IRNazanin"/>
          <w:lang w:bidi="fa-IR"/>
          <w:color w:val="111111"/>
          <w:sz w:val="28"/>
          <w:szCs w:val="28"/>
          <w:rtl/>
        </w:rPr>
        <w:t xml:space="preserve">(47) ومنه: (بإسناد یأتی: ح1278) عن ضوء بن علیّ - فی حدیث - قال: فکشفت عن غلام أبیض، حسن الوجه، و ... (48) غیبة الطوسی: (بإسناد یأتی: ح1215) عن الحسن بن أیّوب - فی حدیث - قال: فإذا غلام کأنّه قطع قمر، أشبه الناس بأبی محمّد علیه‌السلام ...</w:t>
      </w:r>
    </w:p>
    <w:p>
      <w:pPr>
        <w:pStyle w:val="BookText"/>
      </w:pPr>
      <w:r>
        <w:rPr>
          <w:rFonts w:ascii="IRNazanin" w:hAnsi="IRNazanin" w:eastAsia="IRNazanin" w:cs="IRNazanin"/>
          <w:lang w:bidi="fa-IR"/>
          <w:color w:val="111111"/>
          <w:sz w:val="28"/>
          <w:szCs w:val="28"/>
          <w:rtl/>
        </w:rPr>
        <w:t xml:space="preserve">(49) کمال الدین: (بإسناد یأتی: ح1292) عن علیّ بن سنان الموصلی، عن أبیه - فی حدیث - قال: کأنّه فلقة القمر، علیه ثیاب خضر.</w:t>
      </w:r>
    </w:p>
    <w:p>
      <w:pPr>
        <w:pStyle w:val="BookText"/>
      </w:pPr>
      <w:r>
        <w:rPr>
          <w:rFonts w:ascii="IRNazanin" w:hAnsi="IRNazanin" w:eastAsia="IRNazanin" w:cs="IRNazanin"/>
          <w:lang w:bidi="fa-IR"/>
          <w:color w:val="111111"/>
          <w:sz w:val="28"/>
          <w:szCs w:val="28"/>
          <w:rtl/>
        </w:rPr>
        <w:t xml:space="preserve">(50) غیبة الطوسی: (بإسناد یأتی: ح1308) عن محمّد بن أحمد الأنصاری - فی حدیث - قال: فإذا أنا بفتی کأنّه فلقة قمر، من أبناء أربع سنین أو مثلها.</w:t>
      </w:r>
    </w:p>
    <w:p>
      <w:pPr>
        <w:pStyle w:val="BookText"/>
      </w:pPr>
      <w:r>
        <w:rPr>
          <w:rFonts w:ascii="IRNazanin" w:hAnsi="IRNazanin" w:eastAsia="IRNazanin" w:cs="IRNazanin"/>
          <w:lang w:bidi="fa-IR"/>
          <w:color w:val="111111"/>
          <w:sz w:val="28"/>
          <w:szCs w:val="28"/>
          <w:rtl/>
        </w:rPr>
        <w:t xml:space="preserve">(51) ومنه: (بإسناد یأتی: ح1293) عن شیخ ورد الریّ - فی حدیث - قال: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أنا بحلقة عن یمین الکعبة وشابّ حسن الوجه، طیّب الرائحة ، هیوب ...</w:t>
      </w:r>
    </w:p>
    <w:p>
      <w:pPr>
        <w:pStyle w:val="BookText"/>
      </w:pPr>
      <w:r>
        <w:rPr>
          <w:rFonts w:ascii="IRNazanin" w:hAnsi="IRNazanin" w:eastAsia="IRNazanin" w:cs="IRNazanin"/>
          <w:lang w:bidi="fa-IR"/>
          <w:color w:val="111111"/>
          <w:sz w:val="28"/>
          <w:szCs w:val="28"/>
          <w:rtl/>
        </w:rPr>
        <w:t xml:space="preserve">(52) ومنه: (بإسناد یأتی: ح1294) عن محمّد بن أحمد بن خلف - فی حدیث - قال: شابّ أسمر، لم أر قطّ فی حسن صورته واعتدال قامته.</w:t>
      </w:r>
    </w:p>
    <w:p>
      <w:pPr>
        <w:pStyle w:val="BookText"/>
      </w:pPr>
      <w:r>
        <w:rPr>
          <w:rFonts w:ascii="IRNazanin" w:hAnsi="IRNazanin" w:eastAsia="IRNazanin" w:cs="IRNazanin"/>
          <w:lang w:bidi="fa-IR"/>
          <w:color w:val="111111"/>
          <w:sz w:val="28"/>
          <w:szCs w:val="28"/>
          <w:rtl/>
        </w:rPr>
        <w:t xml:space="preserve">(53) الخرائج والجرائح: (بإسناد یأتی: ح1313) عن ابن هشام - فی حدیث - قال: فأقبل غلام أسمر اللون، حسن الوجه.</w:t>
      </w:r>
    </w:p>
    <w:p>
      <w:pPr>
        <w:pStyle w:val="BookText"/>
      </w:pPr>
      <w:r>
        <w:rPr>
          <w:rFonts w:ascii="IRNazanin" w:hAnsi="IRNazanin" w:eastAsia="IRNazanin" w:cs="IRNazanin"/>
          <w:lang w:bidi="fa-IR"/>
          <w:color w:val="111111"/>
          <w:sz w:val="28"/>
          <w:szCs w:val="28"/>
          <w:rtl/>
        </w:rPr>
        <w:t xml:space="preserve">(54) ومنه: (بإسناد یأتی: ح1314) عن أبی محمّد الدعلجی قال: فرأی إلی جانبه شابّا حسن الوجه، أسمر اللون، بذؤابتین.</w:t>
      </w:r>
    </w:p>
    <w:p>
      <w:pPr>
        <w:pStyle w:val="BookText"/>
      </w:pPr>
      <w:r>
        <w:rPr>
          <w:rFonts w:ascii="IRNazanin" w:hAnsi="IRNazanin" w:eastAsia="IRNazanin" w:cs="IRNazanin"/>
          <w:lang w:bidi="fa-IR"/>
          <w:color w:val="111111"/>
          <w:sz w:val="28"/>
          <w:szCs w:val="28"/>
          <w:rtl/>
        </w:rPr>
        <w:t xml:space="preserve">(55) غیبة الطوسی: (بإسناد یأتی: ح1309) عن القنبری - فی حدیث - قال: من أحسن الناس هیئة قائم یصلّی ... . (56) ومنه: (بإسناد یأتی: ح1303) عن أحمد بن أبی سورة - فی حدیث - قال: فلمّا صرت إلی الحیر، إذا شابّ حسن الوجه یصلّی... .</w:t>
      </w:r>
    </w:p>
    <w:p>
      <w:pPr>
        <w:pStyle w:val="BookText"/>
      </w:pPr>
      <w:r>
        <w:rPr>
          <w:rFonts w:ascii="IRNazanin" w:hAnsi="IRNazanin" w:eastAsia="IRNazanin" w:cs="IRNazanin"/>
          <w:lang w:bidi="fa-IR"/>
          <w:color w:val="111111"/>
          <w:sz w:val="28"/>
          <w:szCs w:val="28"/>
          <w:rtl/>
        </w:rPr>
        <w:t xml:space="preserve">(57) کمال الدین: (بإسناد یأتی: ح1288) عن أحمد بن فارس - فی حدیث - قال: والفتی [کأنّه] بدر یلوح فی ظلام.</w:t>
      </w:r>
    </w:p>
    <w:p>
      <w:pPr>
        <w:pStyle w:val="BookText"/>
      </w:pPr>
      <w:r>
        <w:rPr>
          <w:rFonts w:ascii="IRNazanin" w:hAnsi="IRNazanin" w:eastAsia="IRNazanin" w:cs="IRNazanin"/>
          <w:lang w:bidi="fa-IR"/>
          <w:color w:val="111111"/>
          <w:sz w:val="28"/>
          <w:szCs w:val="28"/>
          <w:rtl/>
        </w:rPr>
        <w:t xml:space="preserve">(58) ومنه: (بإسناد یأتی: ح1274) عن یعقوب بن منقوش - فی حدیث - قال: واضح الجبین، أبیض الوجه، ... فی خدّه الأیمن خال، وفی رأسه ذؤابة.</w:t>
      </w:r>
    </w:p>
    <w:p>
      <w:pPr>
        <w:pStyle w:val="BookText"/>
      </w:pPr>
      <w:r>
        <w:rPr>
          <w:rFonts w:ascii="IRNazanin" w:hAnsi="IRNazanin" w:eastAsia="IRNazanin" w:cs="IRNazanin"/>
          <w:lang w:bidi="fa-IR"/>
          <w:color w:val="111111"/>
          <w:sz w:val="28"/>
          <w:szCs w:val="28"/>
          <w:rtl/>
        </w:rPr>
        <w:t xml:space="preserve">(59) غیبة الطوسی: (بإسناد یأتی: ح1306) عن یعقوب بن یوسف قال: رجلاً ربعة،أسمر [یمیل] إلی الصفرة، ما هو قلیل اللحم، فی وجهه سجادة.</w:t>
      </w:r>
    </w:p>
    <w:p>
      <w:pPr>
        <w:pStyle w:val="BookText"/>
      </w:pPr>
      <w:r>
        <w:rPr>
          <w:rFonts w:ascii="IRNazanin" w:hAnsi="IRNazanin" w:eastAsia="IRNazanin" w:cs="IRNazanin"/>
          <w:lang w:bidi="fa-IR"/>
          <w:color w:val="111111"/>
          <w:sz w:val="28"/>
          <w:szCs w:val="28"/>
          <w:rtl/>
        </w:rPr>
        <w:t xml:space="preserve">(60) ومنه: (بإسناد یأتی: ح1295) عن یوسف بن أحمد قال: کان الرجل - أومأ إلی رجل - به سمرة، وکأنّ لونه الذهب، بین عینیه سجادة.</w:t>
      </w:r>
    </w:p>
    <w:p>
      <w:pPr>
        <w:pStyle w:val="BookText"/>
      </w:pPr>
      <w:r>
        <w:rPr>
          <w:rFonts w:ascii="IRNazanin" w:hAnsi="IRNazanin" w:eastAsia="IRNazanin" w:cs="IRNazanin"/>
          <w:lang w:bidi="fa-IR"/>
          <w:color w:val="111111"/>
          <w:sz w:val="28"/>
          <w:szCs w:val="28"/>
          <w:rtl/>
        </w:rPr>
        <w:t xml:space="preserve">(61) البحار: (بإسناد یأتی ح1597) - فی قصّة أمیر إسحاق الإسترآبادی - قال: فرأیته شابّا حسن الوجه نقیّ الثیاب، أسمر، علی هیئة الشرفاء ...</w:t>
      </w:r>
    </w:p>
    <w:p>
      <w:pPr>
        <w:pStyle w:val="BookText"/>
      </w:pPr>
      <w:r>
        <w:rPr>
          <w:rFonts w:ascii="IRNazanin" w:hAnsi="IRNazanin" w:eastAsia="IRNazanin" w:cs="IRNazanin"/>
          <w:lang w:bidi="fa-IR"/>
          <w:color w:val="111111"/>
          <w:sz w:val="28"/>
          <w:szCs w:val="28"/>
          <w:rtl/>
        </w:rPr>
        <w:t xml:space="preserve">(62) ومنه: (یأتی: ح1598) عن السیّد السند میرزا محمّد الإسترابادی: إذ أتی شابّ حسن الوجه.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6" w:name="pg13756_121722"/>
    <w:bookmarkEnd w:id="96"/>
    <w:p>
      <w:pPr>
        <w:pStyle w:val="BookText"/>
      </w:pPr>
      <w:r>
        <w:rPr>
          <w:rFonts w:ascii="IRNazanin" w:hAnsi="IRNazanin" w:eastAsia="IRNazanin" w:cs="IRNazanin"/>
          <w:lang w:bidi="fa-IR"/>
          <w:color w:val="111111"/>
          <w:sz w:val="28"/>
          <w:szCs w:val="28"/>
          <w:rtl/>
        </w:rPr>
        <w:t xml:space="preserve">(63) ومنه: (یأتی: ح1599) فی قصّة رجل من أهل قاشان، قال: فإذا شابّ صبیح الوجه، أسمر اللون. الکتب [218 [(64) مشارق الأنوار: ورد أیضا فی حلیته علیه‌السلام : أنّه شابّ أکحل العینین أزجّ</w:t>
      </w:r>
      <w:r>
        <w:rPr>
          <w:rStyle w:val="FootnoteReference"/>
        </w:rPr>
        <w:footnoteReference w:id="427"/>
      </w:r>
      <w:r>
        <w:rPr>
          <w:rFonts w:ascii="IRNazanin" w:hAnsi="IRNazanin" w:eastAsia="IRNazanin" w:cs="IRNazanin"/>
          <w:lang w:bidi="fa-IR"/>
          <w:color w:val="111111"/>
          <w:sz w:val="28"/>
          <w:szCs w:val="28"/>
          <w:rtl/>
        </w:rPr>
        <w:t xml:space="preserve">الحاجبین، أقنی الأنف، کثّ اللحیة، علی خدّه الأیمن خال.</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[219 [65- الفصول المهمّة: صفته علیه‌السلام : شابّ مربوع القامة، حسن الوجه والشعر، یسیل شعره علی منکبیه، أقنی الأنف، أجلی الجبهة، بوّابه محمّد بن عثمان، معاصره المعتمد، قیل: إنّه غاب فی السرداب والحرس علیه، وکان ذلک سنة ستّ وسبعین ومائتین للهجرة . </w:t>
      </w:r>
      <w:r>
        <w:rPr>
          <w:rStyle w:val="FootnoteReference"/>
        </w:rPr>
        <w:footnoteReference w:id="429"/>
      </w:r>
    </w:p>
    <w:p>
      <w:pPr>
        <w:pStyle w:val="Heading3"/>
      </w:pPr>
      <w:bookmarkStart w:id="437" w:name="_Toc215"/>
      <w:r>
        <w:t>2- باب أوصافه علیه‌السلام</w:t>
      </w:r>
      <w:bookmarkEnd w:id="437"/>
    </w:p>
    <w:p>
      <w:pPr>
        <w:pStyle w:val="Heading4"/>
      </w:pPr>
      <w:bookmarkStart w:id="438" w:name="_Toc216"/>
      <w:r>
        <w:t>الأئمّة ، علیّ علیه‌السلام</w:t>
      </w:r>
      <w:bookmarkEnd w:id="438"/>
    </w:p>
    <w:p>
      <w:pPr>
        <w:pStyle w:val="BookText"/>
      </w:pPr>
      <w:r>
        <w:rPr>
          <w:rFonts w:ascii="IRNazanin" w:hAnsi="IRNazanin" w:eastAsia="IRNazanin" w:cs="IRNazanin"/>
          <w:lang w:bidi="fa-IR"/>
          <w:color w:val="111111"/>
          <w:sz w:val="28"/>
          <w:szCs w:val="28"/>
          <w:rtl/>
        </w:rPr>
        <w:t xml:space="preserve">(1) کمال الدین: (بإسناد یأتی: ح815) عن علیّ علیه‌السلام - فی حدیث - قال: صاحب هذا الأمر الشرید، الطرید، الفرید، الوحید.</w:t>
      </w:r>
    </w:p>
    <w:p>
      <w:pPr>
        <w:pStyle w:val="BookText"/>
      </w:pPr>
      <w:r>
        <w:rPr>
          <w:rFonts w:ascii="IRNazanin" w:hAnsi="IRNazanin" w:eastAsia="IRNazanin" w:cs="IRNazanin"/>
          <w:lang w:bidi="fa-IR"/>
          <w:color w:val="111111"/>
          <w:sz w:val="28"/>
          <w:szCs w:val="28"/>
          <w:rtl/>
        </w:rPr>
        <w:t xml:space="preserve">(2) إلزام الناصب: (بإسناد یأتی: ح1812) عن علیّ علیه‌السلام - فی حدیث طویل - قالوا: یا أمیر المؤمنین صف لنا هذا المهدی علیه‌السلام ... فقال: هو ... العالم غیر المعلّم، والمخبر بالکائنات قبل أن تعلم.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7" w:name="pg13756_121723"/>
    <w:bookmarkEnd w:id="97"/>
    <w:p>
      <w:pPr>
        <w:pStyle w:val="Heading4"/>
      </w:pPr>
      <w:bookmarkStart w:id="439" w:name="_Toc217"/>
      <w:r>
        <w:t>الصادق، عن آبائه، عن علیّ علیهم‌السلام</w:t>
      </w:r>
      <w:bookmarkEnd w:id="439"/>
    </w:p>
    <w:p>
      <w:pPr>
        <w:pStyle w:val="BookText"/>
      </w:pPr>
      <w:r>
        <w:rPr>
          <w:rFonts w:ascii="IRNazanin" w:hAnsi="IRNazanin" w:eastAsia="IRNazanin" w:cs="IRNazanin"/>
          <w:lang w:bidi="fa-IR"/>
          <w:color w:val="111111"/>
          <w:sz w:val="28"/>
          <w:szCs w:val="28"/>
          <w:rtl/>
        </w:rPr>
        <w:t xml:space="preserve">(3) غیبة النعمانی: (بإسناد یأتی: ح833) عن الصادق، عن آبائه، عن علیّ علیهم‌السلام - فی حدیث - قال فی صفة المهدیّ: أوسعکم کهفا، وأکثرکم علما، وأوصلکم رحما.</w:t>
      </w:r>
    </w:p>
    <w:p>
      <w:pPr>
        <w:pStyle w:val="Heading4"/>
      </w:pPr>
      <w:bookmarkStart w:id="440" w:name="_Toc218"/>
      <w:r>
        <w:t>الحسین بن علیّ علیهماالسلام</w:t>
      </w:r>
      <w:bookmarkEnd w:id="440"/>
    </w:p>
    <w:p>
      <w:pPr>
        <w:pStyle w:val="BookText"/>
      </w:pPr>
      <w:r>
        <w:rPr>
          <w:rFonts w:ascii="IRNazanin" w:hAnsi="IRNazanin" w:eastAsia="IRNazanin" w:cs="IRNazanin"/>
          <w:lang w:bidi="fa-IR"/>
          <w:color w:val="111111"/>
          <w:sz w:val="28"/>
          <w:szCs w:val="28"/>
          <w:rtl/>
        </w:rPr>
        <w:t xml:space="preserve">(4) کمال الدین: (بإسناد یأتی: ح852) عن الحسین بن علیّ علیهماالسلام - فی حدیث - قال: صاحب هذا الأمر الطرید الشرید الموتور.</w:t>
      </w:r>
    </w:p>
    <w:p>
      <w:pPr>
        <w:pStyle w:val="Heading4"/>
      </w:pPr>
      <w:bookmarkStart w:id="441" w:name="_Toc219"/>
      <w:r>
        <w:t>الصادق علیه‌السلام</w:t>
      </w:r>
      <w:bookmarkEnd w:id="441"/>
    </w:p>
    <w:p>
      <w:pPr>
        <w:pStyle w:val="BookText"/>
      </w:pPr>
      <w:r>
        <w:rPr>
          <w:rFonts w:ascii="IRNazanin" w:hAnsi="IRNazanin" w:eastAsia="IRNazanin" w:cs="IRNazanin"/>
          <w:lang w:bidi="fa-IR"/>
          <w:color w:val="111111"/>
          <w:sz w:val="28"/>
          <w:szCs w:val="28"/>
          <w:rtl/>
        </w:rPr>
        <w:t xml:space="preserve">[220 [(5) غیبة النعمانی: محمّد بن همام، عن الفزاری، عن أحمد بن میثم، عن عبید اللّه‌</w:t>
      </w:r>
      <w:r>
        <w:rPr>
          <w:rStyle w:val="FootnoteReference"/>
        </w:rPr>
        <w:footnoteReference w:id="430"/>
      </w:r>
      <w:r>
        <w:rPr>
          <w:rFonts w:ascii="IRNazanin" w:hAnsi="IRNazanin" w:eastAsia="IRNazanin" w:cs="IRNazanin"/>
          <w:lang w:bidi="fa-IR"/>
          <w:color w:val="111111"/>
          <w:sz w:val="28"/>
          <w:szCs w:val="28"/>
          <w:rtl/>
        </w:rPr>
        <w:t xml:space="preserve">بن موسی، عن عبد الأعلی بن حصین الثعلبی، عن أبیه قال: لقیت أبا جعفر محمّد بن علیّ علیهماالسلام فی حجّ أو عمرة، فقلت له: کبرت سنّی ودقّ عظمی، فلست أدری یُقضی لی لقاؤک أم لا، فاعهد إلیّ عهدا، وأخبرنی متی الفرج؟ فقال: إنّ الشرید، الطرید، الفرید، الوحید، المفرد</w:t>
      </w:r>
      <w:r>
        <w:rPr>
          <w:rStyle w:val="FootnoteReference"/>
        </w:rPr>
        <w:footnoteReference w:id="431"/>
      </w:r>
      <w:r>
        <w:rPr>
          <w:rFonts w:ascii="IRNazanin" w:hAnsi="IRNazanin" w:eastAsia="IRNazanin" w:cs="IRNazanin"/>
          <w:lang w:bidi="fa-IR"/>
          <w:color w:val="111111"/>
          <w:sz w:val="28"/>
          <w:szCs w:val="28"/>
          <w:rtl/>
        </w:rPr>
        <w:t xml:space="preserve">من أهله، الموتور بوالده</w:t>
      </w:r>
      <w:r>
        <w:rPr>
          <w:rStyle w:val="FootnoteReference"/>
        </w:rPr>
        <w:footnoteReference w:id="432"/>
      </w:r>
      <w:r>
        <w:rPr>
          <w:rFonts w:ascii="Amiri" w:hAnsi="Amiri" w:eastAsia="Amiri" w:cs="Amiri"/>
          <w:lang w:bidi="ar-SA"/>
          <w:color w:val="111111"/>
          <w:sz w:val="28"/>
          <w:szCs w:val="28"/>
          <w:rtl/>
        </w:rPr>
        <w:t xml:space="preserve">، المکنّی بعمّه</w:t>
      </w:r>
      <w:r>
        <w:rPr>
          <w:rStyle w:val="FootnoteReference"/>
        </w:rPr>
        <w:footnoteReference w:id="433"/>
      </w:r>
      <w:r>
        <w:rPr>
          <w:rFonts w:ascii="IRNazanin" w:hAnsi="IRNazanin" w:eastAsia="IRNazanin" w:cs="IRNazanin"/>
          <w:lang w:bidi="fa-IR"/>
          <w:color w:val="111111"/>
          <w:sz w:val="28"/>
          <w:szCs w:val="28"/>
          <w:rtl/>
        </w:rPr>
        <w:t xml:space="preserve">، هو صاحب الرایات، واسمه اسم نبیّ.</w:t>
      </w:r>
      <w:r>
        <w:rPr>
          <w:rStyle w:val="FootnoteReference"/>
        </w:rPr>
        <w:footnoteReference w:id="434"/>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8" w:name="pg13756_121724"/>
    <w:bookmarkEnd w:id="98"/>
    <w:p>
      <w:pPr>
        <w:pStyle w:val="BookText"/>
      </w:pPr>
      <w:r>
        <w:rPr>
          <w:rFonts w:ascii="IRNazanin" w:hAnsi="IRNazanin" w:eastAsia="IRNazanin" w:cs="IRNazanin"/>
          <w:lang w:bidi="fa-IR"/>
          <w:color w:val="111111"/>
          <w:sz w:val="28"/>
          <w:szCs w:val="28"/>
          <w:rtl/>
        </w:rPr>
        <w:t xml:space="preserve">فقلت: أعد علیَّ .فدعا بکتاب أدیم أوصحیفة، فکتب [لی] فیها.</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[221 [(6) ومنه: ابن عقدة، عن یحیی بن زکریّا، عن یونس بن کلیب، عن معاویة ابن هشام، عن صباح، عن سالم الأشلّ، عن حصین التغلبیّ، قال: لقیت أبا جعفر محمّد بن علیّ علیهماالسلام وذکر مثل الحدیث الأوّل</w:t>
      </w:r>
      <w:r>
        <w:rPr>
          <w:rStyle w:val="FootnoteReference"/>
        </w:rPr>
        <w:footnoteReference w:id="436"/>
      </w:r>
      <w:r>
        <w:rPr>
          <w:rFonts w:ascii="IRNazanin" w:hAnsi="IRNazanin" w:eastAsia="IRNazanin" w:cs="IRNazanin"/>
          <w:lang w:bidi="fa-IR"/>
          <w:color w:val="111111"/>
          <w:sz w:val="28"/>
          <w:szCs w:val="28"/>
          <w:rtl/>
        </w:rPr>
        <w:t xml:space="preserve">، إلاّ أنّه قال: ثمّ نظر إلیّ أبو جعفر علیه‌السلام عند فراغه من کلامه، فقال: أحفظت [أم] أکتبها لک؟ فقلت: إن شئت. فدعا بکراع من أدیم، أو صحیفة فکتبها [لی] ثمّ دفعها إلیّ وأخرجها حصین إلینا، فقرأها علینا، ثمّ قال: هذا کتاب أبی جعفر علیه‌السلام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[222 [(7) ومنه: محمّد بن همّام، عن الفزاری، عن عبّاد بن یعقوب، عن الحسن ابن حمّاد، عن أبی الجارود، عن أبی جعفر علیه‌السلام ، أنّه قال: صاحب هذا الأمر هو الطرید الشرید، الموتور بأبیه، المکنّی بعمّه، المفرد</w:t>
      </w:r>
      <w:r>
        <w:rPr>
          <w:rStyle w:val="FootnoteReference"/>
        </w:rPr>
        <w:footnoteReference w:id="438"/>
      </w:r>
      <w:r>
        <w:rPr>
          <w:rFonts w:ascii="IRNazanin" w:hAnsi="IRNazanin" w:eastAsia="IRNazanin" w:cs="IRNazanin"/>
          <w:lang w:bidi="fa-IR"/>
          <w:color w:val="111111"/>
          <w:sz w:val="28"/>
          <w:szCs w:val="28"/>
          <w:rtl/>
        </w:rPr>
        <w:t xml:space="preserve">من أهله، اسمه اسم نبیّ.</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(مثله)، عنه إثبات الهداة: 6/394 ح114، والبحار: 51/120 ح21، وأورد الکراجکی فی کنز الفوائد: 1/373 عن أمیر المؤمنین علیه‌السلام مرسلاً (مثله). 6 - الکمد - بالتحریک - : الحزن المکتوم.</w:t>
      </w:r>
    </w:p>
    <w:p>
      <w:pPr>
        <w:pStyle w:val="Heading4"/>
      </w:pPr>
      <w:bookmarkStart w:id="442" w:name="_Toc220"/>
      <w:r>
        <w:t>الصادق علیه‌السلام</w:t>
      </w:r>
      <w:bookmarkEnd w:id="442"/>
    </w:p>
    <w:p>
      <w:pPr>
        <w:pStyle w:val="Heading5"/>
      </w:pPr>
      <w:bookmarkStart w:id="443" w:name="_Toc221"/>
      <w:r>
        <w:t>اشارة</w:t>
      </w:r>
      <w:bookmarkEnd w:id="443"/>
    </w:p>
    <w:p>
      <w:pPr>
        <w:pStyle w:val="BookText"/>
      </w:pPr>
      <w:r>
        <w:rPr>
          <w:rFonts w:ascii="IRNazanin" w:hAnsi="IRNazanin" w:eastAsia="IRNazanin" w:cs="IRNazanin"/>
          <w:lang w:bidi="fa-IR"/>
          <w:color w:val="111111"/>
          <w:sz w:val="28"/>
          <w:szCs w:val="28"/>
          <w:rtl/>
        </w:rPr>
        <w:t xml:space="preserve">[223 [(8) ومنه: محمّد بن همام، عن الفزاری، عن محمّد بن أحمد المدینی، عن ابن أسباط، عن محمّد بن سنان، عن داود الرقّی، قال: قلت لأبی عبد اللّه علیه‌السلام : جعلت فداک، قد طال هذا الأمر علینا حتّی ضاقت قلوبنا، ومُتنا کمدا</w:t>
      </w:r>
      <w:r>
        <w:rPr>
          <w:rStyle w:val="FootnoteReference"/>
        </w:rPr>
        <w:footnoteReference w:id="440"/>
      </w:r>
      <w:r>
        <w:rPr>
          <w:rFonts w:ascii="IRNazanin" w:hAnsi="IRNazanin" w:eastAsia="IRNazanin" w:cs="IRNazanin"/>
          <w:lang w:bidi="fa-IR"/>
          <w:color w:val="111111"/>
          <w:sz w:val="28"/>
          <w:szCs w:val="28"/>
          <w:rtl/>
        </w:rPr>
        <w:t xml:space="preserve">! فقال: إنّ هذا الأمر آیس ما یکون منه، وأشدّه غمّا،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ینادی مناد من السماء باسم القائم واسم أبیه. فقلت [له] : جعلت فداک ما اسمه؟ فقال: اسمه اسم نبیّ، واسم أبیه اسم وصیّ.</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[224 [(9) ومنه: ابن عقدة، عن علیّ بن الحسن</w:t>
      </w:r>
      <w:r>
        <w:rPr>
          <w:rStyle w:val="FootnoteReference"/>
        </w:rPr>
        <w:footnoteReference w:id="442"/>
      </w:r>
      <w:r>
        <w:rPr>
          <w:rFonts w:ascii="IRNazanin" w:hAnsi="IRNazanin" w:eastAsia="IRNazanin" w:cs="IRNazanin"/>
          <w:lang w:bidi="fa-IR"/>
          <w:color w:val="111111"/>
          <w:sz w:val="28"/>
          <w:szCs w:val="28"/>
          <w:rtl/>
        </w:rPr>
        <w:t xml:space="preserve">، عن محمّد وأحمد ابنا الحسن، عن أبیهما، عن ثعلبة بن میمون</w:t>
      </w:r>
      <w:r>
        <w:rPr>
          <w:rStyle w:val="FootnoteReference"/>
        </w:rPr>
        <w:footnoteReference w:id="443"/>
      </w:r>
      <w:r>
        <w:rPr>
          <w:rFonts w:ascii="IRNazanin" w:hAnsi="IRNazanin" w:eastAsia="IRNazanin" w:cs="IRNazanin"/>
          <w:lang w:bidi="fa-IR"/>
          <w:color w:val="111111"/>
          <w:sz w:val="28"/>
          <w:szCs w:val="28"/>
          <w:rtl/>
        </w:rPr>
        <w:t xml:space="preserve">، عن یزید بن أبی حازم</w:t>
      </w:r>
      <w:r>
        <w:rPr>
          <w:rStyle w:val="FootnoteReference"/>
        </w:rPr>
        <w:footnoteReference w:id="444"/>
      </w:r>
      <w:r>
        <w:rPr>
          <w:rFonts w:ascii="IRNazanin" w:hAnsi="IRNazanin" w:eastAsia="IRNazanin" w:cs="IRNazanin"/>
          <w:lang w:bidi="fa-IR"/>
          <w:color w:val="111111"/>
          <w:sz w:val="28"/>
          <w:szCs w:val="28"/>
          <w:rtl/>
        </w:rPr>
        <w:t xml:space="preserve">، قال: خرجت من الکوفة، فلمّا قدمت المدینة، دخلت علی أبی عبداللّه علیه‌السلام ، فسلّمت علیه، فسألنی : هل صاحبک أحد؟ فقلت: نعم. فقال: أکنتم تتکلّمون؟ قلت: نعم، صحبنی رجل من المغیریّة</w:t>
      </w:r>
      <w:r>
        <w:rPr>
          <w:rStyle w:val="FootnoteReference"/>
        </w:rPr>
        <w:footnoteReference w:id="445"/>
      </w:r>
      <w:r>
        <w:rPr>
          <w:rFonts w:ascii="IRNazanin" w:hAnsi="IRNazanin" w:eastAsia="IRNazanin" w:cs="IRNazanin"/>
          <w:lang w:bidi="fa-IR"/>
          <w:color w:val="111111"/>
          <w:sz w:val="28"/>
          <w:szCs w:val="28"/>
          <w:rtl/>
        </w:rPr>
        <w:t xml:space="preserve">. قال: فما کان یقول؟ قلت: کان یزعم أنّ محمّد بن عبد اللّه بن الحسن هو</w:t>
      </w:r>
      <w:r>
        <w:rPr>
          <w:rStyle w:val="FootnoteReference"/>
        </w:rPr>
        <w:footnoteReference w:id="446"/>
      </w:r>
      <w:r>
        <w:rPr>
          <w:rFonts w:ascii="IRNazanin" w:hAnsi="IRNazanin" w:eastAsia="IRNazanin" w:cs="IRNazanin"/>
          <w:lang w:bidi="fa-IR"/>
          <w:color w:val="111111"/>
          <w:sz w:val="28"/>
          <w:szCs w:val="28"/>
          <w:rtl/>
        </w:rPr>
        <w:t xml:space="preserve">القائم، والدلیل علی ذلک أنّ اسمه اسم النبیّ صلی‌الله‌علیه‌و‌آله واسم أبیه اسم أبی النبیّ صلی‌الله‌علیه‌و‌آله ، فقلت له فی الجواب: إن کنت تأخذ بالأسماء فهو ذا فی ولد الحسین علیه‌السلام محمّد بن عبد اللّه بن علیّ. فقال لی: إنّ هذا ابن أمة - یعنی محمّد بن عبد اللّه بن علیّ - وهذا ابن مهیرة - یعنی محمّد بن عبد اللّه بن الحسن بن الحسن -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9" w:name="pg13756_121726"/>
    <w:bookmarkEnd w:id="99"/>
    <w:p>
      <w:pPr>
        <w:pStyle w:val="BookText"/>
      </w:pPr>
      <w:r>
        <w:rPr>
          <w:rFonts w:ascii="IRNazanin" w:hAnsi="IRNazanin" w:eastAsia="IRNazanin" w:cs="IRNazanin"/>
          <w:lang w:bidi="fa-IR"/>
          <w:color w:val="111111"/>
          <w:sz w:val="28"/>
          <w:szCs w:val="28"/>
          <w:rtl/>
        </w:rPr>
        <w:t xml:space="preserve">فقال لی أبو عبد اللّه علیه‌السلام : فما رددت علیه؟ قلت: ما کان عندی شیء أردّ علیه. فقال: أو لم تعلموا أنّه ابن سبیّة</w:t>
      </w:r>
      <w:r>
        <w:rPr>
          <w:rStyle w:val="FootnoteReference"/>
        </w:rPr>
        <w:footnoteReference w:id="447"/>
      </w:r>
      <w:r>
        <w:rPr>
          <w:rFonts w:ascii="IRNazanin" w:hAnsi="IRNazanin" w:eastAsia="IRNazanin" w:cs="IRNazanin"/>
          <w:lang w:bidi="fa-IR"/>
          <w:color w:val="111111"/>
          <w:sz w:val="28"/>
          <w:szCs w:val="28"/>
          <w:rtl/>
        </w:rPr>
        <w:t xml:space="preserve">- یعنی القائم علیه‌السلام -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(10) بعض مؤلّفات أصحابنا: (یأتی: فی ج5 «حدیث مفضّل») عن الصادق علیه‌السلام : ... إنّ رحمة ربّکم وسعت کلّ شیء، وأنا تلک الرحمة.</w:t>
      </w:r>
    </w:p>
    <w:p>
      <w:pPr>
        <w:pStyle w:val="BookText"/>
      </w:pPr>
      <w:r>
        <w:rPr>
          <w:rFonts w:ascii="IRNazanin" w:hAnsi="IRNazanin" w:eastAsia="IRNazanin" w:cs="IRNazanin"/>
          <w:lang w:bidi="fa-IR"/>
          <w:color w:val="111111"/>
          <w:sz w:val="28"/>
          <w:szCs w:val="28"/>
          <w:rtl/>
        </w:rPr>
        <w:t xml:space="preserve">(11) وسیلة النجاة: (بإسناد یأتی: ح947) عن الرضا علیه‌السلام قال: ... المهدیّ أعلم الناس، وأحلم الناس، وأتقی الناس، وأسخی الناس، وأشجع الناس، وأعبد الناس.</w:t>
      </w:r>
    </w:p>
    <w:p>
      <w:pPr>
        <w:pStyle w:val="BookText"/>
      </w:pPr>
      <w:r>
        <w:rPr>
          <w:rFonts w:ascii="IRNazanin" w:hAnsi="IRNazanin" w:eastAsia="IRNazanin" w:cs="IRNazanin"/>
          <w:lang w:bidi="fa-IR"/>
          <w:color w:val="111111"/>
          <w:sz w:val="28"/>
          <w:szCs w:val="28"/>
          <w:rtl/>
        </w:rPr>
        <w:t xml:space="preserve">[225 [(12) کمال الدین: عن الشیخ العمری - فی ضمن دعاء، وهو الدعاء فی غیبة القائم علیه‌السلام - : فإنّه عبدک الّذی استخلصته لنفسک، وارتضیته لنصرة دینک، واصطفیته بعلمک، وعصمته من الذنوب، وبرّأته من العیوب، وأطلعته علی الغیوب، وأنعمت علیه، وطهّرته من الرجس، ونقّیته من الدنس.</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[226 [(13) الإحتجاج: ضمن ما ورد من الناحیة المقدّسة علی الشیخ المفید رحمه‌الله : «فإنّا نحیط علما بأنبائکم، ولایعزب عنّا شیء من أخبارکم».</w:t>
      </w:r>
      <w:r>
        <w:rPr>
          <w:rStyle w:val="FootnoteReference"/>
        </w:rPr>
        <w:footnoteReference w:id="450"/>
      </w:r>
    </w:p>
    <w:p>
      <w:pPr>
        <w:pStyle w:val="Heading5"/>
      </w:pPr>
      <w:bookmarkStart w:id="444" w:name="_Toc222"/>
      <w:r>
        <w:t>أ - باب شباهته بالأنبیاء علیهم‌السلام</w:t>
      </w:r>
      <w:bookmarkEnd w:id="444"/>
    </w:p>
    <w:p>
      <w:pPr>
        <w:pStyle w:val="Heading6"/>
      </w:pPr>
      <w:bookmarkStart w:id="445" w:name="_Toc223"/>
      <w:r>
        <w:t>حدیث اللوح</w:t>
      </w:r>
      <w:bookmarkEnd w:id="445"/>
    </w:p>
    <w:p>
      <w:pPr>
        <w:pStyle w:val="BookText"/>
      </w:pPr>
      <w:r>
        <w:rPr>
          <w:rFonts w:ascii="IRNazanin" w:hAnsi="IRNazanin" w:eastAsia="IRNazanin" w:cs="IRNazanin"/>
          <w:lang w:bidi="fa-IR"/>
          <w:color w:val="111111"/>
          <w:sz w:val="28"/>
          <w:szCs w:val="28"/>
          <w:rtl/>
        </w:rPr>
        <w:t xml:space="preserve">(1) غیبة النعمانی: (بإسناد یأتی: ح1391) ثمّ اُکمل ذلک بابنه رحمة للعالمین، علیه کمال موسی، وبهاء عیسی، وصبر أیّوب. الکتب السالفة</w:t>
      </w:r>
    </w:p>
    <w:p>
      <w:pPr>
        <w:pStyle w:val="BookText"/>
      </w:pPr>
      <w:r>
        <w:rPr>
          <w:rFonts w:ascii="IRNazanin" w:hAnsi="IRNazanin" w:eastAsia="IRNazanin" w:cs="IRNazanin"/>
          <w:lang w:bidi="fa-IR"/>
          <w:color w:val="111111"/>
          <w:sz w:val="28"/>
          <w:szCs w:val="28"/>
          <w:rtl/>
        </w:rPr>
        <w:t xml:space="preserve">(2) ومنه: (بإسناد یأتی: ح1602) عن کعب الأحبار - فی حدیث - قال: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0" w:name="pg13756_121727"/>
    <w:bookmarkEnd w:id="100"/>
    <w:p>
      <w:pPr>
        <w:pStyle w:val="BookText"/>
      </w:pPr>
      <w:r>
        <w:rPr>
          <w:rFonts w:ascii="IRNazanin" w:hAnsi="IRNazanin" w:eastAsia="IRNazanin" w:cs="IRNazanin"/>
          <w:lang w:bidi="fa-IR"/>
          <w:color w:val="111111"/>
          <w:sz w:val="28"/>
          <w:szCs w:val="28"/>
          <w:rtl/>
        </w:rPr>
        <w:t xml:space="preserve">إنّ القائم المهدی من نسل علیّ علیه‌السلام ، أشبه الناس بعیسی بن مریم علیه‌السلام خلقا وخُلقا وسیماءً وهیئة - إلی أن قال - : إنّ القائم من ولد علیّ علیه‌السلام ، له غیبة کغیبة یوسف، ورجعة کرجعة عیسی بن مریم.</w:t>
      </w:r>
    </w:p>
    <w:p>
      <w:pPr>
        <w:pStyle w:val="Heading6"/>
      </w:pPr>
      <w:bookmarkStart w:id="446" w:name="_Toc224"/>
      <w:r>
        <w:t>علیّ علیه‌السلام ، عن النبیّ صلی‌الله‌علیه‌و‌آله</w:t>
      </w:r>
      <w:bookmarkEnd w:id="446"/>
    </w:p>
    <w:p>
      <w:pPr>
        <w:pStyle w:val="BookText"/>
      </w:pPr>
      <w:r>
        <w:rPr>
          <w:rFonts w:ascii="IRNazanin" w:hAnsi="IRNazanin" w:eastAsia="IRNazanin" w:cs="IRNazanin"/>
          <w:lang w:bidi="fa-IR"/>
          <w:color w:val="111111"/>
          <w:sz w:val="28"/>
          <w:szCs w:val="28"/>
          <w:rtl/>
        </w:rPr>
        <w:t xml:space="preserve">(3) کفایة الأثر: (بإسناد یأتی: ح675) عن علیّ علیه‌السلام ، عن النبیّ صلی‌الله‌علیه‌و‌آله - فی حدیث - قال: بأبی واُمّی سمیّی وشبیهی وشبیه موسی بن عمران.</w:t>
      </w:r>
    </w:p>
    <w:p>
      <w:pPr>
        <w:pStyle w:val="Heading6"/>
      </w:pPr>
      <w:bookmarkStart w:id="447" w:name="_Toc225"/>
      <w:r>
        <w:t>الصادق علیه‌السلام ، عن علیّ علیه‌السلام</w:t>
      </w:r>
      <w:bookmarkEnd w:id="447"/>
    </w:p>
    <w:p>
      <w:pPr>
        <w:pStyle w:val="BookText"/>
      </w:pPr>
      <w:r>
        <w:rPr>
          <w:rFonts w:ascii="IRNazanin" w:hAnsi="IRNazanin" w:eastAsia="IRNazanin" w:cs="IRNazanin"/>
          <w:lang w:bidi="fa-IR"/>
          <w:color w:val="111111"/>
          <w:sz w:val="28"/>
          <w:szCs w:val="28"/>
          <w:rtl/>
        </w:rPr>
        <w:t xml:space="preserve">(4) غیبة النعمانی: (بإسناد یأتی: ح836) عن الصادق علیه‌السلام ، عن علیّ علیه‌السلام - فی حدیث - قال: ولکنّ الحجّة یعرف الناس ولا یعرفونه، کما کان یوسف. الباقر علیه‌السلام</w:t>
      </w:r>
    </w:p>
    <w:p>
      <w:pPr>
        <w:pStyle w:val="BookText"/>
      </w:pPr>
      <w:r>
        <w:rPr>
          <w:rFonts w:ascii="IRNazanin" w:hAnsi="IRNazanin" w:eastAsia="IRNazanin" w:cs="IRNazanin"/>
          <w:lang w:bidi="fa-IR"/>
          <w:color w:val="111111"/>
          <w:sz w:val="28"/>
          <w:szCs w:val="28"/>
          <w:rtl/>
        </w:rPr>
        <w:t xml:space="preserve">(5) ومنه: (بإسناد یأتی: ح2354) عن الباقر علیه‌السلام - فی حدیث - قال: فی صاحب هذا الأمر سنّة من أربعة أنبیاء، سنّة من موسی ... .</w:t>
      </w:r>
    </w:p>
    <w:p>
      <w:pPr>
        <w:pStyle w:val="BookText"/>
      </w:pPr>
      <w:r>
        <w:rPr>
          <w:rFonts w:ascii="IRNazanin" w:hAnsi="IRNazanin" w:eastAsia="IRNazanin" w:cs="IRNazanin"/>
          <w:lang w:bidi="fa-IR"/>
          <w:color w:val="111111"/>
          <w:sz w:val="28"/>
          <w:szCs w:val="28"/>
          <w:rtl/>
        </w:rPr>
        <w:t xml:space="preserve">(6) ومنه: (بإسناد یأتی: ح233) عن الباقر علیه‌السلام قال: إنّ صاحب هذا الأمر فیه شبه من یوسف ... یرید بالشبه من یوسف غیبته .</w:t>
      </w:r>
    </w:p>
    <w:p>
      <w:pPr>
        <w:pStyle w:val="Heading6"/>
      </w:pPr>
      <w:bookmarkStart w:id="448" w:name="_Toc226"/>
      <w:r>
        <w:t>الصادق علیه‌السلام</w:t>
      </w:r>
      <w:bookmarkEnd w:id="448"/>
    </w:p>
    <w:p>
      <w:pPr>
        <w:pStyle w:val="BookText"/>
      </w:pPr>
      <w:r>
        <w:rPr>
          <w:rFonts w:ascii="IRNazanin" w:hAnsi="IRNazanin" w:eastAsia="IRNazanin" w:cs="IRNazanin"/>
          <w:lang w:bidi="fa-IR"/>
          <w:color w:val="111111"/>
          <w:sz w:val="28"/>
          <w:szCs w:val="28"/>
          <w:rtl/>
        </w:rPr>
        <w:t xml:space="preserve">(7) علل الأشیاء: (بإسناد یأتی: ح1107) عن الصادق علیه‌السلام قال: إنّ فی صاحب هذا الأمرسنّة من یوسف.</w:t>
      </w:r>
    </w:p>
    <w:p>
      <w:pPr>
        <w:pStyle w:val="Heading6"/>
      </w:pPr>
      <w:bookmarkStart w:id="449" w:name="_Toc227"/>
      <w:r>
        <w:t>الرضا علیه‌السلام</w:t>
      </w:r>
      <w:bookmarkEnd w:id="449"/>
    </w:p>
    <w:p>
      <w:pPr>
        <w:pStyle w:val="BookText"/>
      </w:pPr>
      <w:r>
        <w:rPr>
          <w:rFonts w:ascii="IRNazanin" w:hAnsi="IRNazanin" w:eastAsia="IRNazanin" w:cs="IRNazanin"/>
          <w:lang w:bidi="fa-IR"/>
          <w:color w:val="111111"/>
          <w:sz w:val="28"/>
          <w:szCs w:val="28"/>
          <w:rtl/>
        </w:rPr>
        <w:t xml:space="preserve">(8) عیون أخبار الرضا علیه‌السلام : (بإسناد یأتی: ح937) عن الرضا علیه‌السلام - فی حدیث - قال: بأبی واُمّی سمیّ جدّی وشبیهی، وشبیه موسی بن عمران علیه‌السلام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1" w:name="pg13756_121728"/>
    <w:bookmarkEnd w:id="101"/>
    <w:p>
      <w:pPr>
        <w:pStyle w:val="Heading6"/>
      </w:pPr>
      <w:bookmarkStart w:id="450" w:name="_Toc228"/>
      <w:r>
        <w:t>العسکری علیه‌السلام</w:t>
      </w:r>
      <w:bookmarkEnd w:id="450"/>
    </w:p>
    <w:p>
      <w:pPr>
        <w:pStyle w:val="BookText"/>
      </w:pPr>
      <w:r>
        <w:rPr>
          <w:rFonts w:ascii="IRNazanin" w:hAnsi="IRNazanin" w:eastAsia="IRNazanin" w:cs="IRNazanin"/>
          <w:lang w:bidi="fa-IR"/>
          <w:color w:val="111111"/>
          <w:sz w:val="28"/>
          <w:szCs w:val="28"/>
          <w:rtl/>
        </w:rPr>
        <w:t xml:space="preserve">(9) کمال الدین: (بإسناد یأتی: ح1273) عن الحسن العسکری علیه‌السلام قال: مثله فی هذه الاُمّة مثل الخضر علیه‌السلام ومثله مثل ذی القرنین.</w:t>
      </w:r>
    </w:p>
    <w:p>
      <w:pPr>
        <w:pStyle w:val="BookText"/>
      </w:pPr>
      <w:r>
        <w:rPr>
          <w:rFonts w:ascii="IRNazanin" w:hAnsi="IRNazanin" w:eastAsia="IRNazanin" w:cs="IRNazanin"/>
          <w:lang w:bidi="fa-IR"/>
          <w:color w:val="111111"/>
          <w:sz w:val="28"/>
          <w:szCs w:val="28"/>
          <w:rtl/>
        </w:rPr>
        <w:t xml:space="preserve">(10) ومنه: (بإسناد تقدّم: ح91) عن الحسن العسکری علیه‌السلام - فی حدیث - قال: مثلها مثل اُمّ موسی لم یظهر بها الحبل، ولم یعلم بها أحد إلی وقت ولادتها لأنّ فرعون کان یشقّ بطون الحبالی فی طلب موسی علیه‌السلام ، وهذا نظیر موسی علیه‌السلام .</w:t>
      </w:r>
    </w:p>
    <w:p>
      <w:pPr>
        <w:pStyle w:val="BookText"/>
      </w:pPr>
      <w:r>
        <w:rPr>
          <w:rFonts w:ascii="IRNazanin" w:hAnsi="IRNazanin" w:eastAsia="IRNazanin" w:cs="IRNazanin"/>
          <w:lang w:bidi="fa-IR"/>
          <w:color w:val="111111"/>
          <w:sz w:val="28"/>
          <w:szCs w:val="28"/>
          <w:rtl/>
        </w:rPr>
        <w:t xml:space="preserve">(11) تفسیرالقمّی: (بإسناد یأتی:ح2768) عن الحسن العسکری علیه‌السلام - فیحدیث - قال: وکذلک مثل القائم علیه‌السلام فی غیبته وهربه واستتاره مثل موسی علیه‌السلام خائف.</w:t>
      </w:r>
    </w:p>
    <w:p>
      <w:pPr>
        <w:pStyle w:val="BookText"/>
      </w:pPr>
      <w:r>
        <w:rPr>
          <w:rFonts w:ascii="IRNazanin" w:hAnsi="IRNazanin" w:eastAsia="IRNazanin" w:cs="IRNazanin"/>
          <w:lang w:bidi="fa-IR"/>
          <w:color w:val="111111"/>
          <w:sz w:val="28"/>
          <w:szCs w:val="28"/>
          <w:rtl/>
        </w:rPr>
        <w:t xml:space="preserve">(12) مرآة الأسرار: علی روایة شواهد النبوّة (بإسناد تقدّم: ح139) - فی حدیث - قال: مثله مثل یحیی بن زکریّا، حیث أعطاه اللّه فی الطفولیة الحکمة والکرامة، ومثل عیسی بن مریم حیث أعطاه اللّه النبوّة فی صغر سنّه.</w:t>
      </w:r>
    </w:p>
    <w:p>
      <w:pPr>
        <w:pStyle w:val="Heading5"/>
      </w:pPr>
      <w:bookmarkStart w:id="451" w:name="_Toc229"/>
      <w:r>
        <w:t>ب - باب شباهته بالنبیّ صلی‌الله‌علیه‌و‌آله</w:t>
      </w:r>
      <w:bookmarkEnd w:id="451"/>
    </w:p>
    <w:p>
      <w:pPr>
        <w:pStyle w:val="Heading6"/>
      </w:pPr>
      <w:bookmarkStart w:id="452" w:name="_Toc230"/>
      <w:r>
        <w:t>النبیّ صلی‌الله‌علیه‌و‌آله</w:t>
      </w:r>
      <w:bookmarkEnd w:id="452"/>
    </w:p>
    <w:p>
      <w:pPr>
        <w:pStyle w:val="BookText"/>
      </w:pPr>
      <w:r>
        <w:rPr>
          <w:rFonts w:ascii="IRNazanin" w:hAnsi="IRNazanin" w:eastAsia="IRNazanin" w:cs="IRNazanin"/>
          <w:lang w:bidi="fa-IR"/>
          <w:color w:val="111111"/>
          <w:sz w:val="28"/>
          <w:szCs w:val="28"/>
          <w:rtl/>
        </w:rPr>
        <w:t xml:space="preserve">(1) کشف الغمّة: (بإسناد یأتی: ح714) عن حذیفة، عن النبیّ صلی‌الله‌علیه‌و‌آله - فی حدیث - قال: لبعث اللّه فیه رجلاً اسمه اسمی وخلقه خلقی.</w:t>
      </w:r>
    </w:p>
    <w:p>
      <w:pPr>
        <w:pStyle w:val="BookText"/>
      </w:pPr>
      <w:r>
        <w:rPr>
          <w:rFonts w:ascii="IRNazanin" w:hAnsi="IRNazanin" w:eastAsia="IRNazanin" w:cs="IRNazanin"/>
          <w:lang w:bidi="fa-IR"/>
          <w:color w:val="111111"/>
          <w:sz w:val="28"/>
          <w:szCs w:val="28"/>
          <w:rtl/>
        </w:rPr>
        <w:t xml:space="preserve">(2) کفایة الأثر: (بإسناد یأتی: ح2313) عن ابن عبّاس، عن النبیّ صلی‌الله‌علیه‌و‌آله - فی حدیث - قال: التاسع منهم قائم أهل بیتی ومهدیّ اُمّتی، أشبه الناس بی فی شمائله وأقواله وأفعاله.</w:t>
      </w:r>
    </w:p>
    <w:p>
      <w:pPr>
        <w:pStyle w:val="BookText"/>
      </w:pPr>
      <w:r>
        <w:rPr>
          <w:rFonts w:ascii="IRNazanin" w:hAnsi="IRNazanin" w:eastAsia="IRNazanin" w:cs="IRNazanin"/>
          <w:lang w:bidi="fa-IR"/>
          <w:color w:val="111111"/>
          <w:sz w:val="28"/>
          <w:szCs w:val="28"/>
          <w:rtl/>
        </w:rPr>
        <w:t xml:space="preserve">(3) کمال الدین: (بإسناد یأتی: ح653) عن جابر الأنصاری، عن النبیّ صلی‌الله‌علیه‌و‌آله قال: المهدیّ من ولدیّ ... أشبه الناس بی خَلقا وخُلقا.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2" w:name="pg13756_121729"/>
    <w:bookmarkEnd w:id="102"/>
    <w:p>
      <w:pPr>
        <w:pStyle w:val="Heading6"/>
      </w:pPr>
      <w:bookmarkStart w:id="453" w:name="_Toc231"/>
      <w:r>
        <w:t>الصادق، عن آبائه علیهم‌السلام ، عن النبیّ صلی‌الله‌علیه‌و‌آله</w:t>
      </w:r>
      <w:bookmarkEnd w:id="453"/>
    </w:p>
    <w:p>
      <w:pPr>
        <w:pStyle w:val="BookText"/>
      </w:pPr>
      <w:r>
        <w:rPr>
          <w:rFonts w:ascii="IRNazanin" w:hAnsi="IRNazanin" w:eastAsia="IRNazanin" w:cs="IRNazanin"/>
          <w:lang w:bidi="fa-IR"/>
          <w:color w:val="111111"/>
          <w:sz w:val="28"/>
          <w:szCs w:val="28"/>
          <w:rtl/>
        </w:rPr>
        <w:t xml:space="preserve">(4) ومنه: (بإسناد یأتی: ح684) عن الصادق، عن آبائه علیهم‌السلام ، قال: قال رسول اللّه صلی‌الله‌علیه‌و‌آله : (مثله).</w:t>
      </w:r>
    </w:p>
    <w:p>
      <w:pPr>
        <w:pStyle w:val="BookText"/>
      </w:pPr>
      <w:r>
        <w:rPr>
          <w:rFonts w:ascii="IRNazanin" w:hAnsi="IRNazanin" w:eastAsia="IRNazanin" w:cs="IRNazanin"/>
          <w:lang w:bidi="fa-IR"/>
          <w:color w:val="111111"/>
          <w:sz w:val="28"/>
          <w:szCs w:val="28"/>
          <w:rtl/>
        </w:rPr>
        <w:t xml:space="preserve">(5) ومنه: (بإسناد یأتی: ح685) عن الصادق، عن أبیه، عن جدّه، عن النبیّ صلی‌الله‌علیه‌و‌آله قال: القائم من ولدی، ... شمائله شمائلی.</w:t>
      </w:r>
    </w:p>
    <w:p>
      <w:pPr>
        <w:pStyle w:val="Heading6"/>
      </w:pPr>
      <w:bookmarkStart w:id="454" w:name="_Toc232"/>
      <w:r>
        <w:t>الأئمّة ، علیّ علیه‌السلام</w:t>
      </w:r>
      <w:bookmarkEnd w:id="454"/>
    </w:p>
    <w:p>
      <w:pPr>
        <w:pStyle w:val="BookText"/>
      </w:pPr>
      <w:r>
        <w:rPr>
          <w:rFonts w:ascii="IRNazanin" w:hAnsi="IRNazanin" w:eastAsia="IRNazanin" w:cs="IRNazanin"/>
          <w:lang w:bidi="fa-IR"/>
          <w:color w:val="111111"/>
          <w:sz w:val="28"/>
          <w:szCs w:val="28"/>
          <w:rtl/>
        </w:rPr>
        <w:t xml:space="preserve">(6) الملاحم والفتن لابن طاووس: (بإسناد تقدّم: ح210) عن أصبغ بن نباتة، قال: خطب أمیر المؤمنین علیه‌السلام خطبة فذکر المهدی علیه‌السلام - إلی أن قال علیه‌السلام - : ألا إنّه أشبه الناس خَلقا وخُلقا وحُسنا برسول اللّه صلی‌الله‌علیه‌و‌آله .</w:t>
      </w:r>
    </w:p>
    <w:p>
      <w:pPr>
        <w:pStyle w:val="BookText"/>
      </w:pPr>
      <w:r>
        <w:rPr>
          <w:rFonts w:ascii="IRNazanin" w:hAnsi="IRNazanin" w:eastAsia="IRNazanin" w:cs="IRNazanin"/>
          <w:lang w:bidi="fa-IR"/>
          <w:color w:val="111111"/>
          <w:sz w:val="28"/>
          <w:szCs w:val="28"/>
          <w:rtl/>
        </w:rPr>
        <w:t xml:space="preserve">(7) غیبة النعمانی: (بإسناد تقدّم: ح207 ویأتی ح816 عن غیبة الطوسی) عن أبی وائل، قال: نظر علیّ علیه‌السلام إلی الحسین علیه‌السلام فقال: إنّ ابنی هذا سیّد کما سمّاه رسول اللّه سیّدا، وسیخرج اللّه من صلبه رجلاً باسم نبیّکم، یشبهه فی الخَلق والخُلق. الطرائف: (بإسناد یأتی: ح810) عن أبی إسحاق، عن علیّ علیه‌السلام (مثله).</w:t>
      </w:r>
    </w:p>
    <w:p>
      <w:pPr>
        <w:pStyle w:val="Heading6"/>
      </w:pPr>
      <w:bookmarkStart w:id="455" w:name="_Toc233"/>
      <w:r>
        <w:t>العسکری علیه‌السلام</w:t>
      </w:r>
      <w:bookmarkEnd w:id="455"/>
    </w:p>
    <w:p>
      <w:pPr>
        <w:pStyle w:val="BookText"/>
      </w:pPr>
      <w:r>
        <w:rPr>
          <w:rFonts w:ascii="IRNazanin" w:hAnsi="IRNazanin" w:eastAsia="IRNazanin" w:cs="IRNazanin"/>
          <w:lang w:bidi="fa-IR"/>
          <w:color w:val="111111"/>
          <w:sz w:val="28"/>
          <w:szCs w:val="28"/>
          <w:rtl/>
        </w:rPr>
        <w:t xml:space="preserve">(8) کمال الدین: (بإسناد یأتی: ح971) عن العسکری علیه‌السلام قال: الحمد للّه الّذی لم یخرجنی من الدنیا حتّی أرانی الخلف من بعدی، أشبه الناس برسول اللّه صلی‌الله‌علیه‌و‌آله خَلقا وخُلقا.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3" w:name="pg13756_121730"/>
    <w:bookmarkEnd w:id="103"/>
    <w:p>
      <w:pPr>
        <w:pStyle w:val="Heading3"/>
      </w:pPr>
      <w:bookmarkStart w:id="456" w:name="_Toc234"/>
      <w:r>
        <w:t>3 - باب علاماته صلوات اللّه علیه</w:t>
      </w:r>
      <w:bookmarkEnd w:id="456"/>
    </w:p>
    <w:p>
      <w:pPr>
        <w:pStyle w:val="Heading4"/>
      </w:pPr>
      <w:bookmarkStart w:id="457" w:name="_Toc235"/>
      <w:r>
        <w:t>الصحابة والتابعین</w:t>
      </w:r>
      <w:bookmarkEnd w:id="457"/>
    </w:p>
    <w:p>
      <w:pPr>
        <w:pStyle w:val="BookText"/>
      </w:pPr>
      <w:r>
        <w:rPr>
          <w:rFonts w:ascii="IRNazanin" w:hAnsi="IRNazanin" w:eastAsia="IRNazanin" w:cs="IRNazanin"/>
          <w:lang w:bidi="fa-IR"/>
          <w:color w:val="111111"/>
          <w:sz w:val="28"/>
          <w:szCs w:val="28"/>
          <w:rtl/>
        </w:rPr>
        <w:t xml:space="preserve">الصحابة والتابعین</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[227 [1- غیبة النعمانی: ابن عقدة، عن حمید بن زیاد، عن الحسن بن محمّد الحضرمی، عن جعفر بن محمّد علیهماالسلام ، وعن یونس بن یعقوب، عن أسلم</w:t>
      </w:r>
      <w:r>
        <w:rPr>
          <w:rStyle w:val="FootnoteReference"/>
        </w:rPr>
        <w:footnoteReference w:id="452"/>
      </w:r>
      <w:r>
        <w:rPr>
          <w:rFonts w:ascii="IRNazanin" w:hAnsi="IRNazanin" w:eastAsia="IRNazanin" w:cs="IRNazanin"/>
          <w:lang w:bidi="fa-IR"/>
          <w:color w:val="111111"/>
          <w:sz w:val="28"/>
          <w:szCs w:val="28"/>
          <w:rtl/>
        </w:rPr>
        <w:t xml:space="preserve">المکّی، عن أبی الطفیل عامر</w:t>
      </w:r>
      <w:r>
        <w:rPr>
          <w:rStyle w:val="FootnoteReference"/>
        </w:rPr>
        <w:footnoteReference w:id="453"/>
      </w:r>
      <w:r>
        <w:rPr>
          <w:rFonts w:ascii="IRNazanin" w:hAnsi="IRNazanin" w:eastAsia="IRNazanin" w:cs="IRNazanin"/>
          <w:lang w:bidi="fa-IR"/>
          <w:color w:val="111111"/>
          <w:sz w:val="28"/>
          <w:szCs w:val="28"/>
          <w:rtl/>
        </w:rPr>
        <w:t xml:space="preserve">بن واثلة: إنّ الّذی تطلبون وترجون إنّما یخرج من مکّة، وما یخرج من مکّة حتّی یری الّذی یحبّ، ولو صار أن یأکل الأغصان - أغصان</w:t>
      </w:r>
      <w:r>
        <w:rPr>
          <w:rStyle w:val="FootnoteReference"/>
        </w:rPr>
        <w:footnoteReference w:id="454"/>
      </w:r>
      <w:r>
        <w:rPr>
          <w:rFonts w:ascii="IRNazanin" w:hAnsi="IRNazanin" w:eastAsia="IRNazanin" w:cs="IRNazanin"/>
          <w:lang w:bidi="fa-IR"/>
          <w:color w:val="111111"/>
          <w:sz w:val="28"/>
          <w:szCs w:val="28"/>
          <w:rtl/>
        </w:rPr>
        <w:t xml:space="preserve">الشجر -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[228 [(2) فتن نعیم بن حمّاد: حدّثنا فضیل</w:t>
      </w:r>
      <w:r>
        <w:rPr>
          <w:rStyle w:val="FootnoteReference"/>
        </w:rPr>
        <w:footnoteReference w:id="456"/>
      </w:r>
      <w:r>
        <w:rPr>
          <w:rFonts w:ascii="IRNazanin" w:hAnsi="IRNazanin" w:eastAsia="IRNazanin" w:cs="IRNazanin"/>
          <w:lang w:bidi="fa-IR"/>
          <w:color w:val="111111"/>
          <w:sz w:val="28"/>
          <w:szCs w:val="28"/>
          <w:rtl/>
        </w:rPr>
        <w:t xml:space="preserve">بن عیاض وابن عیینة جمیعا، عن لیث، عن طاووس قال: علامة المهدیّ أن یکون شدیدا علی العمّال، جوادا بالمال، رحیما بالمساکین.</w:t>
      </w:r>
      <w:r>
        <w:rPr>
          <w:rStyle w:val="FootnoteReference"/>
        </w:rPr>
        <w:footnoteReference w:id="457"/>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4" w:name="pg13756_121731"/>
    <w:bookmarkEnd w:id="104"/>
    <w:p>
      <w:pPr>
        <w:pStyle w:val="Heading4"/>
      </w:pPr>
      <w:bookmarkStart w:id="458" w:name="_Toc236"/>
      <w:r>
        <w:t>الأئمّة ، الحسن بن علیّ علیهماالسلام</w:t>
      </w:r>
      <w:bookmarkEnd w:id="458"/>
    </w:p>
    <w:p>
      <w:pPr>
        <w:pStyle w:val="BookText"/>
      </w:pPr>
      <w:r>
        <w:rPr>
          <w:rFonts w:ascii="IRNazanin" w:hAnsi="IRNazanin" w:eastAsia="IRNazanin" w:cs="IRNazanin"/>
          <w:lang w:bidi="fa-IR"/>
          <w:color w:val="111111"/>
          <w:sz w:val="28"/>
          <w:szCs w:val="28"/>
          <w:rtl/>
        </w:rPr>
        <w:t xml:space="preserve">(3) کمال الدین: (بإسناد یأتی: ح845) عن أبی سعید، عن الحسن بن علیّ علیهماالسلام - فی حدیث - قال: یظهره بقدرته فی صورة شابّ دون أربعین سنة.</w:t>
      </w:r>
    </w:p>
    <w:p>
      <w:pPr>
        <w:pStyle w:val="Heading4"/>
      </w:pPr>
      <w:bookmarkStart w:id="459" w:name="_Toc237"/>
      <w:r>
        <w:t>الباقر علیه‌السلام</w:t>
      </w:r>
      <w:bookmarkEnd w:id="459"/>
    </w:p>
    <w:p>
      <w:pPr>
        <w:pStyle w:val="BookText"/>
      </w:pPr>
      <w:r>
        <w:rPr>
          <w:rFonts w:ascii="IRNazanin" w:hAnsi="IRNazanin" w:eastAsia="IRNazanin" w:cs="IRNazanin"/>
          <w:lang w:bidi="fa-IR"/>
          <w:color w:val="111111"/>
          <w:sz w:val="28"/>
          <w:szCs w:val="28"/>
          <w:rtl/>
        </w:rPr>
        <w:t xml:space="preserve">[229 [4- ومنه: أحمد بن هارون، وابن شاذویه، وابن مسرور، وجعفر ابن الحسین جمیعا؛ عن محمّد الحمیری، عن أبیه، عن أیّوب بن نوح، عن العبّاس بن عامر؛ وحدّثنا جعفر بن علیّ بن الحسن [بن علیّ] بن عبداللّه بن المغیرة، عن جدّه الحسن، عن العبّاس بن عامر، عن موسی بن هلال الضبّی</w:t>
      </w:r>
      <w:r>
        <w:rPr>
          <w:rStyle w:val="FootnoteReference"/>
        </w:rPr>
        <w:footnoteReference w:id="458"/>
      </w:r>
      <w:r>
        <w:rPr>
          <w:rFonts w:ascii="IRNazanin" w:hAnsi="IRNazanin" w:eastAsia="IRNazanin" w:cs="IRNazanin"/>
          <w:lang w:bidi="fa-IR"/>
          <w:color w:val="111111"/>
          <w:sz w:val="28"/>
          <w:szCs w:val="28"/>
          <w:rtl/>
        </w:rPr>
        <w:t xml:space="preserve">، عن عبد اللّه بن عطاء، قال: قلت لأبی جعفر علیه‌السلام : إنّ شیعتک بالعراق کثیرون فواللّه ما فی أهل بیتک</w:t>
      </w:r>
      <w:r>
        <w:rPr>
          <w:rStyle w:val="FootnoteReference"/>
        </w:rPr>
        <w:footnoteReference w:id="459"/>
      </w:r>
      <w:r>
        <w:rPr>
          <w:rFonts w:ascii="IRNazanin" w:hAnsi="IRNazanin" w:eastAsia="IRNazanin" w:cs="IRNazanin"/>
          <w:lang w:bidi="fa-IR"/>
          <w:color w:val="111111"/>
          <w:sz w:val="28"/>
          <w:szCs w:val="28"/>
          <w:rtl/>
        </w:rPr>
        <w:t xml:space="preserve">مثلک، فکیف لا تخرج؟ فقال: یا عبداللّه بن عطاء قد أمکنت الحشوة</w:t>
      </w:r>
      <w:r>
        <w:rPr>
          <w:rStyle w:val="FootnoteReference"/>
        </w:rPr>
        <w:footnoteReference w:id="460"/>
      </w:r>
      <w:r>
        <w:rPr>
          <w:rFonts w:ascii="IRNazanin" w:hAnsi="IRNazanin" w:eastAsia="IRNazanin" w:cs="IRNazanin"/>
          <w:lang w:bidi="fa-IR"/>
          <w:color w:val="111111"/>
          <w:sz w:val="28"/>
          <w:szCs w:val="28"/>
          <w:rtl/>
        </w:rPr>
        <w:t xml:space="preserve">من اُذنیک، واللّه ما أنا بصاحبکم. قلت: فمن صاحبنا؟ قال: انظروا من تخفی علی الناس ولادته، فهو صاحبکم.</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[230 [5 - غیبة النعمانی: علیّ بن أحمد، عن عبیداللّه بن موسی العلوی، عن محمّد بن أحمد القلانسی، عن علیّ بن الحسن</w:t>
      </w:r>
      <w:r>
        <w:rPr>
          <w:rStyle w:val="FootnoteReference"/>
        </w:rPr>
        <w:footnoteReference w:id="462"/>
      </w:r>
      <w:r>
        <w:rPr>
          <w:rFonts w:ascii="IRNazanin" w:hAnsi="IRNazanin" w:eastAsia="IRNazanin" w:cs="IRNazanin"/>
          <w:lang w:bidi="fa-IR"/>
          <w:color w:val="111111"/>
          <w:sz w:val="28"/>
          <w:szCs w:val="28"/>
          <w:rtl/>
        </w:rPr>
        <w:t xml:space="preserve">، عن العبّاس بن عامر، عن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بن هلال، عن عبداللّه بن عطاء، قال: خرجت حاجّا من واسط، فدخلت علی أبی جعفر محمّد بن علیّ علیهماالسلام فسألنی عن الناس والأسعار ؛ فقلت: ترکت الناس مادّین أعناقهم إلیک، لو خرجت لاتّبعک الخلق. فقال: یابن عطا [قد] أخذت تفرش اُذنیک للنوکی</w:t>
      </w:r>
      <w:r>
        <w:rPr>
          <w:rStyle w:val="FootnoteReference"/>
        </w:rPr>
        <w:footnoteReference w:id="463"/>
      </w:r>
      <w:r>
        <w:rPr>
          <w:rFonts w:ascii="IRNazanin" w:hAnsi="IRNazanin" w:eastAsia="IRNazanin" w:cs="IRNazanin"/>
          <w:lang w:bidi="fa-IR"/>
          <w:color w:val="111111"/>
          <w:sz w:val="28"/>
          <w:szCs w:val="28"/>
          <w:rtl/>
        </w:rPr>
        <w:t xml:space="preserve">لا واللّه ما أنا بصاحبکم ولا یشار إلی رجل منّا بالأصابع ویمطّ</w:t>
      </w:r>
      <w:r>
        <w:rPr>
          <w:rStyle w:val="FootnoteReference"/>
        </w:rPr>
        <w:footnoteReference w:id="464"/>
      </w:r>
      <w:r>
        <w:rPr>
          <w:rFonts w:ascii="IRNazanin" w:hAnsi="IRNazanin" w:eastAsia="IRNazanin" w:cs="IRNazanin"/>
          <w:lang w:bidi="fa-IR"/>
          <w:color w:val="111111"/>
          <w:sz w:val="28"/>
          <w:szCs w:val="28"/>
          <w:rtl/>
        </w:rPr>
        <w:t xml:space="preserve">إلیه بالحواجب إلاّ مات قتیلاً أو حتف أنفه. قلت: وماحتف أنفه؟ [ف- ] قال: یموت بغیظه علی فراشه، حتّی یبعث اللّه من لایؤبه لولادته. قلت: ومن لایؤبه</w:t>
      </w:r>
      <w:r>
        <w:rPr>
          <w:rStyle w:val="FootnoteReference"/>
        </w:rPr>
        <w:footnoteReference w:id="465"/>
      </w:r>
      <w:r>
        <w:rPr>
          <w:rFonts w:ascii="IRNazanin" w:hAnsi="IRNazanin" w:eastAsia="IRNazanin" w:cs="IRNazanin"/>
          <w:lang w:bidi="fa-IR"/>
          <w:color w:val="111111"/>
          <w:sz w:val="28"/>
          <w:szCs w:val="28"/>
          <w:rtl/>
        </w:rPr>
        <w:t xml:space="preserve">لولادته؟ [ف- ] قال: انظر من لایدری الناس أنّه ولد أم لا، فذاک صاحبکم.</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[231 [(6) إثبات الوصیّة: سعد بن عبداللّه (بإسناده) عن أبی جعفر علیه‌السلام قال: إنّ القائم من تخفی ولادته علی الناس.</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(7) الکافی: (بإسناد یأتی: ح868) عن الباقر علیه‌السلام - فی حدیث - قال: إنّ صاحب هذا [الأمر] أقرب عهدا باللبن منّی، وأخفّ علی ظهر الدابّة.</w:t>
      </w:r>
    </w:p>
    <w:p>
      <w:pPr>
        <w:pStyle w:val="BookText"/>
      </w:pPr>
      <w:r>
        <w:rPr>
          <w:rFonts w:ascii="IRNazanin" w:hAnsi="IRNazanin" w:eastAsia="IRNazanin" w:cs="IRNazanin"/>
          <w:lang w:bidi="fa-IR"/>
          <w:color w:val="111111"/>
          <w:sz w:val="28"/>
          <w:szCs w:val="28"/>
          <w:rtl/>
        </w:rPr>
        <w:t xml:space="preserve">(8) کمال الدین: (بإسناد یأتی: ح871) عن الباقر علیه‌السلام - فی حدیث - قال: وهو یخیّر الصعب والذلول ؛ فقلت: جعلت فداک، فأیّهما یختار؟ قال: یختار الصعب علی الذلول.</w:t>
      </w:r>
    </w:p>
    <w:p>
      <w:pPr>
        <w:pStyle w:val="BookText"/>
      </w:pPr>
      <w:r>
        <w:rPr>
          <w:rFonts w:ascii="IRNazanin" w:hAnsi="IRNazanin" w:eastAsia="IRNazanin" w:cs="IRNazanin"/>
          <w:lang w:bidi="fa-IR"/>
          <w:color w:val="111111"/>
          <w:sz w:val="28"/>
          <w:szCs w:val="28"/>
          <w:rtl/>
        </w:rPr>
        <w:t xml:space="preserve">[232 [9- ومنه: بإسناده عن محمّد بن سنان، عن عمرو بن شمر، عن جابر، عن أبی جعفر علیه‌السلام قال: إنّ العلم بکتاب اللّه عزّ وجلّ وسنّة نبیّه صلی‌الله‌علیه‌و‌آله لینبت فی قلب مهدیّنا، کما ینبت الزرع علی أحسن نباته، فمن بقی منکم حتّی یراه فلیقل حین یراه: السلام علیکم یا أهل بیت الرحمة والنبوّة، ومعدن العلم، وموضع الرسالة.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أنّ التسلیم علی القائم علیه‌السلام أن یقال [له] : السلام علیک یا بقیّة اللّه فی أرضه.</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[233 [10- غیبة النعمانی: ابن عقدة، عن محمّد بن المفضّل</w:t>
      </w:r>
      <w:r>
        <w:rPr>
          <w:rStyle w:val="FootnoteReference"/>
        </w:rPr>
        <w:footnoteReference w:id="469"/>
      </w:r>
      <w:r>
        <w:rPr>
          <w:rFonts w:ascii="IRNazanin" w:hAnsi="IRNazanin" w:eastAsia="IRNazanin" w:cs="IRNazanin"/>
          <w:lang w:bidi="fa-IR"/>
          <w:color w:val="111111"/>
          <w:sz w:val="28"/>
          <w:szCs w:val="28"/>
          <w:rtl/>
        </w:rPr>
        <w:t xml:space="preserve">بن قیس وسعدان بن إسحاق بن سعید وأحمد بن الحسین</w:t>
      </w:r>
      <w:r>
        <w:rPr>
          <w:rStyle w:val="FootnoteReference"/>
        </w:rPr>
        <w:footnoteReference w:id="470"/>
      </w:r>
      <w:r>
        <w:rPr>
          <w:rFonts w:ascii="IRNazanin" w:hAnsi="IRNazanin" w:eastAsia="IRNazanin" w:cs="IRNazanin"/>
          <w:lang w:bidi="fa-IR"/>
          <w:color w:val="111111"/>
          <w:sz w:val="28"/>
          <w:szCs w:val="28"/>
          <w:rtl/>
        </w:rPr>
        <w:t xml:space="preserve">بن عبد الملک، ومحمّد بن الحسن القطوانی جمیعا، عن ابن محبوب، عن هشام بن سالم، عن یزید</w:t>
      </w:r>
      <w:r>
        <w:rPr>
          <w:rStyle w:val="FootnoteReference"/>
        </w:rPr>
        <w:footnoteReference w:id="471"/>
      </w:r>
      <w:r>
        <w:rPr>
          <w:rFonts w:ascii="IRNazanin" w:hAnsi="IRNazanin" w:eastAsia="IRNazanin" w:cs="IRNazanin"/>
          <w:lang w:bidi="fa-IR"/>
          <w:color w:val="111111"/>
          <w:sz w:val="28"/>
          <w:szCs w:val="28"/>
          <w:rtl/>
        </w:rPr>
        <w:t xml:space="preserve">الکناسی، قال: سمعت أبا جعفر محمّد بن علیّ الباقر علیهماالسلام یقول: إنّ صاحب هذا الأمر فیه شبه من یوسف، ابن</w:t>
      </w:r>
      <w:r>
        <w:rPr>
          <w:rStyle w:val="FootnoteReference"/>
        </w:rPr>
        <w:footnoteReference w:id="472"/>
      </w:r>
      <w:r>
        <w:rPr>
          <w:rFonts w:ascii="IRNazanin" w:hAnsi="IRNazanin" w:eastAsia="IRNazanin" w:cs="IRNazanin"/>
          <w:lang w:bidi="fa-IR"/>
          <w:color w:val="111111"/>
          <w:sz w:val="28"/>
          <w:szCs w:val="28"/>
          <w:rtl/>
        </w:rPr>
        <w:t xml:space="preserve">أمة سوداء، یصلح اللّه عزّ وجلّ له أمره فی لیلة واحدة - یرید بالشبه من یوسف علیه‌السلام غیبته -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[234 [11- ومنه: علیّ بن أحمد، عن عبید</w:t>
      </w:r>
      <w:r>
        <w:rPr>
          <w:rStyle w:val="FootnoteReference"/>
        </w:rPr>
        <w:footnoteReference w:id="474"/>
      </w:r>
      <w:r>
        <w:rPr>
          <w:rFonts w:ascii="IRNazanin" w:hAnsi="IRNazanin" w:eastAsia="IRNazanin" w:cs="IRNazanin"/>
          <w:lang w:bidi="fa-IR"/>
          <w:color w:val="111111"/>
          <w:sz w:val="28"/>
          <w:szCs w:val="28"/>
          <w:rtl/>
        </w:rPr>
        <w:t xml:space="preserve">اللّه بن موسی، عن محمّد بن الحسین، عن ابن أبی الخطّاب، عن محمّد بن سنان، عن أبی الجارود، عن أبی جعفر الباقر علیه‌السلام أنّه سمعه یقول: الأمر فی أصغرنا سنّا، وأخملنا ذکرا. ومنه: علیّ بن الحسین، عن محمّد بن یحیی العطّار، عن محمّد بن حسّان</w:t>
      </w:r>
      <w:r>
        <w:rPr>
          <w:rStyle w:val="FootnoteReference"/>
        </w:rPr>
        <w:footnoteReference w:id="475"/>
      </w:r>
      <w:r>
        <w:rPr>
          <w:rFonts w:ascii="IRNazanin" w:hAnsi="IRNazanin" w:eastAsia="IRNazanin" w:cs="IRNazanin"/>
          <w:lang w:bidi="fa-IR"/>
          <w:color w:val="111111"/>
          <w:sz w:val="28"/>
          <w:szCs w:val="28"/>
          <w:rtl/>
        </w:rPr>
        <w:t xml:space="preserve">الرازی، عن محمّد بن علیّ الصیرفی، عن محمّد بن سنان، عن أبی الجارود، عن أبی جعفر علیه‌السلام (مثله).</w:t>
      </w:r>
      <w:r>
        <w:rPr>
          <w:rStyle w:val="FootnoteReference"/>
        </w:rPr>
        <w:footnoteReference w:id="476"/>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5" w:name="pg13756_121734"/>
    <w:bookmarkEnd w:id="105"/>
    <w:p>
      <w:pPr>
        <w:pStyle w:val="BookText"/>
      </w:pPr>
      <w:r>
        <w:rPr>
          <w:rFonts w:ascii="IRNazanin" w:hAnsi="IRNazanin" w:eastAsia="IRNazanin" w:cs="IRNazanin"/>
          <w:lang w:bidi="fa-IR"/>
          <w:color w:val="111111"/>
          <w:sz w:val="28"/>
          <w:szCs w:val="28"/>
          <w:rtl/>
        </w:rPr>
        <w:t xml:space="preserve">[235 [12- ومنه: عبد الواحد، عن محمّد بن جعفر القرشی، عن ابن أبی الخطّاب، عن محمّد بن سنان، عن أبی الجارود، قال: قال لی أبو جعفر علیه‌السلام : لا یکون هذا الأمر إلاّ فی أخملنا ذکرا، وأحدثنا سنّا.</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[236 [13- ومنه: محمّد بن همام [عن الفزاری] عن عبّاد بن یعقوب، عن یحیی ابن سالم، عن أبی جعفر علیه‌السلام أنّه قال: صاحب هذا الأمر أصغرنا سنّا</w:t>
      </w:r>
      <w:r>
        <w:rPr>
          <w:rStyle w:val="FootnoteReference"/>
        </w:rPr>
        <w:footnoteReference w:id="478"/>
      </w:r>
      <w:r>
        <w:rPr>
          <w:rFonts w:ascii="IRNazanin" w:hAnsi="IRNazanin" w:eastAsia="IRNazanin" w:cs="IRNazanin"/>
          <w:lang w:bidi="fa-IR"/>
          <w:color w:val="111111"/>
          <w:sz w:val="28"/>
          <w:szCs w:val="28"/>
          <w:rtl/>
        </w:rPr>
        <w:t xml:space="preserve">، وأخملنا شخصا. قلت: متی یکون [ذاک] ؟ قال: إذا سارت الرکبان</w:t>
      </w:r>
      <w:r>
        <w:rPr>
          <w:rStyle w:val="FootnoteReference"/>
        </w:rPr>
        <w:footnoteReference w:id="479"/>
      </w:r>
      <w:r>
        <w:rPr>
          <w:rFonts w:ascii="IRNazanin" w:hAnsi="IRNazanin" w:eastAsia="IRNazanin" w:cs="IRNazanin"/>
          <w:lang w:bidi="fa-IR"/>
          <w:color w:val="111111"/>
          <w:sz w:val="28"/>
          <w:szCs w:val="28"/>
          <w:rtl/>
        </w:rPr>
        <w:t xml:space="preserve">ببیعة الغلام؛ فعند ذلک یرفع کلّ ذی صیصیّة</w:t>
      </w:r>
      <w:r>
        <w:rPr>
          <w:rStyle w:val="FootnoteReference"/>
        </w:rPr>
        <w:footnoteReference w:id="480"/>
      </w:r>
      <w:r>
        <w:rPr>
          <w:rFonts w:ascii="IRNazanin" w:hAnsi="IRNazanin" w:eastAsia="IRNazanin" w:cs="IRNazanin"/>
          <w:lang w:bidi="fa-IR"/>
          <w:color w:val="111111"/>
          <w:sz w:val="28"/>
          <w:szCs w:val="28"/>
          <w:rtl/>
        </w:rPr>
        <w:t xml:space="preserve">لواءً [فانتظروا الفرج].</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[237 [(14) عقد الدرر: عن أبی جعفر الباقر علیه‌السلام ، أنّه قال:یکون هذا الأمر فی أصغرنا سنّا، وأجْملنا ذکرا، ویورثه اللّه علما، ولا یکله إلی نفسه.</w:t>
      </w:r>
      <w:r>
        <w:rPr>
          <w:rStyle w:val="FootnoteReference"/>
        </w:rPr>
        <w:footnoteReference w:id="482"/>
      </w:r>
    </w:p>
    <w:p>
      <w:pPr>
        <w:pStyle w:val="Heading4"/>
      </w:pPr>
      <w:bookmarkStart w:id="460" w:name="_Toc238"/>
      <w:r>
        <w:t>أحدهما علیهماالسلام</w:t>
      </w:r>
      <w:bookmarkEnd w:id="460"/>
    </w:p>
    <w:p>
      <w:pPr>
        <w:pStyle w:val="BookText"/>
      </w:pPr>
      <w:r>
        <w:rPr>
          <w:rFonts w:ascii="IRNazanin" w:hAnsi="IRNazanin" w:eastAsia="IRNazanin" w:cs="IRNazanin"/>
          <w:lang w:bidi="fa-IR"/>
          <w:color w:val="111111"/>
          <w:sz w:val="28"/>
          <w:szCs w:val="28"/>
          <w:rtl/>
        </w:rPr>
        <w:t xml:space="preserve">[238 [15 - غیبة النعمانی: محمّد بن همّام، عن أحمد بن مابنداذ، عن أحمد بن هلال ، عن أبی مالک الحضرمی، عن أبی السفاتج، عن أبی بصیر، قال: قلت لأحدهما - لأبی عبد اللّه أو لأبی جعفر علیهماالسلام - : أیکون أن یفضی هذا الأمر إلی من لم یبلغ؟ قال: سیکون ذلک</w:t>
      </w:r>
      <w:r>
        <w:rPr>
          <w:rStyle w:val="FootnoteReference"/>
        </w:rPr>
        <w:footnoteReference w:id="483"/>
      </w:r>
      <w:r>
        <w:rPr>
          <w:rFonts w:ascii="IRNazanin" w:hAnsi="IRNazanin" w:eastAsia="IRNazanin" w:cs="IRNazanin"/>
          <w:lang w:bidi="fa-IR"/>
          <w:color w:val="111111"/>
          <w:sz w:val="28"/>
          <w:szCs w:val="28"/>
          <w:rtl/>
        </w:rPr>
        <w:t xml:space="preserve">. قلت: فما یصنع؟ قال: یورثه علما وکتبا، ولا یکله إلی نفسه</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r>
        <w:rPr>
          <w:rStyle w:val="FootnoteReference"/>
        </w:rPr>
        <w:footnoteReference w:id="485"/>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6" w:name="pg13756_121735"/>
    <w:bookmarkEnd w:id="106"/>
    <w:p>
      <w:pPr>
        <w:pStyle w:val="Heading4"/>
      </w:pPr>
      <w:bookmarkStart w:id="461" w:name="_Toc239"/>
      <w:r>
        <w:t>الصادق علیه‌السلام</w:t>
      </w:r>
      <w:bookmarkEnd w:id="461"/>
    </w:p>
    <w:p>
      <w:pPr>
        <w:pStyle w:val="BookText"/>
      </w:pPr>
      <w:r>
        <w:rPr>
          <w:rFonts w:ascii="IRNazanin" w:hAnsi="IRNazanin" w:eastAsia="IRNazanin" w:cs="IRNazanin"/>
          <w:lang w:bidi="fa-IR"/>
          <w:color w:val="111111"/>
          <w:sz w:val="28"/>
          <w:szCs w:val="28"/>
          <w:rtl/>
        </w:rPr>
        <w:t xml:space="preserve">(16) کمال الدین: (بإسناد یأتی: ح892) عن الصادق علیه‌السلام - فی حدیث - قال: إذا توالت ثلاثة أسماء: محمّد وعلیّ والحسن، کان رابعهم قائمهم.</w:t>
      </w:r>
    </w:p>
    <w:p>
      <w:pPr>
        <w:pStyle w:val="BookText"/>
      </w:pPr>
      <w:r>
        <w:rPr>
          <w:rFonts w:ascii="IRNazanin" w:hAnsi="IRNazanin" w:eastAsia="IRNazanin" w:cs="IRNazanin"/>
          <w:lang w:bidi="fa-IR"/>
          <w:color w:val="111111"/>
          <w:sz w:val="28"/>
          <w:szCs w:val="28"/>
          <w:rtl/>
        </w:rPr>
        <w:t xml:space="preserve">(17) ومنه: (بإسناد یأتی: ح891) عن الصادق علیه‌السلام : اذا اجتمعت ثلاثة أسماء متوالیة: محمّد وعلیّ والحسن، فالرابع القائم.</w:t>
      </w:r>
    </w:p>
    <w:p>
      <w:pPr>
        <w:pStyle w:val="BookText"/>
      </w:pPr>
      <w:r>
        <w:rPr>
          <w:rFonts w:ascii="IRNazanin" w:hAnsi="IRNazanin" w:eastAsia="IRNazanin" w:cs="IRNazanin"/>
          <w:lang w:bidi="fa-IR"/>
          <w:color w:val="111111"/>
          <w:sz w:val="28"/>
          <w:szCs w:val="28"/>
          <w:rtl/>
        </w:rPr>
        <w:t xml:space="preserve">(18) غیبة النعمانی: (بإسناد یأتی: ح905) عن المفضّل بن عمر، قال: قلت لأبی عبداللّه علیه‌السلام : ما علامة القائم علیه‌السلام ؟ قال: إذا استدار الفلک، فقیل: مات أو هلک، فی أیّ واد سلک. قلت: جعلت فداک، ثمّ یکون ماذا؟ قال: لا یظهر إلاّ بالسیف.</w:t>
      </w:r>
    </w:p>
    <w:p>
      <w:pPr>
        <w:pStyle w:val="BookText"/>
      </w:pPr>
      <w:r>
        <w:rPr>
          <w:rFonts w:ascii="IRNazanin" w:hAnsi="IRNazanin" w:eastAsia="IRNazanin" w:cs="IRNazanin"/>
          <w:lang w:bidi="fa-IR"/>
          <w:color w:val="111111"/>
          <w:sz w:val="28"/>
          <w:szCs w:val="28"/>
          <w:rtl/>
        </w:rPr>
        <w:t xml:space="preserve">[239 [(19) عقد الدرر: بإسناده عن الحارث بن المغیرة</w:t>
      </w:r>
      <w:r>
        <w:rPr>
          <w:rStyle w:val="FootnoteReference"/>
        </w:rPr>
        <w:footnoteReference w:id="486"/>
      </w:r>
      <w:r>
        <w:rPr>
          <w:rFonts w:ascii="IRNazanin" w:hAnsi="IRNazanin" w:eastAsia="IRNazanin" w:cs="IRNazanin"/>
          <w:lang w:bidi="fa-IR"/>
          <w:color w:val="111111"/>
          <w:sz w:val="28"/>
          <w:szCs w:val="28"/>
          <w:rtl/>
        </w:rPr>
        <w:t xml:space="preserve">، قال: قلت لأبی عبداللّه الحسین بن علیّ علیه‌السلام : بأیّ شیء یعرف الإمام المهدیّ؟ قال: بالسکینة والوقار.</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[240 [20- غیبة النعمانی: علیّ بن الحسین، عن محمّد بن یحیی، عن محمّد بن حسّان</w:t>
      </w:r>
      <w:r>
        <w:rPr>
          <w:rStyle w:val="FootnoteReference"/>
        </w:rPr>
        <w:footnoteReference w:id="488"/>
      </w:r>
      <w:r>
        <w:rPr>
          <w:rFonts w:ascii="IRNazanin" w:hAnsi="IRNazanin" w:eastAsia="IRNazanin" w:cs="IRNazanin"/>
          <w:lang w:bidi="fa-IR"/>
          <w:color w:val="111111"/>
          <w:sz w:val="28"/>
          <w:szCs w:val="28"/>
          <w:rtl/>
        </w:rPr>
        <w:t xml:space="preserve">الرازی، عن محمّد بن علیّ الکوفی، عن إبراهیم بن هاشم، عن حمّاد ابن عیسی، عن إبراهیم بن عمر الیمانی، عن أبی عبداللّه علیه‌السلام أنّه قال: یقوم القائم علیه‌السلام ولیس فی عنقه بیعة لأحد.</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[241 [21- ومنه: الکلینی، عن محمّد بن یحیی، عن أحمد بن محمّد، عن الحسین ابن سعید، عن ابن أبی عمیر، عن هشام بن سالم، عن أبی عبد اللّه علیه‌السلام أنّه قال: یقوم القائم علیه‌السلام ولیس لأحد فی عنقه عقد ولا عهد ولا بیعة.</w:t>
      </w:r>
      <w:r>
        <w:rPr>
          <w:rStyle w:val="FootnoteReference"/>
        </w:rPr>
        <w:footnoteReference w:id="490"/>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[242 [22- ومنه: الکلینی، عن محمّد بن یحیی، عن</w:t>
      </w:r>
      <w:r>
        <w:rPr>
          <w:rStyle w:val="FootnoteReference"/>
        </w:rPr>
        <w:footnoteReference w:id="491"/>
      </w:r>
      <w:r>
        <w:rPr>
          <w:rFonts w:ascii="IRNazanin" w:hAnsi="IRNazanin" w:eastAsia="IRNazanin" w:cs="IRNazanin"/>
          <w:lang w:bidi="fa-IR"/>
          <w:color w:val="111111"/>
          <w:sz w:val="28"/>
          <w:szCs w:val="28"/>
          <w:rtl/>
        </w:rPr>
        <w:t xml:space="preserve">أحمد بن إدریس، عن محمّد بن أحمد، عن جعفر بن القاسم، عن محمّد بن الولید، عن الولید بن عقبة، عن الحارث بن زیاد، عن شعیب، عن أبی حمزة قال: دخلت علی أبی عبداللّه علیه‌السلام فقلت له: أنت صاحب هذا الأمر؟ فقال: لا. فقلت: [فولدک؟ فقال: لا. فقلت:] فولد ولدک؟ فقال: لا. قلت: فولد ولد ولدک؟ قال: لا. قلت: فمن هو؟ قال: الّذی یملأها عدلاً کما ملئت [ظلما و] جورا، لعلی فترة من الأئمّة یأتی، کما أنّ النبیّ صلی‌الله‌علیه‌و‌آله بعث علی فترة [من الرسل] .</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[243 [23- ومنه: ابن عقدة، عن القاسم بن محمّد بن الحسن، عن عبیس بن هشام، عن ابن جبلة، عن علیّ بن أبی المغیرة ، عن أبی الصباح، قال: دخلت علی أبی عبداللّه علیه‌السلام فقال [لی] : ما وراءک ؟ فقلت: سرور من عمّک زید، خرج یزعم أنّه ابن سبیّة</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ستّة من المعصومین (منه رحمه‌الله ) .</w:t>
      </w:r>
    </w:p>
    <w:p>
      <w:pPr>
        <w:pStyle w:val="BookText"/>
      </w:pPr>
      <w:r>
        <w:rPr>
          <w:rFonts w:ascii="Amiri" w:hAnsi="Amiri" w:eastAsia="Amiri" w:cs="Amiri"/>
          <w:lang w:bidi="ar-SA"/>
          <w:color w:val="111111"/>
          <w:sz w:val="28"/>
          <w:szCs w:val="28"/>
          <w:rtl/>
        </w:rPr>
        <w:t xml:space="preserve">وأنّه قائم هذه الاُمّة، وأنّه ابن خیرة الإماء. فقال: کِذبٌ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لیس هو کما قال، إن خرج قتل.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07" w:name="pg13756_121737"/>
    <w:bookmarkEnd w:id="107"/>
    <w:p>
      <w:pPr>
        <w:pStyle w:val="Heading4"/>
      </w:pPr>
      <w:bookmarkStart w:id="462" w:name="_Toc240"/>
      <w:r>
        <w:t>الکاظم علیه‌السلام</w:t>
      </w:r>
      <w:bookmarkEnd w:id="462"/>
    </w:p>
    <w:p>
      <w:pPr>
        <w:pStyle w:val="BookText"/>
      </w:pPr>
      <w:r>
        <w:rPr>
          <w:rFonts w:ascii="IRNazanin" w:hAnsi="IRNazanin" w:eastAsia="IRNazanin" w:cs="IRNazanin"/>
          <w:lang w:bidi="fa-IR"/>
          <w:color w:val="111111"/>
          <w:sz w:val="28"/>
          <w:szCs w:val="28"/>
          <w:rtl/>
        </w:rPr>
        <w:t xml:space="preserve">(24) رجال الکشّی: (بإسناد یأتی: ح934) عن الکاظم علیه‌السلام - فی حدیث - قال: وما القائم إلاّ بعدی بسنین.</w:t>
      </w:r>
    </w:p>
    <w:p>
      <w:pPr>
        <w:pStyle w:val="Heading4"/>
      </w:pPr>
      <w:bookmarkStart w:id="463" w:name="_Toc241"/>
      <w:r>
        <w:t>الرضا علیه‌السلام</w:t>
      </w:r>
      <w:bookmarkEnd w:id="463"/>
    </w:p>
    <w:p>
      <w:pPr>
        <w:pStyle w:val="Heading5"/>
      </w:pPr>
      <w:bookmarkStart w:id="464" w:name="_Toc242"/>
      <w:r>
        <w:t>اشارة</w:t>
      </w:r>
      <w:bookmarkEnd w:id="464"/>
    </w:p>
    <w:p>
      <w:pPr>
        <w:pStyle w:val="BookText"/>
      </w:pPr>
      <w:r>
        <w:rPr>
          <w:rFonts w:ascii="IRNazanin" w:hAnsi="IRNazanin" w:eastAsia="IRNazanin" w:cs="IRNazanin"/>
          <w:lang w:bidi="fa-IR"/>
          <w:color w:val="111111"/>
          <w:sz w:val="28"/>
          <w:szCs w:val="28"/>
          <w:rtl/>
        </w:rPr>
        <w:t xml:space="preserve">[244 [25- غیبة النعمانی: الکلینی، عن عدّة من أصحابنا، عن سعد بن عبد اللّه، عن أیّوب بن نوح، قال: قلت لأبی الحسن الرضا علیه‌السلام : إنّا نرجو أن تکون صاحب هذا الأمر، وأن یسوقه اللّه إلیک عفوا</w:t>
      </w:r>
      <w:r>
        <w:rPr>
          <w:rStyle w:val="FootnoteReference"/>
        </w:rPr>
        <w:footnoteReference w:id="494"/>
      </w:r>
      <w:r>
        <w:rPr>
          <w:rFonts w:ascii="IRNazanin" w:hAnsi="IRNazanin" w:eastAsia="IRNazanin" w:cs="IRNazanin"/>
          <w:lang w:bidi="fa-IR"/>
          <w:color w:val="111111"/>
          <w:sz w:val="28"/>
          <w:szCs w:val="28"/>
          <w:rtl/>
        </w:rPr>
        <w:t xml:space="preserve">بغیر سیف، فقد بویع لک و [قد] ضربت الدراهم باسمک. فقال: ما منّا أحد اختلفت الکتب إلیه، واُشیر إلیه بالأصابع، وسئل عن المسائل، وحملت إلیه الأموال إلاّ اغتیل أو مات علی فراشه، حتّی یبعث اللّه لهذا الأمر غلاما منّا، خفیّ المولد والمنشأ، غیر خفیّ فی نسبه</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[245 [26- ومنه: محمّد بن همام، عن أحمد بن مابنداذ، عن أحمد بن هلال</w:t>
      </w:r>
      <w:r>
        <w:rPr>
          <w:rStyle w:val="FootnoteReference"/>
        </w:rPr>
        <w:footnoteReference w:id="497"/>
      </w:r>
      <w:r>
        <w:rPr>
          <w:rFonts w:ascii="IRNazanin" w:hAnsi="IRNazanin" w:eastAsia="IRNazanin" w:cs="IRNazanin"/>
          <w:lang w:bidi="fa-IR"/>
          <w:color w:val="111111"/>
          <w:sz w:val="28"/>
          <w:szCs w:val="28"/>
          <w:rtl/>
        </w:rPr>
        <w:t xml:space="preserve">، عن إسحاق بن صباح، عن أبی الحسن الرضا علیه‌السلام أنّه قال: إنّ هذا سیفضی إلی من یکون له الحمل</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r>
        <w:rPr>
          <w:rStyle w:val="FootnoteReference"/>
        </w:rPr>
        <w:footnoteReference w:id="499"/>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8" w:name="pg13756_121738"/>
    <w:bookmarkEnd w:id="108"/>
    <w:p>
      <w:pPr>
        <w:pStyle w:val="BookText"/>
      </w:pPr>
      <w:r>
        <w:rPr>
          <w:rFonts w:ascii="IRNazanin" w:hAnsi="IRNazanin" w:eastAsia="IRNazanin" w:cs="IRNazanin"/>
          <w:lang w:bidi="fa-IR"/>
          <w:color w:val="111111"/>
          <w:sz w:val="28"/>
          <w:szCs w:val="28"/>
          <w:rtl/>
        </w:rPr>
        <w:t xml:space="preserve">[246 [(27) تحف العقول: قال معمّر بن خلاّد للرضا علیه‌السلام : عجّل اللّه تعالی فرجک! فقال علیه‌السلام : یا معمّر، ذاک فرجکم أنتم، فأمّا أنا فواللّه ما هو إلاّ مزود فیه کفّ سویق</w:t>
      </w:r>
      <w:r>
        <w:rPr>
          <w:rStyle w:val="FootnoteReference"/>
        </w:rPr>
        <w:footnoteReference w:id="500"/>
      </w:r>
      <w:r>
        <w:rPr>
          <w:rFonts w:ascii="IRNazanin" w:hAnsi="IRNazanin" w:eastAsia="IRNazanin" w:cs="IRNazanin"/>
          <w:lang w:bidi="fa-IR"/>
          <w:color w:val="111111"/>
          <w:sz w:val="28"/>
          <w:szCs w:val="28"/>
          <w:rtl/>
        </w:rPr>
        <w:t xml:space="preserve">مختوم بخاتم.</w:t>
      </w:r>
      <w:r>
        <w:rPr>
          <w:rStyle w:val="FootnoteReference"/>
        </w:rPr>
        <w:footnoteReference w:id="501"/>
      </w:r>
      <w:r>
        <w:rPr>
          <w:rFonts w:ascii="IRNazanin" w:hAnsi="IRNazanin" w:eastAsia="IRNazanin" w:cs="IRNazanin"/>
          <w:lang w:bidi="fa-IR"/>
          <w:color w:val="111111"/>
          <w:sz w:val="28"/>
          <w:szCs w:val="28"/>
          <w:rtl/>
        </w:rPr>
        <w:t xml:space="preserve">(28) کمال الدین: (بإسناد یأتی: ح2497) عن الرضا علیه‌السلام - فی حدیث - قال: أنا صاحب هذا الأمر، ولکنّی لست بالّذی أملؤها عدلاً کما ملئت جورا، وکیف أکون ذاک علی ما تری من ضعف بدنی؟! وإنّ القائم هو الّذی إذا خرج کان فی سنّ الشیوخ ومنظر الشباب، قویّا فی بدنه.</w:t>
      </w:r>
    </w:p>
    <w:p>
      <w:pPr>
        <w:pStyle w:val="BookText"/>
      </w:pPr>
      <w:r>
        <w:rPr>
          <w:rFonts w:ascii="IRNazanin" w:hAnsi="IRNazanin" w:eastAsia="IRNazanin" w:cs="IRNazanin"/>
          <w:lang w:bidi="fa-IR"/>
          <w:color w:val="111111"/>
          <w:sz w:val="28"/>
          <w:szCs w:val="28"/>
          <w:rtl/>
        </w:rPr>
        <w:t xml:space="preserve">(29) ومنه: (بإسناد یأتی: ح2207) عن الرضا علیه‌السلام - فی حدیث - قال: وإنّ من علامته</w:t>
      </w:r>
      <w:r>
        <w:rPr>
          <w:rStyle w:val="FootnoteReference"/>
        </w:rPr>
        <w:footnoteReference w:id="502"/>
      </w:r>
      <w:r>
        <w:rPr>
          <w:rFonts w:ascii="IRNazanin" w:hAnsi="IRNazanin" w:eastAsia="IRNazanin" w:cs="IRNazanin"/>
          <w:lang w:bidi="fa-IR"/>
          <w:color w:val="111111"/>
          <w:sz w:val="28"/>
          <w:szCs w:val="28"/>
          <w:rtl/>
        </w:rPr>
        <w:t xml:space="preserve">أن لا یهرم بمرور الأیّام واللیالی علیه حتّی یأتیه</w:t>
      </w:r>
      <w:r>
        <w:rPr>
          <w:rStyle w:val="FootnoteReference"/>
        </w:rPr>
        <w:footnoteReference w:id="503"/>
      </w:r>
      <w:r>
        <w:rPr>
          <w:rFonts w:ascii="IRNazanin" w:hAnsi="IRNazanin" w:eastAsia="IRNazanin" w:cs="IRNazanin"/>
          <w:lang w:bidi="fa-IR"/>
          <w:color w:val="111111"/>
          <w:sz w:val="28"/>
          <w:szCs w:val="28"/>
          <w:rtl/>
        </w:rPr>
        <w:t xml:space="preserve">أجله.</w:t>
      </w:r>
      <w:r>
        <w:rPr>
          <w:rStyle w:val="FootnoteReference"/>
        </w:rPr>
        <w:footnoteReference w:id="504"/>
      </w:r>
    </w:p>
    <w:p>
      <w:pPr>
        <w:pStyle w:val="Heading5"/>
      </w:pPr>
      <w:bookmarkStart w:id="465" w:name="_Toc243"/>
      <w:r>
        <w:t>أ . باب ما کتب علی ذراعه الأیمن، وعلی جبینه علیه‌السلام</w:t>
      </w:r>
      <w:bookmarkEnd w:id="465"/>
    </w:p>
    <w:p>
      <w:pPr>
        <w:pStyle w:val="Heading6"/>
      </w:pPr>
      <w:bookmarkStart w:id="466" w:name="_Toc244"/>
      <w:r>
        <w:t>العسکری علیه‌السلام</w:t>
      </w:r>
      <w:bookmarkEnd w:id="466"/>
    </w:p>
    <w:p>
      <w:pPr>
        <w:pStyle w:val="BookText"/>
      </w:pPr>
      <w:r>
        <w:rPr>
          <w:rFonts w:ascii="Amiri" w:hAnsi="Amiri" w:eastAsia="Amiri" w:cs="Amiri"/>
          <w:lang w:bidi="ar-SA"/>
          <w:color w:val="111111"/>
          <w:sz w:val="28"/>
          <w:szCs w:val="28"/>
          <w:rtl/>
        </w:rPr>
        <w:t xml:space="preserve">(1) شواهد النبوّة: (بإسناد تقدّم: ح117) عن الحسن العسکری علیه‌السلام - فی حدیث - قال: لمّا ولد کان مقطوع السرّة، مختونا، مکتوبا علی ذراعه الأیمن: «جَاء الْحَقُّ وَزَهَقَ الْبَاطِلُ إِنَّ الْبَاطِلَ کَانَ زَهُوقًا».</w:t>
      </w:r>
      <w:r>
        <w:rPr>
          <w:rStyle w:val="FootnoteReference"/>
        </w:rPr>
        <w:footnoteReference w:id="505"/>
      </w:r>
    </w:p>
    <w:p>
      <w:pPr>
        <w:pStyle w:val="BookText"/>
      </w:pPr>
      <w:r>
        <w:rPr>
          <w:rFonts w:ascii="Amiri" w:hAnsi="Amiri" w:eastAsia="Amiri" w:cs="Amiri"/>
          <w:lang w:bidi="ar-SA"/>
          <w:color w:val="111111"/>
          <w:sz w:val="28"/>
          <w:szCs w:val="28"/>
          <w:rtl/>
        </w:rPr>
        <w:t xml:space="preserve">(2) غیبة الطوسی: (بإسناد تقدّم: ح95) عن حکیمة علیهاالسلام - فی حدیث - قالت: وعلی ذراعه الأیمن مکتوب : «جَاء الْحَقُّ وَزَهَقَ الْبَاطِلُ إِنَّ الْبَاطِلَ کَانَ زَهُوقًا». (3) بعض مؤلّفات أصحابنا: (بإسناد تقدّم: ح97) عن حکیمة علیهاالسلام - فی حدیث - قالت: وعلی ذراعه الأیمن مکتوب: «جَاء الْحَقُّ وَزَهَقَ الْبَاطِلُ إِنَّ الْبَاطِلَ کَانَ زَهُوقًا».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9" w:name="pg13756_121739"/>
    <w:bookmarkEnd w:id="109"/>
    <w:p>
      <w:pPr>
        <w:pStyle w:val="BookText"/>
      </w:pPr>
      <w:r>
        <w:rPr>
          <w:rFonts w:ascii="Amiri" w:hAnsi="Amiri" w:eastAsia="Amiri" w:cs="Amiri"/>
          <w:lang w:bidi="ar-SA"/>
          <w:color w:val="111111"/>
          <w:sz w:val="28"/>
          <w:szCs w:val="28"/>
          <w:rtl/>
        </w:rPr>
        <w:t xml:space="preserve">(4) مشارق الأنوار: (بإسناد تقدّم: ح116) عن حکیمة - فی حدیث - قالت: فلمّا وضعته علیه‌السلام سجد، وإذا علی عضده مکتوب بالنور: «جَاء الْحَقُّ وَزَهَقَ الْبَاطِلُ».</w:t>
      </w:r>
    </w:p>
    <w:p>
      <w:pPr>
        <w:pStyle w:val="Heading5"/>
      </w:pPr>
      <w:bookmarkStart w:id="467" w:name="_Toc245"/>
      <w:r>
        <w:t>ب . باب ما کتب علی راحتیه علیه‌السلام</w:t>
      </w:r>
      <w:bookmarkEnd w:id="467"/>
    </w:p>
    <w:p>
      <w:pPr>
        <w:pStyle w:val="BookText"/>
      </w:pPr>
      <w:r>
        <w:rPr>
          <w:rFonts w:ascii="IRNazanin" w:hAnsi="IRNazanin" w:eastAsia="IRNazanin" w:cs="IRNazanin"/>
          <w:lang w:bidi="fa-IR"/>
          <w:color w:val="111111"/>
          <w:sz w:val="28"/>
          <w:szCs w:val="28"/>
          <w:rtl/>
        </w:rPr>
        <w:t xml:space="preserve">(1) دلائل الإمامة: (بإسناد یأتی: ح673) عن أنس، عن النبیّ صلی‌الله‌علیه‌و‌آله - فی حدیث - قال: مکتوب علی راحتیه: بایعوه، فإنّ البیعة للّه عزّ وجلّ.</w:t>
      </w:r>
    </w:p>
    <w:p>
      <w:pPr>
        <w:pStyle w:val="Heading3"/>
      </w:pPr>
      <w:bookmarkStart w:id="468" w:name="_Toc246"/>
      <w:r>
        <w:t>4 - باب جمل أحواله علیه‌السلام</w:t>
      </w:r>
      <w:bookmarkEnd w:id="468"/>
    </w:p>
    <w:p>
      <w:pPr>
        <w:pStyle w:val="Heading4"/>
      </w:pPr>
      <w:bookmarkStart w:id="469" w:name="_Toc247"/>
      <w:r>
        <w:t>الأصحاب</w:t>
      </w:r>
      <w:bookmarkEnd w:id="469"/>
    </w:p>
    <w:p>
      <w:pPr>
        <w:pStyle w:val="BookText"/>
      </w:pPr>
      <w:r>
        <w:rPr>
          <w:rFonts w:ascii="IRNazanin" w:hAnsi="IRNazanin" w:eastAsia="IRNazanin" w:cs="IRNazanin"/>
          <w:lang w:bidi="fa-IR"/>
          <w:color w:val="111111"/>
          <w:sz w:val="28"/>
          <w:szCs w:val="28"/>
          <w:rtl/>
        </w:rPr>
        <w:t xml:space="preserve">[247 [1- کمال الدین: علیّ بن محمّد بن حباب، عن أبی الأدیان، قال: قال عقید الخادم، وقال أبو محمّد بن خیرویه التستری، وقال حاجز الوشّاء، کلّهم حکوا عن عقید [الخادم] ، وقال أبو سهل بن نوبخت: قال عقید [الخادم] : ولد ولیّ اللّه الحجّة بن الحسن بن علیّ بن محمّد بن علیّ بن موسی بن جعفر بن محمّد بن علیّ بن الحسین بن علیّ بن أبی طالب صلوات اللّه علیهم أجمعین لیلة الجمعة غرّة شهر رمضان سنة أربع وخمسین ومائتین من الهجرة، ویکنّی: أبا القاسم، ویقال: أبو جعفر . ولقبه: المهدیّ علیه‌السلام ، وهو حجّة اللّه عزّ وجلّ فی أرضه علی جمیع خلقه . واُمّه:صقیل الجاریة، ومولده بسرّ من رأی فی«درب الراضة». وقد اختلف الناس فی ولادته، فمنهم من أظهر، ومنهم من کتم، ومنهم من نهی عن ذکر خبره، ومنهم من أبدی ذکره، واللّه أعلم به.</w:t>
      </w:r>
      <w:r>
        <w:rPr>
          <w:rStyle w:val="FootnoteReference"/>
        </w:rPr>
        <w:footnoteReference w:id="506"/>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0" w:name="pg13756_121740"/>
    <w:bookmarkEnd w:id="110"/>
    <w:p>
      <w:pPr>
        <w:pStyle w:val="BookText"/>
      </w:pPr>
      <w:r>
        <w:rPr>
          <w:rFonts w:ascii="IRNazanin" w:hAnsi="IRNazanin" w:eastAsia="IRNazanin" w:cs="IRNazanin"/>
          <w:lang w:bidi="fa-IR"/>
          <w:color w:val="111111"/>
          <w:sz w:val="28"/>
          <w:szCs w:val="28"/>
          <w:rtl/>
        </w:rPr>
        <w:t xml:space="preserve">[248 [2- ومنه: الطالقانی، عن الحسن بن علیّ بن زکریّا، عن محمّد بن خلیلان، قال: حدّثنی أبی، عن أبیه، عن جدّه، عن غیاث بن اُسید، قال: ولد الخلف المهدیّ علیه‌السلام یوم الجمعة، واُمّه ریحانة، ویقال لها: نرجس، ویقال: صقیل، ویقال: سوسن، إلاّ أنّه قیل لسبب الحمل: صقیل. وکان مولده علیه‌السلام لثمان لیال خلون من شعبان سنة ستّ وخمسین ومائتین. ووکیله عثمان بن سعید، فلمّا مات عثمان أوصی إلی ابنه أبی جعفر محمّد بن عثمان، و أوصی [أبو جعفر] إلی أبی القاسم الحسین بن روح، وأوصی أبو القاسم إلی أبی الحسن علیّ بن محمّد السمری رضی اللّه عنهم . [قال:] فلمّا حضرت السمریّ رضی‌الله‌عنه الوفاة سئل أن یوصی، فقال: للّه أمر هو بالغه! فالغیبة التامّة هی الّتی وقعت بعد [مضیّ] السمریّ رحمه‌الله .</w:t>
      </w:r>
      <w:r>
        <w:rPr>
          <w:rStyle w:val="FootnoteReference"/>
        </w:rPr>
        <w:footnoteReference w:id="507"/>
      </w:r>
    </w:p>
    <w:p>
      <w:pPr>
        <w:pStyle w:val="Heading4"/>
      </w:pPr>
      <w:bookmarkStart w:id="470" w:name="_Toc248"/>
      <w:r>
        <w:t>الکتب والتواریخ</w:t>
      </w:r>
      <w:bookmarkEnd w:id="470"/>
    </w:p>
    <w:p>
      <w:pPr>
        <w:pStyle w:val="BookText"/>
      </w:pPr>
      <w:r>
        <w:rPr>
          <w:rFonts w:ascii="IRNazanin" w:hAnsi="IRNazanin" w:eastAsia="IRNazanin" w:cs="IRNazanin"/>
          <w:lang w:bidi="fa-IR"/>
          <w:color w:val="111111"/>
          <w:sz w:val="28"/>
          <w:szCs w:val="28"/>
          <w:rtl/>
        </w:rPr>
        <w:t xml:space="preserve">[249 [3- إرشاد المفید: کان مولده علیه‌السلام لیلة النصف من شعبان سنة خمس وخمسین ومائتین، واُمّه اُمّ ولد یقال لها: نرجس. وکان سنّه عند وفاة أبیه خمس سنین؛ آتاه اللّه فیه الحکمة وفصل الخطاب، وجعله آیة للعالمین، وآتاه الحکمة کما آتاها یحیی صبیّا، وجعله إماما [فی حال الطفولیّة الظاهرة] کما جعل عیسی بن مریم علیه‌السلام فی المهد نبیّا - إلی أن قال - : وله قبل قیامه غیبتان، إحداهما أطول من الاُخری [کما] جاءت بذلک الأخبار: فأمّا القُصری منها، فمنذ وقت مولده إلی انقطاع السفارة بینه وبین شیعته، وعدم السفراء بالوفاة. وأمّا الطولی فهی بعد الاُولی، وفی آخرها یقوم بالسیف.</w:t>
      </w:r>
      <w:r>
        <w:rPr>
          <w:rStyle w:val="FootnoteReference"/>
        </w:rPr>
        <w:footnoteReference w:id="508"/>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[250 [4 - تاریخ ابن خلّکان: هو ثانی عشر الأئمّة الاثنی عشر علی اعتقاد الإمامیّة، المعروف بالحجّة، وهو الّذی تزعم الشیعة أنّه المنتظر والقائم والمهدیّ، وهو صاحب السرداب عندهم، وأقاویلهم فیه کثیرة. وهم ینتظرون ظهوره فی آخر الزمان من السرداب بسرّ من رأی!!.</w:t>
      </w:r>
      <w:r>
        <w:rPr>
          <w:rStyle w:val="FootnoteReference"/>
        </w:rPr>
        <w:footnoteReference w:id="509"/>
      </w:r>
      <w:r>
        <w:rPr>
          <w:rFonts w:ascii="IRNazanin" w:hAnsi="IRNazanin" w:eastAsia="IRNazanin" w:cs="IRNazanin"/>
          <w:lang w:bidi="fa-IR"/>
          <w:color w:val="111111"/>
          <w:sz w:val="28"/>
          <w:szCs w:val="28"/>
          <w:rtl/>
        </w:rPr>
        <w:t xml:space="preserve">کانت ولادته یوم الجمعة منتصف شعبان سنة خمس وخمسین ومائتین، ولمّا توفّی أبوه کان عمره خمس سنین؛ واسم اُمّه خمط</w:t>
      </w:r>
      <w:r>
        <w:rPr>
          <w:rStyle w:val="FootnoteReference"/>
        </w:rPr>
        <w:footnoteReference w:id="510"/>
      </w:r>
      <w:r>
        <w:rPr>
          <w:rFonts w:ascii="IRNazanin" w:hAnsi="IRNazanin" w:eastAsia="IRNazanin" w:cs="IRNazanin"/>
          <w:lang w:bidi="fa-IR"/>
          <w:color w:val="111111"/>
          <w:sz w:val="28"/>
          <w:szCs w:val="28"/>
          <w:rtl/>
        </w:rPr>
        <w:t xml:space="preserve">، وقیل: نرجس. والشیعة یقولون: إنّه دخل السرداب فی دار أبیه ، واُمّه تنظر إلیه، فلم یعد یخرج إلیها، وذلک فی سنة خمس وستّین ومائتین [وعمره یومئذ تسع سنین. وذکر ابن الأزرق فی«تاریخ میّافارقین» أنّ الحجّة المذکور ولد تاسع شهر ربیع الأوّل سنة ثمان وخمسین ومائتین] وقیل: فی ثامن شعبان سنة ستّ وخمسین، وهو الأصحّ، وأنّه لمّا دخل السرداب کان عمره أربع سنین، وقیل: خمس سنین . وقیل: إنّه دخل السرداب سنة خمس وسبعین ومائتین، وعمره [سبع] عشرة سنة، واللّه أعلم.</w:t>
      </w:r>
      <w:r>
        <w:rPr>
          <w:rStyle w:val="FootnoteReference"/>
        </w:rPr>
        <w:footnoteReference w:id="511"/>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11" w:name="pg13756_121742"/>
    <w:bookmarkEnd w:id="111"/>
    <w:p>
      <w:pPr>
        <w:pStyle w:val="Heading2"/>
      </w:pPr>
      <w:bookmarkStart w:id="471" w:name="_Toc249"/>
      <w:r>
        <w:t>6- أبواب الآیات القرآنیة المؤوّلة بالقائم وقیامه علیه‌السلام</w:t>
      </w:r>
      <w:bookmarkEnd w:id="471"/>
    </w:p>
    <w:p>
      <w:pPr>
        <w:pStyle w:val="Heading3"/>
      </w:pPr>
      <w:bookmarkStart w:id="472" w:name="_Toc250"/>
      <w:r>
        <w:t>1 - «سورة البقرة»</w:t>
      </w:r>
      <w:bookmarkEnd w:id="472"/>
    </w:p>
    <w:p>
      <w:pPr>
        <w:pStyle w:val="BookText"/>
      </w:pPr>
      <w:r>
        <w:rPr>
          <w:rFonts w:ascii="Amiri" w:hAnsi="Amiri" w:eastAsia="Amiri" w:cs="Amiri"/>
          <w:lang w:bidi="ar-SA"/>
          <w:color w:val="111111"/>
          <w:sz w:val="28"/>
          <w:szCs w:val="28"/>
          <w:rtl/>
        </w:rPr>
        <w:t xml:space="preserve">« المْ * ذَلِکَ الْکِتَابُ لاَ رَیْبَ فِیهِ هُدًی لِّلْمُتَّقِینَ * الَّذِینَ یُوءْمِنُونَ بِالْغَیْبِ » «1-3»</w:t>
      </w:r>
    </w:p>
    <w:p>
      <w:pPr>
        <w:pStyle w:val="BookText"/>
      </w:pPr>
      <w:r>
        <w:rPr>
          <w:rFonts w:ascii="Amiri" w:hAnsi="Amiri" w:eastAsia="Amiri" w:cs="Amiri"/>
          <w:lang w:bidi="ar-SA"/>
          <w:color w:val="111111"/>
          <w:sz w:val="28"/>
          <w:szCs w:val="28"/>
          <w:rtl/>
        </w:rPr>
        <w:t xml:space="preserve">[251 [1- کمال الدین: الدّقاق، عن الأسدی، عن النخعی، عن النوفلی، عن علیّ بن أبی حمزة، عن یحیی بن أبی القاسم قال: سألت الصادق علیه‌السلام عن قول اللّه عزّوجلّ: «المْ * ذَلِکَ الْکِتَابُ لاَ رَیْبَ فِیهِ هُدًی لِّلْمُتَّقِینَ * الَّذِینَ یُوءْمِنُونَ بِالْغَیْبِ» فقال: المتّقون شیعة علیّ علیه‌السلام . و [أمّا] الغیب فهو الحجّة الغائب؛ وشاهد ذلک قول اللّه تعالی: « وَیَقُولُونَ لَوْلاَ أُنزِلَ عَلَیْهِ آیَةٌ مِّنْ رَّبِّهِ فَقُلْ إِنَّمَا الْغَیْبُ</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وبدفعه یقع علی الإنسان اسم الإلحاد، ومَن قال: الغیب هو القرآن، ومن قال: هو القدر، فإشارة منهم إلی بعض ما یقتضیه لفظه، وقال بعضهم: معناه یؤمنون إذا غابوا عنکم، ولیسوا کالمنافقین الّذین قیل فیهم: «وإذا خلوا إلی شیاطینهم قالوا إنّا معکم إنّما نحن مستهزؤن»(البقرة: 41). وقال شیخنا الطوسی (فی تفسیر التبیان: سورة البقرة، ضمن قوله تعالی: «الّذین یؤمنون بالغیب» : وقال جماعة من الصحابة - کابن مسعود وغیره - : إنّ الغیب ما غاب عن العباد علمه من أمر الجنّة والنار والأرزاق والأعمال وغیر ذلک، وهو الأولی؛ لأنّه عامّ، ویدخل فیه ما رواه أصحابنا من زمان الغیبة ووقت خروج المهدی علیه‌السلام . ویمکن أن یوجّه ذلک التفسیر بأنّ معنی «الغیب» وإن کان عامّا یشمل الاُمور المعلومة الّتی لا تدرک إلاّ بالعقول إلاّ أنّ من الممکن أن یکون الألف واللام هنا للعهد وأُرید به ما روی عن ابن مسعود وغیره لا الجنس، نعم یمکن أن یستظهر من طائفة من الأحادیث الّتی أخرجها المفسّرون فی تفسیر الآیة کون معناه عامّا یشمل ما غاب عن العباد رؤیته وإن لم یغب عنهم علمه، واللّه أعلم (راجع الدرّ المنثور: ج1، ص62 و72) . ثمّ لا یخفی علیک أنّ بعضهم (انظر مجمع البیان: ج1 ص83 من سورة البقرة، آیة 3، وتفسیر الکشّاف: ج1 ص83 منشورات دار الکتاب العربی بیروت) فسّر الغیب وقال: یجوز أن یکون «بالغیب» فی موضع الحال ولا یکون صلة لیؤمنون، أی یؤمنون غائبین عن مرأی الناس. وهذا التفسیر مضافا إلی أنّه هنا خلاف الظاهر تردّه الروایات المعتبرة وأقوال الصحابة. نعم لعلّه هو الظاهر من مثل قوله تعالی: «وخشی الرحمن بالغیب» (یس: 11) ، وقوله تعالی: «الّذین یخشون ربّهم بالغیب» (الأنبیاء: 94) . ولا یخفی علیک أنّ لهم فی تفسیر الآیة والفرق بین الغیب والغائب کلمات وأقوالاً غیر ما أشرنا إلیه، من أرادها فلیرجع إلی التفاسیر الکبیرة. ثمّ إنّه لا ریب علی جمیع التفاسیر المؤیّدة بالأحادیث وأقوال الصحابة ومشاهیر المفسّرین أنّ المراد بالغیب لیس کلّ ما غاب عن الحواسّ؛ لأنّه لا ریب فی عدم وجوب الإیمان بکلّ ما کان کذلک، ولیس فی الإیمان به ومعرفته غرض ومصلحة ترجع إلی کمال الإنسان وأهداف النبوّات، فلا یجب الإیمان بالکائنات الغائبة عن الحاسّة، أو الوقائع الماضیة والآتیة الّتی لا شأن لمعرفتها فی الدین، فالغیب کلّ ما کان کذلک ممّا یجب الإعتقاد به شرعا أو عقلاً، أو لا یجوز إنکاره والشکّ فیه بعد إخبار النبیّ والولیّ عنه، ویجب التصدیق به وإن لم یکن ممّا وجب الاعتقاد به، والفرق یظهر بالتأمّل (راجع فی ذلک کتابنا «مع الخطیب»، فصل: غلط الخطیب). کما لا ریب فی أنّ الإیمان بعالم الغیب وعالم الباطن وغیر المحسوس فی مقابل عالم الشهادة والظاهر والمحسوس واجب، سواء کان الغیب فی هذه الآیة یشمله أو لا یشمله . فالاعتقاد بأنّ دار التحقّق والوجود لا یقصر علی عالم الشهادة والمحسوس هو أصل دعوة الأنبیاء، ودعوتهم أقیمت علی الدعوة بالغیب المسیطر علی هذا العالم، والإیمان بجنوده الغیبیّة کجنوده المشهودة المحسوسة، وعلی أنّ هذا العالم آیة عالم الغیب، وأنّ عالم الشهادة متأخّرة عن عالم الغیب کتأخّر الأثر عن المؤثّر، والمصنوع عن الصانع، والمکتوب عن الکاتب، والکلام عن المتکلّم، بل الحقّ الثابت والّذی لا ینفد ولا ینقضی ولا یفنی ولا یبید هو عالم الغیب، وعالم الشهادة بالنسبة إلیه کالظلّ، وهو بجمیع مظاهره جلوات عالم الغیب وآیاته. اللّهمّ ارزقنا الإیمان بک وبکلّ ما غاب عنّا من قدرتک وجلالک، واذقنا حلاوة الإیمان حتّی لا نحبّ تأخیر ما قدّمت، ولا تعجیل ما أخّرت. هذا وقد ظهر لک ممّا تلونا علیک فی هذا البحث الطویل - الّذی کان للبحث عنه مجال غیر هذا الکتاب - أنّ الإیمان بالمهدی - الّذی بشّر به الرسل وبشّر به خاتمهم وسیّدهم صلی‌الله‌علیه‌و‌آله وثبت ذلک عند الفریقین بالتواتر القطعی واتّفق المسلمون علیه - داخل فی الغیب الّذی وصف اللّه بالإیمان به المتّقین ، والروایات الواردة فی ذلک عن أهل البیت علیهم‌السلام فسّرت الآیة به علی سبیل الجری والتطبیق لأجل التنبیه علی دخول ذلک فیه، ولو لم ترد تلک الروایات أیضا فی تفسیر الآیة لکنّا نقول بدخوله ودخول غیره فی الغیب ممّا ثبت من الشرع وجاء فی القرآن المجید أو أخبر به النبی صلی‌الله‌علیه‌و‌آله ، کنزول المسیح، ودابّة الأرض، وانشقاق السماء، وانفطار الأرض، وغیر ذلک؛ کخلافة الأئمّة الإثنی عشر، وظهور الإسلام علی جمیع الأدیان. والشاهد علی أنّ ذلک من باب التطبیق وذکر أفراد المعنی الکلّی ما رواه علیّ بن إبراهیم بسنده عن أبی عبداللّه علیه‌السلام فی تفسیر «الّذین یؤمنون بالغیب» قال: یصدّقون بالبعث والنشور والوعد والوعید. فمن العجب أنّ الآلوسی أخذ علی الشیعة ویقول فی تفسیره: «واختلف الناس فی المراد به هنا علی أقوال شتّی، حتّی زعمت الشیعة أنّه القائم، وقعدوا عن إقامة الحجّة علی ذلک» فکأنّه لم یفهم مراد الشیعة، أو حرّف کلامهم ویری أنّ الشیعة تقول: إنّ المراد بالغیب هو القائم علیه‌السلام دون سائر ما أخبر به النبی صلی‌الله‌علیه‌و‌آله من الغیوب، ثمّ یقول: وقعدوا عن إقامة الحجّة علی ذلک حتّی یوقع قارئه فی الخلط والإشتباه، وهذا دأب أمثاله لمّا یرون صحّة مختار الشیعة ینقلونه علی غیر وجهه. وهنا أیضا لمّا یری أنّ دخول زمان الغیبة وظهور المهدی علیه‌السلام الّذی ثبت بالأخبار المتواترة فی الغیب لا محل لإنکاره، حمل کلام الشیعة علی أنّهم یفسّرون الإیمان بالغیب بخصوص الإیمان بالقائم علیه‌السلام . سلّمنا ذلک، ونحمل الروایات الواردة عن العترة الطاهرة فی حصر المراد بالغیب هنا بالمهدی علیه‌السلام (کما هو ظاهر خبر یحیی بن أبی القاسم عن الصادق علیه‌السلام وإن کان فی منع ظهوره أیضا مجال) علی التعظیم لأمره، لأنّ به یختم الدین ویظهر الإسلام علی الدین کلّه، ویملأ الأرض قسطا وعدلاً ویفتح حصون الضلالة، فأیّة حجّة أقوی من تفسیر أهل البیت أحد الثقلین الّذین جعل التمسّک بهما أمانا من الضلالة ؟! والعجب ممّن یأخذ دینه عن النواصب وأعداء أهل البیت والجبابرة والمعروفین بالفسق والکذب وأنواع الجنایات والخیانات ویحتجّ بأقوالهم، ثمّ یقول فی شأن مَن یأخذ بأقوال أمیر المؤمنین علیّ علیه‌السلام ، والمتمسّکین بأهل البیت الّذین عندهم علم الکتاب: إنّهم قعدوا عن إقامة الحجّة! فإنّا للّه وإنّا إلیه راجعون. منتخب الأثر: ج2 ص20 .</w:t>
      </w:r>
    </w:p>
    <w:p>
      <w:pPr>
        <w:pStyle w:val="BookText"/>
      </w:pPr>
      <w:r>
        <w:rPr>
          <w:rFonts w:ascii="Amiri" w:hAnsi="Amiri" w:eastAsia="Amiri" w:cs="Amiri"/>
          <w:lang w:bidi="ar-SA"/>
          <w:color w:val="111111"/>
          <w:sz w:val="28"/>
          <w:szCs w:val="28"/>
          <w:rtl/>
        </w:rPr>
        <w:t xml:space="preserve">للّه‌ِ فَانْتَظِرُواْ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مَعَکُمْ مِّنَ الْمُنتَظِرِینَ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[252 [2- ومنه: ابن المتوکّل، عن محمّد العطّار، عن ابن عیسی، عن عمر بن عبد العزیز، عن غیر واحد من أصحابنا، عن داود الرقّی، عن أبی عبد اللّه علیه‌السلام فی قول اللّه عزّ وجلّ: «الّذین یؤمنون بالغیب» قال: من أقرّ بقیام القائم علیه‌السلام أنّه حقّ.</w:t>
      </w:r>
      <w:r>
        <w:rPr>
          <w:rStyle w:val="FootnoteReference"/>
        </w:rPr>
        <w:footnoteReference w:id="515"/>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[253 [(3) کفایة الأثر: بإسناده عن جابر بن عبداللّه الأنصاری، عن رسول اللّه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طوبی للصابرین فی غیبته، طوبی للمقیمین علی محجّتهم، اُولئک وصفهم اللّه فی کتابه، وقال: «الّذین یؤمنون بالغیب»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[254 [(4) مشارق أنوار الیقین: عن أمیر المؤمنین علیه‌السلام - فی حدیث - قال: «الغیب» : یوم الرجعة، ویوم القیامة، ویوم القائم علیه‌السلام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[255[(5) تأویل الآیات: بإسناده عن أبی جعفر الباقر علیه‌السلام - فی حدیث - قال: قوله تعالی : «الّذین یؤمنون بالغیب» وهو البعث والنشور، وقیام القائم علیه‌السلام والرجعة.</w:t>
      </w:r>
      <w:r>
        <w:rPr>
          <w:rStyle w:val="FootnoteReference"/>
        </w:rPr>
        <w:footnoteReference w:id="517"/>
      </w:r>
    </w:p>
    <w:p>
      <w:pPr>
        <w:pStyle w:val="BookText"/>
      </w:pPr>
      <w:r>
        <w:rPr>
          <w:rFonts w:ascii="Amiri" w:hAnsi="Amiri" w:eastAsia="Amiri" w:cs="Amiri"/>
          <w:lang w:bidi="ar-SA"/>
          <w:color w:val="111111"/>
          <w:sz w:val="28"/>
          <w:szCs w:val="28"/>
          <w:rtl/>
        </w:rPr>
        <w:t xml:space="preserve">« لهُمْ فِی الدُّنْیَا خِزْیٌ » «114»</w:t>
      </w:r>
    </w:p>
    <w:p>
      <w:pPr>
        <w:pStyle w:val="BookText"/>
      </w:pPr>
      <w:r>
        <w:rPr>
          <w:rFonts w:ascii="IRNazanin" w:hAnsi="IRNazanin" w:eastAsia="IRNazanin" w:cs="IRNazanin"/>
          <w:lang w:bidi="fa-IR"/>
          <w:color w:val="111111"/>
          <w:sz w:val="28"/>
          <w:szCs w:val="28"/>
          <w:rtl/>
        </w:rPr>
        <w:t xml:space="preserve">[256 [(1) الطبریّ: عن السدی: ... إذا قام المهدیّ علیه‌السلام وفتحت القسطنطینیّة، قتلهم، فذلک الخزی.</w:t>
      </w:r>
      <w:r>
        <w:rPr>
          <w:rStyle w:val="FootnoteReference"/>
        </w:rPr>
        <w:footnoteReference w:id="518"/>
      </w:r>
    </w:p>
    <w:p>
      <w:pPr>
        <w:pStyle w:val="BookText"/>
      </w:pPr>
      <w:r>
        <w:rPr>
          <w:rFonts w:ascii="Amiri" w:hAnsi="Amiri" w:eastAsia="Amiri" w:cs="Amiri"/>
          <w:lang w:bidi="ar-SA"/>
          <w:color w:val="111111"/>
          <w:sz w:val="28"/>
          <w:szCs w:val="28"/>
          <w:rtl/>
        </w:rPr>
        <w:t xml:space="preserve">« وَإِذِ ابْتَلَی إِبْرَاهِیمَ رَبُّهُ بِکَلِمَاتٍ فَأَتَمَّهُنَّ » «124»</w:t>
      </w:r>
    </w:p>
    <w:p>
      <w:pPr>
        <w:pStyle w:val="BookText"/>
      </w:pPr>
      <w:r>
        <w:rPr>
          <w:rFonts w:ascii="IRNazanin" w:hAnsi="IRNazanin" w:eastAsia="IRNazanin" w:cs="IRNazanin"/>
          <w:lang w:bidi="fa-IR"/>
          <w:color w:val="111111"/>
          <w:sz w:val="28"/>
          <w:szCs w:val="28"/>
          <w:rtl/>
        </w:rPr>
        <w:t xml:space="preserve">[257 [(1) کمال الدین: بإسناده عن المفضّل بن عمر، عن الصادق علیه‌السلام - فی حدیث إلی أن قال - : فقلت له: یابن رسول اللّه فما یعنی عزّوجل بقوله: «فأتمّهنّ» ؟ قال: یعنی فأتمّهنّ إلی القائم علیه‌السلام اثنی عشر إماما.</w:t>
      </w:r>
      <w:r>
        <w:rPr>
          <w:rStyle w:val="FootnoteReference"/>
        </w:rPr>
        <w:footnoteReference w:id="519"/>
      </w:r>
    </w:p>
    <w:p>
      <w:pPr>
        <w:pStyle w:val="BookText"/>
      </w:pPr>
      <w:r>
        <w:rPr>
          <w:rFonts w:ascii="Amiri" w:hAnsi="Amiri" w:eastAsia="Amiri" w:cs="Amiri"/>
          <w:lang w:bidi="ar-SA"/>
          <w:color w:val="111111"/>
          <w:sz w:val="28"/>
          <w:szCs w:val="28"/>
          <w:rtl/>
        </w:rPr>
        <w:t xml:space="preserve">« إِذْ قَالَ لِبَنِیهِ مَا تَعْبُدُونَ مِنْ بَعْدِی قَالُواْ نَعْبُدُ إِلَ-هَکَ وَإِلَ-هَ آبَائِکَ...» «133»</w:t>
      </w:r>
    </w:p>
    <w:p>
      <w:pPr>
        <w:pStyle w:val="BookText"/>
      </w:pPr>
      <w:r>
        <w:rPr>
          <w:rFonts w:ascii="IRNazanin" w:hAnsi="IRNazanin" w:eastAsia="IRNazanin" w:cs="IRNazanin"/>
          <w:lang w:bidi="fa-IR"/>
          <w:color w:val="111111"/>
          <w:sz w:val="28"/>
          <w:szCs w:val="28"/>
          <w:rtl/>
        </w:rPr>
        <w:t xml:space="preserve">[258 [(1) العیّاشی: بإسناده عن جابر، عن أبی جعفر علیه‌السلام ، قال: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سألته عن تفسیر هذه الآیة من قول اللّه تعالی: «إذ قال لبنیه...» قال: جرت فی القائم.</w:t>
      </w:r>
      <w:r>
        <w:rPr>
          <w:rStyle w:val="FootnoteReference"/>
        </w:rPr>
        <w:footnoteReference w:id="520"/>
      </w: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 أَیْنَ مَا تَکُونُواْ یَأْتِ بِکُمُ ا للّه‌ُ جَمِیعًا إِنَّ ا للّه‌َ عَلَی کُلِّ شَیْءٍ قَدِیرٌ » «148»</w:t>
      </w:r>
    </w:p>
    <w:p>
      <w:pPr>
        <w:pStyle w:val="BookText"/>
      </w:pPr>
      <w:r>
        <w:rPr>
          <w:rFonts w:ascii="IRNazanin" w:hAnsi="IRNazanin" w:eastAsia="IRNazanin" w:cs="IRNazanin"/>
          <w:lang w:bidi="fa-IR"/>
          <w:color w:val="111111"/>
          <w:sz w:val="28"/>
          <w:szCs w:val="28"/>
          <w:rtl/>
        </w:rPr>
        <w:t xml:space="preserve">[259 [(1) کمال الدین: بإسناده عن أبی خالد الکابلی، عن علیّ بن الحسین علیهماالسلام</w:t>
      </w:r>
    </w:p>
    <w:p>
      <w:pPr>
        <w:pStyle w:val="BookText"/>
      </w:pPr>
      <w:r>
        <w:rPr>
          <w:rFonts w:ascii="IRNazanin" w:hAnsi="IRNazanin" w:eastAsia="IRNazanin" w:cs="IRNazanin"/>
          <w:lang w:bidi="fa-IR"/>
          <w:color w:val="111111"/>
          <w:sz w:val="28"/>
          <w:szCs w:val="28"/>
          <w:rtl/>
        </w:rPr>
        <w:t xml:space="preserve">قال: المفقودون عن فرشهم ثلاثمائة وثلاثة عشر رجلاً عدّة أهل بدر، فیصبحون بمکّة، وهو قول اللّه عزّوجلّ: «أین ما تکونوا یأت بکم ا للّه جمیعا» هم أصحاب القائم علیه‌السلام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[260 [(2) إثبات الرجعة: حدّثنا عبدالرحمن بن أبی بحران، عن عبداللّه بن سنان، عن أبی عبداللّه علیه‌السلام ، قال: المفقودون عن فرشهم ثلاثمائة وثلاثة عشر رجلاً عدّة أهل بدر فیصبحون بمکّة وهو قول اللّه عزّ وجلّ: «أین ما تکونوا یأت بکم ا للّه جمیعا»وهم أصحاب القائم علیه‌السلام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[261 [(3) غیبة النعمانی: بإسناده عن أبی جعفر علیه‌السلام - فی حدیث - قال: فیجمع اللّه علیه أصحابه ثلاثمائة وثلاثة عشر رجلاً، ویجمعهم اللّه له علی غیر میعاد، قزعا کقزع الخریف، وهی یا جابر الآیة الّتی ذکرها اللّه فی کتابه: «أین ما تکونوا یأت بکم ا للّه جمیعا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[262 [(4) ومنه: بإسناده عن أبی عبداللّه علیه‌السلام فی قوله: «فاستبقوا الخیرات أین ما تکونوا یأت بکم ا للّه جمیعا» قال: نزلت فی القائم علیه‌السلام وأصحابه، یجتمعون علی غیر میعاد.</w:t>
      </w:r>
      <w:r>
        <w:rPr>
          <w:rStyle w:val="FootnoteReference"/>
        </w:rPr>
        <w:footnoteReference w:id="524"/>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[263 [(5) العیّاشی: بإسناده عن أبی سمینة، عن مولی لأبی الحسن علیه‌السلام قال: سألت أبا الحسن علیه‌السلام عن قوله: «أین ما تکونوا یأت بکم ا للّه جمیعا» ، قال: وذلک - واللّه - أن لو قد قام قائمنا یجمع اللّه إلیه شیعتنا من جمیع البلدان.</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[264 [(6) کمال الدین: بإسناده عن عبد العظیم بن عبداللّه الحسنی، عن محمّد بن علیّ الجواد علیهماالسلام - فی حدیث - قال: یجتمع إلیه من أصحابه عدّة أهل بدر: ثلاثمائة وثلاثة عشر رجلاً من أقاصی</w:t>
      </w:r>
    </w:p>
    <w:p>
      <w:pPr>
        <w:pStyle w:val="BookText"/>
      </w:pPr>
      <w:r>
        <w:rPr>
          <w:rFonts w:ascii="IRNazanin" w:hAnsi="IRNazanin" w:eastAsia="IRNazanin" w:cs="IRNazanin"/>
          <w:lang w:bidi="fa-IR"/>
          <w:color w:val="111111"/>
          <w:sz w:val="28"/>
          <w:szCs w:val="28"/>
          <w:rtl/>
        </w:rPr>
        <w:t xml:space="preserve">الأرض، وذلک قول اللّه عزّوجلّ: «أین ما تکونوا یأت بکم ا للّه ... ».</w:t>
      </w:r>
      <w:r>
        <w:rPr>
          <w:rStyle w:val="FootnoteReference"/>
        </w:rPr>
        <w:footnoteReference w:id="526"/>
      </w:r>
    </w:p>
    <w:p>
      <w:pPr>
        <w:pStyle w:val="BookText"/>
      </w:pPr>
      <w:r>
        <w:rPr>
          <w:rFonts w:ascii="Amiri" w:hAnsi="Amiri" w:eastAsia="Amiri" w:cs="Amiri"/>
          <w:lang w:bidi="ar-SA"/>
          <w:color w:val="111111"/>
          <w:sz w:val="28"/>
          <w:szCs w:val="28"/>
          <w:rtl/>
        </w:rPr>
        <w:t xml:space="preserve">« وَلَنَبْلُوَنَّکُمْ بِشَیْ‌ءٍ مِّنَ الْخَوفْ وَالْجُوعِ ... وَبَشِّرِ الصَّابِرِینَ » «155»</w:t>
      </w:r>
    </w:p>
    <w:p>
      <w:pPr>
        <w:pStyle w:val="BookText"/>
      </w:pPr>
      <w:r>
        <w:rPr>
          <w:rFonts w:ascii="IRNazanin" w:hAnsi="IRNazanin" w:eastAsia="IRNazanin" w:cs="IRNazanin"/>
          <w:lang w:bidi="fa-IR"/>
          <w:color w:val="111111"/>
          <w:sz w:val="28"/>
          <w:szCs w:val="28"/>
          <w:rtl/>
        </w:rPr>
        <w:t xml:space="preserve">[265 [(1) الخرائج والجرائح: عن الحسین بن علیّ علیهماالسلام - فی حدیث - قال: إنّ قدّام القائم علیه‌السلام علامات تکون من اللّه للمؤمنین، وهی قول اللّه: «...ولنبلونّکم» یعنی ابتلاء المؤمنین قبل خروج القائم ... . «وبشّر الصابرین» عند ذلک بتعجیل خروج القائم علیه‌السلام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[266 [(2) العیّاشی: عن الثمالی، قال: سألت أبا جعفر علیه‌السلام عن قول اللّه عزّوجل : «ولنبلونّکم بشیء من الخوف والجوع» قال: ذلک جوع خاص وجوع عام - إلی أن قال - : وأمّا الخوف فإنّه عامّ بالشام، وذاک الخوف إذا قام الحجّة علیه‌السلام </w:t>
      </w:r>
      <w:r>
        <w:rPr>
          <w:rStyle w:val="FootnoteReference"/>
        </w:rPr>
        <w:footnoteReference w:id="528"/>
      </w:r>
      <w:r>
        <w:rPr>
          <w:rFonts w:ascii="IRNazanin" w:hAnsi="IRNazanin" w:eastAsia="IRNazanin" w:cs="IRNazanin"/>
          <w:lang w:bidi="fa-IR"/>
          <w:color w:val="111111"/>
          <w:sz w:val="28"/>
          <w:szCs w:val="28"/>
          <w:rtl/>
        </w:rPr>
        <w:t xml:space="preserve">، وأمّا الجوع فقبل قیام القائم علیه‌السلام وذلک قوله تعالی : «ولنبلونّکم بشیء من الخوف والجوع» .</w:t>
      </w:r>
      <w:r>
        <w:rPr>
          <w:rStyle w:val="FootnoteReference"/>
        </w:rPr>
        <w:footnoteReference w:id="529"/>
      </w:r>
      <w:r>
        <w:rPr>
          <w:rFonts w:ascii="IRNazanin" w:hAnsi="IRNazanin" w:eastAsia="IRNazanin" w:cs="IRNazanin"/>
          <w:lang w:bidi="fa-IR"/>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[267 [(3) غیبة النعمانی: بإسناده عن جابر الجعفی، قال: سألت أبا جعفر محمّد بن علیّ علیهماالسلام عن قول اللّه تعالی : «ولنبلونّکم بشیء من الخوف والجوع ... » «فقال: یا جابر، ذلک خاص وعامّ - إلی أن قال - : أمّا الجوع فقبل قیام القائم علیه‌السلام ، وأمّا الخوف فبعد قیام القائم علیه‌السلام .</w:t>
      </w:r>
      <w:r>
        <w:rPr>
          <w:rStyle w:val="FootnoteReference"/>
        </w:rPr>
        <w:footnoteReference w:id="530"/>
      </w:r>
      <w:r>
        <w:rPr>
          <w:rFonts w:ascii="IRNazanin" w:hAnsi="IRNazanin" w:eastAsia="IRNazanin" w:cs="IRNazanin"/>
          <w:lang w:bidi="fa-IR"/>
          <w:color w:val="111111"/>
          <w:sz w:val="28"/>
          <w:szCs w:val="28"/>
          <w:rtl/>
        </w:rPr>
        <w:t xml:space="preserve">[268 [(4) ومنه: بإسناده عن أبی بصیر، قال: قال أبو عبد اللّه علیه‌السلام - فی حدیث - : لابدّ أن یکون قدّام القائم سنة یجوع فیها الناس ویصیبهم خوف شدید من القتل، ونقص من الأموال والأنفس والثمرات، فإنّ ذلک فی کتاب اللّه لبیّن، ثمّ تلا هذه الآیة: «ولنبلونّکم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[269 [(5) ومنه: بإسناده عن محمّد بن مسلم، عن جعفر بن محمّد علیهماالسلام قال: إنّ قدّام قیام القائم علیه‌السلام علامات، بلوی من اللّه تعالی لعباده المؤمنین . قلت: وما هی؟ قال: ذلک قول اللّه عزّوجّل: «ولنبلونّکم بشیء من الخوف والجوع ونقص من الأموال ...» قال: لنبلونّکم یعنی المؤمنین بشیء من الخوف - إلی أن قال -</w:t>
      </w:r>
    </w:p>
    <w:p>
      <w:pPr>
        <w:pStyle w:val="BookText"/>
      </w:pPr>
      <w:r>
        <w:rPr>
          <w:rFonts w:ascii="IRNazanin" w:hAnsi="IRNazanin" w:eastAsia="IRNazanin" w:cs="IRNazanin"/>
          <w:lang w:bidi="fa-IR"/>
          <w:color w:val="111111"/>
          <w:sz w:val="28"/>
          <w:szCs w:val="28"/>
          <w:rtl/>
        </w:rPr>
        <w:t xml:space="preserve">وبشّر الصابرین عند ذلک بخروج القائم علیه‌السلام .</w:t>
      </w:r>
      <w:r>
        <w:rPr>
          <w:rStyle w:val="FootnoteReference"/>
        </w:rPr>
        <w:footnoteReference w:id="532"/>
      </w:r>
      <w:r>
        <w:rPr>
          <w:rFonts w:ascii="Amiri" w:hAnsi="Amiri" w:eastAsia="Amiri" w:cs="Amiri"/>
          <w:lang w:bidi="ar-SA"/>
          <w:color w:val="111111"/>
          <w:sz w:val="28"/>
          <w:szCs w:val="28"/>
          <w:rtl/>
        </w:rPr>
        <w:t xml:space="preserve">دلائل الإمامة: بإسناده، عن محمّد بن مسلم (مثله) . « أُولَئِکَ عَلَیْهِمْ صَلَوَاتٌ مِّنْ رَّبِّهِمْ وَرَحْمَةٌ وَأُولَئِکَ هُمُ الْمُهْتَدُونَ » «157»</w:t>
      </w:r>
    </w:p>
    <w:p>
      <w:pPr>
        <w:pStyle w:val="BookText"/>
      </w:pPr>
      <w:r>
        <w:rPr>
          <w:rFonts w:ascii="IRNazanin" w:hAnsi="IRNazanin" w:eastAsia="IRNazanin" w:cs="IRNazanin"/>
          <w:lang w:bidi="fa-IR"/>
          <w:color w:val="111111"/>
          <w:sz w:val="28"/>
          <w:szCs w:val="28"/>
          <w:rtl/>
        </w:rPr>
        <w:t xml:space="preserve">[270 [(1) مقتضب الأثر: بإسناده، عن عبد اللّه بن ربیعة،عن أبیه - فی حدیث - قال: ثمّ المنتظر بعده، اسمه اسم النبیّ صلی‌الله‌علیه‌و‌آله ، یأمر بالعدل ویفعله، ... طوبی لمن قاتل بین یدیه فقتل أو قتل، «اُولئک علیهم صلوات من ربّهم ...».</w:t>
      </w:r>
      <w:r>
        <w:rPr>
          <w:rStyle w:val="FootnoteReference"/>
        </w:rPr>
        <w:footnoteReference w:id="533"/>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هَلْ یَنظُرُونَ إِلاَّ أَنْ یَأْتِیَهُمُ ا للّه‌ُ فِی ظُلَلٍ مِّنَ الْغَمَامِ وَالْمَلآئِکَةُ ... » «210»</w:t>
      </w:r>
    </w:p>
    <w:p>
      <w:pPr>
        <w:pStyle w:val="BookText"/>
      </w:pPr>
      <w:r>
        <w:rPr>
          <w:rFonts w:ascii="IRNazanin" w:hAnsi="IRNazanin" w:eastAsia="IRNazanin" w:cs="IRNazanin"/>
          <w:lang w:bidi="fa-IR"/>
          <w:color w:val="111111"/>
          <w:sz w:val="28"/>
          <w:szCs w:val="28"/>
          <w:rtl/>
        </w:rPr>
        <w:t xml:space="preserve">[271 [(1) العیّاشی: عن أبی حمزة، عن أبی جعفر علیه‌السلام ، قال: قال: یا أبا حمزة ، کأنّی بقائم أهل بیتی قد علا نجفکم، فإذا علا فوق</w:t>
      </w:r>
      <w:r>
        <w:rPr>
          <w:rStyle w:val="FootnoteReference"/>
        </w:rPr>
        <w:footnoteReference w:id="534"/>
      </w:r>
      <w:r>
        <w:rPr>
          <w:rFonts w:ascii="IRNazanin" w:hAnsi="IRNazanin" w:eastAsia="IRNazanin" w:cs="IRNazanin"/>
          <w:lang w:bidi="fa-IR"/>
          <w:color w:val="111111"/>
          <w:sz w:val="28"/>
          <w:szCs w:val="28"/>
          <w:rtl/>
        </w:rPr>
        <w:t xml:space="preserve">نجفکم نشر رایة رسول اللّه صلی‌الله‌علیه‌و‌آله ، فإذا نشرها انحطّت علیه ملائکة بدر.</w:t>
      </w:r>
      <w:r>
        <w:rPr>
          <w:rStyle w:val="FootnoteReference"/>
        </w:rPr>
        <w:footnoteReference w:id="535"/>
      </w:r>
    </w:p>
    <w:p>
      <w:pPr>
        <w:pStyle w:val="BookText"/>
      </w:pPr>
      <w:r>
        <w:rPr>
          <w:rFonts w:ascii="Amiri" w:hAnsi="Amiri" w:eastAsia="Amiri" w:cs="Amiri"/>
          <w:lang w:bidi="ar-SA"/>
          <w:color w:val="111111"/>
          <w:sz w:val="28"/>
          <w:szCs w:val="28"/>
          <w:rtl/>
        </w:rPr>
        <w:t xml:space="preserve">« إِنَّ ا للّه‌َ مُبْتَلِیکُمْ بِنَهَرٍ فَمَن شَرِبَ مِنْهُ فَلَیْسَ مِنِّی » «249»</w:t>
      </w:r>
    </w:p>
    <w:p>
      <w:pPr>
        <w:pStyle w:val="BookText"/>
      </w:pPr>
      <w:r>
        <w:rPr>
          <w:rFonts w:ascii="IRNazanin" w:hAnsi="IRNazanin" w:eastAsia="IRNazanin" w:cs="IRNazanin"/>
          <w:lang w:bidi="fa-IR"/>
          <w:color w:val="111111"/>
          <w:sz w:val="28"/>
          <w:szCs w:val="28"/>
          <w:rtl/>
        </w:rPr>
        <w:t xml:space="preserve">[272 [(1) غیبة النعمانی: باسناده عن أبی بصیر، عن أبی عبد اللّه علیه‌السلام قال: إنّ اصحاب طالوت ابتلوا بالنهر الّذی قال اللّه تعالی : «سنبتلیکم بنهرٍ»</w:t>
      </w:r>
      <w:r>
        <w:rPr>
          <w:rStyle w:val="FootnoteReference"/>
        </w:rPr>
        <w:footnoteReference w:id="536"/>
      </w:r>
      <w:r>
        <w:rPr>
          <w:rFonts w:ascii="IRNazanin" w:hAnsi="IRNazanin" w:eastAsia="IRNazanin" w:cs="IRNazanin"/>
          <w:lang w:bidi="fa-IR"/>
          <w:color w:val="111111"/>
          <w:sz w:val="28"/>
          <w:szCs w:val="28"/>
          <w:rtl/>
        </w:rPr>
        <w:t xml:space="preserve">وإنّ أصحاب القائم علیه‌السلام یبتلون بمثل ذلک.</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[273 [2- غیبة الطوسی: باسناده عن أبی بصیر، عن أبی عبداللّه علیه‌السلام قال: إنّ أصحاب موسی إبتلوا بنهر وهو قول اللّه تعالی: «إنّ ا للّه مبتلیکم بنهرٍ» وإنّ أصحاب القائم علیه‌السلام یبتلون بمثل ذلک.</w:t>
      </w:r>
      <w:r>
        <w:rPr>
          <w:rStyle w:val="FootnoteReference"/>
        </w:rPr>
        <w:footnoteReference w:id="538"/>
      </w:r>
    </w:p>
    <w:p>
      <w:pPr>
        <w:pStyle w:val="BookText"/>
      </w:pPr>
      <w:r>
        <w:rPr>
          <w:rFonts w:ascii="Amiri" w:hAnsi="Amiri" w:eastAsia="Amiri" w:cs="Amiri"/>
          <w:lang w:bidi="ar-SA"/>
          <w:color w:val="111111"/>
          <w:sz w:val="28"/>
          <w:szCs w:val="28"/>
          <w:rtl/>
        </w:rPr>
        <w:t xml:space="preserve">« کَم مِّنْ فِئَةٍ قَلِیلَةٍ غَلَبَتْ فِئَةً کَثِیرَةً بِإِذْنِ ا للّه‌ِ » «249» [274 [(1) العیّاشی: عن حمّاد بن عثمان، قال: قال أبو عبد اللّه علیه‌السلام :</w:t>
      </w:r>
    </w:p>
    <w:p>
      <w:pPr>
        <w:pStyle w:val="BookText"/>
      </w:pPr>
      <w:r>
        <w:rPr>
          <w:rFonts w:ascii="IRNazanin" w:hAnsi="IRNazanin" w:eastAsia="IRNazanin" w:cs="IRNazanin"/>
          <w:lang w:bidi="fa-IR"/>
          <w:color w:val="111111"/>
          <w:sz w:val="28"/>
          <w:szCs w:val="28"/>
          <w:rtl/>
        </w:rPr>
        <w:t xml:space="preserve">لایخرج القائم علیه‌السلام فی أقلّ من الفئة، ولا تکون الفئة أقلّ من عشرة آلاف.</w:t>
      </w:r>
      <w:r>
        <w:rPr>
          <w:rStyle w:val="FootnoteReference"/>
        </w:rPr>
        <w:footnoteReference w:id="539"/>
      </w:r>
    </w:p>
    <w:p>
      <w:pPr>
        <w:pStyle w:val="BookText"/>
      </w:pPr>
      <w:r>
        <w:rPr>
          <w:rFonts w:ascii="Amiri" w:hAnsi="Amiri" w:eastAsia="Amiri" w:cs="Amiri"/>
          <w:lang w:bidi="ar-SA"/>
          <w:color w:val="111111"/>
          <w:sz w:val="28"/>
          <w:szCs w:val="28"/>
          <w:rtl/>
        </w:rPr>
        <w:t xml:space="preserve">« أَوْ کَالَّذِی مَرَّ عَلَی قَرْیَةٍ وَهِیَ خَاوِیَةٌ عَلَی عُرُوشِهَا قَالَ أَنَّیَ یُحْیِی...» «259»</w:t>
      </w:r>
    </w:p>
    <w:p>
      <w:pPr>
        <w:pStyle w:val="BookText"/>
      </w:pPr>
      <w:r>
        <w:rPr>
          <w:rFonts w:ascii="IRNazanin" w:hAnsi="IRNazanin" w:eastAsia="IRNazanin" w:cs="IRNazanin"/>
          <w:lang w:bidi="fa-IR"/>
          <w:color w:val="111111"/>
          <w:sz w:val="28"/>
          <w:szCs w:val="28"/>
          <w:rtl/>
        </w:rPr>
        <w:t xml:space="preserve">[275 [(1) غیبة الطوسی: باسناده عن أبی بصیر قال: سمعت أبا جعفر علیه‌السلام یقول: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12" w:name="pg13756_121752"/>
    <w:bookmarkEnd w:id="112"/>
    <w:p>
      <w:pPr>
        <w:pStyle w:val="BookText"/>
      </w:pPr>
      <w:r>
        <w:rPr>
          <w:rFonts w:ascii="IRNazanin" w:hAnsi="IRNazanin" w:eastAsia="IRNazanin" w:cs="IRNazanin"/>
          <w:lang w:bidi="fa-IR"/>
          <w:color w:val="111111"/>
          <w:sz w:val="28"/>
          <w:szCs w:val="28"/>
          <w:rtl/>
        </w:rPr>
        <w:t xml:space="preserve">مثل أمرنا فی کتاب اللّه مثل صاحب الحمار، أماته اللّه مائة عام، ثمّ بعثه.</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[276 [(2) ومنه: عن أبی عبد اللّه الصادق علیه‌السلام وقد سئل: هل فی کتاب اللّه مثل للقائم علیه‌السلام ؟ فقال: نعم، آیة صاحب الحمار.</w:t>
      </w:r>
      <w:r>
        <w:rPr>
          <w:rStyle w:val="FootnoteReference"/>
        </w:rPr>
        <w:footnoteReference w:id="541"/>
      </w:r>
    </w:p>
    <w:p>
      <w:pPr>
        <w:pStyle w:val="BookText"/>
      </w:pPr>
      <w:r>
        <w:rPr>
          <w:rFonts w:ascii="Amiri" w:hAnsi="Amiri" w:eastAsia="Amiri" w:cs="Amiri"/>
          <w:lang w:bidi="ar-SA"/>
          <w:color w:val="111111"/>
          <w:sz w:val="28"/>
          <w:szCs w:val="28"/>
          <w:rtl/>
        </w:rPr>
        <w:t xml:space="preserve">« کَمَثَلِ حَبَّةٍ أَنبَتَتْ سَبْعَ سَنَابِلَ فِی کُلِّ سُنبُلَةٍ مِّئَةُ حَبَّةٍ» «261»</w:t>
      </w:r>
    </w:p>
    <w:p>
      <w:pPr>
        <w:pStyle w:val="BookText"/>
      </w:pPr>
      <w:r>
        <w:rPr>
          <w:rFonts w:ascii="IRNazanin" w:hAnsi="IRNazanin" w:eastAsia="IRNazanin" w:cs="IRNazanin"/>
          <w:lang w:bidi="fa-IR"/>
          <w:color w:val="111111"/>
          <w:sz w:val="28"/>
          <w:szCs w:val="28"/>
          <w:rtl/>
        </w:rPr>
        <w:t xml:space="preserve">[277 [(1) العیّاشی: عن المفضّل، قال: سألت أبا عبداللّه علیه‌السلام عن قول اللّه: «کمثل حبّة أنبتت سبع سنابل» ؟ قال: الحبّة: فاطمة علیهاالسلام ، والسبع السنابل: سبعة من ولدها، سابعهم قائمهم، الخبر.</w:t>
      </w:r>
      <w:r>
        <w:rPr>
          <w:rStyle w:val="FootnoteReference"/>
        </w:rPr>
        <w:footnoteReference w:id="542"/>
      </w:r>
      <w:r>
        <w:rPr>
          <w:rFonts w:ascii="IRNazanin" w:hAnsi="IRNazanin" w:eastAsia="IRNazanin" w:cs="IRNazanin"/>
          <w:lang w:bidi="fa-IR"/>
          <w:color w:val="111111"/>
          <w:sz w:val="28"/>
          <w:szCs w:val="28"/>
          <w:rtl/>
        </w:rPr>
        <w:t xml:space="preserve">[278 [(2) عقد الدرر: باسناده عن أمیر المؤمنین علیه‌السلام - فی حدیث - قال: فیبعث المهدی إلی اُمرائه بسائر الأمصار بالعدل بین الناس - إلی أن قال - : ویذهب الشرّ ویبقی الخیر، یزرع مدّا یخرج سبعمائة مدّ، کما قال اللّه تعالی: «کمثل حبّة...».</w:t>
      </w:r>
      <w:r>
        <w:rPr>
          <w:rStyle w:val="FootnoteReference"/>
        </w:rPr>
        <w:footnoteReference w:id="543"/>
      </w:r>
    </w:p>
    <w:p>
      <w:pPr>
        <w:pStyle w:val="Heading3"/>
      </w:pPr>
      <w:bookmarkStart w:id="473" w:name="_Toc251"/>
      <w:r>
        <w:t>2- «سورة آل عمران»</w:t>
      </w:r>
      <w:bookmarkEnd w:id="473"/>
    </w:p>
    <w:p>
      <w:pPr>
        <w:pStyle w:val="BookText"/>
      </w:pPr>
      <w:r>
        <w:rPr>
          <w:rFonts w:ascii="Amiri" w:hAnsi="Amiri" w:eastAsia="Amiri" w:cs="Amiri"/>
          <w:lang w:bidi="ar-SA"/>
          <w:color w:val="111111"/>
          <w:sz w:val="28"/>
          <w:szCs w:val="28"/>
          <w:rtl/>
        </w:rPr>
        <w:t xml:space="preserve">« وَلَهُ أَسْلَمَ مَنْ فِی السَّمَاوَاتِ وَالاْرْضِ طَوْعًا وَکَرْهًا وَإِلَیْهِ یُرْجَعُونَ» «83»</w:t>
      </w:r>
    </w:p>
    <w:p>
      <w:pPr>
        <w:pStyle w:val="BookText"/>
      </w:pPr>
      <w:r>
        <w:rPr>
          <w:rFonts w:ascii="IRNazanin" w:hAnsi="IRNazanin" w:eastAsia="IRNazanin" w:cs="IRNazanin"/>
          <w:lang w:bidi="fa-IR"/>
          <w:color w:val="111111"/>
          <w:sz w:val="28"/>
          <w:szCs w:val="28"/>
          <w:rtl/>
        </w:rPr>
        <w:t xml:space="preserve">[279 [(1) مختصر بصائر الدرجات: وقفت علی کتاب خطب لمولانا أمیر المؤمنین علیه‌السلام ذکر فیه خطبة لمولانا أمیر المؤمنین علیه‌السلام تسمّی المخزون - وفیها - : وتُقبِل الروم إلی قریة بساحل البحر عند کهف الفتیة، ویبعث اللّه الفتیة من کهفهم إلیهم رجلٌ یقال له تملیخا</w:t>
      </w:r>
      <w:r>
        <w:rPr>
          <w:rStyle w:val="FootnoteReference"/>
        </w:rPr>
        <w:footnoteReference w:id="544"/>
      </w:r>
      <w:r>
        <w:rPr>
          <w:rFonts w:ascii="IRNazanin" w:hAnsi="IRNazanin" w:eastAsia="IRNazanin" w:cs="IRNazanin"/>
          <w:lang w:bidi="fa-IR"/>
          <w:color w:val="111111"/>
          <w:sz w:val="28"/>
          <w:szCs w:val="28"/>
          <w:rtl/>
        </w:rPr>
        <w:t xml:space="preserve">والآخر کمسلمینا وهما الشاهدان المسلِّمان للقائم، فیبعث أحد الفتیة إلی الروم، فیرجع بغیرحاجةٍ ویبعث بالآخر، فیرجع بالفتح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فیومئذ تأویل هذه الآیة: «وله أسلم من فی السموات والأرض طوعا وکرها».</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[280 [(2) العیّاشی: عن رفاعة بن موسی، قال: سمعت أبا عبد اللّه علیه‌السلام یقول: فی قوله تعالی: «وله أسلم ...» قال: إذا قام القائم علیه‌السلام لاتبقی أرض إلاّ نودی فیها بشهادة أن لا إله إلاّ اللّه، وأنّ محمّدا رسول اللّه . ینابیع المودّة: (مثله).</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[281 [(3) العیّاشی: عن ابن بکیر، قال: سألت أبا الحسن علیه‌السلام عن قوله تعالی: «وله أسلم ...» ؟ قال: اُنزلت فی القائم علیه‌السلام ... .</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[282 [(4) إرشاد المفید: بإسناده عن علیّ بن عقبة، عن أبیه، قال: إذا قام القائم علیه‌السلام حکم بالعدل ... ولم یبق أهل دین حتّی یظهروا الإسلام ویعترفوا بالإیمان، أما سمعت اللّه سبحانه یقول: «وله أسلم ...» .</w:t>
      </w:r>
      <w:r>
        <w:rPr>
          <w:rStyle w:val="FootnoteReference"/>
        </w:rPr>
        <w:footnoteReference w:id="548"/>
      </w:r>
    </w:p>
    <w:p>
      <w:pPr>
        <w:pStyle w:val="BookText"/>
      </w:pPr>
      <w:r>
        <w:rPr>
          <w:rFonts w:ascii="Amiri" w:hAnsi="Amiri" w:eastAsia="Amiri" w:cs="Amiri"/>
          <w:lang w:bidi="ar-SA"/>
          <w:color w:val="111111"/>
          <w:sz w:val="28"/>
          <w:szCs w:val="28"/>
          <w:rtl/>
        </w:rPr>
        <w:t xml:space="preserve">«فِیهِ آیَاتٌ بَیِّنَاتٌ مَّقَامُ إِبْرَاهِیمَ وَمَنْ دَخَلَهُ کَانَ آمِنًا ... » «97»</w:t>
      </w:r>
    </w:p>
    <w:p>
      <w:pPr>
        <w:pStyle w:val="BookText"/>
      </w:pPr>
      <w:r>
        <w:rPr>
          <w:rFonts w:ascii="IRNazanin" w:hAnsi="IRNazanin" w:eastAsia="IRNazanin" w:cs="IRNazanin"/>
          <w:lang w:bidi="fa-IR"/>
          <w:color w:val="111111"/>
          <w:sz w:val="28"/>
          <w:szCs w:val="28"/>
          <w:rtl/>
        </w:rPr>
        <w:t xml:space="preserve">[283 [(1) علل الشرائع: بإسناده عن أبی عبد اللّه علیه‌السلام : قال: وأمّا قوله: «ومن دخله کان آمنا» فمن بایعه ودخل معه، ومسح علی یده، ودخل فی عقد أصحابه، کان آمنا.</w:t>
      </w:r>
      <w:r>
        <w:rPr>
          <w:rStyle w:val="FootnoteReference"/>
        </w:rPr>
        <w:footnoteReference w:id="549"/>
      </w:r>
    </w:p>
    <w:p>
      <w:pPr>
        <w:pStyle w:val="BookText"/>
      </w:pPr>
      <w:r>
        <w:rPr>
          <w:rFonts w:ascii="Amiri" w:hAnsi="Amiri" w:eastAsia="Amiri" w:cs="Amiri"/>
          <w:lang w:bidi="ar-SA"/>
          <w:color w:val="111111"/>
          <w:sz w:val="28"/>
          <w:szCs w:val="28"/>
          <w:rtl/>
        </w:rPr>
        <w:t xml:space="preserve">«وَتِلْکَ الأیَّامُ نُدَاوِلُهَا بَیْنَ النَّاسِ» «140»</w:t>
      </w:r>
    </w:p>
    <w:p>
      <w:pPr>
        <w:pStyle w:val="BookText"/>
      </w:pPr>
      <w:r>
        <w:rPr>
          <w:rFonts w:ascii="IRNazanin" w:hAnsi="IRNazanin" w:eastAsia="IRNazanin" w:cs="IRNazanin"/>
          <w:lang w:bidi="fa-IR"/>
          <w:color w:val="111111"/>
          <w:sz w:val="28"/>
          <w:szCs w:val="28"/>
          <w:rtl/>
        </w:rPr>
        <w:t xml:space="preserve">[284 [(1) العیّاشی: عن زرارة، عن أبی عبداللّه علیه‌السلام فی قول اللّه تعالی: «وتلک الأیّام نداولها بین الناس» قال: ما زال مذ خلق اللّه آدم علیه‌السلام دولة للّه ودولة لإبلیس، فأین دولة اللّه، أما هو إلاّ قائم واحد؟</w:t>
      </w:r>
      <w:r>
        <w:rPr>
          <w:rStyle w:val="FootnoteReference"/>
        </w:rPr>
        <w:footnoteReference w:id="550"/>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3" w:name="pg13756_121754"/>
    <w:bookmarkEnd w:id="113"/>
    <w:p>
      <w:pPr>
        <w:pStyle w:val="BookText"/>
      </w:pPr>
      <w:r>
        <w:rPr>
          <w:rFonts w:ascii="Amiri" w:hAnsi="Amiri" w:eastAsia="Amiri" w:cs="Amiri"/>
          <w:lang w:bidi="ar-SA"/>
          <w:color w:val="111111"/>
          <w:sz w:val="28"/>
          <w:szCs w:val="28"/>
          <w:rtl/>
        </w:rPr>
        <w:t xml:space="preserve">«وَلِیُمَحِّصَ ا للّه‌ُ الَّذِینَ آمَنُواْ وَیَمْحَقَ الْکَافِرِینَ» «141»</w:t>
      </w:r>
    </w:p>
    <w:p>
      <w:pPr>
        <w:pStyle w:val="BookText"/>
      </w:pPr>
      <w:r>
        <w:rPr>
          <w:rFonts w:ascii="IRNazanin" w:hAnsi="IRNazanin" w:eastAsia="IRNazanin" w:cs="IRNazanin"/>
          <w:lang w:bidi="fa-IR"/>
          <w:color w:val="111111"/>
          <w:sz w:val="28"/>
          <w:szCs w:val="28"/>
          <w:rtl/>
        </w:rPr>
        <w:t xml:space="preserve">[285 [(1) کمال الدین: بإسناده عن ابن عبّاس، قال: قال رسول اللّه صلی‌الله‌علیه‌و‌آله : إنّ علیّ بن أبی طالب علیه‌السلام إمام اُمّتی وخلیفتی علیها من بعدی، ومن ولده القائم المنتظر ... فقام إلیه جابر بن عبداللّه فقال: یا رسول اللّه، وللقائم من ولدک غیبة؟ قال: إی وربّی؛ «ولیمحّص ا للّه الّذین آمنوا ویمحق الکافرین».</w:t>
      </w:r>
      <w:r>
        <w:rPr>
          <w:rStyle w:val="FootnoteReference"/>
        </w:rPr>
        <w:footnoteReference w:id="551"/>
      </w:r>
    </w:p>
    <w:p>
      <w:pPr>
        <w:pStyle w:val="BookText"/>
      </w:pPr>
      <w:r>
        <w:rPr>
          <w:rFonts w:ascii="Amiri" w:hAnsi="Amiri" w:eastAsia="Amiri" w:cs="Amiri"/>
          <w:lang w:bidi="ar-SA"/>
          <w:color w:val="111111"/>
          <w:sz w:val="28"/>
          <w:szCs w:val="28"/>
          <w:rtl/>
        </w:rPr>
        <w:t xml:space="preserve">« أَمْ حَسِبْتُمْ أَنْ تَدْخُلُواْ الْجَنَّةَ وَلَمَّا یَعْلَمِ ا للّه‌ُ الَّذِینَ جَاهَدُواْ مِنکُمْ » «142»</w:t>
      </w:r>
    </w:p>
    <w:p>
      <w:pPr>
        <w:pStyle w:val="BookText"/>
      </w:pPr>
      <w:r>
        <w:rPr>
          <w:rFonts w:ascii="IRNazanin" w:hAnsi="IRNazanin" w:eastAsia="IRNazanin" w:cs="IRNazanin"/>
          <w:lang w:bidi="fa-IR"/>
          <w:color w:val="111111"/>
          <w:sz w:val="28"/>
          <w:szCs w:val="28"/>
          <w:rtl/>
        </w:rPr>
        <w:t xml:space="preserve">[286 [(1) قرب الإسناد: ابن عیسی، عن البزنطی، عن الرضا علیه‌السلام قال: وکان جعفر علیه‌السلام یقول: واللّه لا یکون الّذی تمدّون إلیه أعناقکم حتّی تمیّزوا وتمحّصوا ثمّ یذهب من کلّ عشرة شیء، ولا یبقی منکم إلاّ نزر، ثمّ تلا هذه الآیة: «أم حسبتم أن تدخلوا الجنّة ...».</w:t>
      </w:r>
      <w:r>
        <w:rPr>
          <w:rStyle w:val="FootnoteReference"/>
        </w:rPr>
        <w:footnoteReference w:id="552"/>
      </w:r>
    </w:p>
    <w:p>
      <w:pPr>
        <w:pStyle w:val="BookText"/>
      </w:pPr>
      <w:r>
        <w:rPr>
          <w:rFonts w:ascii="Amiri" w:hAnsi="Amiri" w:eastAsia="Amiri" w:cs="Amiri"/>
          <w:lang w:bidi="ar-SA"/>
          <w:color w:val="111111"/>
          <w:sz w:val="28"/>
          <w:szCs w:val="28"/>
          <w:rtl/>
        </w:rPr>
        <w:t xml:space="preserve">«یَا أَیُّهَا الَّذِینَ آمَنُواْ اصْبِرُواْ وَصَابِرُواْ وَرَابِطُواْ وَاتَّقُواْ ا للّه‌َ لَعَلَّکُمْ تُفْلِحُونَ» «200»</w:t>
      </w:r>
    </w:p>
    <w:p>
      <w:pPr>
        <w:pStyle w:val="BookText"/>
      </w:pPr>
      <w:r>
        <w:rPr>
          <w:rFonts w:ascii="IRNazanin" w:hAnsi="IRNazanin" w:eastAsia="IRNazanin" w:cs="IRNazanin"/>
          <w:lang w:bidi="fa-IR"/>
          <w:color w:val="111111"/>
          <w:sz w:val="28"/>
          <w:szCs w:val="28"/>
          <w:rtl/>
        </w:rPr>
        <w:t xml:space="preserve">[287 [(1) غیبة النعمانی: بإسناده عن أبی جعفر علیه‌السلام فی قوله عزّوجلّ : «یا أیّها الّذین آمنوا اصبروا وصابروا ورابطوا...» فقال: اصبروا علی أداء الفرائض، وصابروا عدوّکم، ورابطوا إمامکم المنتظر.</w:t>
      </w:r>
      <w:r>
        <w:rPr>
          <w:rStyle w:val="FootnoteReference"/>
        </w:rPr>
        <w:footnoteReference w:id="553"/>
      </w:r>
    </w:p>
    <w:p>
      <w:pPr>
        <w:pStyle w:val="Heading3"/>
      </w:pPr>
      <w:bookmarkStart w:id="474" w:name="_Toc252"/>
      <w:r>
        <w:t>3- «سورة النساء»</w:t>
      </w:r>
      <w:bookmarkEnd w:id="474"/>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«25»</w:t>
      </w:r>
    </w:p>
    <w:p>
      <w:pPr>
        <w:pStyle w:val="BookText"/>
      </w:pPr>
      <w:r>
        <w:rPr>
          <w:rFonts w:ascii="IRNazanin" w:hAnsi="IRNazanin" w:eastAsia="IRNazanin" w:cs="IRNazanin"/>
          <w:lang w:bidi="fa-IR"/>
          <w:color w:val="111111"/>
          <w:sz w:val="28"/>
          <w:szCs w:val="28"/>
          <w:rtl/>
        </w:rPr>
        <w:t xml:space="preserve">[288 [(1) غیبة النعمانی: بإسناده عن جابر بن یزید، عن الباقر علیه‌السلام - فی حدیث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وینزل (أمیر) جیش السفیانی البیداء، فینادی مناد من السماء: یا بیداء أبیدی القوم. فیخسف بهم، فلا یفلت منهم إلاّ ثلاثة نفر یحوّل اللّه وجوههم إلی أقفیتهم وهم من کلب، وفیهم نزلت هذه الآیة: «یا أیّها الّذین اُوتوا الکتاب...».</w:t>
      </w:r>
      <w:r>
        <w:rPr>
          <w:rStyle w:val="FootnoteReference"/>
        </w:rPr>
        <w:footnoteReference w:id="554"/>
      </w:r>
    </w:p>
    <w:p>
      <w:pPr>
        <w:pStyle w:val="BookText"/>
      </w:pPr>
      <w:r>
        <w:rPr>
          <w:rFonts w:ascii="Amiri" w:hAnsi="Amiri" w:eastAsia="Amiri" w:cs="Amiri"/>
          <w:lang w:bidi="ar-SA"/>
          <w:color w:val="111111"/>
          <w:sz w:val="28"/>
          <w:szCs w:val="28"/>
          <w:rtl/>
        </w:rPr>
        <w:t xml:space="preserve">«یَا أَیُّهَا الَّذِینَ آمَنُواْ أَطِیعُواْ ا للّه‌َ وَأَطِیعُواْ الرَّسُولَ وَأُوْلِی الاْءَمْرِ مِنکُمْ» «59»</w:t>
      </w:r>
    </w:p>
    <w:p>
      <w:pPr>
        <w:pStyle w:val="BookText"/>
      </w:pPr>
      <w:r>
        <w:rPr>
          <w:rFonts w:ascii="IRNazanin" w:hAnsi="IRNazanin" w:eastAsia="IRNazanin" w:cs="IRNazanin"/>
          <w:lang w:bidi="fa-IR"/>
          <w:color w:val="111111"/>
          <w:sz w:val="28"/>
          <w:szCs w:val="28"/>
          <w:rtl/>
        </w:rPr>
        <w:t xml:space="preserve">[289 [(1) کمال الدین: بإسناده عن جابر الأنصاری، عن النبیّ صلی‌الله‌علیه‌و‌آله - فی حدیث - قال: قلت: یا رسول اللّه، عرفنا اللّه ورسوله، فمن اُولوا الأمر الّذین قرن اللّه طاعتهم بطاعتک؟ فقال صلی‌الله‌علیه‌و‌آله : هم خلفائی یا جابر وأئمّة المسلمین - إلی أن قال - : ثمّ سمیّی وکنییّ حجّة اللّه‌فی أرضه وبقیّته فی عباده ... .</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[290 [(2) کتاب فضل بن شاذان: حدّثنا فضالة بن أیّوب رضی‌الله‌عنه قال: حدّثنا عبداللّه بن سنان، قال: سأل أبی من أبی عبداللّه علیه‌السلام عن السلطان العادل، قال: هو من افترض اللّه طاعته بعد الأنبیاء والمرسلین، علی الجنّ والإنس أجمعین، وهو سلطان بعد سلطان إلی أن ینتهی إلی السلطان الثانی عشر . فقال رجل من أصحابه: صف لنا من هم یابن رسول اللّه؟ قال: هم الّذین قال اللّه تعالی فیهم: «أطیعوا ا للّه وأطیعوا الرسول وأُولی الأمر منکم ...».</w:t>
      </w:r>
      <w:r>
        <w:rPr>
          <w:rStyle w:val="FootnoteReference"/>
        </w:rPr>
        <w:footnoteReference w:id="556"/>
      </w:r>
    </w:p>
    <w:p>
      <w:pPr>
        <w:pStyle w:val="BookText"/>
      </w:pPr>
      <w:r>
        <w:rPr>
          <w:rFonts w:ascii="Amiri" w:hAnsi="Amiri" w:eastAsia="Amiri" w:cs="Amiri"/>
          <w:lang w:bidi="ar-SA"/>
          <w:color w:val="111111"/>
          <w:sz w:val="28"/>
          <w:szCs w:val="28"/>
          <w:rtl/>
        </w:rPr>
        <w:t xml:space="preserve">«وَمَنْ یُطِعِ ا للّه‌َ وَالرَّسُولَ فَأُوْلئِکَ مَعَ الَّذِینَ أَنْعَمَ ا للّه‌ُ عَلَیْهِم مِّنَ النَّبِیِّینَ وَالصِّدِّیقِینَ ... وَحَسُنَ أُولَئِکَ رَفِیقًا» «69»</w:t>
      </w:r>
    </w:p>
    <w:p>
      <w:pPr>
        <w:pStyle w:val="BookText"/>
      </w:pPr>
      <w:r>
        <w:rPr>
          <w:rFonts w:ascii="IRNazanin" w:hAnsi="IRNazanin" w:eastAsia="IRNazanin" w:cs="IRNazanin"/>
          <w:lang w:bidi="fa-IR"/>
          <w:color w:val="111111"/>
          <w:sz w:val="28"/>
          <w:szCs w:val="28"/>
          <w:rtl/>
        </w:rPr>
        <w:t xml:space="preserve">[291 [(1) تفسیرالقمّی: قال: «النبیّین» رسول اللّه صلی‌الله‌علیه‌و‌آله «والصدّیقین» علیّ علیه‌السلام ... «وحسن اُولئک رفیقا» القائم من آل محمّد علیهم‌السلام .</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[292 [(2) تفسیر فرات: الحسن بن علیّ بن بزیع معنعنا عن أصبغ بن نباتة قال لی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أبی طالب علیه‌السلام : إنّی اُرید أن أذکر حدیثا . قلت: فما یمنعک یا أمیر المؤمنین أن تذکره؟ فقال: ما قلت هذا إلاّ وأنا اُرید أن أذکره، ثمّ قال علیه‌السلام : إذا جمع اللّه الأوّلین والآخرین کان أفضلهم سبعة منّا بنی عبدالمطّلب : الأنبیاء أکرم الخلق، ونبینّا أفضل الأنبیاء علیهم الصلاة والسلام، ثمّ الأوصیاء أفضل الاُمم بعد الأنبیاء، ووصیّه أفضل الأوصیاء، ثمّ الشهداء أفضل الاُمم بعد الأوصیاء وحمزة سیّد الشهداء، وجعفر ذو الجناحین یطیر مع الملائکة، لم ینحله شهیدا قطّ قبله رحمة اللّه علیهم أجمعین وإنّما ذلک شیء أکرم اللّه به محمّدا صلی‌الله‌علیه‌و‌آله </w:t>
      </w:r>
      <w:r>
        <w:rPr>
          <w:rStyle w:val="FootnoteReference"/>
        </w:rPr>
        <w:footnoteReference w:id="558"/>
      </w:r>
      <w:r>
        <w:rPr>
          <w:rFonts w:ascii="IRNazanin" w:hAnsi="IRNazanin" w:eastAsia="IRNazanin" w:cs="IRNazanin"/>
          <w:lang w:bidi="fa-IR"/>
          <w:color w:val="111111"/>
          <w:sz w:val="28"/>
          <w:szCs w:val="28"/>
          <w:rtl/>
        </w:rPr>
        <w:t xml:space="preserve">ثمّ قال: «فأُولئک مع الّذین أنعم ا للّه علیهم من النبیّین والصدّیقین والشهداء والصالحین وحسن اُولئک رفیقا * ذلک الفضل من ا للّه وکفی با للّه علیما»</w:t>
      </w:r>
      <w:r>
        <w:rPr>
          <w:rStyle w:val="FootnoteReference"/>
        </w:rPr>
        <w:footnoteReference w:id="559"/>
      </w:r>
      <w:r>
        <w:rPr>
          <w:rFonts w:ascii="IRNazanin" w:hAnsi="IRNazanin" w:eastAsia="IRNazanin" w:cs="IRNazanin"/>
          <w:lang w:bidi="fa-IR"/>
          <w:color w:val="111111"/>
          <w:sz w:val="28"/>
          <w:szCs w:val="28"/>
          <w:rtl/>
        </w:rPr>
        <w:t xml:space="preserve">. ثمّ السبطان الحسن والحسین والمهدیّ علیهم السلام والتحیّة والإکرام جعله اللّه ممّن یشاء من أهل البیت.</w:t>
      </w:r>
      <w:r>
        <w:rPr>
          <w:rStyle w:val="FootnoteReference"/>
        </w:rPr>
        <w:footnoteReference w:id="560"/>
      </w:r>
    </w:p>
    <w:p>
      <w:pPr>
        <w:pStyle w:val="BookText"/>
      </w:pPr>
      <w:r>
        <w:rPr>
          <w:rFonts w:ascii="Amiri" w:hAnsi="Amiri" w:eastAsia="Amiri" w:cs="Amiri"/>
          <w:lang w:bidi="ar-SA"/>
          <w:color w:val="111111"/>
          <w:sz w:val="28"/>
          <w:szCs w:val="28"/>
          <w:rtl/>
        </w:rPr>
        <w:t xml:space="preserve">«وَقَالُواْ رَبَّنَا لِمَ کَتَبْتَ عَلَیْنَا الْقِتَالَ لَوْلا أَخَّرْتَنَا إِلَی أَجَلٍ قَرِیبٍ» «77»</w:t>
      </w:r>
    </w:p>
    <w:p>
      <w:pPr>
        <w:pStyle w:val="BookText"/>
      </w:pPr>
      <w:r>
        <w:rPr>
          <w:rFonts w:ascii="IRNazanin" w:hAnsi="IRNazanin" w:eastAsia="IRNazanin" w:cs="IRNazanin"/>
          <w:lang w:bidi="fa-IR"/>
          <w:color w:val="111111"/>
          <w:sz w:val="28"/>
          <w:szCs w:val="28"/>
          <w:rtl/>
        </w:rPr>
        <w:t xml:space="preserve">[293 [(1) الکافی: بإسناده عن أبی جعفر علیه‌السلام ، فی تفسیر قوله تعالی: «لولا أخّرتنا إلی أجل قریب...» قال: أرادوا تأخیر ذلک إلی القائم علیه‌السلام . العیّاشی: عنه علیه‌السلام (مثله).</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[294 [(2) العیّاشی: عن إدریس مولی لعبد اللّه بن جعفر، عن أبی عبد اللّه علیه‌السلام فی تفسیر قوله تعالی: «... لولا أخّرتناإلی أجل قریب» قال: إلی خروج القائم علیه‌السلام فإنّ معه النصر والظفر.</w:t>
      </w:r>
      <w:r>
        <w:rPr>
          <w:rStyle w:val="FootnoteReference"/>
        </w:rPr>
        <w:footnoteReference w:id="562"/>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4" w:name="pg13756_121757"/>
    <w:bookmarkEnd w:id="114"/>
    <w:p>
      <w:pPr>
        <w:pStyle w:val="BookText"/>
      </w:pPr>
      <w:r>
        <w:rPr>
          <w:rFonts w:ascii="Amiri" w:hAnsi="Amiri" w:eastAsia="Amiri" w:cs="Amiri"/>
          <w:lang w:bidi="ar-SA"/>
          <w:color w:val="111111"/>
          <w:sz w:val="28"/>
          <w:szCs w:val="28"/>
          <w:rtl/>
        </w:rPr>
        <w:t xml:space="preserve">«یُغْنِ ا للّه‌ُ کُلاًّ مِّنْ سَعَتِهِ وَکَانَ ا للّه‌ُ وَاسِعًا حَکِیًما» «130» [295 [(1) مختصر بصائر الدرجات: عن أمیر المؤمنین علیه‌السلام - فی ضمن خطبة له علیه‌السلام - قال: ویقذف فی قلوب المؤمنین العلم، فلا یحتاج مؤمن إلی ما عند أخیه من العلم، فیومئذٍ تأویل هذه الآیة: «یغن ا للّه کلاّ من سعته».</w:t>
      </w:r>
      <w:r>
        <w:rPr>
          <w:rStyle w:val="FootnoteReference"/>
        </w:rPr>
        <w:footnoteReference w:id="563"/>
      </w:r>
    </w:p>
    <w:p>
      <w:pPr>
        <w:pStyle w:val="BookText"/>
      </w:pPr>
      <w:r>
        <w:rPr>
          <w:rFonts w:ascii="Amiri" w:hAnsi="Amiri" w:eastAsia="Amiri" w:cs="Amiri"/>
          <w:lang w:bidi="ar-SA"/>
          <w:color w:val="111111"/>
          <w:sz w:val="28"/>
          <w:szCs w:val="28"/>
          <w:rtl/>
        </w:rPr>
        <w:t xml:space="preserve">«وَإِنْ مِّنْ أَهْلِ الْکِتَابِ إِلاَّ لَیُوءْمِنَنَّ بِهِ قَبْلَ مَوْتِهِ...» «159» [296 [(1) تفسیر الطبری: بإسناده عن ابن وهب، قال: قال ابن زید فی قوله: «وإن من أهل الکتاب إلاّ لیؤمننّ به قبل موته» قال: إذا نزل عیسی بن مریم فقتل الدجّال، لم یبق یهودیّ فی الأرض إلاّ آمن به، قال: وذلک حین لا ینفعهم الإیمان.</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[297 [(2) تفسیر القمّی: بإسناده عن شهر بن حوشب، قال: قال لی الحجّاج: یا شهر، آیة فی کتاب اللّه قد أعیتنی! فقلت: ایّها الأمیر أیّة آیة هی؟ فقال: قوله: «وإن من أهل الکتاب إلاّ لیؤمننّ به قبل موته ...» قلت: إنّ عیسی علیه‌السلام ینزل قبل یوم القیامة إلی الدنیا، فلا یبقی أهل ملّة یهودیّ ولا نصرانیّ إلاّ آمن به قبل موته، ویصلّی خلف المهدیّ علیه‌السلام . قال: ویحک! أنّی لک هذا، ومن أین جئت به؟</w:t>
      </w:r>
    </w:p>
    <w:p>
      <w:pPr>
        <w:pStyle w:val="BookText"/>
      </w:pPr>
      <w:r>
        <w:rPr>
          <w:rFonts w:ascii="IRNazanin" w:hAnsi="IRNazanin" w:eastAsia="IRNazanin" w:cs="IRNazanin"/>
          <w:lang w:bidi="fa-IR"/>
          <w:color w:val="111111"/>
          <w:sz w:val="28"/>
          <w:szCs w:val="28"/>
          <w:rtl/>
        </w:rPr>
        <w:t xml:space="preserve">فقلت: حدّثنی به محمّد بن علیّ بن الحسین بن علیّ بن أبی طالب علیه‌السلام فقال: جئت واللّه بها من عین صافیة.</w:t>
      </w:r>
      <w:r>
        <w:rPr>
          <w:rStyle w:val="FootnoteReference"/>
        </w:rPr>
        <w:footnoteReference w:id="565"/>
      </w:r>
    </w:p>
    <w:p>
      <w:pPr>
        <w:pStyle w:val="Heading3"/>
      </w:pPr>
      <w:bookmarkStart w:id="475" w:name="_Toc253"/>
      <w:r>
        <w:t>4- «سورة المائدة»</w:t>
      </w:r>
      <w:bookmarkEnd w:id="475"/>
    </w:p>
    <w:p>
      <w:pPr>
        <w:pStyle w:val="BookText"/>
      </w:pPr>
      <w:r>
        <w:rPr>
          <w:rFonts w:ascii="Amiri" w:hAnsi="Amiri" w:eastAsia="Amiri" w:cs="Amiri"/>
          <w:lang w:bidi="ar-SA"/>
          <w:color w:val="111111"/>
          <w:sz w:val="28"/>
          <w:szCs w:val="28"/>
          <w:rtl/>
        </w:rPr>
        <w:t xml:space="preserve">«الْیَوْمَ یَئِسَ الَّذِینَ کَفَرُواْ مِنْ دِینِکُمْ» «3»</w:t>
      </w:r>
    </w:p>
    <w:p>
      <w:pPr>
        <w:pStyle w:val="BookText"/>
      </w:pPr>
      <w:r>
        <w:rPr>
          <w:rFonts w:ascii="IRNazanin" w:hAnsi="IRNazanin" w:eastAsia="IRNazanin" w:cs="IRNazanin"/>
          <w:lang w:bidi="fa-IR"/>
          <w:color w:val="111111"/>
          <w:sz w:val="28"/>
          <w:szCs w:val="28"/>
          <w:rtl/>
        </w:rPr>
        <w:t xml:space="preserve">[298 [(1) العیّاشی: عن عمرو بن شمر، عن جابر قال: قال أبو جعفر علیه‌السلام فی هذه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الآیة: «الیوم یئس الّذین کفروا ... » یوم یقوم القائم علیه‌السلام یئس بنو اُمیّة، فهم الّذین کفروا یأسوا من آل محمّد علیهم‌السلام .</w:t>
      </w:r>
      <w:r>
        <w:rPr>
          <w:rStyle w:val="FootnoteReference"/>
        </w:rPr>
        <w:footnoteReference w:id="566"/>
      </w:r>
    </w:p>
    <w:p>
      <w:pPr>
        <w:pStyle w:val="BookText"/>
      </w:pPr>
      <w:r>
        <w:rPr>
          <w:rFonts w:ascii="Amiri" w:hAnsi="Amiri" w:eastAsia="Amiri" w:cs="Amiri"/>
          <w:lang w:bidi="ar-SA"/>
          <w:color w:val="111111"/>
          <w:sz w:val="28"/>
          <w:szCs w:val="28"/>
          <w:rtl/>
        </w:rPr>
        <w:t xml:space="preserve">«وَلَقَدْ أَ خَذَ ا للّه‌ُ مِیثَاقَ بَنِی إِسْرَآئِیلَ وَبَعَثْنَا مِنهُمُ اثْنَیْ عَشَرَ نَقِیبًا» «12»</w:t>
      </w:r>
    </w:p>
    <w:p>
      <w:pPr>
        <w:pStyle w:val="BookText"/>
      </w:pPr>
      <w:r>
        <w:rPr>
          <w:rFonts w:ascii="IRNazanin" w:hAnsi="IRNazanin" w:eastAsia="IRNazanin" w:cs="IRNazanin"/>
          <w:lang w:bidi="fa-IR"/>
          <w:color w:val="111111"/>
          <w:sz w:val="28"/>
          <w:szCs w:val="28"/>
          <w:rtl/>
        </w:rPr>
        <w:t xml:space="preserve">[299 [(1) مائة منقبة: بإسناده عن ابن عبّاس، عن رسول اللّه صلی‌الله‌علیه‌و‌آله - فی عدّة الأئمّة علیهم‌السلام - قال: عدّتهم عدّة نقباء بنی إسرائیل، قال اللّه تعالی: «وبعثنا منهم اثنی عشر نقیبا»فالأئمّة یا جابر اثنا عشر إماما، أوّلهم علیّ بن أبی طالب، وآخرهم القائم المهدیّ صلوات اللّه علیهم.</w:t>
      </w:r>
      <w:r>
        <w:rPr>
          <w:rStyle w:val="FootnoteReference"/>
        </w:rPr>
        <w:footnoteReference w:id="567"/>
      </w:r>
    </w:p>
    <w:p>
      <w:pPr>
        <w:pStyle w:val="BookText"/>
      </w:pPr>
      <w:r>
        <w:rPr>
          <w:rFonts w:ascii="Amiri" w:hAnsi="Amiri" w:eastAsia="Amiri" w:cs="Amiri"/>
          <w:lang w:bidi="ar-SA"/>
          <w:color w:val="111111"/>
          <w:sz w:val="28"/>
          <w:szCs w:val="28"/>
          <w:rtl/>
        </w:rPr>
        <w:t xml:space="preserve">«وَمِنَ الَّذِینَ قَالُواْ إِنَّا نَصَارَی أَخَذْنَا مِیثَاقَهُمْ فَنَسُواْ حَظًّا مِّمَّا ذُکِّرُواْ بِهِ» «14»</w:t>
      </w:r>
    </w:p>
    <w:p>
      <w:pPr>
        <w:pStyle w:val="BookText"/>
      </w:pPr>
      <w:r>
        <w:rPr>
          <w:rFonts w:ascii="IRNazanin" w:hAnsi="IRNazanin" w:eastAsia="IRNazanin" w:cs="IRNazanin"/>
          <w:lang w:bidi="fa-IR"/>
          <w:color w:val="111111"/>
          <w:sz w:val="28"/>
          <w:szCs w:val="28"/>
          <w:rtl/>
        </w:rPr>
        <w:t xml:space="preserve">[300 [(1) الکافی: بإسناده عن أبی ربیع الشامی، قال: قال لی أبو عبد اللّه علیه‌السلام : لاتشتر من السودان أحدا، فإن کان لابدّ فمن النوبة، فإنّهم من الذّین قال اللّه عزّ وجلّ: «ومن الّذین قالوا إنّا نصاری...». أما إنّهم سیذکرون ذلک الحظّ، وسیخرج مع القائم علیه‌السلام منّا عصابة منهم.</w:t>
      </w:r>
      <w:r>
        <w:rPr>
          <w:rStyle w:val="FootnoteReference"/>
        </w:rPr>
        <w:footnoteReference w:id="568"/>
      </w:r>
    </w:p>
    <w:p>
      <w:pPr>
        <w:pStyle w:val="BookText"/>
      </w:pPr>
      <w:r>
        <w:rPr>
          <w:rFonts w:ascii="Amiri" w:hAnsi="Amiri" w:eastAsia="Amiri" w:cs="Amiri"/>
          <w:lang w:bidi="ar-SA"/>
          <w:color w:val="111111"/>
          <w:sz w:val="28"/>
          <w:szCs w:val="28"/>
          <w:rtl/>
        </w:rPr>
        <w:t xml:space="preserve">«ادْخُلُوا الاْرْضَ المُقَدَّسَةَ الَّتِی کَتَبَ ا للّه‌ُ لَکُمْ» «21»</w:t>
      </w:r>
    </w:p>
    <w:p>
      <w:pPr>
        <w:pStyle w:val="BookText"/>
      </w:pPr>
      <w:r>
        <w:rPr>
          <w:rFonts w:ascii="IRNazanin" w:hAnsi="IRNazanin" w:eastAsia="IRNazanin" w:cs="IRNazanin"/>
          <w:lang w:bidi="fa-IR"/>
          <w:color w:val="111111"/>
          <w:sz w:val="28"/>
          <w:szCs w:val="28"/>
          <w:rtl/>
        </w:rPr>
        <w:t xml:space="preserve">[301 [(1) العیّاشی: عن أبی بصیر، عن أحدهما علیهماالسلام : إنّ رأس المهدی یهدی إلی موسی بن عیسی علی طبق، قلت: فقد مات هذا وهذا؟ قال: فقد قال اللّه: «اُدخلوا الأرض المقدّسة الّتی کتب ا للّه لکم» فلم یدخلوها ودخلها الأبناء - أو قال: أبناء الأبناء - فکان ذلک دخولهم . فقلت: لو تری أنّ الّذی قال فی المهدی وفی عیسی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مثل هذا؟ فقال: یکون فی أولادهم، فقلت: ما تنکر أن یکون ما قال فی «ابن الحسن» یکون فی ولده؟ قال: لیس ذلک مثل ذا.</w:t>
      </w:r>
      <w:r>
        <w:rPr>
          <w:rStyle w:val="FootnoteReference"/>
        </w:rPr>
        <w:footnoteReference w:id="569"/>
      </w:r>
    </w:p>
    <w:p>
      <w:pPr>
        <w:pStyle w:val="BookText"/>
      </w:pPr>
      <w:r>
        <w:rPr>
          <w:rFonts w:ascii="Amiri" w:hAnsi="Amiri" w:eastAsia="Amiri" w:cs="Amiri"/>
          <w:lang w:bidi="ar-SA"/>
          <w:color w:val="111111"/>
          <w:sz w:val="28"/>
          <w:szCs w:val="28"/>
          <w:rtl/>
        </w:rPr>
        <w:t xml:space="preserve">«وَمَنْ أَحْیَاهَا فَکَأَنَّمَا أَحْیَا النَّاسَ جَمِیعًا» «32»</w:t>
      </w:r>
    </w:p>
    <w:p>
      <w:pPr>
        <w:pStyle w:val="BookText"/>
      </w:pPr>
      <w:r>
        <w:rPr>
          <w:rFonts w:ascii="IRNazanin" w:hAnsi="IRNazanin" w:eastAsia="IRNazanin" w:cs="IRNazanin"/>
          <w:lang w:bidi="fa-IR"/>
          <w:color w:val="111111"/>
          <w:sz w:val="28"/>
          <w:szCs w:val="28"/>
          <w:rtl/>
        </w:rPr>
        <w:t xml:space="preserve">[302 [(1) تفسیر فرات: بإسناده عن سلیمان بن دینار قال: سألت زید بن علیّ عن هذه الآیة «ومن أحیاها فکأنّما أحیا النّاس جمیعا» قال: هذا الرجل من آل محمّد یخرج ویدعو إلی إقامة الکتاب والسنّة، فمن أعانه حتّی یظهر أمره فکأنّما أحیا الناس جمیعا.</w:t>
      </w:r>
      <w:r>
        <w:rPr>
          <w:rStyle w:val="FootnoteReference"/>
        </w:rPr>
        <w:footnoteReference w:id="570"/>
      </w:r>
    </w:p>
    <w:p>
      <w:pPr>
        <w:pStyle w:val="BookText"/>
      </w:pPr>
      <w:r>
        <w:rPr>
          <w:rFonts w:ascii="Amiri" w:hAnsi="Amiri" w:eastAsia="Amiri" w:cs="Amiri"/>
          <w:lang w:bidi="ar-SA"/>
          <w:color w:val="111111"/>
          <w:sz w:val="28"/>
          <w:szCs w:val="28"/>
          <w:rtl/>
        </w:rPr>
        <w:t xml:space="preserve">«فَسَوْفَ یَأْتِی ا للّه‌ُ بِقَوْمٍ یُحِبُّهُمْ وَیُحِبُّونَهُ... » «54»</w:t>
      </w:r>
    </w:p>
    <w:p>
      <w:pPr>
        <w:pStyle w:val="BookText"/>
      </w:pPr>
      <w:r>
        <w:rPr>
          <w:rFonts w:ascii="IRNazanin" w:hAnsi="IRNazanin" w:eastAsia="IRNazanin" w:cs="IRNazanin"/>
          <w:lang w:bidi="fa-IR"/>
          <w:color w:val="111111"/>
          <w:sz w:val="28"/>
          <w:szCs w:val="28"/>
          <w:rtl/>
        </w:rPr>
        <w:t xml:space="preserve">[303 [(1) تفسیرالقمّی: قال: نزلت فی القائم علیه‌السلام وأصحابه.</w:t>
      </w:r>
      <w:r>
        <w:rPr>
          <w:rStyle w:val="FootnoteReference"/>
        </w:rPr>
        <w:footnoteReference w:id="571"/>
      </w:r>
      <w:r>
        <w:rPr>
          <w:rFonts w:ascii="IRNazanin" w:hAnsi="IRNazanin" w:eastAsia="IRNazanin" w:cs="IRNazanin"/>
          <w:lang w:bidi="fa-IR"/>
          <w:color w:val="111111"/>
          <w:sz w:val="28"/>
          <w:szCs w:val="28"/>
          <w:rtl/>
        </w:rPr>
        <w:t xml:space="preserve">[304 [(2) غیبة النعمانی: بإسناده عن الصادق علیه‌السلام قال: إنّ صاحب الأمر محفوظ له أصحابه - إلی أن قال - وهم الّذین قال اللّه عزّ وجلّ فیهم: «فسوف یأتی ا للّه بقوم یحبّهم ویحبّونه» .</w:t>
      </w:r>
      <w:r>
        <w:rPr>
          <w:rStyle w:val="FootnoteReference"/>
        </w:rPr>
        <w:footnoteReference w:id="572"/>
      </w:r>
    </w:p>
    <w:p>
      <w:pPr>
        <w:pStyle w:val="BookText"/>
      </w:pPr>
      <w:r>
        <w:rPr>
          <w:rFonts w:ascii="Amiri" w:hAnsi="Amiri" w:eastAsia="Amiri" w:cs="Amiri"/>
          <w:lang w:bidi="ar-SA"/>
          <w:color w:val="111111"/>
          <w:sz w:val="28"/>
          <w:szCs w:val="28"/>
          <w:rtl/>
        </w:rPr>
        <w:t xml:space="preserve">«یَا أَیُّهَا الَّذِینَ آمَنُواْ لاَ تَسْأَلُواْ عَنْ أَشْیَاء إِنْ تُبْدَ لَکُمْ تَسُوءْکُمْ» «101»</w:t>
      </w:r>
    </w:p>
    <w:p>
      <w:pPr>
        <w:pStyle w:val="BookText"/>
      </w:pPr>
      <w:r>
        <w:rPr>
          <w:rFonts w:ascii="IRNazanin" w:hAnsi="IRNazanin" w:eastAsia="IRNazanin" w:cs="IRNazanin"/>
          <w:lang w:bidi="fa-IR"/>
          <w:color w:val="111111"/>
          <w:sz w:val="28"/>
          <w:szCs w:val="28"/>
          <w:rtl/>
        </w:rPr>
        <w:t xml:space="preserve">[305 [(1) الإحتجاج: الکلینی، عن إسحاق بن یعقوب أنّه ورد علیه من الناحیة المقدسّة علی ید محمّد بن عثمان: وأمّا علّة ما وقع من الغیبة فإنّ اللّه عزّوجلّ یقول: «یا أیّها الّذین آمنوا لا تسألوا عن أشیاء إن تبد لکم تسؤکم»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5" w:name="pg13756_121760"/>
    <w:bookmarkEnd w:id="115"/>
    <w:p>
      <w:pPr>
        <w:pStyle w:val="BookText"/>
      </w:pPr>
      <w:r>
        <w:rPr>
          <w:rFonts w:ascii="IRNazanin" w:hAnsi="IRNazanin" w:eastAsia="IRNazanin" w:cs="IRNazanin"/>
          <w:lang w:bidi="fa-IR"/>
          <w:color w:val="111111"/>
          <w:sz w:val="28"/>
          <w:szCs w:val="28"/>
          <w:rtl/>
        </w:rPr>
        <w:t xml:space="preserve">إنّه لم یکن أحد من آبائی إلاّ وقعت فی عنقه بیعة لطاغیة زمانه، وإنّی أخرج حین أخرج ولا بیعة لأحد من الطواغیت فی عنقی.</w:t>
      </w:r>
      <w:r>
        <w:rPr>
          <w:rStyle w:val="FootnoteReference"/>
        </w:rPr>
        <w:footnoteReference w:id="573"/>
      </w:r>
    </w:p>
    <w:p>
      <w:pPr>
        <w:pStyle w:val="Heading3"/>
      </w:pPr>
      <w:bookmarkStart w:id="476" w:name="_Toc254"/>
      <w:r>
        <w:t>5 - «سورة الأنعام»</w:t>
      </w:r>
      <w:bookmarkEnd w:id="476"/>
    </w:p>
    <w:p>
      <w:pPr>
        <w:pStyle w:val="BookText"/>
      </w:pPr>
      <w:r>
        <w:rPr>
          <w:rFonts w:ascii="Amiri" w:hAnsi="Amiri" w:eastAsia="Amiri" w:cs="Amiri"/>
          <w:lang w:bidi="ar-SA"/>
          <w:color w:val="111111"/>
          <w:sz w:val="28"/>
          <w:szCs w:val="28"/>
          <w:rtl/>
        </w:rPr>
        <w:t xml:space="preserve">«حَتَّی إِذَا فَرِحُواْ بِمَا أُوتُواْ أَخَذْنَاهُم بَغْتَةً فَإِذَا هُم مُّبْلِسُونَ» «44»</w:t>
      </w:r>
    </w:p>
    <w:p>
      <w:pPr>
        <w:pStyle w:val="BookText"/>
      </w:pPr>
      <w:r>
        <w:rPr>
          <w:rFonts w:ascii="IRNazanin" w:hAnsi="IRNazanin" w:eastAsia="IRNazanin" w:cs="IRNazanin"/>
          <w:lang w:bidi="fa-IR"/>
          <w:color w:val="111111"/>
          <w:sz w:val="28"/>
          <w:szCs w:val="28"/>
          <w:rtl/>
        </w:rPr>
        <w:t xml:space="preserve">[306 [(1) تفسیر القمّی: بإسناده عن أبی جعفر علیه‌السلام - فی حدیث - قال : فی قوله تعالی: «حتّی إذا فرحوا بما اُوتوا أخذناهم بغتة» یعنی بذلک قیام القائم، حتّی کأنّهم لم یکن لهم سلطان قطّ، فذلک قوله «بغتةً».</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[307 [(2) بصائر الدرجات: بإسناده عن أبی جعفر الباقر علیه‌السلام - فی حدیث - قال: وأمّا قوله: «حتّی إذا فرحوا بما اُوتوا أخذناهم بغتة» یعنی قیام القائم علیه‌السلام .</w:t>
      </w:r>
      <w:r>
        <w:rPr>
          <w:rStyle w:val="FootnoteReference"/>
        </w:rPr>
        <w:footnoteReference w:id="575"/>
      </w:r>
    </w:p>
    <w:p>
      <w:pPr>
        <w:pStyle w:val="BookText"/>
      </w:pPr>
      <w:r>
        <w:rPr>
          <w:rFonts w:ascii="Amiri" w:hAnsi="Amiri" w:eastAsia="Amiri" w:cs="Amiri"/>
          <w:lang w:bidi="ar-SA"/>
          <w:color w:val="111111"/>
          <w:sz w:val="28"/>
          <w:szCs w:val="28"/>
          <w:rtl/>
        </w:rPr>
        <w:t xml:space="preserve">«قُلْ هُوَ الْقَادِرُ عَلَی أَنْ یَبْعَثَ عَلَیْکُمْ عَذَابًا مِّنْ فَوْقِکُمْ أَوْ مِنْ تَحْتِ أَرْجُلِکُمْ» «65»</w:t>
      </w:r>
    </w:p>
    <w:p>
      <w:pPr>
        <w:pStyle w:val="BookText"/>
      </w:pPr>
      <w:r>
        <w:rPr>
          <w:rFonts w:ascii="IRNazanin" w:hAnsi="IRNazanin" w:eastAsia="IRNazanin" w:cs="IRNazanin"/>
          <w:lang w:bidi="fa-IR"/>
          <w:color w:val="111111"/>
          <w:sz w:val="28"/>
          <w:szCs w:val="28"/>
          <w:rtl/>
        </w:rPr>
        <w:t xml:space="preserve">[308 [(1) جامع الأخبار: روی جابر بن عبداللّه الأنصاری قال: حججت مع رسول اللّه صلی‌الله‌علیه‌و‌آله حجّة الوداع ، فلمّا قضی النبیّ صلی‌الله‌علیه‌و‌آله ما افترض علیه من الحجّ أتی مودّع الکعبة فلزم حلقة الباب، ونادی برفع صوته - إلی أن قال - : إذا قلّت علماؤکم وذهبت قرّاؤکم وقطعتم زکاتکم وأظهرتم منکراتکم ... فإذا اُوتیتم هذه الخصال توقّعوا الریح الحمراء أو مسخا أو قذفا بالحجارة وتصدیق ذلک فی کتاب اللّه عزّوجلّ: «قل هو القادر علی أن یبعث علیکم عذابا من فوقکم أو من تحت أرجلکم» .</w:t>
      </w:r>
      <w:r>
        <w:rPr>
          <w:rStyle w:val="FootnoteReference"/>
        </w:rPr>
        <w:footnoteReference w:id="576"/>
      </w:r>
    </w:p>
    <w:p>
      <w:pPr>
        <w:pStyle w:val="BookText"/>
      </w:pPr>
      <w:r>
        <w:rPr>
          <w:rFonts w:ascii="Amiri" w:hAnsi="Amiri" w:eastAsia="Amiri" w:cs="Amiri"/>
          <w:lang w:bidi="ar-SA"/>
          <w:color w:val="111111"/>
          <w:sz w:val="28"/>
          <w:szCs w:val="28"/>
          <w:rtl/>
        </w:rPr>
        <w:t xml:space="preserve">«فَإِنْ یَکْفُرْ بِهَا هَوءُلاء فَقَدْ وَکَّلْنَا بِهَا قَوْمًا لَّیْسُواْ بِهَا بِکَافِرِینَ» «89»</w:t>
      </w:r>
    </w:p>
    <w:p>
      <w:pPr>
        <w:pStyle w:val="BookText"/>
      </w:pPr>
      <w:r>
        <w:rPr>
          <w:rFonts w:ascii="IRNazanin" w:hAnsi="IRNazanin" w:eastAsia="IRNazanin" w:cs="IRNazanin"/>
          <w:lang w:bidi="fa-IR"/>
          <w:color w:val="111111"/>
          <w:sz w:val="28"/>
          <w:szCs w:val="28"/>
          <w:rtl/>
        </w:rPr>
        <w:t xml:space="preserve">[309 [(1) غیبة النعمانی: عن أبی عبداللّه الصادق علیه‌السلام قال: إنّ صاحب هذا الأمر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محفوظ له أصحابه، لو ذهب الناس جمیعا أتی اللّه له بأصحابه، وهم الّذین قال لهم اللّه عزّوجلّ : «فإن یکفر بها هؤلاء ...» .</w:t>
      </w:r>
      <w:r>
        <w:rPr>
          <w:rStyle w:val="FootnoteReference"/>
        </w:rPr>
        <w:footnoteReference w:id="577"/>
      </w:r>
    </w:p>
    <w:p>
      <w:pPr>
        <w:pStyle w:val="BookText"/>
      </w:pPr>
      <w:r>
        <w:rPr>
          <w:rFonts w:ascii="Amiri" w:hAnsi="Amiri" w:eastAsia="Amiri" w:cs="Amiri"/>
          <w:lang w:bidi="ar-SA"/>
          <w:color w:val="111111"/>
          <w:sz w:val="28"/>
          <w:szCs w:val="28"/>
          <w:rtl/>
        </w:rPr>
        <w:t xml:space="preserve">«یَوْمَ یَأْتِی بَعْضُ آیَاتِ رَبِّکَ لاَ یَنفَعُ نَفْسًا إِیمَانُهَا لَمْ تَکُنْ آمَنَتْ مِنْ قَبْلُ» «158»</w:t>
      </w:r>
    </w:p>
    <w:p>
      <w:pPr>
        <w:pStyle w:val="BookText"/>
      </w:pPr>
      <w:r>
        <w:rPr>
          <w:rFonts w:ascii="IRNazanin" w:hAnsi="IRNazanin" w:eastAsia="IRNazanin" w:cs="IRNazanin"/>
          <w:lang w:bidi="fa-IR"/>
          <w:color w:val="111111"/>
          <w:sz w:val="28"/>
          <w:szCs w:val="28"/>
          <w:rtl/>
        </w:rPr>
        <w:t xml:space="preserve">[310 [(1) العیّاشی: بإسناده عن أبی جعفر وأبی عبداللّه علیهماالسلام فی قوله: «یوم یأتی بعض آیات ربّک ... » قال: طلوع الشمس من المغرب، وخروج الدابّة والدجّال. والرجل یکون مصرّا ولم یعمل علی الإیمان، ثمّ تجیء الآیات فلا ینفعه إیمانه.</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[311 [(2) تفسیر فرات: بإسناده عن أبی جعفر علیه‌السلام فی قوله: «یوم یأتی بعض آیات ربّک ...» - فی حدیث - قال: یا خیثمة! سیأتی علی الناس زمان لا یعرفون [اللّه و] ما هو التوحید، حتّی یکون خروج الدجّال، وحتّی ینزل عیسی بن مریم من السماء، ویقتل اللّه الدجّال علی یده</w:t>
      </w:r>
      <w:r>
        <w:rPr>
          <w:rStyle w:val="FootnoteReference"/>
        </w:rPr>
        <w:footnoteReference w:id="579"/>
      </w:r>
      <w:r>
        <w:rPr>
          <w:rFonts w:ascii="IRNazanin" w:hAnsi="IRNazanin" w:eastAsia="IRNazanin" w:cs="IRNazanin"/>
          <w:lang w:bidi="fa-IR"/>
          <w:color w:val="111111"/>
          <w:sz w:val="28"/>
          <w:szCs w:val="28"/>
          <w:rtl/>
        </w:rPr>
        <w:t xml:space="preserve">، ویصلّی بهم رجل منّا أهل البیت، ألا تری أنّ عیسی یصلّی خلفنا وهو نبیّ؟ ألا ونحن أفضل منه.</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[312 [(3) تفسیرالقمّی: بإسناده عن أبی جعفر علیه‌السلام - فی حدیث - قال: إذا طلعت الشمس من مغربها فکلّ من آمن فی ذلک الیوم لا ینفعه إیمانه.</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[313 [(4) الکافی: بإسناده عن أبی عبداللّه علیه‌السلام - فی حدیث - قال: لن تضع الحرب أوزارها حتّی تطلع الشمس من مغربها، فإذا طلعت الشمس من مغربها آمن الناس کلّهم فی ذلک الیوم ، فیومئذ «لا ینفع نفسا إیمانها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[314 [(5) کمال الدین: بإسناده عن الصادق علیه‌السلام فی قول اللّه عزّوجلّ : «یوم یأتی بعض آیات ربّک ...» یعنی خروج القائم المنتظر منّا.</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[315 [6- ومنه: أبی، عن سعد، عن ابن أبی الخطّاب، عن ابن محبوب، عن ابن</w:t>
      </w:r>
    </w:p>
    <w:p>
      <w:pPr>
        <w:pStyle w:val="BookText"/>
      </w:pPr>
      <w:r>
        <w:rPr>
          <w:rFonts w:ascii="IRNazanin" w:hAnsi="IRNazanin" w:eastAsia="IRNazanin" w:cs="IRNazanin"/>
          <w:lang w:bidi="fa-IR"/>
          <w:color w:val="111111"/>
          <w:sz w:val="28"/>
          <w:szCs w:val="28"/>
          <w:rtl/>
        </w:rPr>
        <w:t xml:space="preserve">ص: 342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16" w:name="pg13756_121762"/>
    <w:bookmarkEnd w:id="116"/>
    <w:p>
      <w:pPr>
        <w:pStyle w:val="BookText"/>
      </w:pPr>
      <w:r>
        <w:rPr>
          <w:rFonts w:ascii="IRNazanin" w:hAnsi="IRNazanin" w:eastAsia="IRNazanin" w:cs="IRNazanin"/>
          <w:lang w:bidi="fa-IR"/>
          <w:color w:val="111111"/>
          <w:sz w:val="28"/>
          <w:szCs w:val="28"/>
          <w:rtl/>
        </w:rPr>
        <w:t xml:space="preserve">رئاب، عن أبی عبداللّه علیه‌السلام ، أنّه قال: فی قول اللّه عزّ وجلّ: «یوم یأتی بعض آیات ربّک لاینفع نفسا إیمانها لم تکن آمنت من قبل»فقال علیه‌السلام : «الآیات» هم الأئمّة، والآیة المنتظرة القائم علیه‌السلام </w:t>
      </w:r>
      <w:r>
        <w:rPr>
          <w:rStyle w:val="FootnoteReference"/>
        </w:rPr>
        <w:footnoteReference w:id="584"/>
      </w:r>
      <w:r>
        <w:rPr>
          <w:rFonts w:ascii="IRNazanin" w:hAnsi="IRNazanin" w:eastAsia="IRNazanin" w:cs="IRNazanin"/>
          <w:lang w:bidi="fa-IR"/>
          <w:color w:val="111111"/>
          <w:sz w:val="28"/>
          <w:szCs w:val="28"/>
          <w:rtl/>
        </w:rPr>
        <w:t xml:space="preserve">فیومئذ لاینفع نفسا إیمانها لم تکن آمنت من قبل قیامه بالسیف، وإن آمنت بمن تقدّمه من آبائه علیهم‌السلام . ومنه: حدّثنا بذلک أحمد بن زیاد، عن علیّ، عن أبیه، عن ابن أبی عمیر و</w:t>
      </w:r>
      <w:r>
        <w:rPr>
          <w:rStyle w:val="FootnoteReference"/>
        </w:rPr>
        <w:footnoteReference w:id="585"/>
      </w:r>
      <w:r>
        <w:rPr>
          <w:rFonts w:ascii="IRNazanin" w:hAnsi="IRNazanin" w:eastAsia="IRNazanin" w:cs="IRNazanin"/>
          <w:lang w:bidi="fa-IR"/>
          <w:color w:val="111111"/>
          <w:sz w:val="28"/>
          <w:szCs w:val="28"/>
          <w:rtl/>
        </w:rPr>
        <w:t xml:space="preserve">ابن محبوب، عن ابن رئاب وغیره، عن الصادق علیه‌السلام (مثله).</w:t>
      </w:r>
      <w:r>
        <w:rPr>
          <w:rStyle w:val="FootnoteReference"/>
        </w:rPr>
        <w:footnoteReference w:id="586"/>
      </w:r>
    </w:p>
    <w:p>
      <w:pPr>
        <w:pStyle w:val="BookText"/>
      </w:pPr>
      <w:r>
        <w:rPr>
          <w:rFonts w:ascii="Amiri" w:hAnsi="Amiri" w:eastAsia="Amiri" w:cs="Amiri"/>
          <w:lang w:bidi="ar-SA"/>
          <w:color w:val="111111"/>
          <w:sz w:val="28"/>
          <w:szCs w:val="28"/>
          <w:rtl/>
        </w:rPr>
        <w:t xml:space="preserve">«وَلاَ تَزِرُ وَازِرَةٌ وِزْرَ أُخْرَی» «164»</w:t>
      </w:r>
    </w:p>
    <w:p>
      <w:pPr>
        <w:pStyle w:val="BookText"/>
      </w:pPr>
      <w:r>
        <w:rPr>
          <w:rFonts w:ascii="IRNazanin" w:hAnsi="IRNazanin" w:eastAsia="IRNazanin" w:cs="IRNazanin"/>
          <w:lang w:bidi="fa-IR"/>
          <w:color w:val="111111"/>
          <w:sz w:val="28"/>
          <w:szCs w:val="28"/>
          <w:rtl/>
        </w:rPr>
        <w:t xml:space="preserve">[316 [(7) عیون أخبار الرضا علیه‌السلام : بإسناده عن عبد السلام بن صالح الهروی قال: قلت لأبی الحسن علیّ بن موسی الرضا علیه‌السلام : یابن رسول اللّه ما تقول فی حدیث روی عن الصادق علیه‌السلام أنّه قال: إذا خرج القائم قتل ذراری قتلة الحسین علیه‌السلام</w:t>
      </w:r>
    </w:p>
    <w:p>
      <w:pPr>
        <w:pStyle w:val="BookText"/>
      </w:pPr>
      <w:r>
        <w:rPr>
          <w:rFonts w:ascii="IRNazanin" w:hAnsi="IRNazanin" w:eastAsia="IRNazanin" w:cs="IRNazanin"/>
          <w:lang w:bidi="fa-IR"/>
          <w:color w:val="111111"/>
          <w:sz w:val="28"/>
          <w:szCs w:val="28"/>
          <w:rtl/>
        </w:rPr>
        <w:t xml:space="preserve">بفعال آبائها فقال علیه‌السلام : هو کذلک، فقلت: فقول اللّه عزّوجلّ: «ولا تزر وازرة وزر اُخری»ما معناه؟ فقال: صدق اللّه فی جمیع أقواله، لکن ذراری قتلة الحسین یرضون أفعال آبائهم ویفتخرون بها، ومن رضی شیئا کان کمن أتاه.</w:t>
      </w:r>
      <w:r>
        <w:rPr>
          <w:rStyle w:val="FootnoteReference"/>
        </w:rPr>
        <w:footnoteReference w:id="587"/>
      </w:r>
    </w:p>
    <w:p>
      <w:pPr>
        <w:pStyle w:val="Heading3"/>
      </w:pPr>
      <w:bookmarkStart w:id="477" w:name="_Toc255"/>
      <w:r>
        <w:t>6- «سورة الأعراف»</w:t>
      </w:r>
      <w:bookmarkEnd w:id="477"/>
    </w:p>
    <w:p>
      <w:pPr>
        <w:pStyle w:val="BookText"/>
      </w:pPr>
      <w:r>
        <w:rPr>
          <w:rFonts w:ascii="IRNazanin" w:hAnsi="IRNazanin" w:eastAsia="IRNazanin" w:cs="IRNazanin"/>
          <w:lang w:bidi="fa-IR"/>
          <w:color w:val="111111"/>
          <w:sz w:val="28"/>
          <w:szCs w:val="28"/>
          <w:rtl/>
        </w:rPr>
        <w:t xml:space="preserve">«المآص» «1»</w:t>
      </w:r>
    </w:p>
    <w:p>
      <w:pPr>
        <w:pStyle w:val="BookText"/>
      </w:pPr>
      <w:r>
        <w:rPr>
          <w:rFonts w:ascii="IRNazanin" w:hAnsi="IRNazanin" w:eastAsia="IRNazanin" w:cs="IRNazanin"/>
          <w:lang w:bidi="fa-IR"/>
          <w:color w:val="111111"/>
          <w:sz w:val="28"/>
          <w:szCs w:val="28"/>
          <w:rtl/>
        </w:rPr>
        <w:t xml:space="preserve">[317 [(1) العیّاشی: بإسناده عن أبی جعفر علیه‌السلام - فی حدیث - قال: لیس من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حروف مقطّعة حرف ینقضی أیّامه إلاّ وقائم من بنی هاشم عند انقضائه، ثمّ قال: الألف واحد، واللام ثلاثون، والمیم أربعون، والصاد تسعون، فذلک مائة وإحدی وستّون، ثمّ کان بدء خروج الحسین علیه‌السلام : «الم * ا للّه» . فلمّا بلغت مدّته قام قائم ولد العبّاس عند «المص» ویقوم قائمنا عند انقضائها ب- «الر» فافهم ذلک، وعه واکتمه.</w:t>
      </w:r>
      <w:r>
        <w:rPr>
          <w:rStyle w:val="FootnoteReference"/>
        </w:rPr>
        <w:footnoteReference w:id="588"/>
      </w:r>
    </w:p>
    <w:p>
      <w:pPr>
        <w:pStyle w:val="BookText"/>
      </w:pPr>
      <w:r>
        <w:rPr>
          <w:rFonts w:ascii="Amiri" w:hAnsi="Amiri" w:eastAsia="Amiri" w:cs="Amiri"/>
          <w:lang w:bidi="ar-SA"/>
          <w:color w:val="111111"/>
          <w:sz w:val="28"/>
          <w:szCs w:val="28"/>
          <w:rtl/>
        </w:rPr>
        <w:t xml:space="preserve">«هَلْ یَنظُرُونَ إِلاَّ تَأْوِیلَهُ یَوْمَ یَأْتِی تَأْوِیلُهُ» «53»</w:t>
      </w:r>
    </w:p>
    <w:p>
      <w:pPr>
        <w:pStyle w:val="BookText"/>
      </w:pPr>
      <w:r>
        <w:rPr>
          <w:rFonts w:ascii="IRNazanin" w:hAnsi="IRNazanin" w:eastAsia="IRNazanin" w:cs="IRNazanin"/>
          <w:lang w:bidi="fa-IR"/>
          <w:color w:val="111111"/>
          <w:sz w:val="28"/>
          <w:szCs w:val="28"/>
          <w:rtl/>
        </w:rPr>
        <w:t xml:space="preserve">[318 [(1) تفسیرالقمّی: فی قوله تعالی: «هل ینظرون إلاّ تأویله یوم یأتی تأویله» قال: فهو من الآیات الّتی تأویلها بعد تنزیلها . قال: ذلک فی قیام القائم علیه‌السلام ویوم القیامة.</w:t>
      </w:r>
      <w:r>
        <w:rPr>
          <w:rStyle w:val="FootnoteReference"/>
        </w:rPr>
        <w:footnoteReference w:id="589"/>
      </w:r>
    </w:p>
    <w:p>
      <w:pPr>
        <w:pStyle w:val="BookText"/>
      </w:pPr>
      <w:r>
        <w:rPr>
          <w:rFonts w:ascii="Amiri" w:hAnsi="Amiri" w:eastAsia="Amiri" w:cs="Amiri"/>
          <w:lang w:bidi="ar-SA"/>
          <w:color w:val="111111"/>
          <w:sz w:val="28"/>
          <w:szCs w:val="28"/>
          <w:rtl/>
        </w:rPr>
        <w:t xml:space="preserve">«إِنَّ الاْرْضَ للّه‌ِ یُورِثُهَا مَنْ یَشَاء مِنْ عِبَادِهِ وَالْعَاقِبَةُ لِلْمُتَّقِینَ» «128»</w:t>
      </w:r>
    </w:p>
    <w:p>
      <w:pPr>
        <w:pStyle w:val="BookText"/>
      </w:pPr>
      <w:r>
        <w:rPr>
          <w:rFonts w:ascii="IRNazanin" w:hAnsi="IRNazanin" w:eastAsia="IRNazanin" w:cs="IRNazanin"/>
          <w:lang w:bidi="fa-IR"/>
          <w:color w:val="111111"/>
          <w:sz w:val="28"/>
          <w:szCs w:val="28"/>
          <w:rtl/>
        </w:rPr>
        <w:t xml:space="preserve">[319 [(1) الکافی: بإسناده عن أبی خالد الکابلی، عن أبی جعفر علیه‌السلام قال: وجدنا فی کتاب علیّ علیه‌السلام : «إنّ الأرض للّه یورثها من یشاء ...» أنا وأهل بیتی الّذین أورثنا اللّه الأرض ونحن المتّقون، والأرض کلّها لنا، فمن أحیا أرضا من المسلمین فعمّرها فلیؤدّ خراجها إلی الإمام من أهل بیتی .... حتّی یظهر القائم علیه‌السلام من أهل بیتی بالسیف فیحوزها ویمنعها ویخرجهم عنها کما حواها رسول اللّه صلی‌الله‌علیه‌و‌آله ومنعها ...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[320 [(2) غیبة الطوسی: بإسناده عن أبی جعفر علیه‌السلام : دولتنا آخر الدول، ولم یبق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بیت لهم دولة إلاّ ملکوا قبلنا، لئلاّ یقولوا إذا رأوا سیرتنا: إذا ملکنا سرنا مثل سیرة هؤلاء، وهو قول اللّه عزّ وجلّ: «والعاقبة للمتّقین».</w:t>
      </w:r>
      <w:r>
        <w:rPr>
          <w:rStyle w:val="FootnoteReference"/>
        </w:rPr>
        <w:footnoteReference w:id="591"/>
      </w:r>
    </w:p>
    <w:p>
      <w:pPr>
        <w:pStyle w:val="BookText"/>
      </w:pPr>
      <w:r>
        <w:rPr>
          <w:rFonts w:ascii="Amiri" w:hAnsi="Amiri" w:eastAsia="Amiri" w:cs="Amiri"/>
          <w:lang w:bidi="ar-SA"/>
          <w:color w:val="111111"/>
          <w:sz w:val="28"/>
          <w:szCs w:val="28"/>
          <w:rtl/>
        </w:rPr>
        <w:t xml:space="preserve">«الَّذِی یَجِدُونَهُ مَکْتُوبًا عِندَهُمْ فِی التَّوْرَاةِ وَالإِنْجِیلِ» «157» [321 [(1) الکافی: بإسناده عن أبی جعفر الباقر علیه‌السلام فی قوله تعالی : «یجدونه مکتوبا عندهم فی التوراة والإنجیل» قال: یعنی النبیّ صلی‌الله‌علیه‌و‌آله ، والوصّی والقائم علیهماالسلام .</w:t>
      </w:r>
      <w:r>
        <w:rPr>
          <w:rStyle w:val="FootnoteReference"/>
        </w:rPr>
        <w:footnoteReference w:id="592"/>
      </w:r>
    </w:p>
    <w:p>
      <w:pPr>
        <w:pStyle w:val="BookText"/>
      </w:pPr>
      <w:r>
        <w:rPr>
          <w:rFonts w:ascii="Amiri" w:hAnsi="Amiri" w:eastAsia="Amiri" w:cs="Amiri"/>
          <w:lang w:bidi="ar-SA"/>
          <w:color w:val="111111"/>
          <w:sz w:val="28"/>
          <w:szCs w:val="28"/>
          <w:rtl/>
        </w:rPr>
        <w:t xml:space="preserve">«وَمِنْ قَوْمِ مُوسَی أُمَّةٌ یَهْدُونَ بِالْحَقِّ وَبِهِ یَعْدِلُونَ» «159» [322 [(1) العیّاشی: عن المفضّل بن عمر، عن أبی عبد اللّه علیه‌السلام قال: إذا قام قائم آل محمّد استخرج من ظهر الکعبة سبعة وعشرین رجلاً: خمسة عشر من قوم موسی الّذین یقضون بالحقّ وبه یعدلون. وسبعة من أصحاب الکهف، ویوشع وصیّ موسی، ومؤمن آل فرعون، وسلمان الفارسی، وأبو دجانة الأنصاری، ومالک الأشتر. إرشاد المفید: بإسناده عن الصادق علیه‌السلام (مثله) إلاّ أنّ فیه: بدل «مؤمن آل فرعون» المقداد بن الأسود.</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[323 [(2) دلائل الإمامة: بإسناده عن المفضّل بن عمر، قال: قال أبو عبداللّه علیه‌السلام :</w:t>
      </w:r>
    </w:p>
    <w:p>
      <w:pPr>
        <w:pStyle w:val="BookText"/>
      </w:pPr>
      <w:r>
        <w:rPr>
          <w:rFonts w:ascii="IRNazanin" w:hAnsi="IRNazanin" w:eastAsia="IRNazanin" w:cs="IRNazanin"/>
          <w:lang w:bidi="fa-IR"/>
          <w:color w:val="111111"/>
          <w:sz w:val="28"/>
          <w:szCs w:val="28"/>
          <w:rtl/>
        </w:rPr>
        <w:t xml:space="preserve">إذا ظهر القائم علیه‌السلام من ظهر هذا البیت، بعث اللّه معه سبعة وعشرین رجلاً، منهم أربعة عشر</w:t>
      </w:r>
      <w:r>
        <w:rPr>
          <w:rStyle w:val="FootnoteReference"/>
        </w:rPr>
        <w:footnoteReference w:id="594"/>
      </w:r>
      <w:r>
        <w:rPr>
          <w:rFonts w:ascii="IRNazanin" w:hAnsi="IRNazanin" w:eastAsia="IRNazanin" w:cs="IRNazanin"/>
          <w:lang w:bidi="fa-IR"/>
          <w:color w:val="111111"/>
          <w:sz w:val="28"/>
          <w:szCs w:val="28"/>
          <w:rtl/>
        </w:rPr>
        <w:t xml:space="preserve">رجلاً من قوم موسی</w:t>
      </w:r>
    </w:p>
    <w:p>
      <w:pPr>
        <w:pStyle w:val="BookText"/>
      </w:pPr>
      <w:r>
        <w:rPr>
          <w:rFonts w:ascii="IRNazanin" w:hAnsi="IRNazanin" w:eastAsia="IRNazanin" w:cs="IRNazanin"/>
          <w:lang w:bidi="fa-IR"/>
          <w:color w:val="111111"/>
          <w:sz w:val="28"/>
          <w:szCs w:val="28"/>
          <w:rtl/>
        </w:rPr>
        <w:t xml:space="preserve">علیه‌السلام ، وهم الّذین قال اللّه تعالی: «ومن قوم موسی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اُمّة یهدون بالحقّ وبه یعدلون» وأصحاب الکهف ثمانیة</w:t>
      </w:r>
      <w:r>
        <w:rPr>
          <w:rStyle w:val="FootnoteReference"/>
        </w:rPr>
        <w:footnoteReference w:id="595"/>
      </w:r>
      <w:r>
        <w:rPr>
          <w:rFonts w:ascii="IRNazanin" w:hAnsi="IRNazanin" w:eastAsia="IRNazanin" w:cs="IRNazanin"/>
          <w:lang w:bidi="fa-IR"/>
          <w:color w:val="111111"/>
          <w:sz w:val="28"/>
          <w:szCs w:val="28"/>
          <w:rtl/>
        </w:rPr>
        <w:t xml:space="preserve">، والمقداد، وجابر الأنصاری، ومؤمن آل فرعون، ویوشع بن نون وصیّ موسی علیهماالسلام .</w:t>
      </w:r>
      <w:r>
        <w:rPr>
          <w:rStyle w:val="FootnoteReference"/>
        </w:rPr>
        <w:footnoteReference w:id="596"/>
      </w:r>
    </w:p>
    <w:p>
      <w:pPr>
        <w:pStyle w:val="BookText"/>
      </w:pPr>
      <w:r>
        <w:rPr>
          <w:rFonts w:ascii="Amiri" w:hAnsi="Amiri" w:eastAsia="Amiri" w:cs="Amiri"/>
          <w:lang w:bidi="ar-SA"/>
          <w:color w:val="111111"/>
          <w:sz w:val="28"/>
          <w:szCs w:val="28"/>
          <w:rtl/>
        </w:rPr>
        <w:t xml:space="preserve">«أَلَسْتَ بِرَبِّکُمْ قَالُواْ بَلَی شَهِدْنَا أَنْ تَقُولُواْ یَوْمَ الْقِیَامَةِ» «172»</w:t>
      </w:r>
    </w:p>
    <w:p>
      <w:pPr>
        <w:pStyle w:val="BookText"/>
      </w:pPr>
      <w:r>
        <w:rPr>
          <w:rFonts w:ascii="IRNazanin" w:hAnsi="IRNazanin" w:eastAsia="IRNazanin" w:cs="IRNazanin"/>
          <w:lang w:bidi="fa-IR"/>
          <w:color w:val="111111"/>
          <w:sz w:val="28"/>
          <w:szCs w:val="28"/>
          <w:rtl/>
        </w:rPr>
        <w:t xml:space="preserve">[324 [(1) بصائر الدرجات: باسناده عن أبی جعفر علیه‌السلام : قال: إنّ اللّه تبارک وتعالی حیث خلق الخلق ... ثمّ قال: «ألست بربّکم قالوا بلی شهدنا ... » ثمّ أخذ المیثاق علی النبیّین فقال: ألست بربّکم وأنّ هذا محمّد رسول اللّه ... وأخذ المیثاق علی اُولی العزم ألا أنّی ربّکم ومحمّد رسولی وعلیّ أمیر المؤمنین واوصیاؤه من بعده ولاة أمری وخزّان علمی وأنّ المهدیّ أنتصر به لدینی ... .</w:t>
      </w:r>
      <w:r>
        <w:rPr>
          <w:rStyle w:val="FootnoteReference"/>
        </w:rPr>
        <w:footnoteReference w:id="597"/>
      </w:r>
    </w:p>
    <w:p>
      <w:pPr>
        <w:pStyle w:val="BookText"/>
      </w:pPr>
      <w:r>
        <w:rPr>
          <w:rFonts w:ascii="Amiri" w:hAnsi="Amiri" w:eastAsia="Amiri" w:cs="Amiri"/>
          <w:lang w:bidi="ar-SA"/>
          <w:color w:val="111111"/>
          <w:sz w:val="28"/>
          <w:szCs w:val="28"/>
          <w:rtl/>
        </w:rPr>
        <w:t xml:space="preserve">«یَسْأَلُونَکَ عَنِ السَّاعَةِ أَیَّانَ مُرْسَاهَا قُلْ إِنَّمَا عِلْمُهَا عِندَ رَبِّی» «187»</w:t>
      </w:r>
    </w:p>
    <w:p>
      <w:pPr>
        <w:pStyle w:val="BookText"/>
      </w:pPr>
      <w:r>
        <w:rPr>
          <w:rFonts w:ascii="IRNazanin" w:hAnsi="IRNazanin" w:eastAsia="IRNazanin" w:cs="IRNazanin"/>
          <w:lang w:bidi="fa-IR"/>
          <w:color w:val="111111"/>
          <w:sz w:val="28"/>
          <w:szCs w:val="28"/>
          <w:rtl/>
        </w:rPr>
        <w:t xml:space="preserve">[325 [(1) کفایة الأثر: بإسناده عن الکمیت بن أبی المستهل، قال: دخلت علی سیّدی أبی جعفر محمّد بن علیّ الباقر علیهماالسلام ... فقلت: یابن رسول اللّه، إنّی قلت فیکم أبیاتا، فلمّا بلغت إلی قولی:</w:t>
      </w:r>
    </w:p>
    <w:p>
      <w:pPr>
        <w:pStyle w:val="BookText"/>
      </w:pPr>
      <w:r>
        <w:rPr>
          <w:rFonts w:ascii="IRNazanin" w:hAnsi="IRNazanin" w:eastAsia="IRNazanin" w:cs="IRNazanin"/>
          <w:lang w:bidi="fa-IR"/>
          <w:color w:val="111111"/>
          <w:sz w:val="28"/>
          <w:szCs w:val="28"/>
          <w:rtl/>
        </w:rPr>
        <w:t xml:space="preserve">متی یقوم الحقّ فیکم متی</w:t>
      </w:r>
    </w:p>
    <w:p>
      <w:pPr>
        <w:pStyle w:val="BookText"/>
      </w:pPr>
      <w:r>
        <w:rPr>
          <w:rFonts w:ascii="IRNazanin" w:hAnsi="IRNazanin" w:eastAsia="IRNazanin" w:cs="IRNazanin"/>
          <w:lang w:bidi="fa-IR"/>
          <w:color w:val="111111"/>
          <w:sz w:val="28"/>
          <w:szCs w:val="28"/>
          <w:rtl/>
        </w:rPr>
        <w:t xml:space="preserve">یقوم مهدیّکم الثانی؟</w:t>
      </w:r>
    </w:p>
    <w:p>
      <w:pPr>
        <w:pStyle w:val="BookText"/>
      </w:pPr>
      <w:r>
        <w:rPr>
          <w:rFonts w:ascii="IRNazanin" w:hAnsi="IRNazanin" w:eastAsia="IRNazanin" w:cs="IRNazanin"/>
          <w:lang w:bidi="fa-IR"/>
          <w:color w:val="111111"/>
          <w:sz w:val="28"/>
          <w:szCs w:val="28"/>
          <w:rtl/>
        </w:rPr>
        <w:t xml:space="preserve">قال: سریعا إن شاء اللّه سریعا ... قلت: فمتی یخرج یابن رسول اللّه؟ قال: لقد سئل رسول اللّه صلی‌الله‌علیه‌و‌آله عن ذلک، فقال: «إنّما مثله کمثل الساعة لا تأتیکم إلاّ بغتةً».</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[326 [(2) کمال الدین: عن دعبل بن علیّ الخزاعی، عن الرضا علیه‌السلام - فی حدیث - قال: إنّ النبیّ صلی‌الله‌علیه‌و‌آله قیل له: یارسول اللّه! متی یخرج القائم من ذرّیّتک؟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17" w:name="pg13756_121766"/>
    <w:bookmarkEnd w:id="117"/>
    <w:p>
      <w:pPr>
        <w:pStyle w:val="BookText"/>
      </w:pPr>
      <w:r>
        <w:rPr>
          <w:rFonts w:ascii="IRNazanin" w:hAnsi="IRNazanin" w:eastAsia="IRNazanin" w:cs="IRNazanin"/>
          <w:lang w:bidi="fa-IR"/>
          <w:color w:val="111111"/>
          <w:sz w:val="28"/>
          <w:szCs w:val="28"/>
          <w:rtl/>
        </w:rPr>
        <w:t xml:space="preserve">فقال علیه‌السلام : مثله مثل الساعة الّتی «لا یجلّیها لوقتها إلاّ هو ثقلت فی السماوات والأرض لا تأتیکم إلاّ بغتة».</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[327 [(3) الهدایة الکبری: عن المفضّل بن عمر، قال: سألت سیّدی أبا عبد اللّه الصادق علیه‌السلام : هل للمأمول المنتظر المهدی علیه‌السلام وقت موقّت یعلمه الناس؟ فقال علیه‌السلام : حاش للّه أن یوقّت له وقتا.</w:t>
      </w:r>
      <w:r>
        <w:rPr>
          <w:rStyle w:val="FootnoteReference"/>
        </w:rPr>
        <w:footnoteReference w:id="600"/>
      </w:r>
      <w:r>
        <w:rPr>
          <w:rFonts w:ascii="IRNazanin" w:hAnsi="IRNazanin" w:eastAsia="IRNazanin" w:cs="IRNazanin"/>
          <w:lang w:bidi="fa-IR"/>
          <w:color w:val="111111"/>
          <w:sz w:val="28"/>
          <w:szCs w:val="28"/>
          <w:rtl/>
        </w:rPr>
        <w:t xml:space="preserve">قال: قلت: یا مولای ولم ذلک؟ قال علیه‌السلام : لأنّه هو الساعة الّتی قال اللّه تعالی: «یسألونک عن الساعة».</w:t>
      </w:r>
      <w:r>
        <w:rPr>
          <w:rStyle w:val="FootnoteReference"/>
        </w:rPr>
        <w:footnoteReference w:id="601"/>
      </w:r>
    </w:p>
    <w:p>
      <w:pPr>
        <w:pStyle w:val="Heading3"/>
      </w:pPr>
      <w:bookmarkStart w:id="478" w:name="_Toc256"/>
      <w:r>
        <w:t>7 - «سورة الأنفال»</w:t>
      </w:r>
      <w:bookmarkEnd w:id="478"/>
    </w:p>
    <w:p>
      <w:pPr>
        <w:pStyle w:val="BookText"/>
      </w:pPr>
      <w:r>
        <w:rPr>
          <w:rFonts w:ascii="Amiri" w:hAnsi="Amiri" w:eastAsia="Amiri" w:cs="Amiri"/>
          <w:lang w:bidi="ar-SA"/>
          <w:color w:val="111111"/>
          <w:sz w:val="28"/>
          <w:szCs w:val="28"/>
          <w:rtl/>
        </w:rPr>
        <w:t xml:space="preserve">«کَمَا أَخْرَجَکَ رَبُّکَ مِنْ بَیْتِکَ بِالْحَقِّ وَإِنَّ فَرِیقًا مِّنَ الْمُوءْمِنِینَ لَکَارِهُونَ» «5»</w:t>
      </w:r>
    </w:p>
    <w:p>
      <w:pPr>
        <w:pStyle w:val="BookText"/>
      </w:pPr>
      <w:r>
        <w:rPr>
          <w:rFonts w:ascii="IRNazanin" w:hAnsi="IRNazanin" w:eastAsia="IRNazanin" w:cs="IRNazanin"/>
          <w:lang w:bidi="fa-IR"/>
          <w:color w:val="111111"/>
          <w:sz w:val="28"/>
          <w:szCs w:val="28"/>
          <w:rtl/>
        </w:rPr>
        <w:t xml:space="preserve">[328 [(1) غیبة النعمانی: بإسناده عن أبی عبد اللّه علیه‌السلام - فی حدیث - قال: وخروجه - الحجّة علیه‌السلام - کخروج رسول اللّه صلی‌الله‌علیه‌و‌آله وذلک قوله عزّ وجلّ: «کما أخرجک ربّک ... ».</w:t>
      </w:r>
      <w:r>
        <w:rPr>
          <w:rStyle w:val="FootnoteReference"/>
        </w:rPr>
        <w:footnoteReference w:id="602"/>
      </w:r>
    </w:p>
    <w:p>
      <w:pPr>
        <w:pStyle w:val="BookText"/>
      </w:pPr>
      <w:r>
        <w:rPr>
          <w:rFonts w:ascii="Amiri" w:hAnsi="Amiri" w:eastAsia="Amiri" w:cs="Amiri"/>
          <w:lang w:bidi="ar-SA"/>
          <w:color w:val="111111"/>
          <w:sz w:val="28"/>
          <w:szCs w:val="28"/>
          <w:rtl/>
        </w:rPr>
        <w:t xml:space="preserve">«یُحِقَّ الحَقَّ بِکَلِمَاتِهِ» «7»</w:t>
      </w:r>
    </w:p>
    <w:p>
      <w:pPr>
        <w:pStyle w:val="BookText"/>
      </w:pPr>
      <w:r>
        <w:rPr>
          <w:rFonts w:ascii="IRNazanin" w:hAnsi="IRNazanin" w:eastAsia="IRNazanin" w:cs="IRNazanin"/>
          <w:lang w:bidi="fa-IR"/>
          <w:color w:val="111111"/>
          <w:sz w:val="28"/>
          <w:szCs w:val="28"/>
          <w:rtl/>
        </w:rPr>
        <w:t xml:space="preserve">[329 [(1) تفسیر القمّی: بإسناده عن محمّد بن مسلم، قال: سمعت أبا جعفر علیه‌السلام یقول فی قول اللّه: «یحقّ الحقّ بکلماته» یعنی [بالنبیّ و] بالأئمّة والقائم من آل محمّد علیهم‌السلام .</w:t>
      </w:r>
      <w:r>
        <w:rPr>
          <w:rStyle w:val="FootnoteReference"/>
        </w:rPr>
        <w:footnoteReference w:id="603"/>
      </w:r>
    </w:p>
    <w:p>
      <w:pPr>
        <w:pStyle w:val="BookText"/>
      </w:pPr>
      <w:r>
        <w:rPr>
          <w:rFonts w:ascii="Amiri" w:hAnsi="Amiri" w:eastAsia="Amiri" w:cs="Amiri"/>
          <w:lang w:bidi="ar-SA"/>
          <w:color w:val="111111"/>
          <w:sz w:val="28"/>
          <w:szCs w:val="28"/>
          <w:rtl/>
        </w:rPr>
        <w:t xml:space="preserve">«لِیُحِقَّ الْحَقَّ وَیُبْطِلَ الْبَاطِلَ وَلَوْ کَرِهَ الْمُجْرِمُونَ» «8»</w:t>
      </w:r>
    </w:p>
    <w:p>
      <w:pPr>
        <w:pStyle w:val="BookText"/>
      </w:pPr>
      <w:r>
        <w:rPr>
          <w:rFonts w:ascii="IRNazanin" w:hAnsi="IRNazanin" w:eastAsia="IRNazanin" w:cs="IRNazanin"/>
          <w:lang w:bidi="fa-IR"/>
          <w:color w:val="111111"/>
          <w:sz w:val="28"/>
          <w:szCs w:val="28"/>
          <w:rtl/>
        </w:rPr>
        <w:t xml:space="preserve">[330 [(1) العیّاشی: عن جابر، قال: سألت أبا جعفر علیه‌السلام عن تفسیر هذه الآیة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أن قال علیه‌السلام - : وأمّا قوله: «لیحقّ الحقّ» فإنّه یعنی لیحقّ حقّ آل محمّد علیهم‌السلام</w:t>
      </w:r>
    </w:p>
    <w:p>
      <w:pPr>
        <w:pStyle w:val="BookText"/>
      </w:pPr>
      <w:r>
        <w:rPr>
          <w:rFonts w:ascii="IRNazanin" w:hAnsi="IRNazanin" w:eastAsia="IRNazanin" w:cs="IRNazanin"/>
          <w:lang w:bidi="fa-IR"/>
          <w:color w:val="111111"/>
          <w:sz w:val="28"/>
          <w:szCs w:val="28"/>
          <w:rtl/>
        </w:rPr>
        <w:t xml:space="preserve">حین یقوم القائم علیه‌السلام . وأمّا قول: «ویبطل الباطل» یعنی القائم علیه‌السلام فإذا قام یبطل باطل بنی اُمیّة.</w:t>
      </w:r>
      <w:r>
        <w:rPr>
          <w:rStyle w:val="FootnoteReference"/>
        </w:rPr>
        <w:footnoteReference w:id="604"/>
      </w:r>
    </w:p>
    <w:p>
      <w:pPr>
        <w:pStyle w:val="BookText"/>
      </w:pPr>
      <w:r>
        <w:rPr>
          <w:rFonts w:ascii="Amiri" w:hAnsi="Amiri" w:eastAsia="Amiri" w:cs="Amiri"/>
          <w:lang w:bidi="ar-SA"/>
          <w:color w:val="111111"/>
          <w:sz w:val="28"/>
          <w:szCs w:val="28"/>
          <w:rtl/>
        </w:rPr>
        <w:t xml:space="preserve">«وَقَاتِلُوهُمْ حَتَّی لاَ تَکُونَ فِتْنَةٌ وَیَکُونَ الدِّینُ کُلُّهُ للّه‌ِ» «39»</w:t>
      </w:r>
    </w:p>
    <w:p>
      <w:pPr>
        <w:pStyle w:val="BookText"/>
      </w:pPr>
      <w:r>
        <w:rPr>
          <w:rFonts w:ascii="IRNazanin" w:hAnsi="IRNazanin" w:eastAsia="IRNazanin" w:cs="IRNazanin"/>
          <w:lang w:bidi="fa-IR"/>
          <w:color w:val="111111"/>
          <w:sz w:val="28"/>
          <w:szCs w:val="28"/>
          <w:rtl/>
        </w:rPr>
        <w:t xml:space="preserve">الأئمّة ، الباقر علیه‌السلام</w:t>
      </w:r>
    </w:p>
    <w:p>
      <w:pPr>
        <w:pStyle w:val="BookText"/>
      </w:pPr>
      <w:r>
        <w:rPr>
          <w:rFonts w:ascii="IRNazanin" w:hAnsi="IRNazanin" w:eastAsia="IRNazanin" w:cs="IRNazanin"/>
          <w:lang w:bidi="fa-IR"/>
          <w:color w:val="111111"/>
          <w:sz w:val="28"/>
          <w:szCs w:val="28"/>
          <w:rtl/>
        </w:rPr>
        <w:t xml:space="preserve">[331 [(1) الکافی: بإسناده عن محمّد بن مسلم قال: قلت لأبی جعفر علیه‌السلام قول اللّه عزّوجلّ: «وقاتلوهم حتّی لا تکون فتنة ...» فقال: لم یجئ تأویل هذه الآیة بعد، إنّ رسول اللّه صلی‌الله‌علیه‌و‌آله رخّص لهم لحاجته وحاجة أصحابه، فلو قد جاء تأویلها لم یُقبل منهم، ولکنّهم یقتلون حتّی یوحّد اللّه عزّوجلّ وحتّی لا یکون شرک.</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[332 [(2) العیّاشی: بإسناده عن عبد الأعلی الحلبی، عن أبی جعفر علیه‌السلام - فی حدیث - قال: ولا یقبل صاحب هذا الأمر الجزیة کما قبلها رسول اللّه صلی‌الله‌علیه‌و‌آله وهو قول اللّه: «وقاتلوهم حتّی لا تکون فتنة ویکون الدین کلّه للّه» . قال أبو جعفر علیه‌السلام : یقاتلون واللّه حتّی یوحّد اللّه، ولا یشرک به شیئا.</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الصادق، عن أبیه علیهماالسلام</w:t>
      </w:r>
    </w:p>
    <w:p>
      <w:pPr>
        <w:pStyle w:val="BookText"/>
      </w:pPr>
      <w:r>
        <w:rPr>
          <w:rFonts w:ascii="IRNazanin" w:hAnsi="IRNazanin" w:eastAsia="IRNazanin" w:cs="IRNazanin"/>
          <w:lang w:bidi="fa-IR"/>
          <w:color w:val="111111"/>
          <w:sz w:val="28"/>
          <w:szCs w:val="28"/>
          <w:rtl/>
        </w:rPr>
        <w:t xml:space="preserve">[333 [(3) ومنه: عن زرارة، قال: قال أبو عبداللّه علیه‌السلام : سئل أبی عن قول اللّه: «قاتلوا المشرکین کافّة کما یقاتلونکم کافّة حتّی لا تکون فتنة ویکون الدین کلّه للّه»</w:t>
      </w:r>
      <w:r>
        <w:rPr>
          <w:rStyle w:val="FootnoteReference"/>
        </w:rPr>
        <w:footnoteReference w:id="607"/>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18" w:name="pg13756_121768"/>
    <w:bookmarkEnd w:id="118"/>
    <w:p>
      <w:pPr>
        <w:pStyle w:val="BookText"/>
      </w:pPr>
      <w:r>
        <w:rPr>
          <w:rFonts w:ascii="IRNazanin" w:hAnsi="IRNazanin" w:eastAsia="IRNazanin" w:cs="IRNazanin"/>
          <w:lang w:bidi="fa-IR"/>
          <w:color w:val="111111"/>
          <w:sz w:val="28"/>
          <w:szCs w:val="28"/>
          <w:rtl/>
        </w:rPr>
        <w:t xml:space="preserve">فقال: إنّه لم یجئ تأویل هذه الآیة، ولو قد قام قائمنا بعد سیری من یدرکه ما یکون من تأویل هذه الآیة، ولیبلغنّ دین محمّد صلی‌الله‌علیه‌و‌آله ما بلغ اللیل حتّی لا یکون شرک</w:t>
      </w:r>
      <w:r>
        <w:rPr>
          <w:rStyle w:val="FootnoteReference"/>
        </w:rPr>
        <w:footnoteReference w:id="608"/>
      </w:r>
      <w:r>
        <w:rPr>
          <w:rFonts w:ascii="IRNazanin" w:hAnsi="IRNazanin" w:eastAsia="IRNazanin" w:cs="IRNazanin"/>
          <w:lang w:bidi="fa-IR"/>
          <w:color w:val="111111"/>
          <w:sz w:val="28"/>
          <w:szCs w:val="28"/>
          <w:rtl/>
        </w:rPr>
        <w:t xml:space="preserve">علی ظهر الأرض کما قال اللّه‌</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«وَأُوْلُواْ الأَرْحَامِ بَعْضُهُمْ أَوْلَی بِبَعْضٍ فِی کِتَابِ ا للّه‌ِ» «75» [334 [(1) کفایة الأثر: بإسناده عن إسماعیل بن عبداللّه، قال: قال الحسین بن علیّ علیهماالسلام : لمّا أنزل اللّه تبارک وتعالی هذه الآیة: «واُولوا الأرحام بعضهم أولی ببعض»سألت رسول اللّه صلی‌الله‌علیه‌و‌آله عن تأویلها، فقال: واللّه ما عنی بها غیرکم، وأنتم اُولوا الأرحام، فإذا متُّ فأبوک علیٌّ أولی بی وبمکانی، فإذا مضی أبوک فأخوک الحسن أولی به ،فإذا مضی الحسن فأنت أولی به . قلت: یا رسول اللّه، فمن بعدی أولی بی؟ فقال: ابنک علیّ أولی بک من بعدک، فإذا مضی فابنه محمّد أولی به من بعده - إلی أن قال - : فإذا مضی الحسن وقعت الغیبة فی التاسع من ولدک، فهذه الأئمّة التسعة من صلبک، أعطاهم اللّه علمی وفهمی، طینتهم من طینتی، ما لقوم یؤذوننی فیهم؟! لا أنالهم اللّه شفاعتی.</w:t>
      </w:r>
      <w:r>
        <w:rPr>
          <w:rStyle w:val="FootnoteReference"/>
        </w:rPr>
        <w:footnoteReference w:id="611"/>
      </w:r>
    </w:p>
    <w:p>
      <w:pPr>
        <w:pStyle w:val="Heading3"/>
      </w:pPr>
      <w:bookmarkStart w:id="479" w:name="_Toc257"/>
      <w:r>
        <w:t>8 - «سورة التوبة»</w:t>
      </w:r>
      <w:bookmarkEnd w:id="479"/>
    </w:p>
    <w:p>
      <w:pPr>
        <w:pStyle w:val="Heading4"/>
      </w:pPr>
      <w:bookmarkStart w:id="480" w:name="_Toc258"/>
      <w:r>
        <w:t>اشارة</w:t>
      </w:r>
      <w:bookmarkEnd w:id="480"/>
    </w:p>
    <w:p>
      <w:pPr>
        <w:pStyle w:val="BookText"/>
      </w:pPr>
      <w:r>
        <w:rPr>
          <w:rFonts w:ascii="Amiri" w:hAnsi="Amiri" w:eastAsia="Amiri" w:cs="Amiri"/>
          <w:lang w:bidi="ar-SA"/>
          <w:color w:val="111111"/>
          <w:sz w:val="28"/>
          <w:szCs w:val="28"/>
          <w:rtl/>
        </w:rPr>
        <w:t xml:space="preserve">«وَأَذَانٌ مِّنَ ا للّه‌ِ وَرَسُولِهِ إِلَی النَّاسِ یَوْمَ الْحَجِّ الأَکْبَرِ ... » «3»</w:t>
      </w:r>
    </w:p>
    <w:p>
      <w:pPr>
        <w:pStyle w:val="BookText"/>
      </w:pPr>
      <w:r>
        <w:rPr>
          <w:rFonts w:ascii="IRNazanin" w:hAnsi="IRNazanin" w:eastAsia="IRNazanin" w:cs="IRNazanin"/>
          <w:lang w:bidi="fa-IR"/>
          <w:color w:val="111111"/>
          <w:sz w:val="28"/>
          <w:szCs w:val="28"/>
          <w:rtl/>
        </w:rPr>
        <w:t xml:space="preserve">[335 [(1) العیّاشی: عن جابر، عن جعفر بن محمّد وأبی جعفر علیهماالسلام فی قول اللّه: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19" w:name="pg13756_121769"/>
    <w:bookmarkEnd w:id="119"/>
    <w:p>
      <w:pPr>
        <w:pStyle w:val="BookText"/>
      </w:pPr>
      <w:r>
        <w:rPr>
          <w:rFonts w:ascii="IRNazanin" w:hAnsi="IRNazanin" w:eastAsia="IRNazanin" w:cs="IRNazanin"/>
          <w:lang w:bidi="fa-IR"/>
          <w:color w:val="111111"/>
          <w:sz w:val="28"/>
          <w:szCs w:val="28"/>
          <w:rtl/>
        </w:rPr>
        <w:t xml:space="preserve">«وأذان من ا للّه ورسوله إلی الناس یوم الحجّ الأکبر» . قال: خروج القائم علیه‌السلام «وأذان» دعوته إلی نفسه.</w:t>
      </w:r>
      <w:r>
        <w:rPr>
          <w:rStyle w:val="FootnoteReference"/>
        </w:rPr>
        <w:footnoteReference w:id="612"/>
      </w:r>
    </w:p>
    <w:p>
      <w:pPr>
        <w:pStyle w:val="BookText"/>
      </w:pPr>
      <w:r>
        <w:rPr>
          <w:rFonts w:ascii="Amiri" w:hAnsi="Amiri" w:eastAsia="Amiri" w:cs="Amiri"/>
          <w:lang w:bidi="ar-SA"/>
          <w:color w:val="111111"/>
          <w:sz w:val="28"/>
          <w:szCs w:val="28"/>
          <w:rtl/>
        </w:rPr>
        <w:t xml:space="preserve">«أَمْ حَسِبْتُمْ أَنْ تُتْرَکُواْ وَلَمَّا یَعْلَمِ ا للّه‌ُ الَّذِینَ جَاهَدُواْ مِنکُمْ» «16»</w:t>
      </w:r>
    </w:p>
    <w:p>
      <w:pPr>
        <w:pStyle w:val="BookText"/>
      </w:pPr>
      <w:r>
        <w:rPr>
          <w:rFonts w:ascii="IRNazanin" w:hAnsi="IRNazanin" w:eastAsia="IRNazanin" w:cs="IRNazanin"/>
          <w:lang w:bidi="fa-IR"/>
          <w:color w:val="111111"/>
          <w:sz w:val="28"/>
          <w:szCs w:val="28"/>
          <w:rtl/>
        </w:rPr>
        <w:t xml:space="preserve">[336 [(1) غیبة الطوسی: بإسناده عن البزنطی قال: قال أبو الحسن علیه‌السلام : أما واللّه لا یکون الّذی تمدّون إلیه أعناقکم حتّی تمیّزوا وتمحّصوا، وحتّی لا یبقی منکم الاّ الأندر، ثمّ تلا : «أم حسبتم أن تترکوا ولمّا یعلم ا للّه الّذین جاهدوا منکم»ویعلم الصابرین.</w:t>
      </w:r>
      <w:r>
        <w:rPr>
          <w:rStyle w:val="FootnoteReference"/>
        </w:rPr>
        <w:footnoteReference w:id="613"/>
      </w:r>
    </w:p>
    <w:p>
      <w:pPr>
        <w:pStyle w:val="BookText"/>
      </w:pPr>
      <w:r>
        <w:rPr>
          <w:rFonts w:ascii="Amiri" w:hAnsi="Amiri" w:eastAsia="Amiri" w:cs="Amiri"/>
          <w:lang w:bidi="ar-SA"/>
          <w:color w:val="111111"/>
          <w:sz w:val="28"/>
          <w:szCs w:val="28"/>
          <w:rtl/>
        </w:rPr>
        <w:t xml:space="preserve">«هُوَ الَّذِی أَرْسَلَ رَسُولَهُ بِالْهُدَی وَدِینِ الْحَقِّ لِیُظْهِرَهُ عَلَی الدِّینِ کُلِّهِ ...» «33»</w:t>
      </w:r>
    </w:p>
    <w:p>
      <w:pPr>
        <w:pStyle w:val="Heading4"/>
      </w:pPr>
      <w:bookmarkStart w:id="481" w:name="_Toc259"/>
      <w:r>
        <w:t>الصحابة والتابعین</w:t>
      </w:r>
      <w:bookmarkEnd w:id="481"/>
    </w:p>
    <w:p>
      <w:pPr>
        <w:pStyle w:val="BookText"/>
      </w:pPr>
      <w:r>
        <w:rPr>
          <w:rFonts w:ascii="IRNazanin" w:hAnsi="IRNazanin" w:eastAsia="IRNazanin" w:cs="IRNazanin"/>
          <w:lang w:bidi="fa-IR"/>
          <w:color w:val="111111"/>
          <w:sz w:val="28"/>
          <w:szCs w:val="28"/>
          <w:rtl/>
        </w:rPr>
        <w:t xml:space="preserve">[337 [1- تأویل الآیات: بإسناده عن ابن عبّاس فی قوله تعالی: « لیظهره علی الدّین کلّه ولو کره المشرکون » قال: لایکون ذلک حتّی لایبقی یهودیّ ولانصرانیّ ولا صاحب ملّة إلاّ دخل فی الإسلام، حتّی تأمن الشاة والذئب، والبقرة والأسد، والإنسان والحیّة، وحتّی لاتقرض فأرة جرابا، وحتّی توضع الجزیة، ویکسر الصلیب، ویقتل الخنزیر؛ وذلک قوله تعالی: «لیظهره علی الدّین کلّه ولو کره المشرکون» : وذلک یکون عند قیام القائم علیه‌السلام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[338 [(2) تفسیر القرطبی: عن السدّی - فی قوله تعالی - : «لیظهره علی الدّین کلّه» ذلک عند خروج المهدیّ، لا یبقی أحد إلاّ دخل فی الإسلام أو أدّی الجزیة.</w:t>
      </w:r>
      <w:r>
        <w:rPr>
          <w:rStyle w:val="FootnoteReference"/>
        </w:rPr>
        <w:footnoteReference w:id="615"/>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20" w:name="pg13756_121770"/>
    <w:bookmarkEnd w:id="120"/>
    <w:p>
      <w:pPr>
        <w:pStyle w:val="BookText"/>
      </w:pPr>
      <w:r>
        <w:rPr>
          <w:rFonts w:ascii="IRNazanin" w:hAnsi="IRNazanin" w:eastAsia="IRNazanin" w:cs="IRNazanin"/>
          <w:lang w:bidi="fa-IR"/>
          <w:color w:val="111111"/>
          <w:sz w:val="28"/>
          <w:szCs w:val="28"/>
          <w:rtl/>
        </w:rPr>
        <w:t xml:space="preserve">[339 [(3) البیان للشافعی: عن سعید بن جبیر ، فی تفسیر قوله عزّ وجلّ : «لیظهره علی الدین کلّه» قال: هو المهدیّ من عترة فاطمة علیهاالسلام . وقال الشافعی: وأمّا من قال : إنّه عیسی علیه‌السلام فلا تنافی بین القولین، إذ هو مساعد للإمام.</w:t>
      </w:r>
      <w:r>
        <w:rPr>
          <w:rStyle w:val="FootnoteReference"/>
        </w:rPr>
        <w:footnoteReference w:id="616"/>
      </w:r>
    </w:p>
    <w:p>
      <w:pPr>
        <w:pStyle w:val="Heading4"/>
      </w:pPr>
      <w:bookmarkStart w:id="482" w:name="_Toc260"/>
      <w:r>
        <w:t>الباقر علیه‌السلام ، عن النبیّ صلی‌الله‌علیه‌و‌آله</w:t>
      </w:r>
      <w:bookmarkEnd w:id="482"/>
    </w:p>
    <w:p>
      <w:pPr>
        <w:pStyle w:val="BookText"/>
      </w:pPr>
      <w:r>
        <w:rPr>
          <w:rFonts w:ascii="IRNazanin" w:hAnsi="IRNazanin" w:eastAsia="IRNazanin" w:cs="IRNazanin"/>
          <w:lang w:bidi="fa-IR"/>
          <w:color w:val="111111"/>
          <w:sz w:val="28"/>
          <w:szCs w:val="28"/>
          <w:rtl/>
        </w:rPr>
        <w:t xml:space="preserve">[340 [(4) الإحتجاج: بإسناده عن أبی جعفر الباقر علیه‌السلام ، عن النبیّ صلی‌الله‌علیه‌و‌آله - فی حدیث خطبة الغدیر - قال صلی‌الله‌علیه‌و‌آله : معاشر الناس، النور من اللّه عزّ وجلّ فیّ مسلوک، ثمّ فی علیّ، ثمّ فی النسل منه إلی القائم المهدیّ الّذی یأخذ بحقّ اللّه وبکلّ حقّ هو لنا، لأنّ اللّه عزّ وجلّ قد جعلنا حجّة علی المقصّرین والمعاندین والمخالفین والخائنین والآثمین والظالمین من جمیع العالمین - إلی أن قال - : ألا إنّ خاتم الأئمّة منّا القائم المهدیّ، ألا إنّه الظاهر علی الدین ... .</w:t>
      </w:r>
      <w:r>
        <w:rPr>
          <w:rStyle w:val="FootnoteReference"/>
        </w:rPr>
        <w:footnoteReference w:id="617"/>
      </w:r>
    </w:p>
    <w:p>
      <w:pPr>
        <w:pStyle w:val="Heading4"/>
      </w:pPr>
      <w:bookmarkStart w:id="483" w:name="_Toc261"/>
      <w:r>
        <w:t>الأئمّة: أمیر المؤمنین علیه‌السلام</w:t>
      </w:r>
      <w:bookmarkEnd w:id="483"/>
    </w:p>
    <w:p>
      <w:pPr>
        <w:pStyle w:val="BookText"/>
      </w:pPr>
      <w:r>
        <w:rPr>
          <w:rFonts w:ascii="IRNazanin" w:hAnsi="IRNazanin" w:eastAsia="IRNazanin" w:cs="IRNazanin"/>
          <w:lang w:bidi="fa-IR"/>
          <w:color w:val="111111"/>
          <w:sz w:val="28"/>
          <w:szCs w:val="28"/>
          <w:rtl/>
        </w:rPr>
        <w:t xml:space="preserve">[341 [5 - تأویل الآیات: بإسناده عن عبایة بن ربعی، أنّه سمع أمیر المؤمنین علیه‌السلام</w:t>
      </w:r>
    </w:p>
    <w:p>
      <w:pPr>
        <w:pStyle w:val="BookText"/>
      </w:pPr>
      <w:r>
        <w:rPr>
          <w:rFonts w:ascii="IRNazanin" w:hAnsi="IRNazanin" w:eastAsia="IRNazanin" w:cs="IRNazanin"/>
          <w:lang w:bidi="fa-IR"/>
          <w:color w:val="111111"/>
          <w:sz w:val="28"/>
          <w:szCs w:val="28"/>
          <w:rtl/>
        </w:rPr>
        <w:t xml:space="preserve">یقول: «هو الّذی أرسل رسوله ...» أظهر ذلک بعدُ؟ کلاّ، والّذی نفسی بیده حتّی لاتبقی قریة إلاّ ونودی فیها بشهادة أن لا إله إلاّ اللّه، وأنّ محمّدا رسول اللّه بکرةً وعشیّا.</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[342 [(6) مجمع البیان: روی العیّاشی بالإسناد عن عمران بن میثم، عن عبایة: أنّه سمع أمیر المؤمنین علیه‌السلام یقول: «هو الّذی أرسل رسوله بالهدی ودین الحقّ لیظهره علی الدین کلّه» أظهر بعد ذلک؟</w:t>
      </w:r>
    </w:p>
    <w:p>
      <w:pPr>
        <w:pStyle w:val="BookText"/>
      </w:pPr>
      <w:r>
        <w:rPr>
          <w:rFonts w:ascii="IRNazanin" w:hAnsi="IRNazanin" w:eastAsia="IRNazanin" w:cs="IRNazanin"/>
          <w:lang w:bidi="fa-IR"/>
          <w:color w:val="111111"/>
          <w:sz w:val="28"/>
          <w:szCs w:val="28"/>
          <w:rtl/>
        </w:rPr>
        <w:t xml:space="preserve">ص: 351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21" w:name="pg13756_121771"/>
    <w:bookmarkEnd w:id="121"/>
    <w:p>
      <w:pPr>
        <w:pStyle w:val="BookText"/>
      </w:pPr>
      <w:r>
        <w:rPr>
          <w:rFonts w:ascii="IRNazanin" w:hAnsi="IRNazanin" w:eastAsia="IRNazanin" w:cs="IRNazanin"/>
          <w:lang w:bidi="fa-IR"/>
          <w:color w:val="111111"/>
          <w:sz w:val="28"/>
          <w:szCs w:val="28"/>
          <w:rtl/>
        </w:rPr>
        <w:t xml:space="preserve">قالوا: نعم، قال: کلاّ، فوالّذی نفسی بیده حتّی لا تبقی قریة إلاّ وینادی فیها بشهادة أن لا إله إلاّ اللّه بکرةً وعشیّا.</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[343 [(7) الإحتجاج: عن أمیر المؤمنین علیه‌السلام - فی حدیث - قال: إذا لم یبق من الإسلام إلاّ إسمه، ومن القرآن إلاّ رسمه، وغاب صاحب الأمر بإیضاح الغدر له فی ذلک، لاشتمال الفتنة علی القلوب، حتّی یکون أقرب الناس إلیه أشدّهم عداوة له، وعند ذلک یؤیّده اللّه بجنود لم تروها، ویظهر دین نبیّه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یدیه - علی الدین کلّه ولو کره المشرکون.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[344 [(8) کمال الدین: (بإسناد یأتی: ح850) عن الحسین بن علیّ علیهماالسلام : قال: منّا إثنا عشر مهدیّا، أوّلهم أمیر المؤمنین علیّ بن أبی طالب علیه‌السلام وآخرهم التاسع من ولدی، وهو الإمام القائم بالحقّ، یحیی اللّه تعالی به الأرض بعد موتها، ویظهر به دین الحقّ علی الدین کلّه ولو کره المشرکون. الباقر علیه‌السلام</w:t>
      </w:r>
    </w:p>
    <w:p>
      <w:pPr>
        <w:pStyle w:val="BookText"/>
      </w:pPr>
      <w:r>
        <w:rPr>
          <w:rFonts w:ascii="IRNazanin" w:hAnsi="IRNazanin" w:eastAsia="IRNazanin" w:cs="IRNazanin"/>
          <w:lang w:bidi="fa-IR"/>
          <w:color w:val="111111"/>
          <w:sz w:val="28"/>
          <w:szCs w:val="28"/>
          <w:rtl/>
        </w:rPr>
        <w:t xml:space="preserve">[345 [9- مجمع البیان: قال أبو جعفر علیه‌السلام : إنّ ذلک یکون عند خروج المهدی من آل محمّد علیهم‌السلام ، فلا یبقی أحد إلاّ أقرّ بمحمّد صلی‌الله‌علیه‌و‌آله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[346 [10- العیّاشی: عن أبی المقدام، عن أبی جعفر علیه‌السلام فی قول اللّه: «لیظهره علی الدّین کلّه ولو کره المشرکون» یکون أن لا یبقی أحدٌ إلاّ أقرّ بمحمّد صلی‌الله‌علیه‌و‌آله .</w:t>
      </w:r>
      <w:r>
        <w:rPr>
          <w:rStyle w:val="FootnoteReference"/>
        </w:rPr>
        <w:footnoteReference w:id="621"/>
      </w:r>
    </w:p>
    <w:p>
      <w:pPr>
        <w:pStyle w:val="Heading4"/>
      </w:pPr>
      <w:bookmarkStart w:id="484" w:name="_Toc262"/>
      <w:r>
        <w:t>الصادق علیه‌السلام</w:t>
      </w:r>
      <w:bookmarkEnd w:id="484"/>
    </w:p>
    <w:p>
      <w:pPr>
        <w:pStyle w:val="BookText"/>
      </w:pPr>
      <w:r>
        <w:rPr>
          <w:rFonts w:ascii="IRNazanin" w:hAnsi="IRNazanin" w:eastAsia="IRNazanin" w:cs="IRNazanin"/>
          <w:lang w:bidi="fa-IR"/>
          <w:color w:val="111111"/>
          <w:sz w:val="28"/>
          <w:szCs w:val="28"/>
          <w:rtl/>
        </w:rPr>
        <w:t xml:space="preserve">[347 [11- تأویل الآیات: محمّد بن العبّاس، عن أحمد بن هوذة، عن إبراهیم بن إسحاق</w:t>
      </w:r>
      <w:r>
        <w:rPr>
          <w:rStyle w:val="FootnoteReference"/>
        </w:rPr>
        <w:footnoteReference w:id="622"/>
      </w:r>
      <w:r>
        <w:rPr>
          <w:rFonts w:ascii="IRNazanin" w:hAnsi="IRNazanin" w:eastAsia="IRNazanin" w:cs="IRNazanin"/>
          <w:lang w:bidi="fa-IR"/>
          <w:color w:val="111111"/>
          <w:sz w:val="28"/>
          <w:szCs w:val="28"/>
          <w:rtl/>
        </w:rPr>
        <w:t xml:space="preserve">، عن عبد اللّه بن حمّاد، عن أبی بصیر، قال: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 أبا عبد اللّه علیه‌السلام عن قول اللّه عزّ وجلّ فی کتابه: «هو الّذی أرسل رسوله بالهدی ودین الحقّ لیظهره علی الدین کلّه ولوکره المشرکون» فقال: واللّه ما نزل تأویلها بعد . قلت: جعلت فداک ، ومتی ینزل تأویلها؟ قال: حین</w:t>
      </w:r>
      <w:r>
        <w:rPr>
          <w:rStyle w:val="FootnoteReference"/>
        </w:rPr>
        <w:footnoteReference w:id="623"/>
      </w:r>
      <w:r>
        <w:rPr>
          <w:rFonts w:ascii="IRNazanin" w:hAnsi="IRNazanin" w:eastAsia="IRNazanin" w:cs="IRNazanin"/>
          <w:lang w:bidi="fa-IR"/>
          <w:color w:val="111111"/>
          <w:sz w:val="28"/>
          <w:szCs w:val="28"/>
          <w:rtl/>
        </w:rPr>
        <w:t xml:space="preserve">یقوم القائم إن شاء اللّه، فإذا خرج القائم لم یبق کافر ولا مشرک إلاّ کره خروجه حتّی لو أنّ کافرا أو مشرکا فی بطن صخرة لقالت الصخرة: یا مؤمن ، فی بطنی کافر أو مشرک فاقتله، قال: فیجیئه فیقتله. تفسیر فرات: جعفر بن أحمد معنعنا ، عن أبی عبد اللّه علیه‌السلام (مثله) وفیه : لقالت الصخرة: یامؤمن فیّ مشرک فاکسرنی واقتله.</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[348 [11- العیّاشی: عن سماعة، عن أبی عبد اللّه علیه‌السلام : فی قوله تعالی : «هو الّذی أرسل رسوله بالهدی ودین الحقّ لیظهره» قال: إذا خرج القائم علیه‌السلام لم یبق مشرک باللّه العظیم ولا کافر إلاّ کره خروجه.</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[249 [(12) الهدایة الکبری: بإسناده عن المفضّل بن عمر - فی حدیث - قال: یا مولای بقی لی «لیظهره علی الدین کلّه ولو کره المشرکون» ما کان رسول اللّه یظهر علی الدین کلّه؟ قال: یا مفضّل، ظهر علیه علما ولم یظهر علمه علیه، ولو کان ظهرعلیه ما کانت مجوسیّة، ولا یهودیّة</w:t>
      </w:r>
      <w:r>
        <w:rPr>
          <w:rStyle w:val="FootnoteReference"/>
        </w:rPr>
        <w:footnoteReference w:id="626"/>
      </w:r>
      <w:r>
        <w:rPr>
          <w:rFonts w:ascii="IRNazanin" w:hAnsi="IRNazanin" w:eastAsia="IRNazanin" w:cs="IRNazanin"/>
          <w:lang w:bidi="fa-IR"/>
          <w:color w:val="111111"/>
          <w:sz w:val="28"/>
          <w:szCs w:val="28"/>
          <w:rtl/>
        </w:rPr>
        <w:t xml:space="preserve">... وإنّما قوله: «لیظهره علی الدین کلّه» فی هذا الیوم، وهذا المهدیّ، وهذه الرجعة.</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ظهر علی الدّین کلّه؟ قال: یا مفضّل، لو کان رسول‌اللّه صلی‌الله‌علیه‌و‌آله ظهر علی الدین کلّه ما کانت مجوسیّة ولا یهودیّة و...</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22" w:name="pg13756_121773"/>
    <w:bookmarkEnd w:id="122"/>
    <w:p>
      <w:pPr>
        <w:pStyle w:val="Heading4"/>
      </w:pPr>
      <w:bookmarkStart w:id="485" w:name="_Toc263"/>
      <w:r>
        <w:t>الکتب</w:t>
      </w:r>
      <w:bookmarkEnd w:id="485"/>
    </w:p>
    <w:p>
      <w:pPr>
        <w:pStyle w:val="BookText"/>
      </w:pPr>
      <w:r>
        <w:rPr>
          <w:rFonts w:ascii="IRNazanin" w:hAnsi="IRNazanin" w:eastAsia="IRNazanin" w:cs="IRNazanin"/>
          <w:lang w:bidi="fa-IR"/>
          <w:color w:val="111111"/>
          <w:sz w:val="28"/>
          <w:szCs w:val="28"/>
          <w:rtl/>
        </w:rPr>
        <w:t xml:space="preserve">[3500 [13- تفسیر القمّی: «هو الّذی أرسل رسوله بالهدی ودین الحقّ لیظهره علی الدین کلّه ولو کره المشرکون» . إنّها نزلت فی القائم من آل محمّد صلی‌الله‌علیه‌و‌آله ، وهو الإمام الّذی یظهره اللّه علی الدین کلّه، فیملأ الأرض قسطا وعدلاً کما ملئت جورا وظلما ؛</w:t>
      </w:r>
    </w:p>
    <w:p>
      <w:pPr>
        <w:pStyle w:val="BookText"/>
      </w:pPr>
      <w:r>
        <w:rPr>
          <w:rFonts w:ascii="IRNazanin" w:hAnsi="IRNazanin" w:eastAsia="IRNazanin" w:cs="IRNazanin"/>
          <w:lang w:bidi="fa-IR"/>
          <w:color w:val="111111"/>
          <w:sz w:val="28"/>
          <w:szCs w:val="28"/>
          <w:rtl/>
        </w:rPr>
        <w:t xml:space="preserve">وهذا ممّا ذکرنا أنّ تأویله بعد تنزیله.</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[351 [(4) مفاتیح الغیب: (التفسیر الکبیر) : قال فی تفسیر قوله تعالی: «هو الّذی أرسل رسوله... » الآیة، قال السدّی: ذلک عند خروج المهدی. وقال فی السراج المنیر فی تفسیر الآیة أیضا : قال السدّی: ذلک عند خروج المهدی. وفی تفسیر أبی الفتوح أیضا عن السدّی : إنّ ذلک عند خروج المهدی علیه‌السلام .</w:t>
      </w:r>
      <w:r>
        <w:rPr>
          <w:rStyle w:val="FootnoteReference"/>
        </w:rPr>
        <w:footnoteReference w:id="629"/>
      </w:r>
    </w:p>
    <w:p>
      <w:pPr>
        <w:pStyle w:val="BookText"/>
      </w:pPr>
      <w:r>
        <w:rPr>
          <w:rFonts w:ascii="Amiri" w:hAnsi="Amiri" w:eastAsia="Amiri" w:cs="Amiri"/>
          <w:lang w:bidi="ar-SA"/>
          <w:color w:val="111111"/>
          <w:sz w:val="28"/>
          <w:szCs w:val="28"/>
          <w:rtl/>
        </w:rPr>
        <w:t xml:space="preserve">«وَالَّذِینَ یَکْنِزُونَ الذَّهَبَ وَالْفِضَّةَ وَلاَ یُنفِقُونَهَا فِی سَبِیلِ ا للّه‌ِ ...» «34»</w:t>
      </w:r>
    </w:p>
    <w:p>
      <w:pPr>
        <w:pStyle w:val="BookText"/>
      </w:pPr>
      <w:r>
        <w:rPr>
          <w:rFonts w:ascii="IRNazanin" w:hAnsi="IRNazanin" w:eastAsia="IRNazanin" w:cs="IRNazanin"/>
          <w:lang w:bidi="fa-IR"/>
          <w:color w:val="111111"/>
          <w:sz w:val="28"/>
          <w:szCs w:val="28"/>
          <w:rtl/>
        </w:rPr>
        <w:t xml:space="preserve">[352 [(1) الکافی: بإسناده عن معاذ بن کثیر، قال: سمعت أبا عبد اللّه علیه‌السلام یقول: موسّع علی شیعتنا أن ینفقوا ممّا فی أیدیهم بالمعروف؛ فإذا قام قائمنا علیه‌السلام حرّم علی کلّ ذی کنز کنزه حتّی یأتیه به فیستعین به علی عدوّه، وهو قول اللّه عزّ وجل: «والّذین یکنزون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[353 [(2) العیّاشی: بإسناده عن أبی عبداللّه علیه‌السلام قال: إنّ المؤمن إذا کان عنده من ذلک شیء ینفقه علی عیاله ما شاء، ثمّ إذا قام القائم علیه‌السلام فیحمل إلیه ما عنده ما بقی من ذلک یستعین به علی أمره، فقد أدّی ما یجب علیه.</w:t>
      </w:r>
      <w:r>
        <w:rPr>
          <w:rStyle w:val="FootnoteReference"/>
        </w:rPr>
        <w:footnoteReference w:id="631"/>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عِدَّةَ الشُّهُورِ عِندَ ا للّه‌ِ اثْنَا عَشَرَ شَهْرًا فِی کِتَابِ ا للّه‌ِ ...» «36»</w:t>
      </w:r>
    </w:p>
    <w:p>
      <w:pPr>
        <w:pStyle w:val="BookText"/>
      </w:pPr>
      <w:r>
        <w:rPr>
          <w:rFonts w:ascii="IRNazanin" w:hAnsi="IRNazanin" w:eastAsia="IRNazanin" w:cs="IRNazanin"/>
          <w:lang w:bidi="fa-IR"/>
          <w:color w:val="111111"/>
          <w:sz w:val="28"/>
          <w:szCs w:val="28"/>
          <w:rtl/>
        </w:rPr>
        <w:t xml:space="preserve">[354 [(1) غیبة الطوسی: روی جابر الجعفی قال: سألت أبا جعفر علیه‌السلام عن تأویل قول اللّه عزّوجلّ: «إنّ عدّة الشهور عند ا للّه اثنا عشر شهراً ...» قال: یا جابر، أمّا السنة فهی جدّی رسول اللّه صلی‌الله‌علیه‌و‌آله ؛ وشهورها اثنا عشر شهرا: فهو أمیر المؤمنین علیه‌السلام ، و ... ابنه محمّد الهادی المهدیّ علیه‌السلام .</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[355 [(2) غیبة النعمانی: بإسناده عن داود الرقّی، عن أبی عبد اللّه علیه‌السلام - فی حدیث - قال: یا سماعة بن مهران، ائتنی بسلّة الرطب . فأتاه بسلّة فیها رطب، فتناول رطبة فأکلها، واستخرج النواة من فیه فغرسها فی الأرض، ففلقت وأنبتت وأطلعت وأغدقت، فضرب بیده إلی بسرة من عذق فشقّها، واستخرج منها رقّا أبیض، ففضّه ودفعه إلیّ وقال: اقرأه فقرأته، وإذا فیه سطران: السطر الأوّل: لا إله إلاّ اللّه، محمّد رسول اللّه؛ والثانی: «إنّ عدّة الشهور ...» أمیر المؤمنین علیّ بن أبی طالب، الحسن بن علیّ ... الخلف الحجّة.</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[356 [(3) تأویل الآیات: بإسناده عن الصادق علیه‌السلام قال: قال أبی - یعنی محمّد الباقر علیه‌السلام - لجابر بن عبد اللّه: لی إلیک حاجة أخلو بک فیها؛ فلمّا خلا به، قال:یا جابر، أخبرنی عن اللوح الّذی وجدته</w:t>
      </w:r>
      <w:r>
        <w:rPr>
          <w:rStyle w:val="FootnoteReference"/>
        </w:rPr>
        <w:footnoteReference w:id="634"/>
      </w:r>
      <w:r>
        <w:rPr>
          <w:rFonts w:ascii="IRNazanin" w:hAnsi="IRNazanin" w:eastAsia="IRNazanin" w:cs="IRNazanin"/>
          <w:lang w:bidi="fa-IR"/>
          <w:color w:val="111111"/>
          <w:sz w:val="28"/>
          <w:szCs w:val="28"/>
          <w:rtl/>
        </w:rPr>
        <w:t xml:space="preserve">عند اُمّی فاطمة علیهاالسلام - إلی أن قال - : فمضی جابر إلی منزله، فأتاه بقطعة جلد أحمر، فقال له: اُنظر فی صحیفتک حتّی أقرأها علیک. فکان فی صحیفته : بسم اللّه الرحمن الرحیم هذا کتاب من اللّه العزیز العلیم، نزل به الروح الأمین علی محمّد خاتم النبیّین، یا محمّد «إنّ عدّة الشهور عند ا للّه ...»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23" w:name="pg13756_121775"/>
    <w:bookmarkEnd w:id="123"/>
    <w:p>
      <w:pPr>
        <w:pStyle w:val="BookText"/>
      </w:pPr>
      <w:r>
        <w:rPr>
          <w:rFonts w:ascii="IRNazanin" w:hAnsi="IRNazanin" w:eastAsia="IRNazanin" w:cs="IRNazanin"/>
          <w:lang w:bidi="fa-IR"/>
          <w:color w:val="111111"/>
          <w:sz w:val="28"/>
          <w:szCs w:val="28"/>
          <w:rtl/>
        </w:rPr>
        <w:t xml:space="preserve">... یا محمّد، إنّی اصطفیتک علی الأنبیاء، واصطفیت وصیّک علیّا علی الأوصیاء ... والحسن الأغرّ یخرج منه ذو الإسمین : خلف، محمّد . یخرج فی آخر الزمان، وعلی رأسه غمامة بیضاء تظلّه من الشمس، وینادی منادٍ بلسان فصیح یسمعه الثقلان ومن بین الخافقین : «هذا المهدیّ من آل محمّد» فیملأ الأرض عدلاً کما ملئت جورا.</w:t>
      </w:r>
      <w:r>
        <w:rPr>
          <w:rStyle w:val="FootnoteReference"/>
        </w:rPr>
        <w:footnoteReference w:id="635"/>
      </w:r>
    </w:p>
    <w:p>
      <w:pPr>
        <w:pStyle w:val="Heading3"/>
      </w:pPr>
      <w:bookmarkStart w:id="486" w:name="_Toc264"/>
      <w:r>
        <w:t>9 - «سورة یونس»</w:t>
      </w:r>
      <w:bookmarkEnd w:id="486"/>
    </w:p>
    <w:p>
      <w:pPr>
        <w:pStyle w:val="BookText"/>
      </w:pPr>
      <w:r>
        <w:rPr>
          <w:rFonts w:ascii="Amiri" w:hAnsi="Amiri" w:eastAsia="Amiri" w:cs="Amiri"/>
          <w:lang w:bidi="ar-SA"/>
          <w:color w:val="111111"/>
          <w:sz w:val="28"/>
          <w:szCs w:val="28"/>
          <w:rtl/>
        </w:rPr>
        <w:t xml:space="preserve">«أَتَاهَا أَمْرُنَا لَیْلاً أَوْ نَهَارًا» «24»</w:t>
      </w:r>
    </w:p>
    <w:p>
      <w:pPr>
        <w:pStyle w:val="BookText"/>
      </w:pPr>
      <w:r>
        <w:rPr>
          <w:rFonts w:ascii="IRNazanin" w:hAnsi="IRNazanin" w:eastAsia="IRNazanin" w:cs="IRNazanin"/>
          <w:lang w:bidi="fa-IR"/>
          <w:color w:val="111111"/>
          <w:sz w:val="28"/>
          <w:szCs w:val="28"/>
          <w:rtl/>
        </w:rPr>
        <w:t xml:space="preserve">[357 [(1) دلائل الإمامة: بإسناده عن أبی عبد اللّه علیه‌السلام قال: نزلت فی بنی فلان ثلاث آیات : قوله تعالی: «حتّی إذا أخذت الأرض ... أتاها أمرنا لیلاً أو نهارا» یعنی القائم بالسیف.</w:t>
      </w:r>
      <w:r>
        <w:rPr>
          <w:rStyle w:val="FootnoteReference"/>
        </w:rPr>
        <w:footnoteReference w:id="636"/>
      </w:r>
    </w:p>
    <w:p>
      <w:pPr>
        <w:pStyle w:val="BookText"/>
      </w:pPr>
      <w:r>
        <w:rPr>
          <w:rFonts w:ascii="Amiri" w:hAnsi="Amiri" w:eastAsia="Amiri" w:cs="Amiri"/>
          <w:lang w:bidi="ar-SA"/>
          <w:color w:val="111111"/>
          <w:sz w:val="28"/>
          <w:szCs w:val="28"/>
          <w:rtl/>
        </w:rPr>
        <w:t xml:space="preserve">«وَإِمَّا نُرِیَنَّکَ بَعْضَ الَّذِی نَعِدُهُمْ أَوْ نَتَوَفَّیَنَّکَ» «46»</w:t>
      </w:r>
    </w:p>
    <w:p>
      <w:pPr>
        <w:pStyle w:val="BookText"/>
      </w:pPr>
      <w:r>
        <w:rPr>
          <w:rFonts w:ascii="IRNazanin" w:hAnsi="IRNazanin" w:eastAsia="IRNazanin" w:cs="IRNazanin"/>
          <w:lang w:bidi="fa-IR"/>
          <w:color w:val="111111"/>
          <w:sz w:val="28"/>
          <w:szCs w:val="28"/>
          <w:rtl/>
        </w:rPr>
        <w:t xml:space="preserve">[358 [(1) تفسیر القمّی: قال: «وإمّا نرینّک - یا محمّد - بعض الّذی نعدهم» من الرجعة وقیام القائم علیه‌السلام «أو نتوفینّک» قبل ذلک .</w:t>
      </w:r>
      <w:r>
        <w:rPr>
          <w:rStyle w:val="FootnoteReference"/>
        </w:rPr>
        <w:footnoteReference w:id="637"/>
      </w:r>
    </w:p>
    <w:p>
      <w:pPr>
        <w:pStyle w:val="BookText"/>
      </w:pPr>
      <w:r>
        <w:rPr>
          <w:rFonts w:ascii="Amiri" w:hAnsi="Amiri" w:eastAsia="Amiri" w:cs="Amiri"/>
          <w:lang w:bidi="ar-SA"/>
          <w:color w:val="111111"/>
          <w:sz w:val="28"/>
          <w:szCs w:val="28"/>
          <w:rtl/>
        </w:rPr>
        <w:t xml:space="preserve">«وَیَقُولُونَ مَتَی هَذَا الْوَعْدُ إِنْ کُنتُمْ صَادِقِینَ» «48»</w:t>
      </w:r>
    </w:p>
    <w:p>
      <w:pPr>
        <w:pStyle w:val="BookText"/>
      </w:pPr>
      <w:r>
        <w:rPr>
          <w:rFonts w:ascii="IRNazanin" w:hAnsi="IRNazanin" w:eastAsia="IRNazanin" w:cs="IRNazanin"/>
          <w:lang w:bidi="fa-IR"/>
          <w:color w:val="111111"/>
          <w:sz w:val="28"/>
          <w:szCs w:val="28"/>
          <w:rtl/>
        </w:rPr>
        <w:t xml:space="preserve">[359 [(1) کفایة الأثر : بإسناده عن الحسن علیه‌السلام قال: خطب رسول اللّه صلی‌الله‌علیه‌و‌آله یوماً فقال: ... ویخرج اللّه تعالی من صلب الحسن الحجّة القائم امام شیعته ومنقذ أولیائه، یغیب حتّی لا یری، فیرجع عن أمره قوم ویثبت علیه آخرون ویقولون: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24" w:name="pg13756_121776"/>
    <w:bookmarkEnd w:id="124"/>
    <w:p>
      <w:pPr>
        <w:pStyle w:val="BookText"/>
      </w:pPr>
      <w:r>
        <w:rPr>
          <w:rFonts w:ascii="IRNazanin" w:hAnsi="IRNazanin" w:eastAsia="IRNazanin" w:cs="IRNazanin"/>
          <w:lang w:bidi="fa-IR"/>
          <w:color w:val="111111"/>
          <w:sz w:val="28"/>
          <w:szCs w:val="28"/>
          <w:rtl/>
        </w:rPr>
        <w:t xml:space="preserve">«متی هذا الوعد إن کنتم صادقین» ولو لم یبق من الدّنیا إلاّ یوم واحد لطوّل اللّه عزّ وجلّ ذلک الیوم حتّی یخرج قائمناً ... .</w:t>
      </w:r>
      <w:r>
        <w:rPr>
          <w:rStyle w:val="FootnoteReference"/>
        </w:rPr>
        <w:footnoteReference w:id="638"/>
      </w:r>
    </w:p>
    <w:p>
      <w:pPr>
        <w:pStyle w:val="BookText"/>
      </w:pPr>
      <w:r>
        <w:rPr>
          <w:rFonts w:ascii="Amiri" w:hAnsi="Amiri" w:eastAsia="Amiri" w:cs="Amiri"/>
          <w:lang w:bidi="ar-SA"/>
          <w:color w:val="111111"/>
          <w:sz w:val="28"/>
          <w:szCs w:val="28"/>
          <w:rtl/>
        </w:rPr>
        <w:t xml:space="preserve">«قُلْ أَرَأَیْتُمْ إِنْ أَتَاکُمْ عَذَابُهُ بَیَاتًا أَوْ نَهَارًا» «50»</w:t>
      </w:r>
    </w:p>
    <w:p>
      <w:pPr>
        <w:pStyle w:val="BookText"/>
      </w:pPr>
      <w:r>
        <w:rPr>
          <w:rFonts w:ascii="IRNazanin" w:hAnsi="IRNazanin" w:eastAsia="IRNazanin" w:cs="IRNazanin"/>
          <w:lang w:bidi="fa-IR"/>
          <w:color w:val="111111"/>
          <w:sz w:val="28"/>
          <w:szCs w:val="28"/>
          <w:rtl/>
        </w:rPr>
        <w:t xml:space="preserve">[360 [(1) تفسیر القمّی: فی روایة أبی الجارود، عن أبی جعفر علیه‌السلام فی قوله: «قل أرأیتم إن أتاکم عذابه بیاتاً - یعنی لیلاً - أو نهاراً ماذا یستعجل منه المجرمون» فهذا عذاب ینزل فی آخر الزمان علی فسقة أهل القبلة، وهم یجحدون نزول العذاب علیهم.</w:t>
      </w:r>
      <w:r>
        <w:rPr>
          <w:rStyle w:val="FootnoteReference"/>
        </w:rPr>
        <w:footnoteReference w:id="639"/>
      </w:r>
    </w:p>
    <w:p>
      <w:pPr>
        <w:pStyle w:val="BookText"/>
      </w:pPr>
      <w:r>
        <w:rPr>
          <w:rFonts w:ascii="Amiri" w:hAnsi="Amiri" w:eastAsia="Amiri" w:cs="Amiri"/>
          <w:lang w:bidi="ar-SA"/>
          <w:color w:val="111111"/>
          <w:sz w:val="28"/>
          <w:szCs w:val="28"/>
          <w:rtl/>
        </w:rPr>
        <w:t xml:space="preserve">«أَلا إِنَّ أَوْلِیَاء ا للّه‌ِ لاَ خَوْفٌ عَلَیْهِمْ وَلاَ هُمْ یَحْزَنُونَ» «62» [361 [(1) کمال الدین: باسناده عن أبی عبد اللّه علیه‌السلام - فی حدیث - قال: طوبی لشیعة قائمنا، المنتظرین لظهوره فی غیبته، والمطیعین له فی ظهوره اُولئک أولیاء اللّه الّذین لا خوف علیهم ولا هم یحزنون.</w:t>
      </w:r>
      <w:r>
        <w:rPr>
          <w:rStyle w:val="FootnoteReference"/>
        </w:rPr>
        <w:footnoteReference w:id="640"/>
      </w:r>
    </w:p>
    <w:p>
      <w:pPr>
        <w:pStyle w:val="BookText"/>
      </w:pPr>
      <w:r>
        <w:rPr>
          <w:rFonts w:ascii="Amiri" w:hAnsi="Amiri" w:eastAsia="Amiri" w:cs="Amiri"/>
          <w:lang w:bidi="ar-SA"/>
          <w:color w:val="111111"/>
          <w:sz w:val="28"/>
          <w:szCs w:val="28"/>
          <w:rtl/>
        </w:rPr>
        <w:t xml:space="preserve">«لَهُمُ الْبُشْرَی فِی الْحَیاةِ الدُّنْیَا وَفِی الآخِرَةِ ...» «64» [362 [(1) الکافی: بإسناده عن أبی جعفر الباقر علیه‌السلام - فی حدیث - قال: والإمام یبشّرهم بقیام القائم وبظهوره، وبقتل أعدائهم، وبالنجاة فی الآخرة، والورود علی محمّد صلّی اللّه علی محمّد وآله الصادقین علی الحوض.</w:t>
      </w:r>
      <w:r>
        <w:rPr>
          <w:rStyle w:val="FootnoteReference"/>
        </w:rPr>
        <w:footnoteReference w:id="641"/>
      </w:r>
    </w:p>
    <w:p>
      <w:pPr>
        <w:pStyle w:val="Heading3"/>
      </w:pPr>
      <w:bookmarkStart w:id="487" w:name="_Toc265"/>
      <w:r>
        <w:t>10- «سورة هود»</w:t>
      </w:r>
      <w:bookmarkEnd w:id="487"/>
    </w:p>
    <w:p>
      <w:pPr>
        <w:pStyle w:val="Heading4"/>
      </w:pPr>
      <w:bookmarkStart w:id="488" w:name="_Toc266"/>
      <w:r>
        <w:t>اشارة</w:t>
      </w:r>
      <w:bookmarkEnd w:id="488"/>
    </w:p>
    <w:p>
      <w:pPr>
        <w:pStyle w:val="BookText"/>
      </w:pPr>
      <w:r>
        <w:rPr>
          <w:rFonts w:ascii="Amiri" w:hAnsi="Amiri" w:eastAsia="Amiri" w:cs="Amiri"/>
          <w:lang w:bidi="ar-SA"/>
          <w:color w:val="111111"/>
          <w:sz w:val="28"/>
          <w:szCs w:val="28"/>
          <w:rtl/>
        </w:rPr>
        <w:t xml:space="preserve">«وَلَئِنْ أَخَّرْنَا عَنْهُمُ الْعَذَابَ إِلَی أُمَّةٍ مَّعْدُودَةٍ» «8»</w:t>
      </w:r>
    </w:p>
    <w:p>
      <w:pPr>
        <w:pStyle w:val="Heading4"/>
      </w:pPr>
      <w:bookmarkStart w:id="489" w:name="_Toc267"/>
      <w:r>
        <w:t>الأئمّة: أمیر المؤمنین علیه‌السلام</w:t>
      </w:r>
      <w:bookmarkEnd w:id="489"/>
    </w:p>
    <w:p>
      <w:pPr>
        <w:pStyle w:val="BookText"/>
      </w:pPr>
      <w:r>
        <w:rPr>
          <w:rFonts w:ascii="IRNazanin" w:hAnsi="IRNazanin" w:eastAsia="IRNazanin" w:cs="IRNazanin"/>
          <w:lang w:bidi="fa-IR"/>
          <w:color w:val="111111"/>
          <w:sz w:val="28"/>
          <w:szCs w:val="28"/>
          <w:rtl/>
        </w:rPr>
        <w:t xml:space="preserve">[363 [1- تفسیر القمّی: أخبرنا أحمد بن إدریس، عن أحمد بن محمّد، عن علیّ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25" w:name="pg13756_121777"/>
    <w:bookmarkEnd w:id="125"/>
    <w:p>
      <w:pPr>
        <w:pStyle w:val="BookText"/>
      </w:pPr>
      <w:r>
        <w:rPr>
          <w:rFonts w:ascii="IRNazanin" w:hAnsi="IRNazanin" w:eastAsia="IRNazanin" w:cs="IRNazanin"/>
          <w:lang w:bidi="fa-IR"/>
          <w:color w:val="111111"/>
          <w:sz w:val="28"/>
          <w:szCs w:val="28"/>
          <w:rtl/>
        </w:rPr>
        <w:t xml:space="preserve">ابن الحکم، عن سیف، عن</w:t>
      </w:r>
      <w:r>
        <w:rPr>
          <w:rStyle w:val="FootnoteReference"/>
        </w:rPr>
        <w:footnoteReference w:id="642"/>
      </w:r>
      <w:r>
        <w:rPr>
          <w:rFonts w:ascii="IRNazanin" w:hAnsi="IRNazanin" w:eastAsia="IRNazanin" w:cs="IRNazanin"/>
          <w:lang w:bidi="fa-IR"/>
          <w:color w:val="111111"/>
          <w:sz w:val="28"/>
          <w:szCs w:val="28"/>
          <w:rtl/>
        </w:rPr>
        <w:t xml:space="preserve">حسّان، عن هشام بن عمّار، عن أبیه - وکان من أصحاب علیّ علیه‌السلام - عن علیّ علیه‌السلام فی قوله تعالی: «ولئن أخّرنا عنهم العذاب إلی اُمّة معدودة لیقولنّ ما یحبسه» قال: الاُمّة</w:t>
      </w:r>
      <w:r>
        <w:rPr>
          <w:rStyle w:val="FootnoteReference"/>
        </w:rPr>
        <w:footnoteReference w:id="643"/>
      </w:r>
      <w:r>
        <w:rPr>
          <w:rFonts w:ascii="Amiri" w:hAnsi="Amiri" w:eastAsia="Amiri" w:cs="Amiri"/>
          <w:lang w:bidi="ar-SA"/>
          <w:color w:val="111111"/>
          <w:sz w:val="28"/>
          <w:szCs w:val="28"/>
          <w:rtl/>
        </w:rPr>
        <w:t xml:space="preserve">المعدودة أصحاب القائم الثلاثمائة والبضعة عشر.</w:t>
      </w:r>
      <w:r>
        <w:rPr>
          <w:rStyle w:val="FootnoteReference"/>
        </w:rPr>
        <w:footnoteReference w:id="644"/>
      </w:r>
    </w:p>
    <w:p>
      <w:pPr>
        <w:pStyle w:val="Heading4"/>
      </w:pPr>
      <w:bookmarkStart w:id="490" w:name="_Toc268"/>
      <w:r>
        <w:t>الباقر علیه‌السلام</w:t>
      </w:r>
      <w:bookmarkEnd w:id="490"/>
    </w:p>
    <w:p>
      <w:pPr>
        <w:pStyle w:val="BookText"/>
      </w:pPr>
      <w:r>
        <w:rPr>
          <w:rFonts w:ascii="IRNazanin" w:hAnsi="IRNazanin" w:eastAsia="IRNazanin" w:cs="IRNazanin"/>
          <w:lang w:bidi="fa-IR"/>
          <w:color w:val="111111"/>
          <w:sz w:val="28"/>
          <w:szCs w:val="28"/>
          <w:rtl/>
        </w:rPr>
        <w:t xml:space="preserve">[364 [2- العیّاشی: عن عبد الأعلی الحلبیّ</w:t>
      </w:r>
      <w:r>
        <w:rPr>
          <w:rStyle w:val="FootnoteReference"/>
        </w:rPr>
        <w:footnoteReference w:id="645"/>
      </w:r>
      <w:r>
        <w:rPr>
          <w:rFonts w:ascii="IRNazanin" w:hAnsi="IRNazanin" w:eastAsia="IRNazanin" w:cs="IRNazanin"/>
          <w:lang w:bidi="fa-IR"/>
          <w:color w:val="111111"/>
          <w:sz w:val="28"/>
          <w:szCs w:val="28"/>
          <w:rtl/>
        </w:rPr>
        <w:t xml:space="preserve">قال: قال أبو جعفر علیه‌السلام : أصحاب القائم علیه‌السلام الثلاثمائة والبضعة عشر رجلاً ، هم - واللّه - الاُمّة المعدودة الّتی قال اللّه فی کتابه: «ولئن أخّرنا عنهم العذاب إلی اُمّة معدودة» .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26" w:name="pg13756_121778"/>
    <w:bookmarkEnd w:id="126"/>
    <w:p>
      <w:pPr>
        <w:pStyle w:val="BookText"/>
      </w:pPr>
      <w:r>
        <w:rPr>
          <w:rFonts w:ascii="IRNazanin" w:hAnsi="IRNazanin" w:eastAsia="IRNazanin" w:cs="IRNazanin"/>
          <w:lang w:bidi="fa-IR"/>
          <w:color w:val="111111"/>
          <w:sz w:val="28"/>
          <w:szCs w:val="28"/>
          <w:rtl/>
        </w:rPr>
        <w:t xml:space="preserve">قال: یجتمعون له فی ساعة واحدة قزعا کقزع الخریف</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r>
        <w:rPr>
          <w:rStyle w:val="FootnoteReference"/>
        </w:rPr>
        <w:footnoteReference w:id="647"/>
      </w:r>
    </w:p>
    <w:p>
      <w:pPr>
        <w:pStyle w:val="Heading4"/>
      </w:pPr>
      <w:bookmarkStart w:id="491" w:name="_Toc269"/>
      <w:r>
        <w:t>الصادق علیه‌السلام</w:t>
      </w:r>
      <w:bookmarkEnd w:id="491"/>
    </w:p>
    <w:p>
      <w:pPr>
        <w:pStyle w:val="BookText"/>
      </w:pPr>
      <w:r>
        <w:rPr>
          <w:rFonts w:ascii="IRNazanin" w:hAnsi="IRNazanin" w:eastAsia="IRNazanin" w:cs="IRNazanin"/>
          <w:lang w:bidi="fa-IR"/>
          <w:color w:val="111111"/>
          <w:sz w:val="28"/>
          <w:szCs w:val="28"/>
          <w:rtl/>
        </w:rPr>
        <w:t xml:space="preserve">[365 [3- ومنه: عن أبان بن أبی مسافر</w:t>
      </w:r>
      <w:r>
        <w:rPr>
          <w:rStyle w:val="FootnoteReference"/>
        </w:rPr>
        <w:footnoteReference w:id="648"/>
      </w:r>
      <w:r>
        <w:rPr>
          <w:rFonts w:ascii="IRNazanin" w:hAnsi="IRNazanin" w:eastAsia="IRNazanin" w:cs="IRNazanin"/>
          <w:lang w:bidi="fa-IR"/>
          <w:color w:val="111111"/>
          <w:sz w:val="28"/>
          <w:szCs w:val="28"/>
          <w:rtl/>
        </w:rPr>
        <w:t xml:space="preserve">، عن أبی عبد اللّه علیه‌السلام فی قول اللّه : «ولئن أخّرنا عنهم العذاب إلی اُمّة معدودة» یعنی عدّة کعدّة بدر.</w:t>
      </w:r>
      <w:r>
        <w:rPr>
          <w:rStyle w:val="FootnoteReference"/>
        </w:rPr>
        <w:footnoteReference w:id="649"/>
      </w:r>
      <w:r>
        <w:rPr>
          <w:rFonts w:ascii="IRNazanin" w:hAnsi="IRNazanin" w:eastAsia="IRNazanin" w:cs="IRNazanin"/>
          <w:lang w:bidi="fa-IR"/>
          <w:color w:val="111111"/>
          <w:sz w:val="28"/>
          <w:szCs w:val="28"/>
          <w:rtl/>
        </w:rPr>
        <w:t xml:space="preserve">«لیقولنّ ما یحبسه ألا یوم یأتیهم لیس مصروفا عنهم» قال: العذاب.</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[366 [4- ومنه: عن الحسین [عن</w:t>
      </w:r>
      <w:r>
        <w:rPr>
          <w:rStyle w:val="FootnoteReference"/>
        </w:rPr>
        <w:footnoteReference w:id="651"/>
      </w:r>
      <w:r>
        <w:rPr>
          <w:rFonts w:ascii="IRNazanin" w:hAnsi="IRNazanin" w:eastAsia="IRNazanin" w:cs="IRNazanin"/>
          <w:lang w:bidi="fa-IR"/>
          <w:color w:val="111111"/>
          <w:sz w:val="28"/>
          <w:szCs w:val="28"/>
          <w:rtl/>
        </w:rPr>
        <w:t xml:space="preserve">] الخزّاز، عن أبی عبد اللّه علیه‌السلام ؛ «ولئن أخّرنا عنهم العذاب إلی اُمّة معدودة» قال علیه‌السلام : هو القائم علیه‌السلام وأصحابه.</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[367 [6- غیبة النعمانی: بإسناده عن أبی عبد اللّه علیه‌السلام فی قوله تعالی: «ولئن أخّرنا عنهم العذاب إلی اُمّة معدودة» . قال: «العذاب» خروج القائم علیه‌السلام و «الأُمّة المعدودة» عدّة أهل بدر، وأصحابه.</w:t>
      </w:r>
      <w:r>
        <w:rPr>
          <w:rStyle w:val="FootnoteReference"/>
        </w:rPr>
        <w:footnoteReference w:id="653"/>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[368 [7- تأویل الآیات: بإسناده عن أبی عبداللّه علیه‌السلام فی قوله تعالی: «ولئن أخّرنا عنهم العذاب إلی اُمّة معدودة» قال: «العذاب» هو القائم علیه‌السلام وهو عذاب علی أعدائه، و«الاُمّة المعدودة» هم الّذین یقومون معه بعدد أهل بدر.</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[369 [8 - تفسیر القمّی: «ولئن أخّرنا عنهم العذاب إلی اُمّة معدودة» قال: إن متّعناهم فی هذه الدنیا إلی خروج القائم علیه‌السلام فنردّهم ونعذّبهم «لیقولنّ ما یحبسه» أی یقولون: لم</w:t>
      </w:r>
      <w:r>
        <w:rPr>
          <w:rStyle w:val="FootnoteReference"/>
        </w:rPr>
        <w:footnoteReference w:id="655"/>
      </w:r>
      <w:r>
        <w:rPr>
          <w:rFonts w:ascii="IRNazanin" w:hAnsi="IRNazanin" w:eastAsia="IRNazanin" w:cs="IRNazanin"/>
          <w:lang w:bidi="fa-IR"/>
          <w:color w:val="111111"/>
          <w:sz w:val="28"/>
          <w:szCs w:val="28"/>
          <w:rtl/>
        </w:rPr>
        <w:t xml:space="preserve">لا یقوم القائم، ولایخرج؟ علی حدّ الإستهزاء، فقال اللّه تبارک وتعالی: «ألا یوم یأتیهم لیس مصروفا عنهم وحاق بهم ما کانوا به یستهزءون».</w:t>
      </w:r>
      <w:r>
        <w:rPr>
          <w:rStyle w:val="FootnoteReference"/>
        </w:rPr>
        <w:footnoteReference w:id="656"/>
      </w:r>
    </w:p>
    <w:p>
      <w:pPr>
        <w:pStyle w:val="BookText"/>
      </w:pPr>
      <w:r>
        <w:rPr>
          <w:rFonts w:ascii="Amiri" w:hAnsi="Amiri" w:eastAsia="Amiri" w:cs="Amiri"/>
          <w:lang w:bidi="ar-SA"/>
          <w:color w:val="111111"/>
          <w:sz w:val="28"/>
          <w:szCs w:val="28"/>
          <w:rtl/>
        </w:rPr>
        <w:t xml:space="preserve">«قَالَ لَوْ أَنَّ لِی بِکُمْ قُوَّةً أَوْ آوِی إِلَی رُکْنٍ شَدِیدٍ» «80» [370 [(1) العیّاشی: بإسناده عن الصادق علیه‌السلام فی قول اللّه تعالی: «لو أنّ لی بکم قوّة أو ءاوی إلی رکن شدید» قال: قوّة القائم علیه‌السلام ، والرکن الشدید: الثلاثمائة وثلاثة عشر أصحابه.</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[371 [(2) کمال الدین: بإسناده عن الصادق علیه‌السلام قال: ما کان قول لوط علیه‌السلام لقومه «لو أنّ لی بکم قوّة أو ءاوی إلی رکن شدید» إلاّ تمنّیا لقوّة القائم علیه‌السلام ، ولا ذکر إلاّ شدّة أصحابه، فإنّ الرجل منهم لیُعطی قوّة أربعین رجلاً، وإنّ قلبه لأشدّ من زبر الحدید ... .</w:t>
      </w:r>
      <w:r>
        <w:rPr>
          <w:rStyle w:val="FootnoteReference"/>
        </w:rPr>
        <w:footnoteReference w:id="658"/>
      </w:r>
    </w:p>
    <w:p>
      <w:pPr>
        <w:pStyle w:val="BookText"/>
      </w:pPr>
      <w:r>
        <w:rPr>
          <w:rFonts w:ascii="Amiri" w:hAnsi="Amiri" w:eastAsia="Amiri" w:cs="Amiri"/>
          <w:lang w:bidi="ar-SA"/>
          <w:color w:val="111111"/>
          <w:sz w:val="28"/>
          <w:szCs w:val="28"/>
          <w:rtl/>
        </w:rPr>
        <w:t xml:space="preserve">«بَقِیَّةُ ا للّه‌ِ خَیْرٌ لَّکُمْ إِنْ کُنتُم مُّوءْمِنِینَ» «86»</w:t>
      </w:r>
    </w:p>
    <w:p>
      <w:pPr>
        <w:pStyle w:val="BookText"/>
      </w:pPr>
      <w:r>
        <w:rPr>
          <w:rFonts w:ascii="IRNazanin" w:hAnsi="IRNazanin" w:eastAsia="IRNazanin" w:cs="IRNazanin"/>
          <w:lang w:bidi="fa-IR"/>
          <w:color w:val="111111"/>
          <w:sz w:val="28"/>
          <w:szCs w:val="28"/>
          <w:rtl/>
        </w:rPr>
        <w:t xml:space="preserve">[372 [(1) العرائس الواضحة: عن أبی جعفر علیه‌السلام - فی حدیث - قال: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خرج أسند ظهره إلی الکعبة، واجتمع إلیه ثلاثمائة وثلاثة عشر رجلا من أتباعه، وأوّل ما ینطق به هذه الآیة: «بقیّة ا للّه خیر لکم إن کنتم مؤمنین». ثمّ یقول: أنا بقیّة اللّه فی أرضه، وخلیفته وحجّته علیکم. فلا یسلّم علیه أحد إلاّ قال : السلام علیک یا بقیّة اللّه فی أرضه.</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[373 [(2) کمال الدین: (باسناده) عن محمّد بن مسلم قال: سمعت أبا جعفر محمّد بن علیّ الباقر علیهماالسلام یقول: القائم منّا منصور بالرعب، مؤیّد بالنصر، تطوی له الأرض، وتظهر له الکنوز - إلی أن قال - : وأوّل ما ینطق به هذه الآیة «بقیّة ا للّه خیر لکم ...» ثمّ یقول: أنا بقیّة اللّه فی أرضه، وخلیفته وحجّته ...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[374 [(3) الکافی: بإسناده عن أبی عبد اللّه علیه‌السلام - فی حدیث - قال: قلت: جعلت فداک کیف یسلّم علیه؟ قال: یقولون: السلام علیک یا بقیّة اللّه. ثمّ قرأ: «بقیّة ا للّه خیر لکم...».</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[375 [(4) الهدایة الکبری: عنه، عن الحسن بن مسعود، ومحمّد بن الجلیل، قال: دخلنا علی سیّدنا علیّ العسکری علیه‌السلام بسامراء وعنده جماعة من شیعته فسألناه عن أسعد الأیام وأنحسها ، فقال: لا تعادوا الأیّام فتعادیکم . وسألناه عن معنی هذا الحدیث، فقال: معناه بین ظاهر وباطن: أنّ السبت لنا، والأحد لشیعتنا، والاثنین لبنی اُمّیة، والثلاثاء لشیعتهم، والأربعاء لبنی العبّاس، والخمیس لشیعتهم، والجمعة للمؤمنین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والباطن: أنّ السبت جدّی رسول اللّه صلی‌الله‌علیه‌و‌آله والأحد أمیر المؤمنین، والاثنین الحسن والحسین، والثلاثاء علیّ بن الحسین ومحمّد بن علی وجعفر بن محمّد، والأربعاء موسی بن جعفر، وعلیّ بن موسی ومحمّد بن علی وأنا، والخمیس ابنی الحسن، والجمعة ابنه الّذی تجتمع فیه الکلمة وتتمّ به النعمة، ویحقّ اللّه الحقّ ویزهق الباطل، فهو مهدیّکم المنتظر ثمّ قرأ: بسم ا للّه الرحمن الرحیم «بقیّة ا للّه خیر لکم إن کنتم مؤمنین» ثمّ قال لنا: واللّه، هو بقیّة اللّه. ورواه علیّ بن الحسین المسعودی فی إثبات الوصیّة: عن هارون بن مسلم، عن أبی الحسن صاحب العسکر بمثل معنی الحدیث الأوّل.</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«ذَلِکَ یَوْمٌ مَّجْمُوعٌ لَّهُ النَّاسُ وَذَلِکَ یَوْمٌ مَّشْهُودٌ» «103» [376 [(1) الفقیه: روی أنّه ما طلعت الشمس فی یوم أفضل من یوم الجمعة، وکان الیوم الّذی نصب فیه رسول اللّه صلی‌الله‌علیه‌و‌آله أمیر المؤمنین علیه‌السلام بغدیر خم یوم الجمعة، وقیام القائم علیه‌السلام یکون فی یوم الجمعة، وتقوم القیامة فی یوم الجمعة، یجمع اللّه فیها الأوّلین والآخرین، قال اللّه عزّ وجلّ: «ذلک یوم مجموع له الناس وذلک یوم مشهود» . وفی حدیث رواه أیضا الصدوق فی الخصال: عن أبیه، عن سعد بن عبداللّه، عن یعقوب بن یزید، عن محمّد بن أبی عمیر، عن غیر واحد، عن أبی عبد اللّه علیه‌السلام قال: ویخرج قائمنا أهل البیت یوم الجمعة.</w:t>
      </w:r>
      <w:r>
        <w:rPr>
          <w:rStyle w:val="FootnoteReference"/>
        </w:rPr>
        <w:footnoteReference w:id="663"/>
      </w:r>
    </w:p>
    <w:p>
      <w:pPr>
        <w:pStyle w:val="BookText"/>
      </w:pPr>
      <w:r>
        <w:rPr>
          <w:rFonts w:ascii="Amiri" w:hAnsi="Amiri" w:eastAsia="Amiri" w:cs="Amiri"/>
          <w:lang w:bidi="ar-SA"/>
          <w:color w:val="111111"/>
          <w:sz w:val="28"/>
          <w:szCs w:val="28"/>
          <w:rtl/>
        </w:rPr>
        <w:t xml:space="preserve">«وَلَقَدْ آتَیْنَا مُوسَی الْکِتَابَ فَاخْتُلِفَ فِیهِ» «110»</w:t>
      </w:r>
    </w:p>
    <w:p>
      <w:pPr>
        <w:pStyle w:val="BookText"/>
      </w:pPr>
      <w:r>
        <w:rPr>
          <w:rFonts w:ascii="IRNazanin" w:hAnsi="IRNazanin" w:eastAsia="IRNazanin" w:cs="IRNazanin"/>
          <w:lang w:bidi="fa-IR"/>
          <w:color w:val="111111"/>
          <w:sz w:val="28"/>
          <w:szCs w:val="28"/>
          <w:rtl/>
        </w:rPr>
        <w:t xml:space="preserve">[377 [(1) الکافی: بإسناده عن أبی جعفر علیه‌السلام فی قوله عزّوجلّ: «ولقد اتینا موسی الکتاب فاختلف فیه» قال: اختلفوا کما اختلفت هذه الاُمّة فی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27" w:name="pg13756_121782"/>
    <w:bookmarkEnd w:id="127"/>
    <w:p>
      <w:pPr>
        <w:pStyle w:val="BookText"/>
      </w:pPr>
      <w:r>
        <w:rPr>
          <w:rFonts w:ascii="IRNazanin" w:hAnsi="IRNazanin" w:eastAsia="IRNazanin" w:cs="IRNazanin"/>
          <w:lang w:bidi="fa-IR"/>
          <w:color w:val="111111"/>
          <w:sz w:val="28"/>
          <w:szCs w:val="28"/>
          <w:rtl/>
        </w:rPr>
        <w:t xml:space="preserve">الکتاب، وسیختلفون فی الکتاب الّذی مع القائم علیه‌السلام الّذی یأتیهم به حتّی ینکره ناس کثیر، فیقدّمهم فیضرب أعناقهم.</w:t>
      </w:r>
      <w:r>
        <w:rPr>
          <w:rStyle w:val="FootnoteReference"/>
        </w:rPr>
        <w:footnoteReference w:id="664"/>
      </w:r>
    </w:p>
    <w:p>
      <w:pPr>
        <w:pStyle w:val="Heading3"/>
      </w:pPr>
      <w:bookmarkStart w:id="492" w:name="_Toc270"/>
      <w:r>
        <w:t>11- « سورة یوسف»</w:t>
      </w:r>
      <w:bookmarkEnd w:id="492"/>
    </w:p>
    <w:p>
      <w:pPr>
        <w:pStyle w:val="BookText"/>
      </w:pPr>
      <w:r>
        <w:rPr>
          <w:rFonts w:ascii="Amiri" w:hAnsi="Amiri" w:eastAsia="Amiri" w:cs="Amiri"/>
          <w:lang w:bidi="ar-SA"/>
          <w:color w:val="111111"/>
          <w:sz w:val="28"/>
          <w:szCs w:val="28"/>
          <w:rtl/>
        </w:rPr>
        <w:t xml:space="preserve">«حَتَّی إِذَا اسْتَیْأَسَ الرُّسُلُ وَظَنُّواْ أَنَّهُمْ قَدْ کُذِبُواْ جَاءهُمْ نَصْرُنَا» «110»</w:t>
      </w:r>
    </w:p>
    <w:p>
      <w:pPr>
        <w:pStyle w:val="BookText"/>
      </w:pPr>
      <w:r>
        <w:rPr>
          <w:rFonts w:ascii="IRNazanin" w:hAnsi="IRNazanin" w:eastAsia="IRNazanin" w:cs="IRNazanin"/>
          <w:lang w:bidi="fa-IR"/>
          <w:color w:val="111111"/>
          <w:sz w:val="28"/>
          <w:szCs w:val="28"/>
          <w:rtl/>
        </w:rPr>
        <w:t xml:space="preserve">[378 [(1) ینابیع المودّة: عن أمیر المؤمنین علیه‌السلام فی قوله تعالی : «حتّی إذا استیأس...» قال: وذلک عند قیام قائمنا المهدیّ علیه‌السلام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[379 [(2) دلائل الإمامة: بإسناده عن المفضّل بن عمر، عن أبی عبداللّه علیه‌السلام قال: جاء رجل إلی أمیر المؤمنین علیه‌السلام فشکی إلیه طول دولة الجور، فقال له أمیر المؤمنین علیه‌السلام : واللّه لا یکون ما تأملون حتّی یهلک المبطلون‌أوحتّی تکونوا علی الناس أهون من المیتة عند صاحبها، فبینا أنتم کذلک إذ جاء نصر اللّه والفتح، وهو قول ربّی عزّ وجلّ فی کتابه: «حتّی إذا استیئس ...».</w:t>
      </w:r>
      <w:r>
        <w:rPr>
          <w:rStyle w:val="FootnoteReference"/>
        </w:rPr>
        <w:footnoteReference w:id="666"/>
      </w:r>
    </w:p>
    <w:p>
      <w:pPr>
        <w:pStyle w:val="Heading3"/>
      </w:pPr>
      <w:bookmarkStart w:id="493" w:name="_Toc271"/>
      <w:r>
        <w:t>12- «سورة الرعد»</w:t>
      </w:r>
      <w:bookmarkEnd w:id="493"/>
    </w:p>
    <w:p>
      <w:pPr>
        <w:pStyle w:val="BookText"/>
      </w:pPr>
      <w:r>
        <w:rPr>
          <w:rFonts w:ascii="Amiri" w:hAnsi="Amiri" w:eastAsia="Amiri" w:cs="Amiri"/>
          <w:lang w:bidi="ar-SA"/>
          <w:color w:val="111111"/>
          <w:sz w:val="28"/>
          <w:szCs w:val="28"/>
          <w:rtl/>
        </w:rPr>
        <w:t xml:space="preserve">«وَهُوَ شَدِیدُ الْمحَالِ» «13»</w:t>
      </w:r>
    </w:p>
    <w:p>
      <w:pPr>
        <w:pStyle w:val="BookText"/>
      </w:pPr>
      <w:r>
        <w:rPr>
          <w:rFonts w:ascii="IRNazanin" w:hAnsi="IRNazanin" w:eastAsia="IRNazanin" w:cs="IRNazanin"/>
          <w:lang w:bidi="fa-IR"/>
          <w:color w:val="111111"/>
          <w:sz w:val="28"/>
          <w:szCs w:val="28"/>
          <w:rtl/>
        </w:rPr>
        <w:t xml:space="preserve">[380 [(1) غیبة النعمانی: بإسناده عن الأصبغ، قال: سمعت علیّا علیه‌السلام یقول: «إنّ بین یدی القائم علیه‌السلام سنین خدّاعة، یکذّب فیها الصادق، ویصدّق فیها الکاذب، ویقرّب فیها الماحل (وفی حدیث: وینطق فیها الرویبضة)</w:t>
      </w:r>
      <w:r>
        <w:rPr>
          <w:rStyle w:val="FootnoteReference"/>
        </w:rPr>
        <w:footnoteReference w:id="667"/>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28" w:name="pg13756_121783"/>
    <w:bookmarkEnd w:id="128"/>
    <w:p>
      <w:pPr>
        <w:pStyle w:val="BookText"/>
      </w:pPr>
      <w:r>
        <w:rPr>
          <w:rFonts w:ascii="IRNazanin" w:hAnsi="IRNazanin" w:eastAsia="IRNazanin" w:cs="IRNazanin"/>
          <w:lang w:bidi="fa-IR"/>
          <w:color w:val="111111"/>
          <w:sz w:val="28"/>
          <w:szCs w:val="28"/>
          <w:rtl/>
        </w:rPr>
        <w:t xml:space="preserve">فقلت: وما الرویبضة؟ وما الماحل؟ قال: أوما تقرؤون القرآن، قوله: «وهو شدید المحال» ؟ قال: یرید المکر، فقلت: وما الماحل؟ قال: یرید المکّار.</w:t>
      </w:r>
      <w:r>
        <w:rPr>
          <w:rStyle w:val="FootnoteReference"/>
        </w:rPr>
        <w:footnoteReference w:id="668"/>
      </w:r>
    </w:p>
    <w:p>
      <w:pPr>
        <w:pStyle w:val="BookText"/>
      </w:pPr>
      <w:r>
        <w:rPr>
          <w:rFonts w:ascii="Amiri" w:hAnsi="Amiri" w:eastAsia="Amiri" w:cs="Amiri"/>
          <w:lang w:bidi="ar-SA"/>
          <w:color w:val="111111"/>
          <w:sz w:val="28"/>
          <w:szCs w:val="28"/>
          <w:rtl/>
        </w:rPr>
        <w:t xml:space="preserve">«الَّذِینَ آمَنُواْ وَعَمِلُواْ الصَّالِحَاتِ طُوبَی لَهُمْ وَحُسْنُ مَآبٍ» «29»</w:t>
      </w:r>
    </w:p>
    <w:p>
      <w:pPr>
        <w:pStyle w:val="BookText"/>
      </w:pPr>
      <w:r>
        <w:rPr>
          <w:rFonts w:ascii="IRNazanin" w:hAnsi="IRNazanin" w:eastAsia="IRNazanin" w:cs="IRNazanin"/>
          <w:lang w:bidi="fa-IR"/>
          <w:color w:val="111111"/>
          <w:sz w:val="28"/>
          <w:szCs w:val="28"/>
          <w:rtl/>
        </w:rPr>
        <w:t xml:space="preserve">[381 [(1) کمال الدّین : بإسناده عن أبی جعفر علیه‌السلام قال: قال رسول اللّه صلی‌الله‌علیه‌و‌آله : طوبی لمن أدرک قائم أهل بیتی وهو یأتمّ به فی غیبته قبل قیامه، ویتولّی أولیاءه ویعادی أعداءه، ذلک من رفقائی وذوی مودّتی وأکرم اُمّتی علیَّ یوم القیامة.</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[382 [(2) ومنه: عن الصادق جعفر بن محمّد علیهماالسلام قال: طوبی لمن تمسّک بأمرنا فی غیبة قائمنا علیه‌السلام فلم یزغ قلبه بعد الهدایة . فقلت له: جعلت فداک وما طوبی؟ قال: شجرة فی الجنّة أصلها فی دار علیّ بن أبی طالب علیه‌السلام ولیس من مؤمن إلاّ وفی داره غصن من أغصانها، وذلک قول اللّه عزّوجلّ : «طوبی لهم وحسن مآب».</w:t>
      </w:r>
      <w:r>
        <w:rPr>
          <w:rStyle w:val="FootnoteReference"/>
        </w:rPr>
        <w:footnoteReference w:id="670"/>
      </w:r>
    </w:p>
    <w:p>
      <w:pPr>
        <w:pStyle w:val="Heading3"/>
      </w:pPr>
      <w:bookmarkStart w:id="494" w:name="_Toc272"/>
      <w:r>
        <w:t>13- «سورة إبراهیم»</w:t>
      </w:r>
      <w:bookmarkEnd w:id="494"/>
    </w:p>
    <w:p>
      <w:pPr>
        <w:pStyle w:val="Heading4"/>
      </w:pPr>
      <w:bookmarkStart w:id="495" w:name="_Toc273"/>
      <w:r>
        <w:t>اشارة</w:t>
      </w:r>
      <w:bookmarkEnd w:id="495"/>
    </w:p>
    <w:p>
      <w:pPr>
        <w:pStyle w:val="BookText"/>
      </w:pPr>
      <w:r>
        <w:rPr>
          <w:rFonts w:ascii="Amiri" w:hAnsi="Amiri" w:eastAsia="Amiri" w:cs="Amiri"/>
          <w:lang w:bidi="ar-SA"/>
          <w:color w:val="111111"/>
          <w:sz w:val="28"/>
          <w:szCs w:val="28"/>
          <w:rtl/>
        </w:rPr>
        <w:t xml:space="preserve">«وَذَکِّرْهُمْ بِأَیَّامِ ا للّه‌ِ» «5»</w:t>
      </w:r>
    </w:p>
    <w:p>
      <w:pPr>
        <w:pStyle w:val="Heading4"/>
      </w:pPr>
      <w:bookmarkStart w:id="496" w:name="_Toc274"/>
      <w:r>
        <w:t>الأئمّة: الباقر علیه‌السلام</w:t>
      </w:r>
      <w:bookmarkEnd w:id="496"/>
    </w:p>
    <w:p>
      <w:pPr>
        <w:pStyle w:val="BookText"/>
      </w:pPr>
      <w:r>
        <w:rPr>
          <w:rFonts w:ascii="IRNazanin" w:hAnsi="IRNazanin" w:eastAsia="IRNazanin" w:cs="IRNazanin"/>
          <w:lang w:bidi="fa-IR"/>
          <w:color w:val="111111"/>
          <w:sz w:val="28"/>
          <w:szCs w:val="28"/>
          <w:rtl/>
        </w:rPr>
        <w:t xml:space="preserve">[383 [1- الخصال: العطّار، عن سعد، عن ابن یزید، عن محمّد بن الحسن المیثمی، عن مثنّی الحنّاط قال: سمعت أبا جعفر علیه‌السلام یقول: أیّام اللّه عزّ وجلّ ثلاثة: یوم یقوم القائم علیه‌السلام ، ویوم الکرّة</w:t>
      </w:r>
      <w:r>
        <w:rPr>
          <w:rStyle w:val="FootnoteReference"/>
        </w:rPr>
        <w:footnoteReference w:id="671"/>
      </w:r>
      <w:r>
        <w:rPr>
          <w:rFonts w:ascii="IRNazanin" w:hAnsi="IRNazanin" w:eastAsia="IRNazanin" w:cs="IRNazanin"/>
          <w:lang w:bidi="fa-IR"/>
          <w:color w:val="111111"/>
          <w:sz w:val="28"/>
          <w:szCs w:val="28"/>
          <w:rtl/>
        </w:rPr>
        <w:t xml:space="preserve">، ویوم القیامة.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معانی الأخبار: أبی، عن الحمیری، عن ابن هاشم، عن ابن أبی عمیر، عن مثنّی الحنّاط، عن جعفر، عن أبیه علیهماالسلام (مثله).</w:t>
      </w:r>
      <w:r>
        <w:rPr>
          <w:rStyle w:val="FootnoteReference"/>
        </w:rPr>
        <w:footnoteReference w:id="672"/>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29" w:name="pg13756_121785"/>
    <w:bookmarkEnd w:id="129"/>
    <w:p>
      <w:pPr>
        <w:pStyle w:val="BookText"/>
      </w:pPr>
      <w:r>
        <w:rPr>
          <w:rFonts w:ascii="IRNazanin" w:hAnsi="IRNazanin" w:eastAsia="IRNazanin" w:cs="IRNazanin"/>
          <w:lang w:bidi="fa-IR"/>
          <w:color w:val="111111"/>
          <w:sz w:val="28"/>
          <w:szCs w:val="28"/>
          <w:rtl/>
        </w:rPr>
        <w:t xml:space="preserve">[384 [2- القمّی: فی تفسیر قوله تعالی: «وذکّرهم بأیّام ا للّه» قال: أیّام اللّه ثلاثة: یوم القائم علیه‌السلام ، ویوم الموت، ویوم القیامة.</w:t>
      </w:r>
      <w:r>
        <w:rPr>
          <w:rStyle w:val="FootnoteReference"/>
        </w:rPr>
        <w:footnoteReference w:id="673"/>
      </w:r>
    </w:p>
    <w:p>
      <w:pPr>
        <w:pStyle w:val="BookText"/>
      </w:pPr>
      <w:r>
        <w:rPr>
          <w:rFonts w:ascii="Amiri" w:hAnsi="Amiri" w:eastAsia="Amiri" w:cs="Amiri"/>
          <w:lang w:bidi="ar-SA"/>
          <w:color w:val="111111"/>
          <w:sz w:val="28"/>
          <w:szCs w:val="28"/>
          <w:rtl/>
        </w:rPr>
        <w:t xml:space="preserve">«رَبَّنَا أَخِّرْنَا إِلَی أَجَلٍ قَرِیبٍ نُّجِبْ دَعْوَتَکَ وَنَتَّبِعِ الرُّسُلَ ...» «44» تقدّم ص176 ذیل قوله تعالی: «لولا أخّرتنا إلی أجل قریب» ما یناسب لهذا الباب . «وَسَکَنتُمْ فِی مَسَ-اکِنِ الَّذِینَ ظَلَمُواْ أَنفُسَهُمْ وَتَبَیَّنَ لَکُمْ کَیْفَ فَعَلْنَا... » «45»</w:t>
      </w:r>
    </w:p>
    <w:p>
      <w:pPr>
        <w:pStyle w:val="BookText"/>
      </w:pPr>
      <w:r>
        <w:rPr>
          <w:rFonts w:ascii="IRNazanin" w:hAnsi="IRNazanin" w:eastAsia="IRNazanin" w:cs="IRNazanin"/>
          <w:lang w:bidi="fa-IR"/>
          <w:color w:val="111111"/>
          <w:sz w:val="28"/>
          <w:szCs w:val="28"/>
          <w:rtl/>
        </w:rPr>
        <w:t xml:space="preserve">[385 [(1) العیّاشی: بإسناده عن غیر واحد ممّن حضر أبا عبداللّه علیه‌السلام - فی حدیث - عند ذکر دور العبّاسیّین - قال رجل: أراناها اللّه خرابا، أوخرّبها بأیدینا .</w:t>
      </w:r>
    </w:p>
    <w:p>
      <w:pPr>
        <w:pStyle w:val="BookText"/>
      </w:pPr>
      <w:r>
        <w:rPr>
          <w:rFonts w:ascii="IRNazanin" w:hAnsi="IRNazanin" w:eastAsia="IRNazanin" w:cs="IRNazanin"/>
          <w:lang w:bidi="fa-IR"/>
          <w:color w:val="111111"/>
          <w:sz w:val="28"/>
          <w:szCs w:val="28"/>
          <w:rtl/>
        </w:rPr>
        <w:t xml:space="preserve">فقال له أبو عبداللّه علیه‌السلام : لا تقل هکذا، بل یکون مساکن القائم علیه‌السلام وأصحابه، أمّا سمعت اللّه یقول: «وسکنتم فی مساکن الّذین ظلموا أنفسهم».</w:t>
      </w:r>
      <w:r>
        <w:rPr>
          <w:rStyle w:val="FootnoteReference"/>
        </w:rPr>
        <w:footnoteReference w:id="674"/>
      </w:r>
    </w:p>
    <w:p>
      <w:pPr>
        <w:pStyle w:val="BookText"/>
      </w:pPr>
      <w:r>
        <w:rPr>
          <w:rFonts w:ascii="Amiri" w:hAnsi="Amiri" w:eastAsia="Amiri" w:cs="Amiri"/>
          <w:lang w:bidi="ar-SA"/>
          <w:color w:val="111111"/>
          <w:sz w:val="28"/>
          <w:szCs w:val="28"/>
          <w:rtl/>
        </w:rPr>
        <w:t xml:space="preserve">«وَإِنْ کَانَ مَکْرُهُمْ لِتَزُولَ مِنْهُ الْجِبَالُ» «46»</w:t>
      </w:r>
    </w:p>
    <w:p>
      <w:pPr>
        <w:pStyle w:val="BookText"/>
      </w:pPr>
      <w:r>
        <w:rPr>
          <w:rFonts w:ascii="IRNazanin" w:hAnsi="IRNazanin" w:eastAsia="IRNazanin" w:cs="IRNazanin"/>
          <w:lang w:bidi="fa-IR"/>
          <w:color w:val="111111"/>
          <w:sz w:val="28"/>
          <w:szCs w:val="28"/>
          <w:rtl/>
        </w:rPr>
        <w:t xml:space="preserve">[386 [(1) العیّاشی: بإسناده عن جمیل قال: سمعت أبا عبداللّه علیه‌السلام یقول: «وإن کان مکرهم لتزول منه الجبال» وإن کان مکر بنی العبّاس بالقائم علیه‌السلام لتزول منه قلوب الرجال.</w:t>
      </w:r>
      <w:r>
        <w:rPr>
          <w:rStyle w:val="FootnoteReference"/>
        </w:rPr>
        <w:footnoteReference w:id="675"/>
      </w:r>
    </w:p>
    <w:p>
      <w:pPr>
        <w:pStyle w:val="Heading3"/>
      </w:pPr>
      <w:bookmarkStart w:id="497" w:name="_Toc275"/>
      <w:r>
        <w:t>14 - «سورة الحجر»</w:t>
      </w:r>
      <w:bookmarkEnd w:id="497"/>
    </w:p>
    <w:p>
      <w:pPr>
        <w:pStyle w:val="BookText"/>
      </w:pPr>
      <w:r>
        <w:rPr>
          <w:rFonts w:ascii="Amiri" w:hAnsi="Amiri" w:eastAsia="Amiri" w:cs="Amiri"/>
          <w:lang w:bidi="ar-SA"/>
          <w:color w:val="111111"/>
          <w:sz w:val="28"/>
          <w:szCs w:val="28"/>
          <w:rtl/>
        </w:rPr>
        <w:t xml:space="preserve">«وَحَفِظْنَاهَا مِنْ کُلِّ شَیْطَانٍ رَّجِیمٍ» «17»</w:t>
      </w:r>
    </w:p>
    <w:p>
      <w:pPr>
        <w:pStyle w:val="BookText"/>
      </w:pPr>
      <w:r>
        <w:rPr>
          <w:rFonts w:ascii="IRNazanin" w:hAnsi="IRNazanin" w:eastAsia="IRNazanin" w:cs="IRNazanin"/>
          <w:lang w:bidi="fa-IR"/>
          <w:color w:val="111111"/>
          <w:sz w:val="28"/>
          <w:szCs w:val="28"/>
          <w:rtl/>
        </w:rPr>
        <w:t xml:space="preserve">[387 [(1) معانی الأخبار: بإسناده عن أبی الحسن علیّ بن محمّد العسکری علیهم‌السلام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وإنّ فی علم اللّه السابق أنّه إذا خرج القائم علیه‌السلام لا یبقی مؤمن فی زمانه إلاّ رجمه (الشیطان) بالحجارة، کما کان قبل ذلک مرجوما باللّعن.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«قَالَ فَإِنَّکَ مِنَ الْمُنظَرِینَ * إِلَی یَومِ الْوَقْتِ الْمَعْلُومِ» «37 و38»</w:t>
      </w:r>
    </w:p>
    <w:p>
      <w:pPr>
        <w:pStyle w:val="BookText"/>
      </w:pPr>
      <w:r>
        <w:rPr>
          <w:rFonts w:ascii="IRNazanin" w:hAnsi="IRNazanin" w:eastAsia="IRNazanin" w:cs="IRNazanin"/>
          <w:lang w:bidi="fa-IR"/>
          <w:color w:val="111111"/>
          <w:sz w:val="28"/>
          <w:szCs w:val="28"/>
          <w:rtl/>
        </w:rPr>
        <w:t xml:space="preserve">[388 [(1) منتخب الأنوار المضیئة: بإسناده إلی أحمد بن محمّد الأیادی یرفعه إلی اسحاق بن عمّار قال: سألته عن إنظار اللّه تعالی إبلیس وقتا معلوما ذکره فی کتابه، قال: «الوقت المعلوم» : یوم قیام القائم.</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[389 [(2) العیّاشی: عن وهب مولی إسحاق بن عمّار قال: سألت أبا عبداللّه علیه‌السلام</w:t>
      </w:r>
    </w:p>
    <w:p>
      <w:pPr>
        <w:pStyle w:val="BookText"/>
      </w:pPr>
      <w:r>
        <w:rPr>
          <w:rFonts w:ascii="IRNazanin" w:hAnsi="IRNazanin" w:eastAsia="IRNazanin" w:cs="IRNazanin"/>
          <w:lang w:bidi="fa-IR"/>
          <w:color w:val="111111"/>
          <w:sz w:val="28"/>
          <w:szCs w:val="28"/>
          <w:rtl/>
        </w:rPr>
        <w:t xml:space="preserve">عن قول إبلیس: «ربّ فأنظرنی إلی یوم یبعثون ...»</w:t>
      </w:r>
      <w:r>
        <w:rPr>
          <w:rStyle w:val="FootnoteReference"/>
        </w:rPr>
        <w:footnoteReference w:id="677"/>
      </w:r>
      <w:r>
        <w:rPr>
          <w:rFonts w:ascii="IRNazanin" w:hAnsi="IRNazanin" w:eastAsia="IRNazanin" w:cs="IRNazanin"/>
          <w:lang w:bidi="fa-IR"/>
          <w:color w:val="111111"/>
          <w:sz w:val="28"/>
          <w:szCs w:val="28"/>
          <w:rtl/>
        </w:rPr>
        <w:t xml:space="preserve">قال: ... إنّ اللّه أنظره إلی یوم یبعث فیه قائمنا، فإذا بعث اللّه قائمنا کان فی مسجد الکوفة، وجاء إبلیس حتّی یجثو بین یدیه علی رکبتیه، فیقول: یا ویله من هذا الیوم. فیأخذ بناصیته فیضرب عنقه، فذلک یوم الوقت المعلوم. وفیه أیضا بسنده عن الصادق علیه‌السلام فی خبر أنّه قال: یوم الوقت المعلوم یوم یذبحه الرسول صلی‌الله‌علیه‌و‌آله علی الصخرة الّتی فی بیت المقدس.</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[390 [(3) کمال الدین: بإسناده عن علیّ بن موسی الرضا علیهماالسلام - فی حدیث - قال: إنّ أکرمکم عند اللّه أعملکم بالتقیّة . فقیل له : یابن رسول اللّه إلی متی؟ قال: إلی یوم الوقت المعلوم، وهو یوم خروج قائمنا علیه‌السلام أهل البیت، فمن ترک التقیّة قبل خروج قائمنا فلیس منّا.</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[391 [(4) سعد السعود: من صحائف إدریس علیه‌السلام : فیما نذکره من سؤال إبلیس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وجواب اللّه، قال: «ربّ فانظرنی إلی یوم یبعثون» ، قال: لا، ولکنّک من المنظرین إلی یوم الوقت المعلوم، فإنّه یوم قضیت وحتمت أن اُطهّر الأرض ذلک الیوم من الکفر والشرک والمعاصی، وأنتخب لذلک الوقت عبادا لی امتحنت قلوبهم للإیمان ... ذلک وقت حجبته فی علم غیبی، ولابّد أنّه واقع لیبیدک - یومئذ - وخیلک ورجلک وجنودک أجمعین ، فاذهب فإنّک من المنظرین إلی یوم الوقت المعلوم.</w:t>
      </w:r>
      <w:r>
        <w:rPr>
          <w:rStyle w:val="FootnoteReference"/>
        </w:rPr>
        <w:footnoteReference w:id="680"/>
      </w:r>
    </w:p>
    <w:p>
      <w:pPr>
        <w:pStyle w:val="BookText"/>
      </w:pPr>
      <w:r>
        <w:rPr>
          <w:rFonts w:ascii="Amiri" w:hAnsi="Amiri" w:eastAsia="Amiri" w:cs="Amiri"/>
          <w:lang w:bidi="ar-SA"/>
          <w:color w:val="111111"/>
          <w:sz w:val="28"/>
          <w:szCs w:val="28"/>
          <w:rtl/>
        </w:rPr>
        <w:t xml:space="preserve">«إِنَّ فِی ذَلِکَ لآیَاتٍ لِّلْمُتَوَسِّمِینَ» «75»</w:t>
      </w:r>
    </w:p>
    <w:p>
      <w:pPr>
        <w:pStyle w:val="BookText"/>
      </w:pPr>
      <w:r>
        <w:rPr>
          <w:rFonts w:ascii="IRNazanin" w:hAnsi="IRNazanin" w:eastAsia="IRNazanin" w:cs="IRNazanin"/>
          <w:lang w:bidi="fa-IR"/>
          <w:color w:val="111111"/>
          <w:sz w:val="28"/>
          <w:szCs w:val="28"/>
          <w:rtl/>
        </w:rPr>
        <w:t xml:space="preserve">[392 [(1) مائة منقبة: بإسناده عن ابن عمر قال: قال رسول اللّه صلی‌الله‌علیه‌و‌آله لعلیّ بن أبی طالب علیه‌السلام : یا علیّ، أنا نذیر اُمّتی وأنت هادیها ... والقائم الخلف ساقیها ومناشدها «إنّ فی ذلک لآیات للمتوسّمین».</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[393 [(2) منتخب الأنوار المضیئة: عن أبی جعفر الباقر علیه‌السلام : کأنّی أنظر إلی القائم علیه‌السلام وأصحابه فی نجف الکوفة کأنّ علی رؤوسهم الطیر، ... ویعطیهم صاحبهم التوسّم لا یقتل أحد منهم إلاّ کافرا أو منافقا، فقد وصفهم اللّه بالتوسّم فی کتابه: «إنّ فی ذلک لآیات للمتوسّمین» .</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[394 [(3) إرشاد المفید: عن أبی عبد اللّه علیه‌السلام قال: إذا قام قائم آل محمّد علیه وعلیهم السّلام حکم بین الناس بحکم داود علیه‌السلام ، لا یحتاج إلی بیّنة، یُلهمه اللّه تعالی فیحکم بعلمه، ویُخبر کلّ قوم بما استبطنوه، ویعرف ولیّه من عدوّه بالتوسّم، قال اللّه سبحانه وتعالی: «إنّ فی ذلک لآیات للمتوسّمین»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[395 [(4) کمال الدین: بإسناده عن أبی عبداللّه علیه‌السلام قال: إذا قام القائم علیه‌السلام لم یقم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30" w:name="pg13756_121788"/>
    <w:bookmarkEnd w:id="130"/>
    <w:p>
      <w:pPr>
        <w:pStyle w:val="BookText"/>
      </w:pPr>
      <w:r>
        <w:rPr>
          <w:rFonts w:ascii="IRNazanin" w:hAnsi="IRNazanin" w:eastAsia="IRNazanin" w:cs="IRNazanin"/>
          <w:lang w:bidi="fa-IR"/>
          <w:color w:val="111111"/>
          <w:sz w:val="28"/>
          <w:szCs w:val="28"/>
          <w:rtl/>
        </w:rPr>
        <w:t xml:space="preserve">بین یدیه أحد من خلق الرحمان إلاّ عرفه صالح هو أم طالح ، لأنّ فیه آیة للمتوسّمین وهی بسبیل مقیم.</w:t>
      </w:r>
      <w:r>
        <w:rPr>
          <w:rStyle w:val="FootnoteReference"/>
        </w:rPr>
        <w:footnoteReference w:id="684"/>
      </w:r>
    </w:p>
    <w:p>
      <w:pPr>
        <w:pStyle w:val="BookText"/>
      </w:pPr>
      <w:r>
        <w:rPr>
          <w:rFonts w:ascii="Amiri" w:hAnsi="Amiri" w:eastAsia="Amiri" w:cs="Amiri"/>
          <w:lang w:bidi="ar-SA"/>
          <w:color w:val="111111"/>
          <w:sz w:val="28"/>
          <w:szCs w:val="28"/>
          <w:rtl/>
        </w:rPr>
        <w:t xml:space="preserve">«وَلَقَدْ آتَیْنَاکَ سَبْعًا مِّنَ الْمَثَانِی وَالْقُرْآنَ الْعَظِیمَ» «87» [396 [(1) العیّاشی: عن القاسم بن عروة، عن أبی جعفر علیه‌السلام فی قول اللّه: «ولقد آتیناک سبعا ...» قال: سبعة أئمّة، والقائم علیه‌السلام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[397 [(2) ومنه: بإسناده عن أبی عبد اللّه علیه‌السلام فی قوله تعالی: «ولقد آتیناک سبعا...» قال: إنّ ظاهرها الحمد، وباطنها ولد الولد، والسابع منها القائم علیه‌السلام .</w:t>
      </w:r>
      <w:r>
        <w:rPr>
          <w:rStyle w:val="FootnoteReference"/>
        </w:rPr>
        <w:footnoteReference w:id="686"/>
      </w:r>
    </w:p>
    <w:p>
      <w:pPr>
        <w:pStyle w:val="Heading3"/>
      </w:pPr>
      <w:bookmarkStart w:id="498" w:name="_Toc276"/>
      <w:r>
        <w:t>15- «سورة النحل»</w:t>
      </w:r>
      <w:bookmarkEnd w:id="498"/>
    </w:p>
    <w:p>
      <w:pPr>
        <w:pStyle w:val="Heading4"/>
      </w:pPr>
      <w:bookmarkStart w:id="499" w:name="_Toc277"/>
      <w:r>
        <w:t>اشارة</w:t>
      </w:r>
      <w:bookmarkEnd w:id="499"/>
    </w:p>
    <w:p>
      <w:pPr>
        <w:pStyle w:val="BookText"/>
      </w:pPr>
      <w:r>
        <w:rPr>
          <w:rFonts w:ascii="Amiri" w:hAnsi="Amiri" w:eastAsia="Amiri" w:cs="Amiri"/>
          <w:lang w:bidi="ar-SA"/>
          <w:color w:val="111111"/>
          <w:sz w:val="28"/>
          <w:szCs w:val="28"/>
          <w:rtl/>
        </w:rPr>
        <w:t xml:space="preserve">«أَتَی أَمْرُ ا للّه‌ِ فَلاَ تَسْتَعْجِلُوهُ» «1»</w:t>
      </w:r>
    </w:p>
    <w:p>
      <w:pPr>
        <w:pStyle w:val="BookText"/>
      </w:pPr>
      <w:r>
        <w:rPr>
          <w:rFonts w:ascii="IRNazanin" w:hAnsi="IRNazanin" w:eastAsia="IRNazanin" w:cs="IRNazanin"/>
          <w:lang w:bidi="fa-IR"/>
          <w:color w:val="111111"/>
          <w:sz w:val="28"/>
          <w:szCs w:val="28"/>
          <w:rtl/>
        </w:rPr>
        <w:t xml:space="preserve">[398 [(1) دلائل الإمامة: بإسناده عن أبی عبد اللّه علیه‌السلام قال: إذا أراد اللّه قیام القائم علیه‌السلام بعث جبرئیل فی صورة طائر أبیض، فیضع إحدی رجلیه علی الکعبة، والاُخری علی بیت المقدس، ثمّ ینادی بأعلی صوته: «أتی أمر ا للّه فلا تستعجلوه» . قال: فیحضر القائم علیه‌السلام ، فیصلّی عند مقام إبراهیم علیه‌السلام رکعتین، ثمّ ینصرف وحوالیه أصحابه. الخبر.</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[399 [(2) کمال الدین: بإسناده عن الصادق علیه‌السلام قال: إنّ أوّل من یبایع القائم علیه‌السلام</w:t>
      </w:r>
    </w:p>
    <w:p>
      <w:pPr>
        <w:pStyle w:val="BookText"/>
      </w:pPr>
      <w:r>
        <w:rPr>
          <w:rFonts w:ascii="IRNazanin" w:hAnsi="IRNazanin" w:eastAsia="IRNazanin" w:cs="IRNazanin"/>
          <w:lang w:bidi="fa-IR"/>
          <w:color w:val="111111"/>
          <w:sz w:val="28"/>
          <w:szCs w:val="28"/>
          <w:rtl/>
        </w:rPr>
        <w:t xml:space="preserve">جبرئیل علیه‌السلام ینزل علیه فی صورة طیر أبیض فیبایعه ثمّ یضع رجلاً علی بیت اللّه الحرام ورجلاً علی بیت المقدس، ثمّ ینادی بصوت طلق یُسمع الخلائق: «أتی أمر ا للّه فلا تستعجلوه»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العیّاشی: عنه علیه‌السلام (مثله).</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[400 [(3) غیبة النعمانی: بإسناده عن الصادق علیه‌السلام فی قول اللّه عزّوجلّ: «أتی أمر ا للّه فلا تستعجلوه» قال: هو أمرنا، أمر اللّه عزّوجلّ أن لا تستعجل به، حتّی یؤیّده بثلاثة أجناد: بالملائکة، والمؤمنین، والرعب.</w:t>
      </w:r>
      <w:r>
        <w:rPr>
          <w:rStyle w:val="FootnoteReference"/>
        </w:rPr>
        <w:footnoteReference w:id="689"/>
      </w:r>
    </w:p>
    <w:p>
      <w:pPr>
        <w:pStyle w:val="BookText"/>
      </w:pPr>
      <w:r>
        <w:rPr>
          <w:rFonts w:ascii="Amiri" w:hAnsi="Amiri" w:eastAsia="Amiri" w:cs="Amiri"/>
          <w:lang w:bidi="ar-SA"/>
          <w:color w:val="111111"/>
          <w:sz w:val="28"/>
          <w:szCs w:val="28"/>
          <w:rtl/>
        </w:rPr>
        <w:t xml:space="preserve">«هَلْ یَنظُرُونَ إِلاَّ أَنْ تَأْتِیَهُمُ الْمَلائِکَةُ أَوْ یَأْتِیَ أَمْرُ رَبِّکَ» «33» [401 [(1) تفسیر القمّی: بإسناده عن أبی جعفر علیه‌السلام فی قوله تعالی: «هل ینظرون ... أو یأتی أمر ربّک» قال: من العذاب، والموت، وخروج القائم.</w:t>
      </w:r>
      <w:r>
        <w:rPr>
          <w:rStyle w:val="FootnoteReference"/>
        </w:rPr>
        <w:footnoteReference w:id="690"/>
      </w:r>
    </w:p>
    <w:p>
      <w:pPr>
        <w:pStyle w:val="BookText"/>
      </w:pPr>
      <w:r>
        <w:rPr>
          <w:rFonts w:ascii="Amiri" w:hAnsi="Amiri" w:eastAsia="Amiri" w:cs="Amiri"/>
          <w:lang w:bidi="ar-SA"/>
          <w:color w:val="111111"/>
          <w:sz w:val="28"/>
          <w:szCs w:val="28"/>
          <w:rtl/>
        </w:rPr>
        <w:t xml:space="preserve">«فَأَصَابَهُمْ سَیِّئَاتُ مَا عَمِلُواْ وَحَاقَ بِهِم مَّا کَانُواْ بِهِ یَسْتَهْزِوءُونَ» «34»</w:t>
      </w:r>
    </w:p>
    <w:p>
      <w:pPr>
        <w:pStyle w:val="BookText"/>
      </w:pPr>
      <w:r>
        <w:rPr>
          <w:rFonts w:ascii="IRNazanin" w:hAnsi="IRNazanin" w:eastAsia="IRNazanin" w:cs="IRNazanin"/>
          <w:lang w:bidi="fa-IR"/>
          <w:color w:val="111111"/>
          <w:sz w:val="28"/>
          <w:szCs w:val="28"/>
          <w:rtl/>
        </w:rPr>
        <w:t xml:space="preserve">[402 [(1) تفسیر القمّی: بإسناده عنه علیه‌السلام فی قوله تعالی: «فأصابهم سیّئات ما عملوا وحاق بهم ما کانوا به یستهزؤن» قال: من العذاب فی الرجعة.</w:t>
      </w:r>
      <w:r>
        <w:rPr>
          <w:rStyle w:val="FootnoteReference"/>
        </w:rPr>
        <w:footnoteReference w:id="691"/>
      </w:r>
    </w:p>
    <w:p>
      <w:pPr>
        <w:pStyle w:val="BookText"/>
      </w:pPr>
      <w:r>
        <w:rPr>
          <w:rFonts w:ascii="Amiri" w:hAnsi="Amiri" w:eastAsia="Amiri" w:cs="Amiri"/>
          <w:lang w:bidi="ar-SA"/>
          <w:color w:val="111111"/>
          <w:sz w:val="28"/>
          <w:szCs w:val="28"/>
          <w:rtl/>
        </w:rPr>
        <w:t xml:space="preserve">«وَأَقْسَمُواْ بِا للّه‌ِ جَهْدَ أَیْمَانِهِمْ لاَ یَبْعَثُ ا للّه‌ُ مَنْ یَمُوتُ» «38»</w:t>
      </w:r>
    </w:p>
    <w:p>
      <w:pPr>
        <w:pStyle w:val="BookText"/>
      </w:pPr>
      <w:r>
        <w:rPr>
          <w:rFonts w:ascii="IRNazanin" w:hAnsi="IRNazanin" w:eastAsia="IRNazanin" w:cs="IRNazanin"/>
          <w:lang w:bidi="fa-IR"/>
          <w:color w:val="111111"/>
          <w:sz w:val="28"/>
          <w:szCs w:val="28"/>
          <w:rtl/>
        </w:rPr>
        <w:t xml:space="preserve">[403 [(1) العیّاشی: عن سیرین قال: کنت عند أبی عبداللّه علیه‌السلام إذ قال: ما یقول الناس فی هذه الآیة : «وأقسموا با للّه جهد أیمانهم لا یبعث ا للّه من یموت» ؟ قال: یقولون: لا قیامة ولا بعث ولا نشور ! فقال: کذبوا واللّه، إنّما ذلک إذا قام القائم علیه‌السلام وکرّ معه المکرّون، فقال أهل خلافکم: قد ظهرت دولتکم یا معشر الشیعة، وهذا من کذبکم تقولون: رجع فلان وفلان، لا واللّه لا یبعث اللّه من یموت، ألا تری أنّهم قالوا: «وأقسموا با للّه جهد أیمانهم»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31" w:name="pg13756_121790"/>
    <w:bookmarkEnd w:id="131"/>
    <w:p>
      <w:pPr>
        <w:pStyle w:val="BookText"/>
      </w:pPr>
      <w:r>
        <w:rPr>
          <w:rFonts w:ascii="IRNazanin" w:hAnsi="IRNazanin" w:eastAsia="IRNazanin" w:cs="IRNazanin"/>
          <w:lang w:bidi="fa-IR"/>
          <w:color w:val="111111"/>
          <w:sz w:val="28"/>
          <w:szCs w:val="28"/>
          <w:rtl/>
        </w:rPr>
        <w:t xml:space="preserve">کانت المشرکون أشدّ تعظیما باللاّت والعزّی من أن یقسموا بغیرها ...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[404 [(2) الکافی: سهل، عن محمّد، عن أبیه، عن أبی بصیر قال: قلت لأبی عبداللّه علیه‌السلام قوله تبارک وتعالی: «وأقسموا با للّه جهد أیمانهم لا یبعث ا للّه من یموت بلی وعدا علیه حقّا ولکن أکثر الناس لا یعلمون» ؟ قال: فقال لی: یا أبا بصیر، ما تقول فی هذه الآیة ؟ قال: قلت: إنّ المشرکین یزعمون ویحلفون لرسول اللّه صلی‌الله‌علیه‌و‌آله أنّ اللّه لا یبعث الموتی! قال: فقال: تبّا لمن قال هذا، سلهم هل کان المشرکون یحلفون باللّه أم باللاّت والعزّی؟ قال: قلت: جعلت فداک فأوجدنیه . قال: فقال لی: یا أبا بصیر، لو قد قام قائمنا بعث إلیه قوما من شیعتنا قباع سیوفهم</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علی عواتقهم، فیبلغ ذلک قوما من شیعتنا لم یموتوا، فیقولون: یا معشر الشیعة، ما أکذبکم؟ هذه دولتکم وأنتم تقولون فیها الکذب، لا واللّه ما عاش هؤلاء ولا یعیشون إلی یوم القیامة ! قال: فحکی اللّه قولهم فقال: «وأقسموا با للّه جهد أیمانهم لا یبعث ا للّه من یموت» .</w:t>
      </w:r>
      <w:r>
        <w:rPr>
          <w:rStyle w:val="FootnoteReference"/>
        </w:rPr>
        <w:footnoteReference w:id="694"/>
      </w:r>
    </w:p>
    <w:p>
      <w:pPr>
        <w:pStyle w:val="BookText"/>
      </w:pPr>
      <w:r>
        <w:rPr>
          <w:rFonts w:ascii="Amiri" w:hAnsi="Amiri" w:eastAsia="Amiri" w:cs="Amiri"/>
          <w:lang w:bidi="ar-SA"/>
          <w:color w:val="111111"/>
          <w:sz w:val="28"/>
          <w:szCs w:val="28"/>
          <w:rtl/>
        </w:rPr>
        <w:t xml:space="preserve">«أَفَأَمِنَ الَّذِینَ مَکَرُواْ السَّیِّئَاتِ أَنْ یَخْسِفَ ا للّه‌ُ بِهِمُ الاْرْضَ أَوْ یَأْتِیَهُمُ ...» «45»</w:t>
      </w:r>
    </w:p>
    <w:p>
      <w:pPr>
        <w:pStyle w:val="Heading4"/>
      </w:pPr>
      <w:bookmarkStart w:id="500" w:name="_Toc278"/>
      <w:r>
        <w:t>الأخبار، الأئمّة: الباقر علیه‌السلام</w:t>
      </w:r>
      <w:bookmarkEnd w:id="500"/>
    </w:p>
    <w:p>
      <w:pPr>
        <w:pStyle w:val="BookText"/>
      </w:pPr>
      <w:r>
        <w:rPr>
          <w:rFonts w:ascii="IRNazanin" w:hAnsi="IRNazanin" w:eastAsia="IRNazanin" w:cs="IRNazanin"/>
          <w:lang w:bidi="fa-IR"/>
          <w:color w:val="111111"/>
          <w:sz w:val="28"/>
          <w:szCs w:val="28"/>
          <w:rtl/>
        </w:rPr>
        <w:t xml:space="preserve">[405 [(1) العیّاشی: عن إبراهیم بن عمر، عمّن سمع أبا جعفر علیه‌السلام یقول: إنّ عهد نبیّ اللّه صار عند علیّ بن الحسین علیهماالسلام ثمّ صار عند محمّد بن علیّ علیهماالسلام ثمّ یفعل اللّه ما یشاء، فالزم هؤلاء ، فإذا خرج رجل منهم معه ثلاثمائة رجل، ومعه رایة رسول اللّه صلی‌الله‌علیه‌و‌آله عامدا إلی المدینة حتّی یمرّ بالبیداء، فیقول: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32" w:name="pg13756_121791"/>
    <w:bookmarkEnd w:id="132"/>
    <w:p>
      <w:pPr>
        <w:pStyle w:val="BookText"/>
      </w:pPr>
      <w:r>
        <w:rPr>
          <w:rFonts w:ascii="IRNazanin" w:hAnsi="IRNazanin" w:eastAsia="IRNazanin" w:cs="IRNazanin"/>
          <w:lang w:bidi="fa-IR"/>
          <w:color w:val="111111"/>
          <w:sz w:val="28"/>
          <w:szCs w:val="28"/>
          <w:rtl/>
        </w:rPr>
        <w:t xml:space="preserve">هذا مکان القوم الّذین خسف اللّه بهم، وهی الآیة الّتی قال اللّه: «أفأمن الّذین مکروا السیّئات أن یخسف ا للّه بهم الأرض أو یأتیهم العذاب من حیث لا یشعرون * أو یأخذهم فی تقلّبهم فما هم بمعجزین».</w:t>
      </w:r>
      <w:r>
        <w:rPr>
          <w:rStyle w:val="FootnoteReference"/>
        </w:rPr>
        <w:footnoteReference w:id="695"/>
      </w:r>
    </w:p>
    <w:p>
      <w:pPr>
        <w:pStyle w:val="Heading4"/>
      </w:pPr>
      <w:bookmarkStart w:id="501" w:name="_Toc279"/>
      <w:r>
        <w:t>الصادق علیه‌السلام</w:t>
      </w:r>
      <w:bookmarkEnd w:id="501"/>
    </w:p>
    <w:p>
      <w:pPr>
        <w:pStyle w:val="BookText"/>
      </w:pPr>
      <w:r>
        <w:rPr>
          <w:rFonts w:ascii="IRNazanin" w:hAnsi="IRNazanin" w:eastAsia="IRNazanin" w:cs="IRNazanin"/>
          <w:lang w:bidi="fa-IR"/>
          <w:color w:val="111111"/>
          <w:sz w:val="28"/>
          <w:szCs w:val="28"/>
          <w:rtl/>
        </w:rPr>
        <w:t xml:space="preserve">[406 [2- ومنه: عن ابن سنان،عن أبی عبد اللّه علیه‌السلام ،سئل عن قول اللّه: «أفأمن الّذین مکروا السیّئات أن یخسف ا للّه بهم الأرض» ؟ قال: هم أعداء اللّه، وهم یُمسخون، ویقذفون، ویسیخون فی الأرض.</w:t>
      </w:r>
      <w:r>
        <w:rPr>
          <w:rStyle w:val="FootnoteReference"/>
        </w:rPr>
        <w:footnoteReference w:id="696"/>
      </w:r>
    </w:p>
    <w:p>
      <w:pPr>
        <w:pStyle w:val="Heading3"/>
      </w:pPr>
      <w:bookmarkStart w:id="502" w:name="_Toc280"/>
      <w:r>
        <w:t>16- «سورة الإسراء»</w:t>
      </w:r>
      <w:bookmarkEnd w:id="502"/>
    </w:p>
    <w:p>
      <w:pPr>
        <w:pStyle w:val="Heading4"/>
      </w:pPr>
      <w:bookmarkStart w:id="503" w:name="_Toc281"/>
      <w:r>
        <w:t>اشارة</w:t>
      </w:r>
      <w:bookmarkEnd w:id="503"/>
    </w:p>
    <w:p>
      <w:pPr>
        <w:pStyle w:val="BookText"/>
      </w:pPr>
      <w:r>
        <w:rPr>
          <w:rFonts w:ascii="IRNazanin" w:hAnsi="IRNazanin" w:eastAsia="IRNazanin" w:cs="IRNazanin"/>
          <w:lang w:bidi="fa-IR"/>
          <w:color w:val="111111"/>
          <w:sz w:val="28"/>
          <w:szCs w:val="28"/>
          <w:rtl/>
        </w:rPr>
        <w:t xml:space="preserve">[407 [1- ثواب الأعمال: عن الحسن بن علیّ بن أبی حمزة الثمالی، عن الحسین بن أبی العلاء، عن أبی عبداللّه علیه‌السلام قال: من قرأ سورة بنی إسرائیل فی کلّ لیلة جمعة لم یمت حتّی یدرک القائم ویکون من أصحابه.</w:t>
      </w:r>
      <w:r>
        <w:rPr>
          <w:rStyle w:val="FootnoteReference"/>
        </w:rPr>
        <w:footnoteReference w:id="697"/>
      </w:r>
    </w:p>
    <w:p>
      <w:pPr>
        <w:pStyle w:val="BookText"/>
      </w:pPr>
      <w:r>
        <w:rPr>
          <w:rFonts w:ascii="Amiri" w:hAnsi="Amiri" w:eastAsia="Amiri" w:cs="Amiri"/>
          <w:lang w:bidi="ar-SA"/>
          <w:color w:val="111111"/>
          <w:sz w:val="28"/>
          <w:szCs w:val="28"/>
          <w:rtl/>
        </w:rPr>
        <w:t xml:space="preserve">«وَقَضَیْنَا إِلَی بَنِی إِسْرَائِیلَ فِی الْکِتَابِ لَتُفْسِدُنَّ فِی الاَْرْضِ مَرَّتَیْنِ ... بَعَثْنَا عَلَیْکُمْ عِبَادًا لَّنَا ... ثُمَّ رَدَدْنَا لَکُمُ الْکَرَّةَ عَلَیْهِمْ» «4-6»</w:t>
      </w:r>
    </w:p>
    <w:p>
      <w:pPr>
        <w:pStyle w:val="Heading4"/>
      </w:pPr>
      <w:bookmarkStart w:id="504" w:name="_Toc282"/>
      <w:r>
        <w:t>الأئمّة، الباقر علیه‌السلام</w:t>
      </w:r>
      <w:bookmarkEnd w:id="504"/>
    </w:p>
    <w:p>
      <w:pPr>
        <w:pStyle w:val="BookText"/>
      </w:pPr>
      <w:r>
        <w:rPr>
          <w:rFonts w:ascii="IRNazanin" w:hAnsi="IRNazanin" w:eastAsia="IRNazanin" w:cs="IRNazanin"/>
          <w:lang w:bidi="fa-IR"/>
          <w:color w:val="111111"/>
          <w:sz w:val="28"/>
          <w:szCs w:val="28"/>
          <w:rtl/>
        </w:rPr>
        <w:t xml:space="preserve">[408 [1- العیّاشی: عن حمران، عن أبی جعفر علیه‌السلام قال: کان یقرأ « بعثنا علیکم عبادا لنا اُولی بأس شدید» ثمّ قال: وهو القائم علیه‌السلام وأصحابه اُولی بأس شدید.</w:t>
      </w:r>
      <w:r>
        <w:rPr>
          <w:rStyle w:val="FootnoteReference"/>
        </w:rPr>
        <w:footnoteReference w:id="698"/>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33" w:name="pg13756_121792"/>
    <w:bookmarkEnd w:id="133"/>
    <w:p>
      <w:pPr>
        <w:pStyle w:val="Heading4"/>
      </w:pPr>
      <w:bookmarkStart w:id="505" w:name="_Toc283"/>
      <w:r>
        <w:t>الصادق، عن جدّه، عن أبیه، عن أمیر المؤمنین علیهم‌السلام</w:t>
      </w:r>
      <w:bookmarkEnd w:id="505"/>
    </w:p>
    <w:p>
      <w:pPr>
        <w:pStyle w:val="BookText"/>
      </w:pPr>
      <w:r>
        <w:rPr>
          <w:rFonts w:ascii="IRNazanin" w:hAnsi="IRNazanin" w:eastAsia="IRNazanin" w:cs="IRNazanin"/>
          <w:lang w:bidi="fa-IR"/>
          <w:color w:val="111111"/>
          <w:sz w:val="28"/>
          <w:szCs w:val="28"/>
          <w:rtl/>
        </w:rPr>
        <w:t xml:space="preserve">[409 [2- ومنه: عن مسعدة بن صدقة، عن جعفر بن محمّد، عن أبیه، عن جدّه علیهم‌السلام قال: قال أمیر المؤمنین علیه‌السلام فی خطبته: یا أیّها الناس، سلونی قبل أن تفقدونی، فإنّ بین جوانحی علما جمّا، فسلونی قبل أن تبقر</w:t>
      </w:r>
      <w:r>
        <w:rPr>
          <w:rStyle w:val="FootnoteReference"/>
        </w:rPr>
        <w:footnoteReference w:id="699"/>
      </w:r>
      <w:r>
        <w:rPr>
          <w:rFonts w:ascii="IRNazanin" w:hAnsi="IRNazanin" w:eastAsia="IRNazanin" w:cs="IRNazanin"/>
          <w:lang w:bidi="fa-IR"/>
          <w:color w:val="111111"/>
          <w:sz w:val="28"/>
          <w:szCs w:val="28"/>
          <w:rtl/>
        </w:rPr>
        <w:t xml:space="preserve">برجلها فتنة شرقیّة تطأ فی خطامها</w:t>
      </w:r>
      <w:r>
        <w:rPr>
          <w:rStyle w:val="FootnoteReference"/>
        </w:rPr>
        <w:footnoteReference w:id="700"/>
      </w:r>
      <w:r>
        <w:rPr>
          <w:rFonts w:ascii="IRNazanin" w:hAnsi="IRNazanin" w:eastAsia="IRNazanin" w:cs="IRNazanin"/>
          <w:lang w:bidi="fa-IR"/>
          <w:color w:val="111111"/>
          <w:sz w:val="28"/>
          <w:szCs w:val="28"/>
          <w:rtl/>
        </w:rPr>
        <w:t xml:space="preserve">، ملعون ناعقها ومولّیها وقائدها وسائقها والمتجرّز</w:t>
      </w:r>
      <w:r>
        <w:rPr>
          <w:rStyle w:val="FootnoteReference"/>
        </w:rPr>
        <w:footnoteReference w:id="701"/>
      </w:r>
      <w:r>
        <w:rPr>
          <w:rFonts w:ascii="IRNazanin" w:hAnsi="IRNazanin" w:eastAsia="IRNazanin" w:cs="IRNazanin"/>
          <w:lang w:bidi="fa-IR"/>
          <w:color w:val="111111"/>
          <w:sz w:val="28"/>
          <w:szCs w:val="28"/>
          <w:rtl/>
        </w:rPr>
        <w:t xml:space="preserve">فیها . فکم عندها من رافعة ذیلها، تدعو بویلها، دجلة</w:t>
      </w:r>
      <w:r>
        <w:rPr>
          <w:rStyle w:val="FootnoteReference"/>
        </w:rPr>
        <w:footnoteReference w:id="702"/>
      </w:r>
      <w:r>
        <w:rPr>
          <w:rFonts w:ascii="IRNazanin" w:hAnsi="IRNazanin" w:eastAsia="IRNazanin" w:cs="IRNazanin"/>
          <w:lang w:bidi="fa-IR"/>
          <w:color w:val="111111"/>
          <w:sz w:val="28"/>
          <w:szCs w:val="28"/>
          <w:rtl/>
        </w:rPr>
        <w:t xml:space="preserve">أو حولها، لا مأوی یکنّها، ولا أحد یرحمها، فإذا استدار الفلک قلتم : مات أو هلک، وأیّ واد سلک؛ فعندها توقّعوا الفرج، وهو تأویل هذه الآیة: «ثمّ رددنا لکم الکرّة علیهم وأمددناکم بأموال وبنین وجعلناکم أکثر نفیرا»</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r>
        <w:rPr>
          <w:rStyle w:val="FootnoteReference"/>
        </w:rPr>
        <w:footnoteReference w:id="704"/>
      </w:r>
    </w:p>
    <w:p>
      <w:pPr>
        <w:pStyle w:val="Heading4"/>
      </w:pPr>
      <w:bookmarkStart w:id="506" w:name="_Toc284"/>
      <w:r>
        <w:t>وحده علیه‌السلام</w:t>
      </w:r>
      <w:bookmarkEnd w:id="506"/>
    </w:p>
    <w:p>
      <w:pPr>
        <w:pStyle w:val="BookText"/>
      </w:pPr>
      <w:r>
        <w:rPr>
          <w:rFonts w:ascii="IRNazanin" w:hAnsi="IRNazanin" w:eastAsia="IRNazanin" w:cs="IRNazanin"/>
          <w:lang w:bidi="fa-IR"/>
          <w:color w:val="111111"/>
          <w:sz w:val="28"/>
          <w:szCs w:val="28"/>
          <w:rtl/>
        </w:rPr>
        <w:t xml:space="preserve">[410 [3- العیّاشی: عن صالح بن سهل، عن أبی عبد اللّه علیه‌السلام فی قوله: «وقضینا إلی بنی إسرائیل فی الکتاب لتفسدنّ فی الأرض مرّتین» . قتل علیّ، وطعن الحسن علیهماالسلام . «ولتعلُنّ علوّا کبیرا» قتل الحسین. «فإذا جاء وعد اُولیهما» إذا جاء نصر دم الحسین. «بعثنا علیکم عبادا لنا اُولی بأس شدید فجاسوا خلال الدیار» قوم یبعثهم اللّه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خروج القائم علیه‌السلام لا یدعون وتراً</w:t>
      </w:r>
      <w:r>
        <w:rPr>
          <w:rStyle w:val="FootnoteReference"/>
        </w:rPr>
        <w:footnoteReference w:id="705"/>
      </w:r>
      <w:r>
        <w:rPr>
          <w:rFonts w:ascii="Amiri" w:hAnsi="Amiri" w:eastAsia="Amiri" w:cs="Amiri"/>
          <w:lang w:bidi="ar-SA"/>
          <w:color w:val="111111"/>
          <w:sz w:val="28"/>
          <w:szCs w:val="28"/>
          <w:rtl/>
        </w:rPr>
        <w:t xml:space="preserve">لآل محمّد إلاّ أحرقوه</w:t>
      </w:r>
      <w:r>
        <w:rPr>
          <w:rStyle w:val="FootnoteReference"/>
        </w:rPr>
        <w:footnoteReference w:id="706"/>
      </w:r>
      <w:r>
        <w:rPr>
          <w:rFonts w:ascii="IRNazanin" w:hAnsi="IRNazanin" w:eastAsia="IRNazanin" w:cs="IRNazanin"/>
          <w:lang w:bidi="fa-IR"/>
          <w:color w:val="111111"/>
          <w:sz w:val="28"/>
          <w:szCs w:val="28"/>
          <w:rtl/>
        </w:rPr>
        <w:t xml:space="preserve">«وکان وعدا مفعولاً»قبل قیام القائم علیه‌السلام . «ثمّ رددنا لکم الکرّة علیهم وأمددناکم بأموال وبنین وجعلناکم أکثر نفیرا» . خروج الحسین علیه‌السلام فی الکرّة فی سبعین رجلاً من أصحابه الّذین قتلوا معه علیهم البیض المذهّبة، لکلّ بیضة وجهان، والمؤدّی إلی الناس: أنّ الحسین علیه‌السلام قد خرج فی أصحابه، حتّی لایشکّ فیه المؤمنون، وأنّه لیس بدجّال ولا شیطان، (الإمام الّذی بین أظهر الناس یومئذ ؛ فإذا استقرّ عند المؤمن أنّه الحسین علیه‌السلام لا یشکّون فیه، وبلغ عن الحسین علیه‌السلام</w:t>
      </w:r>
    </w:p>
    <w:p>
      <w:pPr>
        <w:pStyle w:val="BookText"/>
      </w:pPr>
      <w:r>
        <w:rPr>
          <w:rFonts w:ascii="IRNazanin" w:hAnsi="IRNazanin" w:eastAsia="IRNazanin" w:cs="IRNazanin"/>
          <w:lang w:bidi="fa-IR"/>
          <w:color w:val="111111"/>
          <w:sz w:val="28"/>
          <w:szCs w:val="28"/>
          <w:rtl/>
        </w:rPr>
        <w:t xml:space="preserve">الحجّة القائم بین أظهر الناس، وصدّقه المؤمنون بذلک)</w:t>
      </w:r>
      <w:r>
        <w:rPr>
          <w:rStyle w:val="FootnoteReference"/>
        </w:rPr>
        <w:footnoteReference w:id="707"/>
      </w:r>
      <w:r>
        <w:rPr>
          <w:rFonts w:ascii="IRNazanin" w:hAnsi="IRNazanin" w:eastAsia="IRNazanin" w:cs="IRNazanin"/>
          <w:lang w:bidi="fa-IR"/>
          <w:color w:val="111111"/>
          <w:sz w:val="28"/>
          <w:szCs w:val="28"/>
          <w:rtl/>
        </w:rPr>
        <w:t xml:space="preserve">جاء الحجّة الموت، فیکون الّذی یلی غسله وکفنه وحنوطه وإیلاجه</w:t>
      </w:r>
      <w:r>
        <w:rPr>
          <w:rStyle w:val="FootnoteReference"/>
        </w:rPr>
        <w:footnoteReference w:id="708"/>
      </w:r>
      <w:r>
        <w:rPr>
          <w:rFonts w:ascii="IRNazanin" w:hAnsi="IRNazanin" w:eastAsia="IRNazanin" w:cs="IRNazanin"/>
          <w:lang w:bidi="fa-IR"/>
          <w:color w:val="111111"/>
          <w:sz w:val="28"/>
          <w:szCs w:val="28"/>
          <w:rtl/>
        </w:rPr>
        <w:t xml:space="preserve">فی حفرته الحسین علیه‌السلام ، ولا یلی الوصیّ إلاّ الوصیّ. وزاد إبراهیم فی حدیثه: ثمّ یملکهم الحسین حتّی یقع حاجباه علی عینیه.</w:t>
      </w:r>
      <w:r>
        <w:rPr>
          <w:rStyle w:val="FootnoteReference"/>
        </w:rPr>
        <w:footnoteReference w:id="709"/>
      </w:r>
      <w:r>
        <w:rPr>
          <w:rFonts w:ascii="IRNazanin" w:hAnsi="IRNazanin" w:eastAsia="IRNazanin" w:cs="IRNazanin"/>
          <w:lang w:bidi="fa-IR"/>
          <w:color w:val="111111"/>
          <w:sz w:val="28"/>
          <w:szCs w:val="28"/>
          <w:rtl/>
        </w:rPr>
        <w:t xml:space="preserve">الکتب</w:t>
      </w:r>
    </w:p>
    <w:p>
      <w:pPr>
        <w:pStyle w:val="BookText"/>
      </w:pPr>
      <w:r>
        <w:rPr>
          <w:rFonts w:ascii="IRNazanin" w:hAnsi="IRNazanin" w:eastAsia="IRNazanin" w:cs="IRNazanin"/>
          <w:lang w:bidi="fa-IR"/>
          <w:color w:val="111111"/>
          <w:sz w:val="28"/>
          <w:szCs w:val="28"/>
          <w:rtl/>
        </w:rPr>
        <w:t xml:space="preserve">[411 [4 - تفسیر القمّی: «وقضینا إلی بنی إسرائیل فی الکتاب» </w:t>
      </w:r>
      <w:r>
        <w:rPr>
          <w:rStyle w:val="FootnoteReference"/>
        </w:rPr>
        <w:footnoteReference w:id="710"/>
      </w:r>
      <w:r>
        <w:rPr>
          <w:rFonts w:ascii="IRNazanin" w:hAnsi="IRNazanin" w:eastAsia="IRNazanin" w:cs="IRNazanin"/>
          <w:lang w:bidi="fa-IR"/>
          <w:color w:val="111111"/>
          <w:sz w:val="28"/>
          <w:szCs w:val="28"/>
          <w:rtl/>
        </w:rPr>
        <w:t xml:space="preserve">أی أعلمناهم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انقطعت مخاطبة بنی إسرائیل، وخاطب اُمّة محمّد صلی‌الله‌علیه‌و‌آله فقال: «لتفسدنّ فی الأرض مرّتین» یعنی فلانا وفلانا وأصحابهما ونقضهم العهد. «ولتعلنّ علوّا کبیرا» یعنی ما ادّعوه من الخلافة. «فإذا جاء وعد اُولهما»</w:t>
      </w:r>
      <w:r>
        <w:rPr>
          <w:rStyle w:val="FootnoteReference"/>
        </w:rPr>
        <w:footnoteReference w:id="711"/>
      </w:r>
      <w:r>
        <w:rPr>
          <w:rFonts w:ascii="IRNazanin" w:hAnsi="IRNazanin" w:eastAsia="IRNazanin" w:cs="IRNazanin"/>
          <w:lang w:bidi="fa-IR"/>
          <w:color w:val="111111"/>
          <w:sz w:val="28"/>
          <w:szCs w:val="28"/>
          <w:rtl/>
        </w:rPr>
        <w:t xml:space="preserve">یعنی یوم الجمل. «بعثنا علیکم عبادا لنا اُولی بأس شدید» یعنی أمیر المؤمنین علیه‌السلام وأصحابه «فجاسوا خلال الدیار» أی طلبوکم وقتلوکم. «وکان وعدا مفعولاً» یعنی یتمّ ویکون. «ثمّ رددنا لکم الکرّة</w:t>
      </w:r>
      <w:r>
        <w:rPr>
          <w:rStyle w:val="FootnoteReference"/>
        </w:rPr>
        <w:footnoteReference w:id="712"/>
      </w:r>
      <w:r>
        <w:rPr>
          <w:rFonts w:ascii="IRNazanin" w:hAnsi="IRNazanin" w:eastAsia="IRNazanin" w:cs="IRNazanin"/>
          <w:lang w:bidi="fa-IR"/>
          <w:color w:val="111111"/>
          <w:sz w:val="28"/>
          <w:szCs w:val="28"/>
          <w:rtl/>
        </w:rPr>
        <w:t xml:space="preserve">علیهم» یعنی لبنی اُمیّة علی آل محمّد. «وأمددناکم بأموال وبنین وجعلناکم أکثر نفیراً</w:t>
      </w:r>
      <w:r>
        <w:rPr>
          <w:rStyle w:val="FootnoteReference"/>
        </w:rPr>
        <w:footnoteReference w:id="713"/>
      </w:r>
      <w:r>
        <w:rPr>
          <w:rFonts w:ascii="IRNazanin" w:hAnsi="IRNazanin" w:eastAsia="IRNazanin" w:cs="IRNazanin"/>
          <w:lang w:bidi="fa-IR"/>
          <w:color w:val="111111"/>
          <w:sz w:val="28"/>
          <w:szCs w:val="28"/>
          <w:rtl/>
        </w:rPr>
        <w:t xml:space="preserve">» من [الحسن والحسین ابنا علیّ علیهماالسلام وأصحابهما فقتلوا] الحسین بن علیّ علیهماالسلام</w:t>
      </w:r>
    </w:p>
    <w:p>
      <w:pPr>
        <w:pStyle w:val="BookText"/>
      </w:pPr>
      <w:r>
        <w:rPr>
          <w:rFonts w:ascii="IRNazanin" w:hAnsi="IRNazanin" w:eastAsia="IRNazanin" w:cs="IRNazanin"/>
          <w:lang w:bidi="fa-IR"/>
          <w:color w:val="111111"/>
          <w:sz w:val="28"/>
          <w:szCs w:val="28"/>
          <w:rtl/>
        </w:rPr>
        <w:t xml:space="preserve">[وأصحابه] وسبوا نساء آل محمّد صلی‌الله‌علیه‌و‌آله . «إن أحسنتم أحسنتم لأنفسکم وإن أسأتم فلها فإذا جاء وعد الآخرة</w:t>
      </w:r>
      <w:r>
        <w:rPr>
          <w:rStyle w:val="FootnoteReference"/>
        </w:rPr>
        <w:footnoteReference w:id="714"/>
      </w:r>
      <w:r>
        <w:rPr>
          <w:rFonts w:ascii="IRNazanin" w:hAnsi="IRNazanin" w:eastAsia="IRNazanin" w:cs="IRNazanin"/>
          <w:lang w:bidi="fa-IR"/>
          <w:color w:val="111111"/>
          <w:sz w:val="28"/>
          <w:szCs w:val="28"/>
          <w:rtl/>
        </w:rPr>
        <w:t xml:space="preserve">». یعنی القائم علیه‌السلام وأصحابه . «لیسووءا وجوهکم» یعنی یسوّدون وجوههم. «ولیدخلوا المسجد کما دخلوه أوّل مرّة»یعنی رسول اللّه صلی‌الله‌علیه‌و‌آله وأصحابه، وأمیر المؤمنین علیه‌السلام وأصحابه. «ولیتبّروا</w:t>
      </w:r>
      <w:r>
        <w:rPr>
          <w:rStyle w:val="FootnoteReference"/>
        </w:rPr>
        <w:footnoteReference w:id="715"/>
      </w:r>
      <w:r>
        <w:rPr>
          <w:rFonts w:ascii="IRNazanin" w:hAnsi="IRNazanin" w:eastAsia="IRNazanin" w:cs="IRNazanin"/>
          <w:lang w:bidi="fa-IR"/>
          <w:color w:val="111111"/>
          <w:sz w:val="28"/>
          <w:szCs w:val="28"/>
          <w:rtl/>
        </w:rPr>
        <w:t xml:space="preserve">ما علوا</w:t>
      </w:r>
      <w:r>
        <w:rPr>
          <w:rStyle w:val="FootnoteReference"/>
        </w:rPr>
        <w:footnoteReference w:id="716"/>
      </w:r>
      <w:r>
        <w:rPr>
          <w:rFonts w:ascii="IRNazanin" w:hAnsi="IRNazanin" w:eastAsia="IRNazanin" w:cs="IRNazanin"/>
          <w:lang w:bidi="fa-IR"/>
          <w:color w:val="111111"/>
          <w:sz w:val="28"/>
          <w:szCs w:val="28"/>
          <w:rtl/>
        </w:rPr>
        <w:t xml:space="preserve">تتبیرا» أی یعلو علیکم فیقتلوکم.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عطف علی آل محمّد علیهم‌السلام فقال : « عسی ربّکم أن یرحمکم » أی ینصرکم علی عدوّکم. ثمّ خاطب بنی اُمیّة فقال: «وإن عدتّم عدنا» یعنی إن عدتم بالسفیانی عدنا بالقائم من آل محمّد صلی‌الله‌علیه‌و‌آله .</w:t>
      </w:r>
      <w:r>
        <w:rPr>
          <w:rStyle w:val="FootnoteReference"/>
        </w:rPr>
        <w:footnoteReference w:id="717"/>
      </w:r>
    </w:p>
    <w:p>
      <w:pPr>
        <w:pStyle w:val="BookText"/>
      </w:pPr>
      <w:r>
        <w:rPr>
          <w:rFonts w:ascii="Amiri" w:hAnsi="Amiri" w:eastAsia="Amiri" w:cs="Amiri"/>
          <w:lang w:bidi="ar-SA"/>
          <w:color w:val="111111"/>
          <w:sz w:val="28"/>
          <w:szCs w:val="28"/>
          <w:rtl/>
        </w:rPr>
        <w:t xml:space="preserve">«وَکُلَّ إِنسَانٍ أَلْزَمْنَاهُ طَآئِرَهُ فِی عُنُقِهِ» «13»</w:t>
      </w:r>
    </w:p>
    <w:p>
      <w:pPr>
        <w:pStyle w:val="BookText"/>
      </w:pPr>
      <w:r>
        <w:rPr>
          <w:rFonts w:ascii="IRNazanin" w:hAnsi="IRNazanin" w:eastAsia="IRNazanin" w:cs="IRNazanin"/>
          <w:lang w:bidi="fa-IR"/>
          <w:color w:val="111111"/>
          <w:sz w:val="28"/>
          <w:szCs w:val="28"/>
          <w:rtl/>
        </w:rPr>
        <w:t xml:space="preserve">[412 [(1) ینابیع المودّة: بإسناده عن أبی عبد اللّه جعفر الصادق علیه‌السلام - فی حدیث - قال: ... وتأمّلت فیه مولد قائمنا المهدیّ علیه‌السلام وطول غیبته وطول عمره ... وتولّد الشکوک فی قلوبهم من إبطاء ظهوره، وخلعهم ربقة الإسلام عن أعناقهم ... یعنی ولایة الإمام.</w:t>
      </w:r>
      <w:r>
        <w:rPr>
          <w:rStyle w:val="FootnoteReference"/>
        </w:rPr>
        <w:footnoteReference w:id="718"/>
      </w:r>
    </w:p>
    <w:p>
      <w:pPr>
        <w:pStyle w:val="BookText"/>
      </w:pPr>
      <w:r>
        <w:rPr>
          <w:rFonts w:ascii="Amiri" w:hAnsi="Amiri" w:eastAsia="Amiri" w:cs="Amiri"/>
          <w:lang w:bidi="ar-SA"/>
          <w:color w:val="111111"/>
          <w:sz w:val="28"/>
          <w:szCs w:val="28"/>
          <w:rtl/>
        </w:rPr>
        <w:t xml:space="preserve">«وَلاَ تَزِرُ وَازِرَةٌ وِزْرَ أُخْرَی» «15» تقدّم الحدیث فی ذلک تحت الآیة 164 من سورة الأنعام عن الإمام الرضا علیه‌السلام . «وَمَنْ قُتِلَ مَظْلُومًا فَقَدْ جَعَلْنَا لِوَلِیِّهِ سُلْطَانًا فَلاَ یُسْرِف فِّی الْقَتْلِ...» «23»</w:t>
      </w:r>
    </w:p>
    <w:p>
      <w:pPr>
        <w:pStyle w:val="BookText"/>
      </w:pPr>
      <w:r>
        <w:rPr>
          <w:rFonts w:ascii="IRNazanin" w:hAnsi="IRNazanin" w:eastAsia="IRNazanin" w:cs="IRNazanin"/>
          <w:lang w:bidi="fa-IR"/>
          <w:color w:val="111111"/>
          <w:sz w:val="28"/>
          <w:szCs w:val="28"/>
          <w:rtl/>
        </w:rPr>
        <w:t xml:space="preserve">[413 [(1) تفسیر العیّاشی: عن سلام بن المستنیر، عن أبی جعفر علیه‌السلام </w:t>
      </w:r>
      <w:r>
        <w:rPr>
          <w:rStyle w:val="FootnoteReference"/>
        </w:rPr>
        <w:footnoteReference w:id="719"/>
      </w:r>
      <w:r>
        <w:rPr>
          <w:rFonts w:ascii="IRNazanin" w:hAnsi="IRNazanin" w:eastAsia="IRNazanin" w:cs="IRNazanin"/>
          <w:lang w:bidi="fa-IR"/>
          <w:color w:val="111111"/>
          <w:sz w:val="28"/>
          <w:szCs w:val="28"/>
          <w:rtl/>
        </w:rPr>
        <w:t xml:space="preserve">فی قوله: «ومن قتل مظلوما فقد جعلنا لولیّه سلطانا ...» قال: هو الحسین بن علیّ علیهماالسلام قتل مظلوما ونحن أولیاؤه، والقائم علیه‌السلام منّا إذا قام طلب بثأر الحسین علیه‌السلام فیقتل</w:t>
      </w:r>
      <w:r>
        <w:rPr>
          <w:rStyle w:val="FootnoteReference"/>
        </w:rPr>
        <w:footnoteReference w:id="720"/>
      </w:r>
      <w:r>
        <w:rPr>
          <w:rFonts w:ascii="IRNazanin" w:hAnsi="IRNazanin" w:eastAsia="IRNazanin" w:cs="IRNazanin"/>
          <w:lang w:bidi="fa-IR"/>
          <w:color w:val="111111"/>
          <w:sz w:val="28"/>
          <w:szCs w:val="28"/>
          <w:rtl/>
        </w:rPr>
        <w:t xml:space="preserve">حتّی یقال: قد أسرف فی القتل. قال: ألیس المقتول الحسین علیه‌السلام ، وولیّه القائم علیه‌السلام .</w:t>
      </w:r>
      <w:r>
        <w:rPr>
          <w:rStyle w:val="FootnoteReference"/>
        </w:rPr>
        <w:footnoteReference w:id="721"/>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[414 [(2) ینابیع المودّة: وعنه علیه‌السلام : القائم منّا یطلب ثأر الحسین علیه‌السلام فیقتل من رضی بقتله حتّی یقال: قد أسرف فی القتل.</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[415 [(3) تأویل الآیات: ما ذکره علیّ بن إبراهیم، عن أبیه، عن عثمان بن سعید، عن المفضّل بن صالح، عن جابر، عن أبی جعفر علیه‌السلام فی قول اللّه عزّ وجلّ: «ومن قتل مظلوما فقد جعلنا لولیّه سلطانا فلا یسرف فی القتل إنّه کان منصورا» قال: نزلت فی قتل الحسین علیه‌السلام .</w:t>
      </w:r>
      <w:r>
        <w:rPr>
          <w:rStyle w:val="FootnoteReference"/>
        </w:rPr>
        <w:footnoteReference w:id="723"/>
      </w:r>
      <w:r>
        <w:rPr>
          <w:rFonts w:ascii="IRNazanin" w:hAnsi="IRNazanin" w:eastAsia="IRNazanin" w:cs="IRNazanin"/>
          <w:lang w:bidi="fa-IR"/>
          <w:color w:val="111111"/>
          <w:sz w:val="28"/>
          <w:szCs w:val="28"/>
          <w:rtl/>
        </w:rPr>
        <w:t xml:space="preserve">أی ولحق الحسین کان منصورا. المعنی: أنّ الحسین علیه‌السلام قتل مظلوما واللّه تعالی قد جعل لولیّه وهو القائم علیه‌السلام</w:t>
      </w:r>
    </w:p>
    <w:p>
      <w:pPr>
        <w:pStyle w:val="BookText"/>
      </w:pPr>
      <w:r>
        <w:rPr>
          <w:rFonts w:ascii="IRNazanin" w:hAnsi="IRNazanin" w:eastAsia="IRNazanin" w:cs="IRNazanin"/>
          <w:lang w:bidi="fa-IR"/>
          <w:color w:val="111111"/>
          <w:sz w:val="28"/>
          <w:szCs w:val="28"/>
          <w:rtl/>
        </w:rPr>
        <w:t xml:space="preserve">السلطان والقدرة علی أعدائه إذا قام بأمر اللّه، فلو قتل منهم مهما قتل لم یکن فی ذلک مسرفا، لأنّه کان منصورا من عند اللّه علی أعدائه.</w:t>
      </w:r>
    </w:p>
    <w:p>
      <w:pPr>
        <w:pStyle w:val="BookText"/>
      </w:pPr>
      <w:r>
        <w:rPr>
          <w:rFonts w:ascii="IRNazanin" w:hAnsi="IRNazanin" w:eastAsia="IRNazanin" w:cs="IRNazanin"/>
          <w:lang w:bidi="fa-IR"/>
          <w:color w:val="111111"/>
          <w:sz w:val="28"/>
          <w:szCs w:val="28"/>
          <w:rtl/>
        </w:rPr>
        <w:t xml:space="preserve">[416 [(4) کامل الزیارات: بإسناده عن رجل قال: سألت أبا عبد اللّه علیه‌السلام عن قوله تعالی : «ومن قتل مظلوما ...» قال: ذلک قائم آل محمّد علیهم‌السلام ، یخرج فیقتل بدم الحسین علیه‌السلام فلو قتل أهل الأرض لم یکن مسرفا.</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[417 [(5) تأویل الآیات: بإسناده عن بعض أصحابنا، عن أبی عبداللّه علیه‌السلام قال: سألته عن قول اللّه عزّوجلّ: «ومن قتل مظلوما ...» قال: نزلت فی الحسین علیه‌السلام</w:t>
      </w:r>
    </w:p>
    <w:p>
      <w:pPr>
        <w:pStyle w:val="BookText"/>
      </w:pPr>
      <w:r>
        <w:rPr>
          <w:rFonts w:ascii="IRNazanin" w:hAnsi="IRNazanin" w:eastAsia="IRNazanin" w:cs="IRNazanin"/>
          <w:lang w:bidi="fa-IR"/>
          <w:color w:val="111111"/>
          <w:sz w:val="28"/>
          <w:szCs w:val="28"/>
          <w:rtl/>
        </w:rPr>
        <w:t xml:space="preserve">لو قتل ولیّه أهل الأرض به ما کان مسرفا، وولیّه القائم علیه‌السلام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[418 [(6) غیبة الطوسی: باسناده عن الفضیل بن الزبیر، قال: سمعت زید بن علیّ علیه‌السلام یقول: المنتظر من ولد الحسین بن علیّ، فی ذریّة الحسین، وفی عقب الحسین علیه‌السلام وهو المظلوم الّذی قال اللّه تعالی: «ومن قتل مظلوما فقد جعلنا لولیّه سلطانا» قال: ولیّه رجل من ذریّته من عقبه ... .</w:t>
      </w:r>
      <w:r>
        <w:rPr>
          <w:rStyle w:val="FootnoteReference"/>
        </w:rPr>
        <w:footnoteReference w:id="726"/>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إِنَّهُ کَانَ مَنْصُورًا» «33»</w:t>
      </w:r>
    </w:p>
    <w:p>
      <w:pPr>
        <w:pStyle w:val="BookText"/>
      </w:pPr>
      <w:r>
        <w:rPr>
          <w:rFonts w:ascii="IRNazanin" w:hAnsi="IRNazanin" w:eastAsia="IRNazanin" w:cs="IRNazanin"/>
          <w:lang w:bidi="fa-IR"/>
          <w:color w:val="111111"/>
          <w:sz w:val="28"/>
          <w:szCs w:val="28"/>
          <w:rtl/>
        </w:rPr>
        <w:t xml:space="preserve">[419 [(1) تفسیر فرات: بإسناده عن أبی جعفر علیه‌السلام فی قوله تعالی: «فلا یسرف فی القتل إنّه کان منصوراً» قال: سمّی اللّه المهدیّ منصورا کما سمّی أحمد ومحمّد محمودا ...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[420 [(2) العیّاشی: عن حمران، عن أبی جعفر علیه‌السلام : - فی حدیث - قال: وخرج الحسین صلوات اللّه علیه فعرض نفسه علی اللّه فی سبعین رجلاً، من أحقّ بدمه منّا، نحن واللّه أصحاب الأمر، وفینا القائم، ومنّا السفّاح والمنصور، وقد قال اللّه: «ومن قتل مظلوما فقد جعلنا لولیّه سلطانا» نحن أولیاء الحسین بن علیّ علیهماالسلام وعلی دینه.</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[421 [(3) مصباح المتهجّد: فی زیارة عاشوراء: فأسأل اللّه الّذی أکرم مقامک وأکرمنی بک أن یرزقنی طلب ثارک مع إمام منصور من أهل بیت محمّد صلی‌الله‌علیه‌و‌آله .</w:t>
      </w:r>
      <w:r>
        <w:rPr>
          <w:rStyle w:val="FootnoteReference"/>
        </w:rPr>
        <w:footnoteReference w:id="729"/>
      </w:r>
    </w:p>
    <w:p>
      <w:pPr>
        <w:pStyle w:val="BookText"/>
      </w:pPr>
      <w:r>
        <w:rPr>
          <w:rFonts w:ascii="Amiri" w:hAnsi="Amiri" w:eastAsia="Amiri" w:cs="Amiri"/>
          <w:lang w:bidi="ar-SA"/>
          <w:color w:val="111111"/>
          <w:sz w:val="28"/>
          <w:szCs w:val="28"/>
          <w:rtl/>
        </w:rPr>
        <w:t xml:space="preserve">«سُنَّةَ مَنْ قَدْ أَرْسَلْنَا قَبْلَکَ مِنْ رُّسُلِنَا ...» «77»</w:t>
      </w:r>
    </w:p>
    <w:p>
      <w:pPr>
        <w:pStyle w:val="BookText"/>
      </w:pPr>
      <w:r>
        <w:rPr>
          <w:rFonts w:ascii="IRNazanin" w:hAnsi="IRNazanin" w:eastAsia="IRNazanin" w:cs="IRNazanin"/>
          <w:lang w:bidi="fa-IR"/>
          <w:color w:val="111111"/>
          <w:sz w:val="28"/>
          <w:szCs w:val="28"/>
          <w:rtl/>
        </w:rPr>
        <w:t xml:space="preserve">[422 [(1) کمال الدین: بإسناده عن أبی عبد اللّه علیه‌السلام : فی قوله تعالی: «سنّة من قد أرسلنا قبلک من رسلنا» قال: فکان ممّا قیل له ولزم من سنّته علی إیجاب سنن من تقدّمه من الرسل إقامة الأوصیاء له کإقامة من تقدّمه لأوصیائهم، فأقام رسول اللّه صلی‌الله‌علیه‌و‌آله أوصیاء کذلک وأخبر بکون المهدیّ خاتم الأئمّة علیهم‌السلام ، وأنّه یملأ الأرض قسطا وعدلاً ... .</w:t>
      </w:r>
      <w:r>
        <w:rPr>
          <w:rStyle w:val="FootnoteReference"/>
        </w:rPr>
        <w:footnoteReference w:id="730"/>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34" w:name="pg13756_121798"/>
    <w:bookmarkEnd w:id="134"/>
    <w:p>
      <w:pPr>
        <w:pStyle w:val="BookText"/>
      </w:pPr>
      <w:r>
        <w:rPr>
          <w:rFonts w:ascii="Amiri" w:hAnsi="Amiri" w:eastAsia="Amiri" w:cs="Amiri"/>
          <w:lang w:bidi="ar-SA"/>
          <w:color w:val="111111"/>
          <w:sz w:val="28"/>
          <w:szCs w:val="28"/>
          <w:rtl/>
        </w:rPr>
        <w:t xml:space="preserve">«وَقُلْ جَاء الْحَقُّ وَزَهَقَ الْبَاطِلُ...» «81»</w:t>
      </w:r>
    </w:p>
    <w:p>
      <w:pPr>
        <w:pStyle w:val="BookText"/>
      </w:pPr>
      <w:r>
        <w:rPr>
          <w:rFonts w:ascii="IRNazanin" w:hAnsi="IRNazanin" w:eastAsia="IRNazanin" w:cs="IRNazanin"/>
          <w:lang w:bidi="fa-IR"/>
          <w:color w:val="111111"/>
          <w:sz w:val="28"/>
          <w:szCs w:val="28"/>
          <w:rtl/>
        </w:rPr>
        <w:t xml:space="preserve">[423 [(1) الکافی: بإسناده عن أبی جعفر علیه‌السلام فی قوله عزّوجلّ: «وقل جاء الحقّ وزهق الباطل» قال: إذا قام القائم علیه‌السلام ذهبت دولة الباطل.</w:t>
      </w:r>
      <w:r>
        <w:rPr>
          <w:rStyle w:val="FootnoteReference"/>
        </w:rPr>
        <w:footnoteReference w:id="731"/>
      </w:r>
    </w:p>
    <w:p>
      <w:pPr>
        <w:pStyle w:val="Heading3"/>
      </w:pPr>
      <w:bookmarkStart w:id="507" w:name="_Toc285"/>
      <w:r>
        <w:t>17- «االکهف»</w:t>
      </w:r>
      <w:bookmarkEnd w:id="507"/>
    </w:p>
    <w:p>
      <w:pPr>
        <w:pStyle w:val="BookText"/>
      </w:pPr>
      <w:r>
        <w:rPr>
          <w:rFonts w:ascii="Amiri" w:hAnsi="Amiri" w:eastAsia="Amiri" w:cs="Amiri"/>
          <w:lang w:bidi="ar-SA"/>
          <w:color w:val="111111"/>
          <w:sz w:val="28"/>
          <w:szCs w:val="28"/>
          <w:rtl/>
        </w:rPr>
        <w:t xml:space="preserve">«إِذْ أَوَی الْفِتْیَةُ إِلَی الْکَهْفِ» «10»</w:t>
      </w:r>
    </w:p>
    <w:p>
      <w:pPr>
        <w:pStyle w:val="BookText"/>
      </w:pPr>
      <w:r>
        <w:rPr>
          <w:rFonts w:ascii="IRNazanin" w:hAnsi="IRNazanin" w:eastAsia="IRNazanin" w:cs="IRNazanin"/>
          <w:lang w:bidi="fa-IR"/>
          <w:color w:val="111111"/>
          <w:sz w:val="28"/>
          <w:szCs w:val="28"/>
          <w:rtl/>
        </w:rPr>
        <w:t xml:space="preserve">[424 [1- تفسیر الثعلبی: فی قوله تعالی: «إذ آوی الفتیة إلی الکهف» وذکر حدیث البساط وسیرهم إلی الکهف ویقظتهم - إلی أن قال - : إنّ المهدی یسلِّم علیهم فیحییهم اللّه عزّ وجلّ له، ثمّ یرجعون إلی رقدتهم، فلا یقومون إلی یوم القیامة.</w:t>
      </w:r>
      <w:r>
        <w:rPr>
          <w:rStyle w:val="FootnoteReference"/>
        </w:rPr>
        <w:footnoteReference w:id="732"/>
      </w:r>
    </w:p>
    <w:p>
      <w:pPr>
        <w:pStyle w:val="Heading3"/>
      </w:pPr>
      <w:bookmarkStart w:id="508" w:name="_Toc286"/>
      <w:r>
        <w:t>18- «سورة مریم»</w:t>
      </w:r>
      <w:bookmarkEnd w:id="508"/>
    </w:p>
    <w:p>
      <w:pPr>
        <w:pStyle w:val="BookText"/>
      </w:pPr>
      <w:r>
        <w:rPr>
          <w:rFonts w:ascii="Amiri" w:hAnsi="Amiri" w:eastAsia="Amiri" w:cs="Amiri"/>
          <w:lang w:bidi="ar-SA"/>
          <w:color w:val="111111"/>
          <w:sz w:val="28"/>
          <w:szCs w:val="28"/>
          <w:rtl/>
        </w:rPr>
        <w:t xml:space="preserve">«فَاخْتَلَفَ الاْءَحْزَابُ مِنْ بَیْنِهِمْ فَوَیْلٌ لِّلَّذِینَ کَفَرُوا مِنْ مَّشْهَدِ یَوْمٍ عَظِیمٍ» «37»</w:t>
      </w:r>
    </w:p>
    <w:p>
      <w:pPr>
        <w:pStyle w:val="BookText"/>
      </w:pPr>
      <w:r>
        <w:rPr>
          <w:rFonts w:ascii="IRNazanin" w:hAnsi="IRNazanin" w:eastAsia="IRNazanin" w:cs="IRNazanin"/>
          <w:lang w:bidi="fa-IR"/>
          <w:color w:val="111111"/>
          <w:sz w:val="28"/>
          <w:szCs w:val="28"/>
          <w:rtl/>
        </w:rPr>
        <w:t xml:space="preserve">[425 [(1) العیّاشی: بإسناده عن أبی جعفر علیه‌السلام - فی حدیث - قال: فیظهر السفیانی ومن معه علی بنی ذنب الحمار، حتّی یقتلوا قتلاً لم یقتله شیء قطّ، ویحضر رجل بدمشق فیقتل هو ومن معه قتلاً لم یقتله شیء قطّ وهو من بنی ذنب الحمار، وهی الآیة الّتی یقول اللّه تبارک وتعالی: «فاختلف الأحزاب من بینهم فویل للّذین کفروا من مشهد یوم عظیم».</w:t>
      </w:r>
      <w:r>
        <w:rPr>
          <w:rStyle w:val="FootnoteReference"/>
        </w:rPr>
        <w:footnoteReference w:id="733"/>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35" w:name="pg13756_121799"/>
    <w:bookmarkEnd w:id="135"/>
    <w:p>
      <w:pPr>
        <w:pStyle w:val="BookText"/>
      </w:pPr>
      <w:r>
        <w:rPr>
          <w:rFonts w:ascii="IRNazanin" w:hAnsi="IRNazanin" w:eastAsia="IRNazanin" w:cs="IRNazanin"/>
          <w:lang w:bidi="fa-IR"/>
          <w:color w:val="111111"/>
          <w:sz w:val="28"/>
          <w:szCs w:val="28"/>
          <w:rtl/>
        </w:rPr>
        <w:t xml:space="preserve">«حَتَّی إِذَا رَأَوْا مَا یُوعَدُونَ إِمَّا الْعَذَابَ وَإِمَّا السَّاعَةَ...» «75» [426 [(1) الکافی: بإسناده عن أبی عبد اللّه علیه‌السلام - فی حدیث - قال: أمّا قوله : «حتّی إذا رأوا ما یوعدون» فهو خروج القائم وهو الساعة «فسیعلمون»ذلک الیوم وما نزل بهم من (عذاب) اللّه علی یدی قائمه، فذلک قوله: «من هو شرّ مکانا - یعنی عند القائم علیه‌السلام - وأضعف جندا» قلت: قوله: «ویزید ا للّه الّذین اهتدوا هدی» قال: یزیدهم ذلک الیوم هدی علی هدی باتّباعهم القائم علیه‌السلام حیث لا یجحدونه ولا ینکرونه.</w:t>
      </w:r>
      <w:r>
        <w:rPr>
          <w:rStyle w:val="FootnoteReference"/>
        </w:rPr>
        <w:footnoteReference w:id="734"/>
      </w:r>
    </w:p>
    <w:p>
      <w:pPr>
        <w:pStyle w:val="Heading3"/>
      </w:pPr>
      <w:bookmarkStart w:id="509" w:name="_Toc287"/>
      <w:r>
        <w:t>19- «سورة طه»</w:t>
      </w:r>
      <w:bookmarkEnd w:id="509"/>
    </w:p>
    <w:p>
      <w:pPr>
        <w:pStyle w:val="BookText"/>
      </w:pPr>
      <w:r>
        <w:rPr>
          <w:rFonts w:ascii="Amiri" w:hAnsi="Amiri" w:eastAsia="Amiri" w:cs="Amiri"/>
          <w:lang w:bidi="ar-SA"/>
          <w:color w:val="111111"/>
          <w:sz w:val="28"/>
          <w:szCs w:val="28"/>
          <w:rtl/>
        </w:rPr>
        <w:t xml:space="preserve">«یَعْلَمُ مَا بَیْنَ أَیْدِیهِمْ وَمَا خَلْفَهُمْ» «110»</w:t>
      </w:r>
    </w:p>
    <w:p>
      <w:pPr>
        <w:pStyle w:val="BookText"/>
      </w:pPr>
      <w:r>
        <w:rPr>
          <w:rFonts w:ascii="IRNazanin" w:hAnsi="IRNazanin" w:eastAsia="IRNazanin" w:cs="IRNazanin"/>
          <w:lang w:bidi="fa-IR"/>
          <w:color w:val="111111"/>
          <w:sz w:val="28"/>
          <w:szCs w:val="28"/>
          <w:rtl/>
        </w:rPr>
        <w:t xml:space="preserve">[427 [(1) تفسیر القمّی: قال: «ما بین أیدیهم» ما مضی من أخبار الأنبیاء «وما خلفهم»من أخبار القائم علیه‌السلام .</w:t>
      </w:r>
      <w:r>
        <w:rPr>
          <w:rStyle w:val="FootnoteReference"/>
        </w:rPr>
        <w:footnoteReference w:id="735"/>
      </w:r>
    </w:p>
    <w:p>
      <w:pPr>
        <w:pStyle w:val="BookText"/>
      </w:pPr>
      <w:r>
        <w:rPr>
          <w:rFonts w:ascii="Amiri" w:hAnsi="Amiri" w:eastAsia="Amiri" w:cs="Amiri"/>
          <w:lang w:bidi="ar-SA"/>
          <w:color w:val="111111"/>
          <w:sz w:val="28"/>
          <w:szCs w:val="28"/>
          <w:rtl/>
        </w:rPr>
        <w:t xml:space="preserve">«وَکَذَلِکَ أَنزَلْنَاهُ قُرْآنًا ... أَوْ یُحْدِثُ لَهُمْ ذِکْرًا» «113»</w:t>
      </w:r>
    </w:p>
    <w:p>
      <w:pPr>
        <w:pStyle w:val="BookText"/>
      </w:pPr>
      <w:r>
        <w:rPr>
          <w:rFonts w:ascii="IRNazanin" w:hAnsi="IRNazanin" w:eastAsia="IRNazanin" w:cs="IRNazanin"/>
          <w:lang w:bidi="fa-IR"/>
          <w:color w:val="111111"/>
          <w:sz w:val="28"/>
          <w:szCs w:val="28"/>
          <w:rtl/>
        </w:rPr>
        <w:t xml:space="preserve">[428 [(1) تفسیر القمّی: قال: وأمّا قوله: «أو یحدث لهم ذکرا» یعنی ما یحدث من أمر القائم علیه‌السلام والسفیانی.</w:t>
      </w:r>
      <w:r>
        <w:rPr>
          <w:rStyle w:val="FootnoteReference"/>
        </w:rPr>
        <w:footnoteReference w:id="736"/>
      </w:r>
    </w:p>
    <w:p>
      <w:pPr>
        <w:pStyle w:val="BookText"/>
      </w:pPr>
      <w:r>
        <w:rPr>
          <w:rFonts w:ascii="Amiri" w:hAnsi="Amiri" w:eastAsia="Amiri" w:cs="Amiri"/>
          <w:lang w:bidi="ar-SA"/>
          <w:color w:val="111111"/>
          <w:sz w:val="28"/>
          <w:szCs w:val="28"/>
          <w:rtl/>
        </w:rPr>
        <w:t xml:space="preserve">«وَلَقَدْ عَهِدْنَا إِلَی آدَمَ مِنْ قَبْلُ فَنَسِیَ وَلَمْ نَجِدْ لَهُ عَزْمًا» «115»</w:t>
      </w:r>
    </w:p>
    <w:p>
      <w:pPr>
        <w:pStyle w:val="BookText"/>
      </w:pPr>
      <w:r>
        <w:rPr>
          <w:rFonts w:ascii="IRNazanin" w:hAnsi="IRNazanin" w:eastAsia="IRNazanin" w:cs="IRNazanin"/>
          <w:lang w:bidi="fa-IR"/>
          <w:color w:val="111111"/>
          <w:sz w:val="28"/>
          <w:szCs w:val="28"/>
          <w:rtl/>
        </w:rPr>
        <w:t xml:space="preserve">[429 [(1) الکافی: باسناده عن أبی جعفر علیه‌السلام فی قول اللّه عزّوجلّ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«ولقد عهدنا إلی آدم من قبل فنسی ولم نجد له عزما»</w:t>
      </w:r>
    </w:p>
    <w:p>
      <w:pPr>
        <w:pStyle w:val="BookText"/>
      </w:pPr>
      <w:r>
        <w:rPr>
          <w:rFonts w:ascii="IRNazanin" w:hAnsi="IRNazanin" w:eastAsia="IRNazanin" w:cs="IRNazanin"/>
          <w:lang w:bidi="fa-IR"/>
          <w:color w:val="111111"/>
          <w:sz w:val="28"/>
          <w:szCs w:val="28"/>
          <w:rtl/>
        </w:rPr>
        <w:t xml:space="preserve">قال: عهدنا إلیه فی محمّد والأئمّة من بعده، فترک ولم یکن له عزم أنّهم هکذا وإنّما سمّی اُولوا العزم اُولی العزم لأنّه عهد إلیهم فی محمّد والأوصیاء من بعده، والمهدیّ وسیرته، وأجمع عزمهم علی أنّ ذلک کذلک، والإقرار به.</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[430 [(2) المفید: بإسناده عن حمران بن أعین، عن أبی جعفر علیه‌السلام - فی حدیث - قال: ثمّ أخذ المیثاق علی اُولی العزم أنّی ربّکم، ومحمّد رسولی، وعلیّ أمیر المؤمنین والأوصیاء من بعده ولاة أمری وخزّان علمی، وأنّ المهدی أنتصر به لدینی وأظهر به دولتی، وأنتقم به من أعدائی، واُعبد به طوعا وکرها. قالوا: أقررنا یا ربّنا وشهدنا. ولم یجحد آدم علیه‌السلام ولم یقرّ</w:t>
      </w:r>
      <w:r>
        <w:rPr>
          <w:rStyle w:val="FootnoteReference"/>
        </w:rPr>
        <w:footnoteReference w:id="738"/>
      </w:r>
      <w:r>
        <w:rPr>
          <w:rFonts w:ascii="IRNazanin" w:hAnsi="IRNazanin" w:eastAsia="IRNazanin" w:cs="IRNazanin"/>
          <w:lang w:bidi="fa-IR"/>
          <w:color w:val="111111"/>
          <w:sz w:val="28"/>
          <w:szCs w:val="28"/>
          <w:rtl/>
        </w:rPr>
        <w:t xml:space="preserve">، فثبتت العزیمة لهولاء الخمسة فی المهدی علیه‌السلام ولم یکن لآدم عزیمة علی الإقرار، وهو قول اللّه تبارک وتعالی: «ولقد عهدنا إلی آدم من قبل فنسی ولم نجد له عزما». بصائر الدرجات: عن أحمد بن محمّد، عن علی بن الحکم، عن هشام بن سالم، عن رجل، عن أبی عبداللّه علیه‌السلام (مثله).</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فی الکافی: 2/8 ح1، عنه الوافی: 4/41 ح15، والبحار: 67/113 ح23، وأخرجه الصفّار رحمه‌الله فی البصائر: 70 ح2، عنه البحار: 26/279 ح22.</w:t>
      </w:r>
    </w:p>
    <w:p>
      <w:pPr>
        <w:pStyle w:val="BookText"/>
      </w:pPr>
      <w:r>
        <w:rPr>
          <w:rFonts w:ascii="IRNazanin" w:hAnsi="IRNazanin" w:eastAsia="IRNazanin" w:cs="IRNazanin"/>
          <w:lang w:bidi="fa-IR"/>
          <w:color w:val="111111"/>
          <w:sz w:val="28"/>
          <w:szCs w:val="28"/>
          <w:rtl/>
        </w:rPr>
        <w:t xml:space="preserve">[431 [3- ومنه: الحسین بن محمّد، عن معلّی بن محمّد،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36" w:name="pg13756_121801"/>
    <w:bookmarkEnd w:id="136"/>
    <w:p>
      <w:pPr>
        <w:pStyle w:val="BookText"/>
      </w:pPr>
      <w:r>
        <w:rPr>
          <w:rFonts w:ascii="IRNazanin" w:hAnsi="IRNazanin" w:eastAsia="IRNazanin" w:cs="IRNazanin"/>
          <w:lang w:bidi="fa-IR"/>
          <w:color w:val="111111"/>
          <w:sz w:val="28"/>
          <w:szCs w:val="28"/>
          <w:rtl/>
        </w:rPr>
        <w:t xml:space="preserve">عن جعفر بن محمّد، عن محمّد بن عیسی القمّی، عن محمّد بن سلیمان، عن عبداللّه بن سنان، عن أبی عبداللّه علیه‌السلام فی قوله: «ولقد عهدنا إلی آدم من قبل» کلمات فی محمّد وعلیّ والحسن والحسین والأئمّة من ذرّیّتهم فنسی، هکذا واللّه اُنزلت علی محمّد صلی‌الله‌علیه‌و‌آله . وفی اُصول الکافی: کذلک سواء وکذا الّذی قبله، عن محمّد بن یحیی، عن أحمد بن محمّد بالإسناد المذکور عن أبی جعفر علیه‌السلام .</w:t>
      </w:r>
      <w:r>
        <w:rPr>
          <w:rStyle w:val="FootnoteReference"/>
        </w:rPr>
        <w:footnoteReference w:id="740"/>
      </w:r>
    </w:p>
    <w:p>
      <w:pPr>
        <w:pStyle w:val="BookText"/>
      </w:pPr>
      <w:r>
        <w:rPr>
          <w:rFonts w:ascii="Amiri" w:hAnsi="Amiri" w:eastAsia="Amiri" w:cs="Amiri"/>
          <w:lang w:bidi="ar-SA"/>
          <w:color w:val="111111"/>
          <w:sz w:val="28"/>
          <w:szCs w:val="28"/>
          <w:rtl/>
        </w:rPr>
        <w:t xml:space="preserve">«فَسَتَعْلَمُونَ مَنْ أَصْحَابُ الصِّرَاطِ السَّوِیِ‌وَمَنِ اهْتَدَی» «135»</w:t>
      </w:r>
    </w:p>
    <w:p>
      <w:pPr>
        <w:pStyle w:val="BookText"/>
      </w:pPr>
      <w:r>
        <w:rPr>
          <w:rFonts w:ascii="IRNazanin" w:hAnsi="IRNazanin" w:eastAsia="IRNazanin" w:cs="IRNazanin"/>
          <w:lang w:bidi="fa-IR"/>
          <w:color w:val="111111"/>
          <w:sz w:val="28"/>
          <w:szCs w:val="28"/>
          <w:rtl/>
        </w:rPr>
        <w:t xml:space="preserve">[432 [(1) تأویل الآیات: عن أبی الحسن موسی، عن أبیه علیهماالسلام : قال: الصراط السویّ هو القائم علیه‌السلام ، الحدیث.</w:t>
      </w:r>
      <w:r>
        <w:rPr>
          <w:rStyle w:val="FootnoteReference"/>
        </w:rPr>
        <w:footnoteReference w:id="741"/>
      </w:r>
    </w:p>
    <w:p>
      <w:pPr>
        <w:pStyle w:val="Heading3"/>
      </w:pPr>
      <w:bookmarkStart w:id="510" w:name="_Toc288"/>
      <w:r>
        <w:t>20- «سورة الأنبیاء»</w:t>
      </w:r>
      <w:bookmarkEnd w:id="510"/>
    </w:p>
    <w:p>
      <w:pPr>
        <w:pStyle w:val="BookText"/>
      </w:pPr>
      <w:r>
        <w:rPr>
          <w:rFonts w:ascii="Amiri" w:hAnsi="Amiri" w:eastAsia="Amiri" w:cs="Amiri"/>
          <w:lang w:bidi="ar-SA"/>
          <w:color w:val="111111"/>
          <w:sz w:val="28"/>
          <w:szCs w:val="28"/>
          <w:rtl/>
        </w:rPr>
        <w:t xml:space="preserve">«فَلَمَّا أَحَسُّوا بَأْسَنَا إِذَا هُمْ مِّنْهَا یَرْکُضُونَ * لاَ تَرْکُضُوا وَارْجِعُوا إِلَی مَا أُتْرِفْتُمْ فِیهِ وَمَسَاکِنِکُمْ لَعَلَّکُمْ تُسْأَلُونَ» «12 و13»</w:t>
      </w:r>
    </w:p>
    <w:p>
      <w:pPr>
        <w:pStyle w:val="BookText"/>
      </w:pPr>
      <w:r>
        <w:rPr>
          <w:rFonts w:ascii="IRNazanin" w:hAnsi="IRNazanin" w:eastAsia="IRNazanin" w:cs="IRNazanin"/>
          <w:lang w:bidi="fa-IR"/>
          <w:color w:val="111111"/>
          <w:sz w:val="28"/>
          <w:szCs w:val="28"/>
          <w:rtl/>
        </w:rPr>
        <w:t xml:space="preserve">[433 [(1) تفسیرالقمّی: بإسناده عن أبی جعفر علیه‌السلام فی قوله عزّوجلّ: «فلمّا أحسّوا بأسنا»یعنی بنی اُمیّة إذا أحسّوا بالقائم من آل محمّد علیهم‌السلام «إذا هم منها یرکضون لا ترکضوا وارجعوا ... لعلّکم تسألون» یعنی الکنوز الّتی کنزوها.</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[434 [(2) الکافی: بإسناده عن أبی جعفر علیه‌السلام فی قول اللّه عزّوجلّ: «فلمّا أحسّوا بأسنا ...»</w:t>
      </w:r>
      <w:r>
        <w:rPr>
          <w:rStyle w:val="FootnoteReference"/>
        </w:rPr>
        <w:footnoteReference w:id="743"/>
      </w:r>
      <w:r>
        <w:rPr>
          <w:rFonts w:ascii="IRNazanin" w:hAnsi="IRNazanin" w:eastAsia="IRNazanin" w:cs="IRNazanin"/>
          <w:lang w:bidi="fa-IR"/>
          <w:color w:val="111111"/>
          <w:sz w:val="28"/>
          <w:szCs w:val="28"/>
          <w:rtl/>
        </w:rPr>
        <w:t xml:space="preserve">قال: إذا قام القائم علیه‌السلام وبعث إلی بنی اُمیّة بالشام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هربوا ... یسألهم الکنوز وهو أعلم بها.</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[435 [(3) تأویل الآیات: بإسناده عن جابر قال: سألت أبا جعفر علیه‌السلام عن قول اللّه عزّوجلّ: «فلمّا أحسّوا بأسنا» قال: ذلک عند قیام القائم علیه‌السلام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[436 [(4) ومنه: بإسناده عن أبی عبداللّه علیه‌السلام فی قول اللّه عزّوجلّ: «فلمّا أحسّوا بأسنا» قال: وذلک عند قیام القائم علیه‌السلام «إذا هم منها یرکضون» قال: الکنوز الّتی کانوا یکنزون.</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[437 [(5) دلائل الإمامة: بإسناده عن أبی عبد اللّه الصادق علیه‌السلام قال: نزلت فی بنی فلان ثلاث آیات وقوله تعالی: «فلمّا أحسّوا بأسنا ... لعلکم تُسئلون» : یعنی القائم علیه‌السلام یسأل بنی فلان عن کنوز بنی اُمیّة.</w:t>
      </w:r>
      <w:r>
        <w:rPr>
          <w:rStyle w:val="FootnoteReference"/>
        </w:rPr>
        <w:footnoteReference w:id="747"/>
      </w:r>
    </w:p>
    <w:p>
      <w:pPr>
        <w:pStyle w:val="BookText"/>
      </w:pPr>
      <w:r>
        <w:rPr>
          <w:rFonts w:ascii="Amiri" w:hAnsi="Amiri" w:eastAsia="Amiri" w:cs="Amiri"/>
          <w:lang w:bidi="ar-SA"/>
          <w:color w:val="111111"/>
          <w:sz w:val="28"/>
          <w:szCs w:val="28"/>
          <w:rtl/>
        </w:rPr>
        <w:t xml:space="preserve">«وَیَقُولُونَ مَتَی هَذَا الْوَعْدُ إِنْ کُنتُمْ صَادِقِینَ» «38»</w:t>
      </w:r>
    </w:p>
    <w:p>
      <w:pPr>
        <w:pStyle w:val="BookText"/>
      </w:pPr>
      <w:r>
        <w:rPr>
          <w:rFonts w:ascii="IRNazanin" w:hAnsi="IRNazanin" w:eastAsia="IRNazanin" w:cs="IRNazanin"/>
          <w:lang w:bidi="fa-IR"/>
          <w:color w:val="111111"/>
          <w:sz w:val="28"/>
          <w:szCs w:val="28"/>
          <w:rtl/>
        </w:rPr>
        <w:t xml:space="preserve">[438 [(1) کمال الدین: بإسناده عن الحسین بن علیّ بن أبی طالب علیهماالسلام - فی حدیث - قال: منّا اثنا عشر مهدیّا، أوّلهم أمیر المؤمنین علیّ بن أبی طالب وآخرهم التاسع من ولدی ... له غیبة یرتدّ فیها أقوام، ویثبت فیها علی الدین آخرون، فیؤذون ویقال لهم: «متی هذا الوعد ...».</w:t>
      </w:r>
      <w:r>
        <w:rPr>
          <w:rStyle w:val="FootnoteReference"/>
        </w:rPr>
        <w:footnoteReference w:id="748"/>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«وَجَعَلْنَاهُمْ أَئِمَّةً یَهْدُونَ بِأَمْرِنَا وَأَوْحَیْنَا إِلَیْهِمْ فِعْلَ الْخَیْرَاتِ...» «73»</w:t>
      </w:r>
    </w:p>
    <w:p>
      <w:pPr>
        <w:pStyle w:val="BookText"/>
      </w:pPr>
      <w:r>
        <w:rPr>
          <w:rFonts w:ascii="IRNazanin" w:hAnsi="IRNazanin" w:eastAsia="IRNazanin" w:cs="IRNazanin"/>
          <w:lang w:bidi="fa-IR"/>
          <w:color w:val="111111"/>
          <w:sz w:val="28"/>
          <w:szCs w:val="28"/>
          <w:rtl/>
        </w:rPr>
        <w:t xml:space="preserve">[439 [(1) کفایة الأثر: بإسناده عن جابر، عن رسول اللّه صلی‌الله‌علیه‌و‌آله - فی حدیث - قال: یا جابر، إذا أدرکت ولدی الباقر فاقرئه منّی السلام، فإنّه سمیّی وأشبه الناس بی، علمه علمی وحکمه حکمی، سبعة من ولده اُمناء معصومون أئمّة أبرار والسابع مهدیّهم الّذی یملأ الدنیا قسطا وعدلاً کما ملئت جورا وظلما.</w:t>
      </w:r>
      <w:r>
        <w:rPr>
          <w:rStyle w:val="FootnoteReference"/>
        </w:rPr>
        <w:footnoteReference w:id="749"/>
      </w:r>
    </w:p>
    <w:p>
      <w:pPr>
        <w:pStyle w:val="BookText"/>
      </w:pPr>
      <w:r>
        <w:rPr>
          <w:rFonts w:ascii="Amiri" w:hAnsi="Amiri" w:eastAsia="Amiri" w:cs="Amiri"/>
          <w:lang w:bidi="ar-SA"/>
          <w:color w:val="111111"/>
          <w:sz w:val="28"/>
          <w:szCs w:val="28"/>
          <w:rtl/>
        </w:rPr>
        <w:t xml:space="preserve">«وَلَقَدْ کَتَبْنَا فِی الزَّبُورِ مِنْ بَعْدِ الذِّکْرِ أَنَّ الاْءَرْضَ</w:t>
      </w:r>
      <w:r>
        <w:rPr>
          <w:rStyle w:val="FootnoteReference"/>
        </w:rPr>
        <w:footnoteReference w:id="750"/>
      </w:r>
      <w:r>
        <w:rPr>
          <w:rFonts w:ascii="Amiri" w:hAnsi="Amiri" w:eastAsia="Amiri" w:cs="Amiri"/>
          <w:lang w:bidi="ar-SA"/>
          <w:color w:val="111111"/>
          <w:sz w:val="28"/>
          <w:szCs w:val="28"/>
          <w:rtl/>
        </w:rPr>
        <w:t xml:space="preserve">یَرِثُهَا عِبَادِیَ الصَّالِحُونَ» «105»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[440 [(1) تأویل الآیات : بإسناده عن أبی جعفر علیه‌السلام قال: قوله عزّ وجلّ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37" w:name="pg13756_121805"/>
    <w:bookmarkEnd w:id="137"/>
    <w:p>
      <w:pPr>
        <w:pStyle w:val="BookText"/>
      </w:pPr>
      <w:r>
        <w:rPr>
          <w:rFonts w:ascii="IRNazanin" w:hAnsi="IRNazanin" w:eastAsia="IRNazanin" w:cs="IRNazanin"/>
          <w:lang w:bidi="fa-IR"/>
          <w:color w:val="111111"/>
          <w:sz w:val="28"/>
          <w:szCs w:val="28"/>
          <w:rtl/>
        </w:rPr>
        <w:t xml:space="preserve">«أنّ الأرض یرثها عبادی الصالحون» هم أصحاب المهدی علیه‌السلام فی آخر الزمان.</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[441 [(2) تفسیر القمّی: فی قوله تعالی:</w:t>
      </w:r>
    </w:p>
    <w:p>
      <w:pPr>
        <w:pStyle w:val="BookText"/>
      </w:pPr>
      <w:r>
        <w:rPr>
          <w:rFonts w:ascii="IRNazanin" w:hAnsi="IRNazanin" w:eastAsia="IRNazanin" w:cs="IRNazanin"/>
          <w:lang w:bidi="fa-IR"/>
          <w:color w:val="111111"/>
          <w:sz w:val="28"/>
          <w:szCs w:val="28"/>
          <w:rtl/>
        </w:rPr>
        <w:t xml:space="preserve">«أنّ الأرض یرثها عبادی الصالحون» قال: القائم علیه‌السلام وأصحابه.</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[442 [3- الملاحم والفتن: یذبح المهدی إبلیس ویموت کلّ شیطانٍ، ثمّ تلا «أنّ الأرض یرثها عبادی الصالحون».</w:t>
      </w:r>
      <w:r>
        <w:rPr>
          <w:rStyle w:val="FootnoteReference"/>
        </w:rPr>
        <w:footnoteReference w:id="753"/>
      </w:r>
    </w:p>
    <w:p>
      <w:pPr>
        <w:pStyle w:val="Heading3"/>
      </w:pPr>
      <w:bookmarkStart w:id="511" w:name="_Toc289"/>
      <w:r>
        <w:t>21- «سورة الحج»</w:t>
      </w:r>
      <w:bookmarkEnd w:id="511"/>
    </w:p>
    <w:p>
      <w:pPr>
        <w:pStyle w:val="BookText"/>
      </w:pPr>
      <w:r>
        <w:rPr>
          <w:rFonts w:ascii="Amiri" w:hAnsi="Amiri" w:eastAsia="Amiri" w:cs="Amiri"/>
          <w:lang w:bidi="ar-SA"/>
          <w:color w:val="111111"/>
          <w:sz w:val="28"/>
          <w:szCs w:val="28"/>
          <w:rtl/>
        </w:rPr>
        <w:t xml:space="preserve">«إُذِنَ لِلَّذِینَ یُقَاتَلُونَ بِأَنَّهُمْ ظُلِمُوا وَإِنَّ ا للّه‌َ عَلَی نَصْرِهِمْ لَقَدِیرٌ» «39»</w:t>
      </w:r>
    </w:p>
    <w:p>
      <w:pPr>
        <w:pStyle w:val="BookText"/>
      </w:pPr>
      <w:r>
        <w:rPr>
          <w:rFonts w:ascii="IRNazanin" w:hAnsi="IRNazanin" w:eastAsia="IRNazanin" w:cs="IRNazanin"/>
          <w:lang w:bidi="fa-IR"/>
          <w:color w:val="111111"/>
          <w:sz w:val="28"/>
          <w:szCs w:val="28"/>
          <w:rtl/>
        </w:rPr>
        <w:t xml:space="preserve">[443 [(1) تأویل الآیات: الحسین بن أحمد المالکی، عن محمّد بن عیسی، عن یونس، عن المثنّی الحنّاط، عن عبداللّه بن عجلان، عن أبی جعفر علیه‌السلام فی قول اللّه عزّ وجلّ: «اُذن للّذین یقاتلون بأنَّهم ظلموا وإنّ ا للّه علی نصرهم لقدیرٌ»، قال: هی فی القائم علیه‌السلام وأصحابه.</w:t>
      </w:r>
      <w:r>
        <w:rPr>
          <w:rStyle w:val="FootnoteReference"/>
        </w:rPr>
        <w:footnoteReference w:id="754"/>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[444 [2- غیبة النعمانی: علیّ بن الحسین المسعودی، عن محمّد العطّار، عن محمّد بن حسّان، عن محمّد بن علیّ الکوفی، عن ابن أبی نجران، عن القاسم، عن أبی بصیر، عن أبی عبد اللّه علیه‌السلام فی قول اللّه عزّ وجلّ: «اُذن للّذین یقاتلون بأَنَّهم ظلموا وإنّ ا للّه علی نصرهم لقدیرٌ». قال: هی فی القائم علیه‌السلام وأصحابه.</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[445 [3- تفسیر القمّی: أبی، عن ابن أبی عمیر، عن ابن مسکان، عن أبی عبد اللّه الصادق علیه‌السلام فی قوله: «اُذن للّذین یقاتلون بأنّهم ظلموا وإنّ ا للّه علی نصرهم لقدیرٌ» قال: إنّ العامّة یقولون: نزلت فی رسول اللّه صلی‌الله‌علیه‌و‌آله لمّا أخرجته قریش من مکّة، وإنّما هو القائم علیه‌السلام إذا خرج یطلب بدم الحسین علیه‌السلام ، وهو قوله: نحن أولیاء الدم وطلاّب الدیة</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r>
        <w:rPr>
          <w:rStyle w:val="FootnoteReference"/>
        </w:rPr>
        <w:footnoteReference w:id="757"/>
      </w:r>
    </w:p>
    <w:p>
      <w:pPr>
        <w:pStyle w:val="BookText"/>
      </w:pPr>
      <w:r>
        <w:rPr>
          <w:rFonts w:ascii="Amiri" w:hAnsi="Amiri" w:eastAsia="Amiri" w:cs="Amiri"/>
          <w:lang w:bidi="ar-SA"/>
          <w:color w:val="111111"/>
          <w:sz w:val="28"/>
          <w:szCs w:val="28"/>
          <w:rtl/>
        </w:rPr>
        <w:t xml:space="preserve">«الَّذِینَ إِنْ مَّکَّنَّاهُمْ فِی الاْءَرْضِ أَقَامُوا الصَّلاَةَ وَآتَوُا الزَّکَاةَ وَأَمَرُوا...»«41» الأئمّة: الباقر علیه‌السلام</w:t>
      </w:r>
    </w:p>
    <w:p>
      <w:pPr>
        <w:pStyle w:val="BookText"/>
      </w:pPr>
      <w:r>
        <w:rPr>
          <w:rFonts w:ascii="IRNazanin" w:hAnsi="IRNazanin" w:eastAsia="IRNazanin" w:cs="IRNazanin"/>
          <w:lang w:bidi="fa-IR"/>
          <w:color w:val="111111"/>
          <w:sz w:val="28"/>
          <w:szCs w:val="28"/>
          <w:rtl/>
        </w:rPr>
        <w:t xml:space="preserve">[446 [1- تفسیر القمّی: فی روایة أبی الجارود، عن أبی جعفر علیه‌السلام فی قوله: «الَّذین إن مکنّاهم فی الاْءرض أَقاموا الصَّلاة وآتوا الزَّکاة» فهذه لآل محمّد صلّی اللّه علیهم إلی آخر الأئمّة</w:t>
      </w:r>
      <w:r>
        <w:rPr>
          <w:rStyle w:val="FootnoteReference"/>
        </w:rPr>
        <w:footnoteReference w:id="758"/>
      </w:r>
      <w:r>
        <w:rPr>
          <w:rFonts w:ascii="IRNazanin" w:hAnsi="IRNazanin" w:eastAsia="IRNazanin" w:cs="IRNazanin"/>
          <w:lang w:bidi="fa-IR"/>
          <w:color w:val="111111"/>
          <w:sz w:val="28"/>
          <w:szCs w:val="28"/>
          <w:rtl/>
        </w:rPr>
        <w:t xml:space="preserve">، والمهدیّ علیه‌السلام وأصحابه یملّکهم اللّه مشارق الأرض ومغاربها، ویظهربه الدین، ویمیت اللّه به وبأصحابه البدع والباطل - کما أمات السفهاء</w:t>
      </w:r>
      <w:r>
        <w:rPr>
          <w:rStyle w:val="FootnoteReference"/>
        </w:rPr>
        <w:footnoteReference w:id="759"/>
      </w:r>
      <w:r>
        <w:rPr>
          <w:rFonts w:ascii="IRNazanin" w:hAnsi="IRNazanin" w:eastAsia="IRNazanin" w:cs="IRNazanin"/>
          <w:lang w:bidi="fa-IR"/>
          <w:color w:val="111111"/>
          <w:sz w:val="28"/>
          <w:szCs w:val="28"/>
          <w:rtl/>
        </w:rPr>
        <w:t xml:space="preserve">الحقّ - حتّی لایری أثر الظلم، ویأمرون بالمعروف وینهون عن المنکر.</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[447 [(2) تفسیر فرات: أحمد بن القاسم معنعنا عن أبی خلیفة قال: دخلت أنا وأبو عبیدة الحذّاء علی أبی جعفر علیه‌السلام فقال: یا جاریة هلمّی بمرفقة . قلت: بل نجلس. قال: یا أبا خلیفة لا تردّ الکرامة، لأنّ الکرامة لایردّها إلاّ حمار، قلت لأبی جعفر علیه‌السلام : کیف لنا بصاحب هذا الأمر حتّی نعرف؟ قال: فقال: قول اللّه تعالی: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38" w:name="pg13756_121807"/>
    <w:bookmarkEnd w:id="138"/>
    <w:p>
      <w:pPr>
        <w:pStyle w:val="BookText"/>
      </w:pPr>
      <w:r>
        <w:rPr>
          <w:rFonts w:ascii="Amiri" w:hAnsi="Amiri" w:eastAsia="Amiri" w:cs="Amiri"/>
          <w:lang w:bidi="ar-SA"/>
          <w:color w:val="111111"/>
          <w:sz w:val="28"/>
          <w:szCs w:val="28"/>
          <w:rtl/>
        </w:rPr>
        <w:t xml:space="preserve">« الَّذین إن مَّکَّنَّاهم فی الاْءرض أقاموا الصَّلاة وآتوا الزَّکاة وأمروا بالمعروف ونهوا عن المنکر » إذا رأیت هذا الرجل منّا فاتّبعه فإنّه هو صاحبک</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[448 [(3) ومنه: الحسن بن علیّ بن بزیع معنعنا عن زید بن علیّ علیه‌السلام : قال: إذا قام القائم من آل محّمد صلی‌الله‌علیه‌و‌آله ، یقول: یا أیّها الناس! نحن الّذین وعدکم اللّه فی کتابه : «الَّذین إن مَّکَّنَّاهم فی الاْءرض» .</w:t>
      </w:r>
      <w:r>
        <w:rPr>
          <w:rStyle w:val="FootnoteReference"/>
        </w:rPr>
        <w:footnoteReference w:id="763"/>
      </w:r>
    </w:p>
    <w:p>
      <w:pPr>
        <w:pStyle w:val="BookText"/>
      </w:pPr>
      <w:r>
        <w:rPr>
          <w:rFonts w:ascii="Amiri" w:hAnsi="Amiri" w:eastAsia="Amiri" w:cs="Amiri"/>
          <w:lang w:bidi="ar-SA"/>
          <w:color w:val="111111"/>
          <w:sz w:val="28"/>
          <w:szCs w:val="28"/>
          <w:rtl/>
        </w:rPr>
        <w:t xml:space="preserve">«ذَلِکَ وَمَنْ عَاقَبَ بِمِثْلِ مَا عُوقِبَ بِهِ ثُمَّ بُغِیَ عَلَیْهِ لَیَنصُرَنَّهُ ا للّه‌ُ» «60»</w:t>
      </w:r>
    </w:p>
    <w:p>
      <w:pPr>
        <w:pStyle w:val="BookText"/>
      </w:pPr>
      <w:r>
        <w:rPr>
          <w:rFonts w:ascii="IRNazanin" w:hAnsi="IRNazanin" w:eastAsia="IRNazanin" w:cs="IRNazanin"/>
          <w:lang w:bidi="fa-IR"/>
          <w:color w:val="111111"/>
          <w:sz w:val="28"/>
          <w:szCs w:val="28"/>
          <w:rtl/>
        </w:rPr>
        <w:t xml:space="preserve">[449] (1) تفسیرالقمّی: فی قوله تعالی: «ثمّ بغی علیه لینصرنّه ا للّه» قال: یعنی بالقائم علیه‌السلام .</w:t>
      </w:r>
      <w:r>
        <w:rPr>
          <w:rStyle w:val="FootnoteReference"/>
        </w:rPr>
        <w:footnoteReference w:id="764"/>
      </w:r>
    </w:p>
    <w:p>
      <w:pPr>
        <w:pStyle w:val="Heading3"/>
      </w:pPr>
      <w:bookmarkStart w:id="512" w:name="_Toc290"/>
      <w:r>
        <w:t>22- «سورة المؤمنون»</w:t>
      </w:r>
      <w:bookmarkEnd w:id="512"/>
    </w:p>
    <w:p>
      <w:pPr>
        <w:pStyle w:val="BookText"/>
      </w:pPr>
      <w:r>
        <w:rPr>
          <w:rFonts w:ascii="Amiri" w:hAnsi="Amiri" w:eastAsia="Amiri" w:cs="Amiri"/>
          <w:lang w:bidi="ar-SA"/>
          <w:color w:val="111111"/>
          <w:sz w:val="28"/>
          <w:szCs w:val="28"/>
          <w:rtl/>
        </w:rPr>
        <w:t xml:space="preserve">«فَإِذَا نُفِخَ فِی الصُّورِ فَلاَ أَنسَابَ بَیْنَهُمْ یَوْمَئِذٍ وَلاَ یَتَسَاءلُونَ»«101»</w:t>
      </w:r>
    </w:p>
    <w:p>
      <w:pPr>
        <w:pStyle w:val="BookText"/>
      </w:pPr>
      <w:r>
        <w:rPr>
          <w:rFonts w:ascii="IRNazanin" w:hAnsi="IRNazanin" w:eastAsia="IRNazanin" w:cs="IRNazanin"/>
          <w:lang w:bidi="fa-IR"/>
          <w:color w:val="111111"/>
          <w:sz w:val="28"/>
          <w:szCs w:val="28"/>
          <w:rtl/>
        </w:rPr>
        <w:t xml:space="preserve">[450 [(1) دلائل الإمامة: بإسناده عن أبی الحسن موسی علیه‌السلام - فی حدیث - قال: فإذا قام القائم علیه‌السلام ، ورّث الأخ فی الدین ولم یورّث الأخ فی الولادة، وذلک قول اللّه عزّ وجلّ فی کتابه: «قد أفلح المؤمنون ... فإذا نفخ فی الصور فلا أنساب بینهم یومئذ... ».</w:t>
      </w:r>
      <w:r>
        <w:rPr>
          <w:rStyle w:val="FootnoteReference"/>
        </w:rPr>
        <w:footnoteReference w:id="765"/>
      </w:r>
    </w:p>
    <w:p>
      <w:pPr>
        <w:pStyle w:val="Heading3"/>
      </w:pPr>
      <w:bookmarkStart w:id="513" w:name="_Toc291"/>
      <w:r>
        <w:t>23- «سورة النور»</w:t>
      </w:r>
      <w:bookmarkEnd w:id="513"/>
    </w:p>
    <w:p>
      <w:pPr>
        <w:pStyle w:val="BookText"/>
      </w:pPr>
      <w:r>
        <w:rPr>
          <w:rFonts w:ascii="Amiri" w:hAnsi="Amiri" w:eastAsia="Amiri" w:cs="Amiri"/>
          <w:lang w:bidi="ar-SA"/>
          <w:color w:val="111111"/>
          <w:sz w:val="28"/>
          <w:szCs w:val="28"/>
          <w:rtl/>
        </w:rPr>
        <w:t xml:space="preserve">«ا للّه‌ُ نُورُ السَّمَاوَاتِ وَالاْءَرْضِ مَثَلُ نُورِهِ کَمِشْکَاةٍ فِیهَا مِصْبَاحٌ الْمِصْبَاحُ فِی زُجَاجَةٍ الزُّجَاجَةُ کَأَنَّهَا کَوْکَبٌ دُرِّیٌّ یَهْدِی ا للّه‌ُ لِنُورِهِ مَنْ یَشَاء»«35»</w:t>
      </w:r>
    </w:p>
    <w:p>
      <w:pPr>
        <w:pStyle w:val="BookText"/>
      </w:pPr>
      <w:r>
        <w:rPr>
          <w:rFonts w:ascii="IRNazanin" w:hAnsi="IRNazanin" w:eastAsia="IRNazanin" w:cs="IRNazanin"/>
          <w:lang w:bidi="fa-IR"/>
          <w:color w:val="111111"/>
          <w:sz w:val="28"/>
          <w:szCs w:val="28"/>
          <w:rtl/>
        </w:rPr>
        <w:t xml:space="preserve">[451 [(1) المحجّة فی ما نزل فی الحجّة: بإسناده عن أمیر المؤمنین علیه‌السلام فی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قوله تعالی: «یهدی ا للّه لنوره من یشاء» قال: القائم المهدی علیه‌السلام .</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[452 [2- المحکم والمتشابه: بإسناده عن أبی عبد اللّه الصادق علیه‌السلام - فی حدیث - قال: والکوکب الدرّیّ القائم المنتظر علیه‌السلام الّذی یملأ الأرض عدلاً.</w:t>
      </w:r>
      <w:r>
        <w:rPr>
          <w:rStyle w:val="FootnoteReference"/>
        </w:rPr>
        <w:footnoteReference w:id="767"/>
      </w:r>
    </w:p>
    <w:p>
      <w:pPr>
        <w:pStyle w:val="BookText"/>
      </w:pPr>
      <w:r>
        <w:rPr>
          <w:rFonts w:ascii="Amiri" w:hAnsi="Amiri" w:eastAsia="Amiri" w:cs="Amiri"/>
          <w:lang w:bidi="ar-SA"/>
          <w:color w:val="111111"/>
          <w:sz w:val="28"/>
          <w:szCs w:val="28"/>
          <w:rtl/>
        </w:rPr>
        <w:t xml:space="preserve">«طَاعَةٌ مَّعْرُوفَةٌ إِنَّ ا للّه‌َ خَبِیرٌ بِمَا تَعْمَلُونَ» «53»</w:t>
      </w:r>
    </w:p>
    <w:p>
      <w:pPr>
        <w:pStyle w:val="BookText"/>
      </w:pPr>
      <w:r>
        <w:rPr>
          <w:rFonts w:ascii="IRNazanin" w:hAnsi="IRNazanin" w:eastAsia="IRNazanin" w:cs="IRNazanin"/>
          <w:lang w:bidi="fa-IR"/>
          <w:color w:val="111111"/>
          <w:sz w:val="28"/>
          <w:szCs w:val="28"/>
          <w:rtl/>
        </w:rPr>
        <w:t xml:space="preserve">[453 [(1) کمال الدین: باسناده عن عبداللّه بن عجلان قال: ذکرنا خروج القائم علیه‌السلام</w:t>
      </w:r>
    </w:p>
    <w:p>
      <w:pPr>
        <w:pStyle w:val="BookText"/>
      </w:pPr>
      <w:r>
        <w:rPr>
          <w:rFonts w:ascii="IRNazanin" w:hAnsi="IRNazanin" w:eastAsia="IRNazanin" w:cs="IRNazanin"/>
          <w:lang w:bidi="fa-IR"/>
          <w:color w:val="111111"/>
          <w:sz w:val="28"/>
          <w:szCs w:val="28"/>
          <w:rtl/>
        </w:rPr>
        <w:t xml:space="preserve">عند أبی عبداللّه علیه‌السلام فقلت له: کیف لنا أن نعلم ذلک؟ فقال: یصبح أحدکم وتحت رأسه صحیفة علیها مکتوب: «طاعة معروفة».</w:t>
      </w:r>
      <w:r>
        <w:rPr>
          <w:rStyle w:val="FootnoteReference"/>
        </w:rPr>
        <w:footnoteReference w:id="768"/>
      </w:r>
    </w:p>
    <w:p>
      <w:pPr>
        <w:pStyle w:val="BookText"/>
      </w:pPr>
      <w:r>
        <w:rPr>
          <w:rFonts w:ascii="Amiri" w:hAnsi="Amiri" w:eastAsia="Amiri" w:cs="Amiri"/>
          <w:lang w:bidi="ar-SA"/>
          <w:color w:val="111111"/>
          <w:sz w:val="28"/>
          <w:szCs w:val="28"/>
          <w:rtl/>
        </w:rPr>
        <w:t xml:space="preserve">«وَعَدَ ا للّه‌ُ الَّذِینَ آمَنُوا مِنکُمْ وَعَمِلُوا الصَّالِحَاتِ لَیَسْتَخْلِفَنَّهُم فِی الاْءَرْضِ» «55» الأخبار: الصحابة والتابعین</w:t>
      </w:r>
    </w:p>
    <w:p>
      <w:pPr>
        <w:pStyle w:val="BookText"/>
      </w:pPr>
      <w:r>
        <w:rPr>
          <w:rFonts w:ascii="IRNazanin" w:hAnsi="IRNazanin" w:eastAsia="IRNazanin" w:cs="IRNazanin"/>
          <w:lang w:bidi="fa-IR"/>
          <w:color w:val="111111"/>
          <w:sz w:val="28"/>
          <w:szCs w:val="28"/>
          <w:rtl/>
        </w:rPr>
        <w:t xml:space="preserve">[454 [1- غیبة الطوسی: محمّد بن إسحاق</w:t>
      </w:r>
      <w:r>
        <w:rPr>
          <w:rStyle w:val="FootnoteReference"/>
        </w:rPr>
        <w:footnoteReference w:id="769"/>
      </w:r>
      <w:r>
        <w:rPr>
          <w:rFonts w:ascii="IRNazanin" w:hAnsi="IRNazanin" w:eastAsia="IRNazanin" w:cs="IRNazanin"/>
          <w:lang w:bidi="fa-IR"/>
          <w:color w:val="111111"/>
          <w:sz w:val="28"/>
          <w:szCs w:val="28"/>
          <w:rtl/>
        </w:rPr>
        <w:t xml:space="preserve">المقری، عن علیّ بن العبّاس، عن بکّار بن أحمد، عن الحسن بن الحسین، عن سفیان الجریری، عن عمرو</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248 رقم 399 من أصحاب الصادق علیه‌السلام .</w:t>
      </w:r>
    </w:p>
    <w:p>
      <w:pPr>
        <w:pStyle w:val="BookText"/>
      </w:pPr>
      <w:r>
        <w:rPr>
          <w:rFonts w:ascii="IRNazanin" w:hAnsi="IRNazanin" w:eastAsia="IRNazanin" w:cs="IRNazanin"/>
          <w:lang w:bidi="fa-IR"/>
          <w:color w:val="111111"/>
          <w:sz w:val="28"/>
          <w:szCs w:val="28"/>
          <w:rtl/>
        </w:rPr>
        <w:t xml:space="preserve">بن</w:t>
      </w:r>
    </w:p>
    <w:p>
      <w:pPr>
        <w:pStyle w:val="BookText"/>
      </w:pPr>
      <w:r>
        <w:rPr>
          <w:rFonts w:ascii="IRNazanin" w:hAnsi="IRNazanin" w:eastAsia="IRNazanin" w:cs="IRNazanin"/>
          <w:lang w:bidi="fa-IR"/>
          <w:color w:val="111111"/>
          <w:sz w:val="28"/>
          <w:szCs w:val="28"/>
          <w:rtl/>
        </w:rPr>
        <w:t xml:space="preserve">هشام الطائی، عن إسحاق بن عبد اللّه بن علیّ بن الحسین</w:t>
      </w:r>
      <w:r>
        <w:rPr>
          <w:rStyle w:val="FootnoteReference"/>
        </w:rPr>
        <w:footnoteReference w:id="771"/>
      </w:r>
      <w:r>
        <w:rPr>
          <w:rFonts w:ascii="Amiri" w:hAnsi="Amiri" w:eastAsia="Amiri" w:cs="Amiri"/>
          <w:lang w:bidi="ar-SA"/>
          <w:color w:val="111111"/>
          <w:sz w:val="28"/>
          <w:szCs w:val="28"/>
          <w:rtl/>
        </w:rPr>
        <w:t xml:space="preserve">فی هذه الآیة: «فوربِّ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والاْءرض إنَّه لحقٌّ مِّثل ما أنَّکم تنطقون»</w:t>
      </w:r>
      <w:r>
        <w:rPr>
          <w:rStyle w:val="FootnoteReference"/>
        </w:rPr>
        <w:footnoteReference w:id="772"/>
      </w:r>
      <w:r>
        <w:rPr>
          <w:rFonts w:ascii="IRNazanin" w:hAnsi="IRNazanin" w:eastAsia="IRNazanin" w:cs="IRNazanin"/>
          <w:lang w:bidi="fa-IR"/>
          <w:color w:val="111111"/>
          <w:sz w:val="28"/>
          <w:szCs w:val="28"/>
          <w:rtl/>
        </w:rPr>
        <w:t xml:space="preserve">. قال: قیام القائم من آل محمّد صلی‌الله‌علیه‌و‌آله . قال: وفیه نزلت «وعد ا للّه الَّذین آمنوا منکم وعملوا الصَّالحات لیستخلفنَّهم فی الاْءرض کما استخلف الَّذین من قبلهم ولیمکِّننَّ لهم دینهم الَّذی ارتضی لهم ولیبدِّلنَّهم مِّن بعد خوفهم أمنًا یعبدوننی لا یشرکون بی شیئًا» قال: نزلت فی المهدی علیه‌السلام . تأویل الآیات: محمّد بن العبّاس، عن علیّ بن عبد اللّه، عن إبراهیم بن محمّد الثقفی، عن الحسن بن الحسین، عن سفیان بن إبراهیم، عن عمرو بن هاشم، عن إسحاق بن عبداللّه، عن علیّ بن الحسین (مثله).</w:t>
      </w:r>
      <w:r>
        <w:rPr>
          <w:rStyle w:val="FootnoteReference"/>
        </w:rPr>
        <w:footnoteReference w:id="773"/>
      </w:r>
      <w:r>
        <w:rPr>
          <w:rFonts w:ascii="IRNazanin" w:hAnsi="IRNazanin" w:eastAsia="IRNazanin" w:cs="IRNazanin"/>
          <w:lang w:bidi="fa-IR"/>
          <w:color w:val="111111"/>
          <w:sz w:val="28"/>
          <w:szCs w:val="28"/>
          <w:rtl/>
        </w:rPr>
        <w:t xml:space="preserve">[455 [(2) مجمع البیان: عن ابن عبّاس ومجاهد، والمروی عن أهل البیت علیهم‌السلام</w:t>
      </w:r>
    </w:p>
    <w:p>
      <w:pPr>
        <w:pStyle w:val="BookText"/>
      </w:pPr>
      <w:r>
        <w:rPr>
          <w:rFonts w:ascii="IRNazanin" w:hAnsi="IRNazanin" w:eastAsia="IRNazanin" w:cs="IRNazanin"/>
          <w:lang w:bidi="fa-IR"/>
          <w:color w:val="111111"/>
          <w:sz w:val="28"/>
          <w:szCs w:val="28"/>
          <w:rtl/>
        </w:rPr>
        <w:t xml:space="preserve">أنّها فی المهدی من آل محمّد صلی‌الله‌علیه‌و‌آله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[456 [3 - ومنه: وروی العیّاشی بإسناده عن علیّ بن الحسین علیهماالسلام أنّه قرأ الآیة وقال: هم - واللّه - شیعتنا أهل البیت، یفعل اللّه ذلک بهم علی یدی رجل منّا، وهو مهدیّ هذه الاُمّة.</w:t>
      </w:r>
      <w:r>
        <w:rPr>
          <w:rStyle w:val="FootnoteReference"/>
        </w:rPr>
        <w:footnoteReference w:id="775"/>
      </w:r>
      <w:r>
        <w:rPr>
          <w:rFonts w:ascii="IRNazanin" w:hAnsi="IRNazanin" w:eastAsia="IRNazanin" w:cs="IRNazanin"/>
          <w:lang w:bidi="fa-IR"/>
          <w:color w:val="111111"/>
          <w:sz w:val="28"/>
          <w:szCs w:val="28"/>
          <w:rtl/>
        </w:rPr>
        <w:t xml:space="preserve">الصادق علیه‌السلام</w:t>
      </w:r>
    </w:p>
    <w:p>
      <w:pPr>
        <w:pStyle w:val="BookText"/>
      </w:pPr>
      <w:r>
        <w:rPr>
          <w:rFonts w:ascii="IRNazanin" w:hAnsi="IRNazanin" w:eastAsia="IRNazanin" w:cs="IRNazanin"/>
          <w:lang w:bidi="fa-IR"/>
          <w:color w:val="111111"/>
          <w:sz w:val="28"/>
          <w:szCs w:val="28"/>
          <w:rtl/>
        </w:rPr>
        <w:t xml:space="preserve">[457 [4- غیبة النعمانی: ابن عقدة، عن أحمد بن یوسف بن یعقوب أبو الحسن</w:t>
      </w:r>
      <w:r>
        <w:rPr>
          <w:rStyle w:val="FootnoteReference"/>
        </w:rPr>
        <w:footnoteReference w:id="776"/>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کتابه، عن إسماعیل بن مهران، عن ابن البطائنی، عن أبیه، ووهیب</w:t>
      </w:r>
      <w:r>
        <w:rPr>
          <w:rStyle w:val="FootnoteReference"/>
        </w:rPr>
        <w:footnoteReference w:id="777"/>
      </w:r>
      <w:r>
        <w:rPr>
          <w:rFonts w:ascii="Amiri" w:hAnsi="Amiri" w:eastAsia="Amiri" w:cs="Amiri"/>
          <w:lang w:bidi="ar-SA"/>
          <w:color w:val="111111"/>
          <w:sz w:val="28"/>
          <w:szCs w:val="28"/>
          <w:rtl/>
        </w:rPr>
        <w:t xml:space="preserve">، عن أبی بصیر، عن أبی عبداللّه علیه‌السلام فی [معنی] قوله عزّ وجلّ : «وعد ا للّه‌ُ الَّذین آمنوا منکم وعملوا الصَّالحات لیستخلفنَّهم فی الاْءَرض کما استخلف الَّذین من قبلهم ولیمکِّننَّ لهم دینهم الَّذِی ارتضی لهم ولیبدِّلنَّهم مِّن بعد خوفهم أمنًا یعبدوننی لاَ یشرکون بی شیئًا». قال: نزلت فی القائم وأصحابه.</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[458 [5- تأویل الآیات: بإسناده عن أبی عبداللّه علیه‌السلام فی قوله تعالی: «ولیمکِّننَّ لهم دینهم» قال: عنی به ظهور القائم علیه‌السلام .</w:t>
      </w:r>
      <w:r>
        <w:rPr>
          <w:rStyle w:val="FootnoteReference"/>
        </w:rPr>
        <w:footnoteReference w:id="779"/>
      </w:r>
      <w:r>
        <w:rPr>
          <w:rFonts w:ascii="IRNazanin" w:hAnsi="IRNazanin" w:eastAsia="IRNazanin" w:cs="IRNazanin"/>
          <w:lang w:bidi="fa-IR"/>
          <w:color w:val="111111"/>
          <w:sz w:val="28"/>
          <w:szCs w:val="28"/>
          <w:rtl/>
        </w:rPr>
        <w:t xml:space="preserve">[459 [6- أقول: وجدت بخطّ الشیخ محمّد بن علیّ الجباعی رضی‌الله‌عنه ، قال: وجدت بخطّ الشیخ الشهید نوّر اللّه ضریحه: روی الصفوانی فی کتابه عن صفوان أنّه لمّا طلب المنصور «أبا عبدا للّه علیه‌السلام » توضّأ وصلّی رکعتین، ثمّ سجد سجدة الشکر، وقال: «اللّهمّ إنّک وعدتنا علی لسان نبیّک محمّد صلی‌الله‌علیه‌و‌آله ووعدک الحقّ أنّک تبدّلنا من [بعد[ خوفنا أمنا، اللّهمّ فأنجز لنا ما وعدتنا إنّک لا تخلف المیعاد» . قال: قلت له: یاسیّدی، فأین وعد اللّه لکم؟ فقال علیه‌السلام : قول اللّه عزّ وجلّ: «وعد ا للّه الَّذین آمنوا منکم وعملوا الصَّالحات لیستخلفنَّهم فی الاْءرض» الآیة.</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[460 [7- تفسیر القمّی: قال: نزلت فی القائم من آل محمّد صلی‌الله‌علیه‌و‌آله .</w:t>
      </w:r>
      <w:r>
        <w:rPr>
          <w:rStyle w:val="FootnoteReference"/>
        </w:rPr>
        <w:footnoteReference w:id="781"/>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[461 [(8) شواهد التنزیل: فرات بن إبراهیم، قال: حدّثنی جعفر بن محمّد بن شیرویه القطّان، قال: حدّثنا حریث بن محمّد، حدّثنا إبراهیم بن حکم بن أبان، عن أبیه، عن السدّی، عن ابن عبّاس فی قوله: «وعد ا للّه الَّذین آمنوا» إلی آخر الآیة، قال: نزلت فی آل محمّد صلی‌الله‌علیه‌و‌آله .</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[462 [(9) ومنه: فرات، عن أحمد بن موسی، عن مخوّل، عن عبدالرحمان، عن القاسم بن عوف، قال: سمعت عبداللّه بن محمّد یقول: «وعد ا للّه‌ُ الَّذین آمنوا منکم وعملوا الصَّالحات» الآیة، قال: هی لنا أهل البیت.</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[463 [(10) الدرّ المنثور: أخرج أحمد وابن مردویه(واللفظ له) والبیهقی فی الدلائل، عن اُبیّ بن کعب، قال: لمّا نزلت علی النبیّ صلی‌الله‌علیه‌و‌آله «وعد ا للّه الَّذین آمنوا منکم وعملوا الصَّالحات» الآیة، قال: بشّر هذه الاُمّة بالسنا والرفعة والدین والنصر والتمکین فی الأرض، فمن عمل منهم عمل الآخرة للدنیا، لم یکن له فی الآخرة من نصیب.</w:t>
      </w:r>
      <w:r>
        <w:rPr>
          <w:rStyle w:val="FootnoteReference"/>
        </w:rPr>
        <w:footnoteReference w:id="784"/>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39" w:name="pg13756_121813"/>
    <w:bookmarkEnd w:id="139"/>
    <w:p>
      <w:pPr>
        <w:pStyle w:val="BookText"/>
      </w:pPr>
      <w:r>
        <w:rPr>
          <w:rFonts w:ascii="IRNazanin" w:hAnsi="IRNazanin" w:eastAsia="IRNazanin" w:cs="IRNazanin"/>
          <w:lang w:bidi="fa-IR"/>
          <w:color w:val="111111"/>
          <w:sz w:val="28"/>
          <w:szCs w:val="28"/>
          <w:rtl/>
        </w:rPr>
        <w:t xml:space="preserve">[464 [(11) الإحتجاج: فی حدیث طویل عن أمیر المؤمنین علیه‌السلام یقول فیه - بعد ذکره مصائب بعض أعداء أهل البیت، والمتغلّبین علی الحکم، وإمهال اللّه إیّاهم - : کلّ ذلک لتتمّ النظرة الّتی أوحاها اللّه تبارک وتعالی لعدّوه إبلیس، إلی أن یبلغ الکتاب أجله، ویحقّ القول علی الکافرین، ویقترب الوعد الحقّ الّذی بیّنه اللّه فی کتابه بقوله: «وعد ا للّه الَّذین آمنوا منکم وعملوا الصَّالحات لیستخلفنَّهم فی الاْءرض کما استخلف الَّذین من قبلهم» وذلک إذا لم یبق من الإسلام إلاّ اسمه، ومن القرآن إلاّ رسمه، وغاب صاحب الأمر بإیضاح الغدر له فی ذلک؛ لاشتمال الفتنة علی القلوب حتّی یکون أقرب الناس إلیه أشدّهم عداوةٌ له، وعند ذلک یؤیّده اللّه بجنودٍ لم تروها، ویظهر دین نبیّه صلی‌الله‌علیه‌و‌آله علی یدیه علی الدین کلّه ولو کره المشرکون.</w:t>
      </w:r>
      <w:r>
        <w:rPr>
          <w:rStyle w:val="FootnoteReference"/>
        </w:rPr>
        <w:footnoteReference w:id="785"/>
      </w:r>
    </w:p>
    <w:p>
      <w:pPr>
        <w:pStyle w:val="Heading3"/>
      </w:pPr>
      <w:bookmarkStart w:id="514" w:name="_Toc292"/>
      <w:r>
        <w:t>24- «سورة الفرقان»</w:t>
      </w:r>
      <w:bookmarkEnd w:id="514"/>
    </w:p>
    <w:p>
      <w:pPr>
        <w:pStyle w:val="BookText"/>
      </w:pPr>
      <w:r>
        <w:rPr>
          <w:rFonts w:ascii="Amiri" w:hAnsi="Amiri" w:eastAsia="Amiri" w:cs="Amiri"/>
          <w:lang w:bidi="ar-SA"/>
          <w:color w:val="111111"/>
          <w:sz w:val="28"/>
          <w:szCs w:val="28"/>
          <w:rtl/>
        </w:rPr>
        <w:t xml:space="preserve">«الْمُلْکُ یَوْمَئِذٍ الْحَقُّ لِلرَّحْمَنِ» «26»</w:t>
      </w:r>
    </w:p>
    <w:p>
      <w:pPr>
        <w:pStyle w:val="BookText"/>
      </w:pPr>
      <w:r>
        <w:rPr>
          <w:rFonts w:ascii="IRNazanin" w:hAnsi="IRNazanin" w:eastAsia="IRNazanin" w:cs="IRNazanin"/>
          <w:lang w:bidi="fa-IR"/>
          <w:color w:val="111111"/>
          <w:sz w:val="28"/>
          <w:szCs w:val="28"/>
          <w:rtl/>
        </w:rPr>
        <w:t xml:space="preserve">[465 [(1) تأویل الآیات: روی أصحابنا فی قول اللّه عزّ وجلّ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40" w:name="pg13756_121814"/>
    <w:bookmarkEnd w:id="140"/>
    <w:p>
      <w:pPr>
        <w:pStyle w:val="BookText"/>
      </w:pPr>
      <w:r>
        <w:rPr>
          <w:rFonts w:ascii="IRNazanin" w:hAnsi="IRNazanin" w:eastAsia="IRNazanin" w:cs="IRNazanin"/>
          <w:lang w:bidi="fa-IR"/>
          <w:color w:val="111111"/>
          <w:sz w:val="28"/>
          <w:szCs w:val="28"/>
          <w:rtl/>
        </w:rPr>
        <w:t xml:space="preserve">«الملک یومئذٍ الحقُّ للرَّحمن» قال: إنّ الملک للرحمان الیوم وقبل الیوم، وبعد الیوم، ولکن إذا قام القائم علیه‌السلام لم یُعبد إلاّ اللّه عزّوجلّ بالطاعة.</w:t>
      </w:r>
      <w:r>
        <w:rPr>
          <w:rStyle w:val="FootnoteReference"/>
        </w:rPr>
        <w:footnoteReference w:id="786"/>
      </w:r>
    </w:p>
    <w:p>
      <w:pPr>
        <w:pStyle w:val="BookText"/>
      </w:pPr>
      <w:r>
        <w:rPr>
          <w:rFonts w:ascii="Amiri" w:hAnsi="Amiri" w:eastAsia="Amiri" w:cs="Amiri"/>
          <w:lang w:bidi="ar-SA"/>
          <w:color w:val="111111"/>
          <w:sz w:val="28"/>
          <w:szCs w:val="28"/>
          <w:rtl/>
        </w:rPr>
        <w:t xml:space="preserve">«وَهُوَ الَّذِی خَلَقَ مِنَ الْمَاء بَشَرًا فَجَعَلَهُ نَسَبًا وَصِهْرًا وَکَانَ رَبُّکَ قَدِیرًا»«54»</w:t>
      </w:r>
    </w:p>
    <w:p>
      <w:pPr>
        <w:pStyle w:val="BookText"/>
      </w:pPr>
      <w:r>
        <w:rPr>
          <w:rFonts w:ascii="IRNazanin" w:hAnsi="IRNazanin" w:eastAsia="IRNazanin" w:cs="IRNazanin"/>
          <w:lang w:bidi="fa-IR"/>
          <w:color w:val="111111"/>
          <w:sz w:val="28"/>
          <w:szCs w:val="28"/>
          <w:rtl/>
        </w:rPr>
        <w:t xml:space="preserve">[466 [(1) المناقب لابن شهرآشوب: عن أبی جعفر علیه‌السلام فی قوله تعالی: «وهو الَّذی خلق من الماء بشراً فجعله نسبًا وصهرًا» قال: القائم فی آخر الزمان؛ لأنّه لم یجتمع نسب وسبب فی الصحابة والقرابة إلاّ له، فلأجل ذلک استحقّ المیراث بالنسب والسبب.</w:t>
      </w:r>
      <w:r>
        <w:rPr>
          <w:rStyle w:val="FootnoteReference"/>
        </w:rPr>
        <w:footnoteReference w:id="787"/>
      </w:r>
    </w:p>
    <w:p>
      <w:pPr>
        <w:pStyle w:val="BookText"/>
      </w:pPr>
      <w:r>
        <w:rPr>
          <w:rFonts w:ascii="Amiri" w:hAnsi="Amiri" w:eastAsia="Amiri" w:cs="Amiri"/>
          <w:lang w:bidi="ar-SA"/>
          <w:color w:val="111111"/>
          <w:sz w:val="28"/>
          <w:szCs w:val="28"/>
          <w:rtl/>
        </w:rPr>
        <w:t xml:space="preserve">«وَعِبَادُ الرَّحْمَنِ الَّذِینَ یَمْشُونَ عَلَی الاْءَرْضِ هَوْنًا» «63-76»</w:t>
      </w:r>
    </w:p>
    <w:p>
      <w:pPr>
        <w:pStyle w:val="BookText"/>
      </w:pPr>
      <w:r>
        <w:rPr>
          <w:rFonts w:ascii="IRNazanin" w:hAnsi="IRNazanin" w:eastAsia="IRNazanin" w:cs="IRNazanin"/>
          <w:lang w:bidi="fa-IR"/>
          <w:color w:val="111111"/>
          <w:sz w:val="28"/>
          <w:szCs w:val="28"/>
          <w:rtl/>
        </w:rPr>
        <w:t xml:space="preserve">[467 [(1) تفسیر فرات: بإسناده عن أبی عبد اللّه علیه‌السلام - فی حدیث - قال: هم الأوصیاء یمشون علی الأرض هونا، فإذا قام القائم عرضوا کلّ ناصب علیه، فإن أقرّ بالإسلام وهی الولایة وإلاّ ضربت عنقه، أو أقرّ بالجزیة فأدّاها.</w:t>
      </w:r>
      <w:r>
        <w:rPr>
          <w:rStyle w:val="FootnoteReference"/>
        </w:rPr>
        <w:footnoteReference w:id="788"/>
      </w:r>
    </w:p>
    <w:p>
      <w:pPr>
        <w:pStyle w:val="Heading3"/>
      </w:pPr>
      <w:bookmarkStart w:id="515" w:name="_Toc293"/>
      <w:r>
        <w:t>25- «سورة الشعراء»</w:t>
      </w:r>
      <w:bookmarkEnd w:id="515"/>
    </w:p>
    <w:p>
      <w:pPr>
        <w:pStyle w:val="BookText"/>
      </w:pPr>
      <w:r>
        <w:rPr>
          <w:rFonts w:ascii="Amiri" w:hAnsi="Amiri" w:eastAsia="Amiri" w:cs="Amiri"/>
          <w:lang w:bidi="ar-SA"/>
          <w:color w:val="111111"/>
          <w:sz w:val="28"/>
          <w:szCs w:val="28"/>
          <w:rtl/>
        </w:rPr>
        <w:t xml:space="preserve">«إِنْ نَّشَأْ نُنَزِّلْ عَلَیْهِمْ مِّنْ السَّمَاء آیَةً فَظَلَّتْ أَعْنَاقُهُمْ لَهَا خَاضِعِینَ»«4»</w:t>
      </w:r>
    </w:p>
    <w:p>
      <w:pPr>
        <w:pStyle w:val="BookText"/>
      </w:pPr>
      <w:r>
        <w:rPr>
          <w:rFonts w:ascii="IRNazanin" w:hAnsi="IRNazanin" w:eastAsia="IRNazanin" w:cs="IRNazanin"/>
          <w:lang w:bidi="fa-IR"/>
          <w:color w:val="111111"/>
          <w:sz w:val="28"/>
          <w:szCs w:val="28"/>
          <w:rtl/>
        </w:rPr>
        <w:t xml:space="preserve">[468 [(1) غیبة النعمانی: بإسناده عن أبی جعفر محمّد بن علیّ علیهماالسلام قال: سئل أمیر المؤمنین علیه‌السلام عن قوله تعالی: «فاختلف الأحزاب من بینهم»</w:t>
      </w:r>
      <w:r>
        <w:rPr>
          <w:rStyle w:val="FootnoteReference"/>
        </w:rPr>
        <w:footnoteReference w:id="789"/>
      </w:r>
      <w:r>
        <w:rPr>
          <w:rFonts w:ascii="IRNazanin" w:hAnsi="IRNazanin" w:eastAsia="IRNazanin" w:cs="IRNazanin"/>
          <w:lang w:bidi="fa-IR"/>
          <w:color w:val="111111"/>
          <w:sz w:val="28"/>
          <w:szCs w:val="28"/>
          <w:rtl/>
        </w:rPr>
        <w:t xml:space="preserve">فقال: انتظروا الفرج فی ثلاث - إلی أن قال - : والفزعة فی شهر رمضان، فقیل: وما الفزعة فی شهر رمضان؟ فقال: أوما سمعتم قول اللّه عزّوجلّ فی القرآن: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نَّشاء ننزِّل علیهم مِّن السَّماء آیةً فظلَّت أعناقهم لها خاضعین» ؟ هی آیة تخرج الفتاة من خدرها. تأویل الآیات: بإسناده عن أبی عبداللّه علیه‌السلام ، عن أمیر المؤمنین علیه‌السلام (مثله).</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[469 [(2) تأویل الآیات: بإسناده عن حنّان بن سدیر، عن أبی جعفر علیه‌السلام قال: سألته عن قول اللّه عزّوجلّ «إن نشأ ننزّل علیهم ... » قال: نزلت فی قائم آل محمّد علیه‌السلام ینادی باسمه من السماء.</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[470 [(3) المحجّة فی ما نزل فی الحجّة: روی بالإسناد عن أبی الورد، عن أبی جعفر علیه‌السلام : فی قوله: «إن نشأ ننزّل علیهم من السماء آیة» النداء باسم رجل واسم أبیه.</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[471 [(4) غیبة النعمانی: باسناده عن أبی عبد اللّه علیه‌السلام أنّه قال: أما إنّ النداء من السماء باسم القائم علیه‌السلام فی کتاب اللّه لبیّن، فقلت: فأین هو أصلحک اللّه؟ فقال:فی «طسمْ * تلک آیاتُ الکتابِ المبین»</w:t>
      </w:r>
      <w:r>
        <w:rPr>
          <w:rStyle w:val="FootnoteReference"/>
        </w:rPr>
        <w:footnoteReference w:id="793"/>
      </w:r>
      <w:r>
        <w:rPr>
          <w:rFonts w:ascii="Amiri" w:hAnsi="Amiri" w:eastAsia="Amiri" w:cs="Amiri"/>
          <w:lang w:bidi="ar-SA"/>
          <w:color w:val="111111"/>
          <w:sz w:val="28"/>
          <w:szCs w:val="28"/>
          <w:rtl/>
        </w:rPr>
        <w:t xml:space="preserve">قوله: «إِن نشأ ننزِّل... ».</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[472 [(5) غیبة الطوسی: وعنه علیه‌السلام قال: إنّ القائم لا یقوم حتّی ینادی منادٍ من السماء، تسمع الفتاة فی خدرها، ویسمع أهل المشرق والمغرب، وفیه نزلت هذه الآیة: «إن نَّشأ ننزِّل علیهم...» .</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[473 [(6) تفسیر القمیّ: بإسناده عن أبی عبداللّه علیه‌السلام فی قوله تعالی: «إن نشأ ننزّل علیهم من السَّماء... » قال: تخضع رقابهم، یعنی بنی اُمیّة، وهی الصیحة من السماء باسم صاحب الأمر علیه‌السلام .</w:t>
      </w:r>
      <w:r>
        <w:rPr>
          <w:rStyle w:val="FootnoteReference"/>
        </w:rPr>
        <w:footnoteReference w:id="796"/>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[474 [(7) کمال الدین: بإسناده عن علیّ بن موسی الرضا علیهماالسلام - فی حدیث - قال: وهو الّذی ینادی منادٍ من السماء یسمعه جمیع أهل الأرض بالدعاء إلیه یقول: ألا إنّ حجّة اللّه قد ظهر عند بیت اللّه، فاتّبعوه، فإنّ الحقّ معه وفیه، وهو قول اللّه عزّوجلّ: «إن نشأ ننزِّل علیهم ... ».</w:t>
      </w:r>
      <w:r>
        <w:rPr>
          <w:rStyle w:val="FootnoteReference"/>
        </w:rPr>
        <w:footnoteReference w:id="797"/>
      </w:r>
    </w:p>
    <w:p>
      <w:pPr>
        <w:pStyle w:val="BookText"/>
      </w:pPr>
      <w:r>
        <w:rPr>
          <w:rFonts w:ascii="Amiri" w:hAnsi="Amiri" w:eastAsia="Amiri" w:cs="Amiri"/>
          <w:lang w:bidi="ar-SA"/>
          <w:color w:val="111111"/>
          <w:sz w:val="28"/>
          <w:szCs w:val="28"/>
          <w:rtl/>
        </w:rPr>
        <w:t xml:space="preserve">«فَفَرَرْتُ مِنکُمْ لَمَّا خِفْتُکُمْ فَوَهَبَ لِی رَبِّی حُکْمًا وَجَعَلَنِی مِنَ الْمُرْسَلِینَ»«21»</w:t>
      </w:r>
    </w:p>
    <w:p>
      <w:pPr>
        <w:pStyle w:val="BookText"/>
      </w:pPr>
      <w:r>
        <w:rPr>
          <w:rFonts w:ascii="IRNazanin" w:hAnsi="IRNazanin" w:eastAsia="IRNazanin" w:cs="IRNazanin"/>
          <w:lang w:bidi="fa-IR"/>
          <w:color w:val="111111"/>
          <w:sz w:val="28"/>
          <w:szCs w:val="28"/>
          <w:rtl/>
        </w:rPr>
        <w:t xml:space="preserve">[475 [(1) منتخب الأنوار المضیئة: بإسناده عن الباقر علیه‌السلام قال: إذا قام القائم علیه‌السلام قال: « ففررت منکم لمَّا خفتکم فوهب لی ربِّی حکما» خفتکم</w:t>
      </w:r>
    </w:p>
    <w:p>
      <w:pPr>
        <w:pStyle w:val="BookText"/>
      </w:pPr>
      <w:r>
        <w:rPr>
          <w:rFonts w:ascii="IRNazanin" w:hAnsi="IRNazanin" w:eastAsia="IRNazanin" w:cs="IRNazanin"/>
          <w:lang w:bidi="fa-IR"/>
          <w:color w:val="111111"/>
          <w:sz w:val="28"/>
          <w:szCs w:val="28"/>
          <w:rtl/>
        </w:rPr>
        <w:t xml:space="preserve">علی نفسی، وجئتکم لمّا أذن لی ربّی وأصلح لی أمری.</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[476 [(2) غیبة النعمانی: بإسناده عن أبی عبد اللّه، عن أبیه علیهماالسلام قال: إذا قام القائم علیه‌السلام قال: «ففررت منکم لمَّا خفتکم».</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[477 [(3) ومنه: بإسناده عن أبی عبداللّه علیه‌السلام أنّه قال: إذا قام القائم علیه‌السلام تلا هذه الآیة: «ففررت منکم لمَّا خفتکم».</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[478 [(4) ومنه: بإسناده عن أبی عبد اللّه علیه‌السلام أنّه قال: إنّ لصاحب هذا الأمر غیبة یقول فیها: «ففررت منکم لمَّا خفتکم».</w:t>
      </w:r>
      <w:r>
        <w:rPr>
          <w:rStyle w:val="FootnoteReference"/>
        </w:rPr>
        <w:footnoteReference w:id="801"/>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41" w:name="pg13756_121817"/>
    <w:bookmarkEnd w:id="141"/>
    <w:p>
      <w:pPr>
        <w:pStyle w:val="BookText"/>
      </w:pPr>
      <w:r>
        <w:rPr>
          <w:rFonts w:ascii="Amiri" w:hAnsi="Amiri" w:eastAsia="Amiri" w:cs="Amiri"/>
          <w:lang w:bidi="ar-SA"/>
          <w:color w:val="111111"/>
          <w:sz w:val="28"/>
          <w:szCs w:val="28"/>
          <w:rtl/>
        </w:rPr>
        <w:t xml:space="preserve">«أَفَرَأَیْتَ إِنْ مَّتَّعْنَاهُمْ سِنِینَ * ثُمَّ جَاءهُم مَّا کَانُوا یُوعَدُونَ»«205-206»</w:t>
      </w:r>
    </w:p>
    <w:p>
      <w:pPr>
        <w:pStyle w:val="BookText"/>
      </w:pPr>
      <w:r>
        <w:rPr>
          <w:rFonts w:ascii="IRNazanin" w:hAnsi="IRNazanin" w:eastAsia="IRNazanin" w:cs="IRNazanin"/>
          <w:lang w:bidi="fa-IR"/>
          <w:color w:val="111111"/>
          <w:sz w:val="28"/>
          <w:szCs w:val="28"/>
          <w:rtl/>
        </w:rPr>
        <w:t xml:space="preserve">[479 [(1) تأویل الآیات: بإسناده عن أبی عبد اللّه علیه‌السلام فی قوله عزّ وجلّ: «أفرأیت إن متّعناهم سنین * ثمَّ جاءهم ... » قال: خروج القائم علیه‌السلام ، الحدیث.</w:t>
      </w:r>
      <w:r>
        <w:rPr>
          <w:rStyle w:val="FootnoteReference"/>
        </w:rPr>
        <w:footnoteReference w:id="802"/>
      </w:r>
    </w:p>
    <w:p>
      <w:pPr>
        <w:pStyle w:val="Heading3"/>
      </w:pPr>
      <w:bookmarkStart w:id="516" w:name="_Toc294"/>
      <w:r>
        <w:t>26- «سورة النمل»</w:t>
      </w:r>
      <w:bookmarkEnd w:id="516"/>
    </w:p>
    <w:p>
      <w:pPr>
        <w:pStyle w:val="Heading4"/>
      </w:pPr>
      <w:bookmarkStart w:id="517" w:name="_Toc295"/>
      <w:r>
        <w:t>اشارة</w:t>
      </w:r>
      <w:bookmarkEnd w:id="517"/>
    </w:p>
    <w:p>
      <w:pPr>
        <w:pStyle w:val="BookText"/>
      </w:pPr>
      <w:r>
        <w:rPr>
          <w:rFonts w:ascii="Amiri" w:hAnsi="Amiri" w:eastAsia="Amiri" w:cs="Amiri"/>
          <w:lang w:bidi="ar-SA"/>
          <w:color w:val="111111"/>
          <w:sz w:val="28"/>
          <w:szCs w:val="28"/>
          <w:rtl/>
        </w:rPr>
        <w:t xml:space="preserve">«أَمَّنْ یُجِیبُ الْمُضْطَرَّ إِذَا دَعَاهُ»«62»</w:t>
      </w:r>
    </w:p>
    <w:p>
      <w:pPr>
        <w:pStyle w:val="Heading4"/>
      </w:pPr>
      <w:bookmarkStart w:id="518" w:name="_Toc296"/>
      <w:r>
        <w:t>الأئمّة: الباقر علیه‌السلام</w:t>
      </w:r>
      <w:bookmarkEnd w:id="518"/>
    </w:p>
    <w:p>
      <w:pPr>
        <w:pStyle w:val="BookText"/>
      </w:pPr>
      <w:r>
        <w:rPr>
          <w:rFonts w:ascii="IRNazanin" w:hAnsi="IRNazanin" w:eastAsia="IRNazanin" w:cs="IRNazanin"/>
          <w:lang w:bidi="fa-IR"/>
          <w:color w:val="111111"/>
          <w:sz w:val="28"/>
          <w:szCs w:val="28"/>
          <w:rtl/>
        </w:rPr>
        <w:t xml:space="preserve">[480 [1- تأویل الآیات: بإسناده عن ابن عبد الحمید، عن محمّد بن مسلم، عن أبی جعفر علیه‌السلام فی قول اللّه عزّ وجلّ: «أمّن یجیب المضطرَّ إذا دعاه» قال: هذه الآیة نزلت فی القائم علیه‌السلام إذا خرج تعمّم وصلّی عند المقام، وتضرّع إلی ربّه، فلا تردّ له رایة أبدا.</w:t>
      </w:r>
      <w:r>
        <w:rPr>
          <w:rStyle w:val="FootnoteReference"/>
        </w:rPr>
        <w:footnoteReference w:id="803"/>
      </w:r>
      <w:r>
        <w:rPr>
          <w:rFonts w:ascii="IRNazanin" w:hAnsi="IRNazanin" w:eastAsia="IRNazanin" w:cs="IRNazanin"/>
          <w:lang w:bidi="fa-IR"/>
          <w:color w:val="111111"/>
          <w:sz w:val="28"/>
          <w:szCs w:val="28"/>
          <w:rtl/>
        </w:rPr>
        <w:t xml:space="preserve">[481 [(2) العیّاشی: عن عبدالأعلی الحلبی، عن أبی جعفر علیه‌السلام - فی حدیث - قال: هو - واللّه - المضطرّ فی کتاب اللّه وهو قول اللّه: «أمّن یجیب المضطرّ ... ».</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[482 [(3) غیبة النعمانی: بإسناده عن إسماعیل بن جابر، عن أبی جعفر علیه‌السلام - فی حدیث - قال: وهو - واللّه - المضطرّ الّذی یقول اللّه فیه : «أمّن یجیب المضطرَّ ... ».</w:t>
      </w:r>
      <w:r>
        <w:rPr>
          <w:rStyle w:val="FootnoteReference"/>
        </w:rPr>
        <w:footnoteReference w:id="805"/>
      </w:r>
      <w:r>
        <w:rPr>
          <w:rFonts w:ascii="IRNazanin" w:hAnsi="IRNazanin" w:eastAsia="IRNazanin" w:cs="IRNazanin"/>
          <w:lang w:bidi="fa-IR"/>
          <w:color w:val="111111"/>
          <w:sz w:val="28"/>
          <w:szCs w:val="28"/>
          <w:rtl/>
        </w:rPr>
        <w:t xml:space="preserve">[483 [(4) ومنه: بإسناده عن محمّد بن مسلم، عن أبی جعفر علیه‌السلام فی قوله تعالی: «أمّن یجیب المضطر إذا دعاه» قال: نزلت فی القائم علیه‌السلام .</w:t>
      </w:r>
      <w:r>
        <w:rPr>
          <w:rStyle w:val="FootnoteReference"/>
        </w:rPr>
        <w:footnoteReference w:id="806"/>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42" w:name="pg13756_121818"/>
    <w:bookmarkEnd w:id="142"/>
    <w:p>
      <w:pPr>
        <w:pStyle w:val="Heading4"/>
      </w:pPr>
      <w:bookmarkStart w:id="519" w:name="_Toc297"/>
      <w:r>
        <w:t>الصادق علیه‌السلام</w:t>
      </w:r>
      <w:bookmarkEnd w:id="519"/>
    </w:p>
    <w:p>
      <w:pPr>
        <w:pStyle w:val="BookText"/>
      </w:pPr>
      <w:r>
        <w:rPr>
          <w:rFonts w:ascii="IRNazanin" w:hAnsi="IRNazanin" w:eastAsia="IRNazanin" w:cs="IRNazanin"/>
          <w:lang w:bidi="fa-IR"/>
          <w:color w:val="111111"/>
          <w:sz w:val="28"/>
          <w:szCs w:val="28"/>
          <w:rtl/>
        </w:rPr>
        <w:t xml:space="preserve">[484 [5- تفسیر القمّی: حدّثنی أبی، عن الحسن بن علیّ بن فضّال، عن صالح بن عقبة، عن أبی عبداللّه علیه‌السلام قال فی قوله تعالی: «أمن یجیب المضطر إِذا دعاه ویکشف السُّوء ویجعلکم خلفاء الاْءرض» : نزلت فی القائم من آل محمّد صلی‌الله‌علیه‌و‌آله وهو واللّه المضطرّ إذا صلّی فی المقام رکعتین ودعا اللّه فأجابه ویکشف السوء، ویجعله خلیفة فی الأرض.</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[485 [6- تأویل الآیات: محمّد بن العبّاس، عن حمید</w:t>
      </w:r>
      <w:r>
        <w:rPr>
          <w:rStyle w:val="FootnoteReference"/>
        </w:rPr>
        <w:footnoteReference w:id="808"/>
      </w:r>
      <w:r>
        <w:rPr>
          <w:rFonts w:ascii="IRNazanin" w:hAnsi="IRNazanin" w:eastAsia="IRNazanin" w:cs="IRNazanin"/>
          <w:lang w:bidi="fa-IR"/>
          <w:color w:val="111111"/>
          <w:sz w:val="28"/>
          <w:szCs w:val="28"/>
          <w:rtl/>
        </w:rPr>
        <w:t xml:space="preserve">بن زیاد، عن الحسن ابن محمّد بن</w:t>
      </w:r>
      <w:r>
        <w:rPr>
          <w:rStyle w:val="FootnoteReference"/>
        </w:rPr>
        <w:footnoteReference w:id="809"/>
      </w:r>
      <w:r>
        <w:rPr>
          <w:rFonts w:ascii="IRNazanin" w:hAnsi="IRNazanin" w:eastAsia="IRNazanin" w:cs="IRNazanin"/>
          <w:lang w:bidi="fa-IR"/>
          <w:color w:val="111111"/>
          <w:sz w:val="28"/>
          <w:szCs w:val="28"/>
          <w:rtl/>
        </w:rPr>
        <w:t xml:space="preserve">سماعة، عن إبراهیم بن عبد الحمید، عن أبی عبداللّه علیه‌السلام قال: إنّ القائم علیه‌السلام إذا خرج، دخل المسجد الحرام فیستقبل الکعبة، ویجعل ظهره إلی المقام، ثمّ یصلّی رکعتین، ثم یقوم فیقول: «یا أیّها الناس، أنا أولی الناس بآدم، یا أیّها الناس، أنا أولی الناس بإبراهیم، یا أیّها الناس، أنا أولی الناس بإسماعیل، یا أیّها الناس، أنا أولی الناس بمحمّد صلی‌الله‌علیه‌و‌آله ». ثمّ یرفع یدیه إلی السماء فیدعو ویتضرّع حتّی یقع علی وجهه، وهو قوله عزّوجلّ: «أمّن یجیب المضطرَّ إذا دعاه ویکشف السُّوء ویجعلکم خلفاء الاْءرض أإلهٌ مع ا للّه‌ِ قلیلاً ما تذکَّرون».</w:t>
      </w:r>
      <w:r>
        <w:rPr>
          <w:rStyle w:val="FootnoteReference"/>
        </w:rPr>
        <w:footnoteReference w:id="810"/>
      </w:r>
    </w:p>
    <w:p>
      <w:pPr>
        <w:pStyle w:val="Heading3"/>
      </w:pPr>
      <w:bookmarkStart w:id="520" w:name="_Toc298"/>
      <w:r>
        <w:t>27- «سورة القصص»</w:t>
      </w:r>
      <w:bookmarkEnd w:id="520"/>
    </w:p>
    <w:p>
      <w:pPr>
        <w:pStyle w:val="Heading4"/>
      </w:pPr>
      <w:bookmarkStart w:id="521" w:name="_Toc299"/>
      <w:r>
        <w:t>اشارة</w:t>
      </w:r>
      <w:bookmarkEnd w:id="521"/>
    </w:p>
    <w:p>
      <w:pPr>
        <w:pStyle w:val="BookText"/>
      </w:pPr>
      <w:r>
        <w:rPr>
          <w:rFonts w:ascii="Amiri" w:hAnsi="Amiri" w:eastAsia="Amiri" w:cs="Amiri"/>
          <w:lang w:bidi="ar-SA"/>
          <w:color w:val="111111"/>
          <w:sz w:val="28"/>
          <w:szCs w:val="28"/>
          <w:rtl/>
        </w:rPr>
        <w:t xml:space="preserve">«وَنُرِیدُ أَنْ نَّمُنَّ عَلَی الَّذِینَ اسْتُضْعِفُوا فِی الاْءَرْضِ وَنَجْعَلَهُمْ أَئِمَّةً وَنَجْعَلَهُمُ الْوَارِثِینَ» «5»</w:t>
      </w:r>
    </w:p>
    <w:p>
      <w:pPr>
        <w:pStyle w:val="Heading4"/>
      </w:pPr>
      <w:bookmarkStart w:id="522" w:name="_Toc300"/>
      <w:r>
        <w:t>الأئمّة: أمیر المؤمنین علیه‌السلام</w:t>
      </w:r>
      <w:bookmarkEnd w:id="522"/>
    </w:p>
    <w:p>
      <w:pPr>
        <w:pStyle w:val="BookText"/>
      </w:pPr>
      <w:r>
        <w:rPr>
          <w:rFonts w:ascii="IRNazanin" w:hAnsi="IRNazanin" w:eastAsia="IRNazanin" w:cs="IRNazanin"/>
          <w:lang w:bidi="fa-IR"/>
          <w:color w:val="111111"/>
          <w:sz w:val="28"/>
          <w:szCs w:val="28"/>
          <w:rtl/>
        </w:rPr>
        <w:t xml:space="preserve">[486 [(1) دلائل الإمامة: بإسناده عن سلمان، عن النبیّ صلی‌الله‌علیه‌و‌آله - فی حدیث - قال: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ولیحضرنّ إبلیس وجنوده، وکلّ من محض الإیمان محضا ومحض الکفر محضا، حتّی یؤخذ بالقصاص والأوتار، ولا یظلم ربّک أحدا، ویحقّق تأویل هذه الآیة: «ونرید أن نَّمنَّ علی الَّذین استضعفوا فی الاْءرض ... ».</w:t>
      </w:r>
      <w:r>
        <w:rPr>
          <w:rStyle w:val="FootnoteReference"/>
        </w:rPr>
        <w:footnoteReference w:id="811"/>
      </w:r>
      <w:r>
        <w:rPr>
          <w:rFonts w:ascii="IRNazanin" w:hAnsi="IRNazanin" w:eastAsia="IRNazanin" w:cs="IRNazanin"/>
          <w:lang w:bidi="fa-IR"/>
          <w:color w:val="111111"/>
          <w:sz w:val="28"/>
          <w:szCs w:val="28"/>
          <w:rtl/>
        </w:rPr>
        <w:t xml:space="preserve">[487 [2- نهج البلاغة: قال أمیر المؤمنین علیه‌السلام : لتعطفنّ</w:t>
      </w:r>
      <w:r>
        <w:rPr>
          <w:rStyle w:val="FootnoteReference"/>
        </w:rPr>
        <w:footnoteReference w:id="812"/>
      </w:r>
      <w:r>
        <w:rPr>
          <w:rFonts w:ascii="IRNazanin" w:hAnsi="IRNazanin" w:eastAsia="IRNazanin" w:cs="IRNazanin"/>
          <w:lang w:bidi="fa-IR"/>
          <w:color w:val="111111"/>
          <w:sz w:val="28"/>
          <w:szCs w:val="28"/>
          <w:rtl/>
        </w:rPr>
        <w:t xml:space="preserve">الدنیا علینا بعد شماسها</w:t>
      </w:r>
      <w:r>
        <w:rPr>
          <w:rStyle w:val="FootnoteReference"/>
        </w:rPr>
        <w:footnoteReference w:id="813"/>
      </w:r>
      <w:r>
        <w:rPr>
          <w:rFonts w:ascii="IRNazanin" w:hAnsi="IRNazanin" w:eastAsia="IRNazanin" w:cs="IRNazanin"/>
          <w:lang w:bidi="fa-IR"/>
          <w:color w:val="111111"/>
          <w:sz w:val="28"/>
          <w:szCs w:val="28"/>
          <w:rtl/>
        </w:rPr>
        <w:t xml:space="preserve">عطف الضروس</w:t>
      </w:r>
      <w:r>
        <w:rPr>
          <w:rStyle w:val="FootnoteReference"/>
        </w:rPr>
        <w:footnoteReference w:id="814"/>
      </w:r>
      <w:r>
        <w:rPr>
          <w:rFonts w:ascii="Amiri" w:hAnsi="Amiri" w:eastAsia="Amiri" w:cs="Amiri"/>
          <w:lang w:bidi="ar-SA"/>
          <w:color w:val="111111"/>
          <w:sz w:val="28"/>
          <w:szCs w:val="28"/>
          <w:rtl/>
        </w:rPr>
        <w:t xml:space="preserve">علی ولدها، وتلا عقیب ذلک: «ونرید أن نَّمنَّ علی الَّذین استضعفوا فی الاْءرض ونجعلهم أئمَّةً ونجعلهم الوارثین».</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[488 [3- کتاب الأنوار المضیئة: بإسناده عن محمّد بن أحمد الأیادی، یرفعه إلی أمیر المؤمنین علیه‌السلام قال: المستضعفون فی الأرض المذکورون فی الکتاب، الّذین یجعلهم اللّه أئمّة، نحن أهل البیت، یبعث اللّه مهدیّهم فیعزّهم ویذلّ عدوّهم.</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[489 [4- غیبة الطوسی: محمّد بن علیّ، عن الحسین بن محمّد القطعی، عن علیّ ابن حاتم، عن محمّد بن مروان، عن عبید بن یحیی الثوری، عن محمّد بن علیّ ابن الحسین، عن أبیه، عن جدّه، عن علیّ علیه‌السلام فی قوله تعالی: «ونرید أن نمنّ علی الّذین استضعفوا فی الأرض ونجعلهم أئمّة ونجعلهم الوارثین» قال: هم آل محمّد، یبعث اللّه مهدیّهم بعد جهدهم، فیعزّهم ویذلّ عدوّهم.</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[490 [(5) حلیة الأبرار: روی فی أخبارنا عن أبی جعفر وأبی عبداللّه علیهماالسلام : إنّ هذه الآیة مخصوصة بصاحب الأمر الّذی یظهر فی آخر الزمان.</w:t>
      </w:r>
      <w:r>
        <w:rPr>
          <w:rStyle w:val="FootnoteReference"/>
        </w:rPr>
        <w:footnoteReference w:id="818"/>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43" w:name="pg13756_121820"/>
    <w:bookmarkEnd w:id="143"/>
    <w:p>
      <w:pPr>
        <w:pStyle w:val="BookText"/>
      </w:pPr>
      <w:r>
        <w:rPr>
          <w:rFonts w:ascii="IRNazanin" w:hAnsi="IRNazanin" w:eastAsia="IRNazanin" w:cs="IRNazanin"/>
          <w:lang w:bidi="fa-IR"/>
          <w:color w:val="111111"/>
          <w:sz w:val="28"/>
          <w:szCs w:val="28"/>
          <w:rtl/>
        </w:rPr>
        <w:t xml:space="preserve">[491 [(6) المحجّة فی ما نزل فی الحجّة: محمّد بن الحسن الشیبانی: فی کشف البیان قال: روی عن الباقر والصادق علیهماالسلام : إنّ فرعون وهامان هاهنا شخصان من جبابرة قریش یحییهما اللّه تعالی عند قیام القائم من آل محمّد علیه‌السلام فی آخر الزمان، فینتقم منهما بما أسلفا.</w:t>
      </w:r>
      <w:r>
        <w:rPr>
          <w:rStyle w:val="FootnoteReference"/>
        </w:rPr>
        <w:footnoteReference w:id="819"/>
      </w:r>
    </w:p>
    <w:p>
      <w:pPr>
        <w:pStyle w:val="BookText"/>
      </w:pPr>
      <w:r>
        <w:rPr>
          <w:rFonts w:ascii="Amiri" w:hAnsi="Amiri" w:eastAsia="Amiri" w:cs="Amiri"/>
          <w:lang w:bidi="ar-SA"/>
          <w:color w:val="111111"/>
          <w:sz w:val="28"/>
          <w:szCs w:val="28"/>
          <w:rtl/>
        </w:rPr>
        <w:t xml:space="preserve">[492 [7- بحار الأنوار : وجد بخطّ الشیخ محمّد بن علیّ الجباعی رضی‌الله‌عنه : وروی أنّه تُلی بحضرته علیه‌السلام یعنی الصادق علیه‌السلام «وَنُرِیدُ أَنْ نَّمُنَّ عَلَی الَّذِینَ اسْتُضْعِفُوا» الآیة، فهملت عیناه علیه‌السلام وقال: نحن واللّه المستضعفون.</w:t>
      </w:r>
      <w:r>
        <w:rPr>
          <w:rStyle w:val="FootnoteReference"/>
        </w:rPr>
        <w:footnoteReference w:id="820"/>
      </w:r>
      <w:r>
        <w:rPr>
          <w:rFonts w:ascii="IRNazanin" w:hAnsi="IRNazanin" w:eastAsia="IRNazanin" w:cs="IRNazanin"/>
          <w:lang w:bidi="fa-IR"/>
          <w:color w:val="111111"/>
          <w:sz w:val="28"/>
          <w:szCs w:val="28"/>
          <w:rtl/>
        </w:rPr>
        <w:t xml:space="preserve">[493 [(8) غیبة الطوسی: بإسناده عن حکیمة بنت محمّد ... فی قصّة ولادته علیه‌السلام</w:t>
      </w:r>
    </w:p>
    <w:p>
      <w:pPr>
        <w:pStyle w:val="BookText"/>
      </w:pPr>
      <w:r>
        <w:rPr>
          <w:rFonts w:ascii="Amiri" w:hAnsi="Amiri" w:eastAsia="Amiri" w:cs="Amiri"/>
          <w:lang w:bidi="ar-SA"/>
          <w:color w:val="111111"/>
          <w:sz w:val="28"/>
          <w:szCs w:val="28"/>
          <w:rtl/>
        </w:rPr>
        <w:t xml:space="preserve">قالت: وأجلسه فی راحته الیسری فاستوی ولیّ اللّه جالسا فمسح یده علی رأسه وقال له: یابنیّ انطق بقدرة اللّه، فاستعاذ ولی اللّه علیه‌السلام من الشیطان الرجیم، واستفتح: بِسْمِ ا للّه‌ِ الرَّحْمنِ الرَّحیمِ «وَنُرِیدُ أَنْ نَّمُنَّ عَلَی الَّذِینَ ... ».</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[494 [(9) ینابیع المودّة: بإسناده عن أبی محمّد العسکری علیه‌السلام قال للمهدیّ علیه‌السلام فی الیوم السابع من ولادته: «تکلّم یا بنی» فشهد الشهادتین، وصلّی علی آبائه واحدا بعد واحد، ثمّ تلا قوله تعالی: «ونرید أن نمنّ علی الَّذین استضعفوا فی الاْءرض ونجعلهم أئمَّةً ونجعلهم الوارثین » </w:t>
      </w:r>
      <w:r>
        <w:rPr>
          <w:rStyle w:val="FootnoteReference"/>
        </w:rPr>
        <w:footnoteReference w:id="822"/>
      </w:r>
    </w:p>
    <w:p>
      <w:pPr>
        <w:pStyle w:val="Heading3"/>
      </w:pPr>
      <w:bookmarkStart w:id="523" w:name="_Toc301"/>
      <w:r>
        <w:t>28 - «سورة العنکبوت»</w:t>
      </w:r>
      <w:bookmarkEnd w:id="523"/>
    </w:p>
    <w:p>
      <w:pPr>
        <w:pStyle w:val="BookText"/>
      </w:pPr>
      <w:r>
        <w:rPr>
          <w:rFonts w:ascii="Amiri" w:hAnsi="Amiri" w:eastAsia="Amiri" w:cs="Amiri"/>
          <w:lang w:bidi="ar-SA"/>
          <w:color w:val="111111"/>
          <w:sz w:val="28"/>
          <w:szCs w:val="28"/>
          <w:rtl/>
        </w:rPr>
        <w:t xml:space="preserve">«وَلَئِن جَاء نَصْرٌ مِّنْ رَّبِّکَ» «10»</w:t>
      </w:r>
    </w:p>
    <w:p>
      <w:pPr>
        <w:pStyle w:val="BookText"/>
      </w:pPr>
      <w:r>
        <w:rPr>
          <w:rFonts w:ascii="IRNazanin" w:hAnsi="IRNazanin" w:eastAsia="IRNazanin" w:cs="IRNazanin"/>
          <w:lang w:bidi="fa-IR"/>
          <w:color w:val="111111"/>
          <w:sz w:val="28"/>
          <w:szCs w:val="28"/>
          <w:rtl/>
        </w:rPr>
        <w:t xml:space="preserve">[495 [(1) تفسیر القمّی: قال فی قوله تعالی: «ولئن جاء نصرٌ من ربّک» یعنی القائم علیه‌السلام .</w:t>
      </w:r>
      <w:r>
        <w:rPr>
          <w:rStyle w:val="FootnoteReference"/>
        </w:rPr>
        <w:footnoteReference w:id="823"/>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44" w:name="pg13756_121821"/>
    <w:bookmarkEnd w:id="144"/>
    <w:p>
      <w:pPr>
        <w:pStyle w:val="BookText"/>
      </w:pPr>
      <w:r>
        <w:rPr>
          <w:rFonts w:ascii="Amiri" w:hAnsi="Amiri" w:eastAsia="Amiri" w:cs="Amiri"/>
          <w:lang w:bidi="ar-SA"/>
          <w:color w:val="111111"/>
          <w:sz w:val="28"/>
          <w:szCs w:val="28"/>
          <w:rtl/>
        </w:rPr>
        <w:t xml:space="preserve">«بَلْ هُوَ آیَاتٌ بَیِّنَاتٌ فِی صُدُورِ الَّذِینَ أُوتُوا الْعِلْمَ»«49»</w:t>
      </w:r>
    </w:p>
    <w:p>
      <w:pPr>
        <w:pStyle w:val="BookText"/>
      </w:pPr>
      <w:r>
        <w:rPr>
          <w:rFonts w:ascii="IRNazanin" w:hAnsi="IRNazanin" w:eastAsia="IRNazanin" w:cs="IRNazanin"/>
          <w:lang w:bidi="fa-IR"/>
          <w:color w:val="111111"/>
          <w:sz w:val="28"/>
          <w:szCs w:val="28"/>
          <w:rtl/>
        </w:rPr>
        <w:t xml:space="preserve">[496 [(1) تأویل الآیات: بإسناده عن عبدالعزیر العبدی قال: سألت أبا عبداللّه علیه‌السلام</w:t>
      </w:r>
    </w:p>
    <w:p>
      <w:pPr>
        <w:pStyle w:val="BookText"/>
      </w:pPr>
      <w:r>
        <w:rPr>
          <w:rFonts w:ascii="Amiri" w:hAnsi="Amiri" w:eastAsia="Amiri" w:cs="Amiri"/>
          <w:lang w:bidi="ar-SA"/>
          <w:color w:val="111111"/>
          <w:sz w:val="28"/>
          <w:szCs w:val="28"/>
          <w:rtl/>
        </w:rPr>
        <w:t xml:space="preserve">عن قول اللّه عزّوجلّ : «بل هو آیات بیِّنات فی صدور الَّذین أُوتوا العلم» قال: هم الأئمّة من آل محمّد صلوات اللّه علیهم أجمعین باقیة دائمة فی کلّ حین.</w:t>
      </w:r>
      <w:r>
        <w:rPr>
          <w:rStyle w:val="FootnoteReference"/>
        </w:rPr>
        <w:footnoteReference w:id="824"/>
      </w:r>
    </w:p>
    <w:p>
      <w:pPr>
        <w:pStyle w:val="Heading3"/>
      </w:pPr>
      <w:bookmarkStart w:id="524" w:name="_Toc302"/>
      <w:r>
        <w:t>29-سورة الروم</w:t>
      </w:r>
      <w:bookmarkEnd w:id="524"/>
    </w:p>
    <w:p>
      <w:pPr>
        <w:pStyle w:val="BookText"/>
      </w:pPr>
      <w:r>
        <w:rPr>
          <w:rFonts w:ascii="Amiri" w:hAnsi="Amiri" w:eastAsia="Amiri" w:cs="Amiri"/>
          <w:lang w:bidi="ar-SA"/>
          <w:color w:val="111111"/>
          <w:sz w:val="28"/>
          <w:szCs w:val="28"/>
          <w:rtl/>
        </w:rPr>
        <w:t xml:space="preserve">«وَیَوْمَئِذٍ یَفْرَحُ الْمُوءْمِنُونَ * بِنَصْرِ ا للّه‌ِ» «4و5»</w:t>
      </w:r>
    </w:p>
    <w:p>
      <w:pPr>
        <w:pStyle w:val="BookText"/>
      </w:pPr>
      <w:r>
        <w:rPr>
          <w:rFonts w:ascii="IRNazanin" w:hAnsi="IRNazanin" w:eastAsia="IRNazanin" w:cs="IRNazanin"/>
          <w:lang w:bidi="fa-IR"/>
          <w:color w:val="111111"/>
          <w:sz w:val="28"/>
          <w:szCs w:val="28"/>
          <w:rtl/>
        </w:rPr>
        <w:t xml:space="preserve">[497 [(1) تأویل الآیات: باسناده عن أبی بصیر، عن أبی عبد اللّه علیه‌السلام قال: سألته عن تفسیر «الم * غلبت الروم» قال: هم بنو اُمیّة . وإنّما أنزلها اللّه عزّوجلّ « الم * غلبت الرُّوم - بنو اُمیّة - فی أدنی الاْءرض وهم من بعد غلبهم سیغلبون * فی بضع سنین للّه الأمر من قبل ومن بعد ویومئذٍ یفرح الموءْمنون * بنصر ا للّه‌ِ » عند قیام القائم علیه‌السلام .</w:t>
      </w:r>
      <w:r>
        <w:rPr>
          <w:rStyle w:val="FootnoteReference"/>
        </w:rPr>
        <w:footnoteReference w:id="825"/>
      </w:r>
      <w:r>
        <w:rPr>
          <w:rFonts w:ascii="IRNazanin" w:hAnsi="IRNazanin" w:eastAsia="IRNazanin" w:cs="IRNazanin"/>
          <w:lang w:bidi="fa-IR"/>
          <w:color w:val="111111"/>
          <w:sz w:val="28"/>
          <w:szCs w:val="28"/>
          <w:rtl/>
        </w:rPr>
        <w:t xml:space="preserve">[498 [(2) دلائل الإمامة: بإسناده عنه علیه‌السلام فی قول اللّه عزّوجلّ: « یومئذٍ یفرح المُوءْمنون بنصر ا للّه‌ِ » قال: فی قبورهم بقیام القائم علیه‌السلام .</w:t>
      </w:r>
      <w:r>
        <w:rPr>
          <w:rStyle w:val="FootnoteReference"/>
        </w:rPr>
        <w:footnoteReference w:id="826"/>
      </w:r>
    </w:p>
    <w:p>
      <w:pPr>
        <w:pStyle w:val="Heading3"/>
      </w:pPr>
      <w:bookmarkStart w:id="525" w:name="_Toc303"/>
      <w:r>
        <w:t>30- «سورة لقمان»</w:t>
      </w:r>
      <w:bookmarkEnd w:id="525"/>
    </w:p>
    <w:p>
      <w:pPr>
        <w:pStyle w:val="BookText"/>
      </w:pPr>
      <w:r>
        <w:rPr>
          <w:rFonts w:ascii="Amiri" w:hAnsi="Amiri" w:eastAsia="Amiri" w:cs="Amiri"/>
          <w:lang w:bidi="ar-SA"/>
          <w:color w:val="111111"/>
          <w:sz w:val="28"/>
          <w:szCs w:val="28"/>
          <w:rtl/>
        </w:rPr>
        <w:t xml:space="preserve">«وَأَسْبَغَ عَلَیْکُمْ نِعَمَهُ ظَاهِرَةً وَبَاطِنَةً»«20»</w:t>
      </w:r>
    </w:p>
    <w:p>
      <w:pPr>
        <w:pStyle w:val="BookText"/>
      </w:pPr>
      <w:r>
        <w:rPr>
          <w:rFonts w:ascii="IRNazanin" w:hAnsi="IRNazanin" w:eastAsia="IRNazanin" w:cs="IRNazanin"/>
          <w:lang w:bidi="fa-IR"/>
          <w:color w:val="111111"/>
          <w:sz w:val="28"/>
          <w:szCs w:val="28"/>
          <w:rtl/>
        </w:rPr>
        <w:t xml:space="preserve">[499 [(1) الأنوار المضیئة: بإسناده عن موسی بن جعفر علیهماالسلام فی قوله تعالی: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45" w:name="pg13756_121822"/>
    <w:bookmarkEnd w:id="145"/>
    <w:p>
      <w:pPr>
        <w:pStyle w:val="BookText"/>
      </w:pPr>
      <w:r>
        <w:rPr>
          <w:rFonts w:ascii="IRNazanin" w:hAnsi="IRNazanin" w:eastAsia="IRNazanin" w:cs="IRNazanin"/>
          <w:lang w:bidi="fa-IR"/>
          <w:color w:val="111111"/>
          <w:sz w:val="28"/>
          <w:szCs w:val="28"/>
          <w:rtl/>
        </w:rPr>
        <w:t xml:space="preserve">«وأسبغ علیکم نعمه ظاهرةً وباطنةً» قال: «النعمة الظاهرة» الإمام الظاهر، و«الباطنة» الإمام الغائب، یغیب عن أبصار الناس شخصه.</w:t>
      </w:r>
      <w:r>
        <w:rPr>
          <w:rStyle w:val="FootnoteReference"/>
        </w:rPr>
        <w:footnoteReference w:id="827"/>
      </w:r>
    </w:p>
    <w:p>
      <w:pPr>
        <w:pStyle w:val="Heading3"/>
      </w:pPr>
      <w:bookmarkStart w:id="526" w:name="_Toc304"/>
      <w:r>
        <w:t>31 - «سورة السجدة»</w:t>
      </w:r>
      <w:bookmarkEnd w:id="526"/>
    </w:p>
    <w:p>
      <w:pPr>
        <w:pStyle w:val="BookText"/>
      </w:pPr>
      <w:r>
        <w:rPr>
          <w:rFonts w:ascii="Amiri" w:hAnsi="Amiri" w:eastAsia="Amiri" w:cs="Amiri"/>
          <w:lang w:bidi="ar-SA"/>
          <w:color w:val="111111"/>
          <w:sz w:val="28"/>
          <w:szCs w:val="28"/>
          <w:rtl/>
        </w:rPr>
        <w:t xml:space="preserve">«وَلَنُذِیقَنَّهُمْ مِنَ الْعَذَابِ الاْءَدْنَی دُونَ الْعَذَابِ الاْءَکْبَرِ»«21» [500 [(1) تأویل الآیات: بإسناده عن مفضّل بن عمر قال: سألت أبا عبداللّه علیه‌السلام عن قول اللّه عزّوجلّ: «ولنذیقنَّهم من العذاب الاْءدنی دون العذاب الاْءکبر» قال: «الأدنی» غلاء السعر، و«الأکبر» المهدی بالسیف.</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[501 [(2) المحجّة فی ما نزل فی الحجّة: عن أبی عبد اللّه علیه‌السلام فی قوله تعالی: « ولنذیقنَّهم من العذاب الاْءدنی دون العذاب الاْءکبر » قال: إنّ الأدنی: القحط والجدب. والأکبر: خروج القائم المهدیّ علیه‌السلام بالسیف فی آخر الزمان.</w:t>
      </w:r>
      <w:r>
        <w:rPr>
          <w:rStyle w:val="FootnoteReference"/>
        </w:rPr>
        <w:footnoteReference w:id="829"/>
      </w:r>
    </w:p>
    <w:p>
      <w:pPr>
        <w:pStyle w:val="BookText"/>
      </w:pPr>
      <w:r>
        <w:rPr>
          <w:rFonts w:ascii="Amiri" w:hAnsi="Amiri" w:eastAsia="Amiri" w:cs="Amiri"/>
          <w:lang w:bidi="ar-SA"/>
          <w:color w:val="111111"/>
          <w:sz w:val="28"/>
          <w:szCs w:val="28"/>
          <w:rtl/>
        </w:rPr>
        <w:t xml:space="preserve">« أَوَلَمْ یَرَوْا أَنَّا نَسُوقُ الْمَاء إِلَی الاْءَرْضِ الْجُرُزِ»«27»</w:t>
      </w:r>
    </w:p>
    <w:p>
      <w:pPr>
        <w:pStyle w:val="BookText"/>
      </w:pPr>
      <w:r>
        <w:rPr>
          <w:rFonts w:ascii="IRNazanin" w:hAnsi="IRNazanin" w:eastAsia="IRNazanin" w:cs="IRNazanin"/>
          <w:lang w:bidi="fa-IR"/>
          <w:color w:val="111111"/>
          <w:sz w:val="28"/>
          <w:szCs w:val="28"/>
          <w:rtl/>
        </w:rPr>
        <w:t xml:space="preserve">[502 [(1) تفسیرالقمّی: فی قوله تعالی: «أولم یروا أنَّا نسوق الماء إلی الاْءرض الجرز» قال: الأرض الخراب، وهو مثل ضربه اللّه فی الرجعة والقائم علیه‌السلام .</w:t>
      </w:r>
      <w:r>
        <w:rPr>
          <w:rStyle w:val="FootnoteReference"/>
        </w:rPr>
        <w:footnoteReference w:id="830"/>
      </w:r>
    </w:p>
    <w:p>
      <w:pPr>
        <w:pStyle w:val="BookText"/>
      </w:pPr>
      <w:r>
        <w:rPr>
          <w:rFonts w:ascii="Amiri" w:hAnsi="Amiri" w:eastAsia="Amiri" w:cs="Amiri"/>
          <w:lang w:bidi="ar-SA"/>
          <w:color w:val="111111"/>
          <w:sz w:val="28"/>
          <w:szCs w:val="28"/>
          <w:rtl/>
        </w:rPr>
        <w:t xml:space="preserve">«قُلْ یَوْمَ الْفَتْحِ لاَ یَنفَعُ الَّذِینَ کَفَرُوا إِیمَانُهُمْ وَلاَ هُمْ یُنظَرُونَ»«29»</w:t>
      </w:r>
    </w:p>
    <w:p>
      <w:pPr>
        <w:pStyle w:val="BookText"/>
      </w:pPr>
      <w:r>
        <w:rPr>
          <w:rFonts w:ascii="IRNazanin" w:hAnsi="IRNazanin" w:eastAsia="IRNazanin" w:cs="IRNazanin"/>
          <w:lang w:bidi="fa-IR"/>
          <w:color w:val="111111"/>
          <w:sz w:val="28"/>
          <w:szCs w:val="28"/>
          <w:rtl/>
        </w:rPr>
        <w:t xml:space="preserve">[503 [(1) تأویل الآیات: بإسناده عن ابن درّاج قال: سمعت أبا عبداللّه علیه‌السلام یقول فی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46" w:name="pg13756_121823"/>
    <w:bookmarkEnd w:id="146"/>
    <w:p>
      <w:pPr>
        <w:pStyle w:val="BookText"/>
      </w:pPr>
      <w:r>
        <w:rPr>
          <w:rFonts w:ascii="IRNazanin" w:hAnsi="IRNazanin" w:eastAsia="IRNazanin" w:cs="IRNazanin"/>
          <w:lang w:bidi="fa-IR"/>
          <w:color w:val="111111"/>
          <w:sz w:val="28"/>
          <w:szCs w:val="28"/>
          <w:rtl/>
        </w:rPr>
        <w:t xml:space="preserve">قول اللّه عزّ وجلّ: «قل یوم الفتح ... » یوم الفتح: یوم یفتح الدنیا علی القائم، لاینفع أحدا تقرّب بالإیمان ما لم یکن قبل ذلک مؤمنا، وبهذا الفتح موقنا ... .</w:t>
      </w:r>
      <w:r>
        <w:rPr>
          <w:rStyle w:val="FootnoteReference"/>
        </w:rPr>
        <w:footnoteReference w:id="831"/>
      </w:r>
    </w:p>
    <w:p>
      <w:pPr>
        <w:pStyle w:val="Heading3"/>
      </w:pPr>
      <w:bookmarkStart w:id="527" w:name="_Toc305"/>
      <w:r>
        <w:t>32 - «سورة الأحزاب»</w:t>
      </w:r>
      <w:bookmarkEnd w:id="527"/>
    </w:p>
    <w:p>
      <w:pPr>
        <w:pStyle w:val="BookText"/>
      </w:pPr>
      <w:r>
        <w:rPr>
          <w:rFonts w:ascii="Amiri" w:hAnsi="Amiri" w:eastAsia="Amiri" w:cs="Amiri"/>
          <w:lang w:bidi="ar-SA"/>
          <w:color w:val="111111"/>
          <w:sz w:val="28"/>
          <w:szCs w:val="28"/>
          <w:rtl/>
        </w:rPr>
        <w:t xml:space="preserve">«مَلْعُونِینَ أَیْنَمَا ثُقِفُوا أُخِذُوا وَقُتِّلُوا تَقْتِیلاً»«61»</w:t>
      </w:r>
    </w:p>
    <w:p>
      <w:pPr>
        <w:pStyle w:val="BookText"/>
      </w:pPr>
      <w:r>
        <w:rPr>
          <w:rFonts w:ascii="IRNazanin" w:hAnsi="IRNazanin" w:eastAsia="IRNazanin" w:cs="IRNazanin"/>
          <w:lang w:bidi="fa-IR"/>
          <w:color w:val="111111"/>
          <w:sz w:val="28"/>
          <w:szCs w:val="28"/>
          <w:rtl/>
        </w:rPr>
        <w:t xml:space="preserve">[504 [(1) شرح نهج البلاغة لابن أبی الحدید: عن أمیر المؤمنین علیه‌السلام فی ضمن خطبة له قال: لیفرّجنّ اللّه الفتنة برجلٍ منّا أهل البیت، بأبی ابن خیرة الإماء لا یعطیهم إلاّ السیف هرجا هرجا، موضوعا علی عاتقه ثمانیة أشهر، حتّی تقول قریش: لو کان هذا من ولد فاطمة لرحمنا، یغریه اللّه ببنی اُمیّة حتّی یجعلهم حطاما ورفاتا «ملعونین أینما ثقفوا اُخذوا وقتِّلوا تقتیلا».</w:t>
      </w:r>
      <w:r>
        <w:rPr>
          <w:rStyle w:val="FootnoteReference"/>
        </w:rPr>
        <w:footnoteReference w:id="832"/>
      </w:r>
    </w:p>
    <w:p>
      <w:pPr>
        <w:pStyle w:val="Heading3"/>
      </w:pPr>
      <w:bookmarkStart w:id="528" w:name="_Toc306"/>
      <w:r>
        <w:t>33- «سورة سبأ»</w:t>
      </w:r>
      <w:bookmarkEnd w:id="528"/>
    </w:p>
    <w:p>
      <w:pPr>
        <w:pStyle w:val="BookText"/>
      </w:pPr>
      <w:r>
        <w:rPr>
          <w:rFonts w:ascii="Amiri" w:hAnsi="Amiri" w:eastAsia="Amiri" w:cs="Amiri"/>
          <w:lang w:bidi="ar-SA"/>
          <w:color w:val="111111"/>
          <w:sz w:val="28"/>
          <w:szCs w:val="28"/>
          <w:rtl/>
        </w:rPr>
        <w:t xml:space="preserve">«سِیرُوا فِیهَا لَیَالِیَ وَأَیَّامًا آمِنِینَ»«18»</w:t>
      </w:r>
    </w:p>
    <w:p>
      <w:pPr>
        <w:pStyle w:val="BookText"/>
      </w:pPr>
      <w:r>
        <w:rPr>
          <w:rFonts w:ascii="IRNazanin" w:hAnsi="IRNazanin" w:eastAsia="IRNazanin" w:cs="IRNazanin"/>
          <w:lang w:bidi="fa-IR"/>
          <w:color w:val="111111"/>
          <w:sz w:val="28"/>
          <w:szCs w:val="28"/>
          <w:rtl/>
        </w:rPr>
        <w:t xml:space="preserve">[505 [(1) علل الشرائع: بإسناده عن أبی عبد اللّه علیه‌السلام - فی حدیث - قال: یا أبا بکر ، «سیروا فیها لیالی وأیَّاما آمنین» مع قائمنا أهل البیت علیهم‌السلام .</w:t>
      </w:r>
      <w:r>
        <w:rPr>
          <w:rStyle w:val="FootnoteReference"/>
        </w:rPr>
        <w:footnoteReference w:id="833"/>
      </w:r>
    </w:p>
    <w:p>
      <w:pPr>
        <w:pStyle w:val="BookText"/>
      </w:pPr>
      <w:r>
        <w:rPr>
          <w:rFonts w:ascii="Amiri" w:hAnsi="Amiri" w:eastAsia="Amiri" w:cs="Amiri"/>
          <w:lang w:bidi="ar-SA"/>
          <w:color w:val="111111"/>
          <w:sz w:val="28"/>
          <w:szCs w:val="28"/>
          <w:rtl/>
        </w:rPr>
        <w:t xml:space="preserve">«وَلَوْ تَرَی إِذْ فَزِعُوا فَلاَ فَوْتَ وَأُخِذُوا مِنْ مَّکَانٍ قَرِیبٍ»«51» [506 [(1) التذکرة للقرطبی: عن ابن مسعود، عن رسول اللّه صلی‌الله‌علیه‌و‌آله - فی حدیث السفیانی - : أنّه یبعث جیشا إلی الکوفة، وخمسة عشر ألف راکب إلی مکّة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والمدینة لمحاربة المهدیّ ومن معه، فإذا وصلوا إلی البیداء مسخهم اللّه أجمعین، فذلک قوله تعالی: «ولو تری إذ فزعوا ... » .</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[507 [(2) ینابیع المودّة: بإسناده عن أمیر المؤمنین علیه‌السلام ، قال: قبیل قیام قائمنا المهدی علیه‌السلام یخرج السفیانی، فیملک قدر حمل المرأة تسعة أشهر ویأتی المدینة جیشه، حتّی إذا انتهی إلی البیداء خسف اللّه به.</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[508 [(3) منتخب کنز العمّال: عن علیّ علیه‌السلام قال : إذا خرج جیش فی طلب الّذین خرجوا إلی مکّة فینزلون بالبیداء خسف بهم ویبادُ بهم وهو قوله: «ولو تری إذ فزعوا فلاَ فوت وأُخذوا من مَّکان قریبٍ» من تحت أقدامهم، ویخرج رجل من الجیش فی طلب ناقة له ثمّ یرجع إلی الناس، فلا یجد منهم أحدا... .</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[509 [(4) تأویل الآیات: بإسناده عن أبی خالد الکابلی، عن أبی جعفر علیه‌السلام قال: یخرج القائم علیه‌السلام فیسیر... ثمّ ینطلق فیدعو الناس حتّی ینتهی إلی البیداء، فیخرج جیشان للسفیانی فیأمر اللّه عزّ وجلّ الأرض أن تأخذ بأقدامهم، وهو قوله عزّ وجلّ: «ولو تری إذ فزعوا فلا فوت وأخذوا من مَّکان قریب * وقالوا آمنَّا به - یعنی بقیام القائم علیه‌السلام - وقد کفروا به من قبل» یعنی بقیام قائم آل محمّد صلی‌الله‌علیه‌و‌آله ... .</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[510 [(5) تفسیر القمّی: بإسناده عنه علیه‌السلام - فی حدیث - قال: «ولئن أخَّرنا عنهم العذاب إلی أُمَّة معدودةٍ» </w:t>
      </w:r>
      <w:r>
        <w:rPr>
          <w:rStyle w:val="FootnoteReference"/>
        </w:rPr>
        <w:footnoteReference w:id="838"/>
      </w:r>
      <w:r>
        <w:rPr>
          <w:rFonts w:ascii="IRNazanin" w:hAnsi="IRNazanin" w:eastAsia="IRNazanin" w:cs="IRNazanin"/>
          <w:lang w:bidi="fa-IR"/>
          <w:color w:val="111111"/>
          <w:sz w:val="28"/>
          <w:szCs w:val="28"/>
          <w:rtl/>
        </w:rPr>
        <w:t xml:space="preserve">وهم - واللّه - أصحاب القائم علیه‌السلام ، یجتمعون - واللّه - إلیه فی ساعة واحدة، فإذا جاء إلی البیداء یخرج إلیه جیش السفیانی، فیأمر اللّه الأرض فتأخذ بأقدامهم، وهو قوله: «ولو تری إِذ فزعوا... وقالوا امنَّا به» یعنی بالقائم من آل محمّد علیه‌السلام .</w:t>
      </w:r>
      <w:r>
        <w:rPr>
          <w:rStyle w:val="FootnoteReference"/>
        </w:rPr>
        <w:footnoteReference w:id="839"/>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47" w:name="pg13756_121825"/>
    <w:bookmarkEnd w:id="147"/>
    <w:p>
      <w:pPr>
        <w:pStyle w:val="BookText"/>
      </w:pPr>
      <w:r>
        <w:rPr>
          <w:rFonts w:ascii="IRNazanin" w:hAnsi="IRNazanin" w:eastAsia="IRNazanin" w:cs="IRNazanin"/>
          <w:lang w:bidi="fa-IR"/>
          <w:color w:val="111111"/>
          <w:sz w:val="28"/>
          <w:szCs w:val="28"/>
          <w:rtl/>
        </w:rPr>
        <w:t xml:space="preserve">[511 [(6) الکشّاف: عن ابن عبّاس رضی اللّه عنهما : نزلت [یعنی هذه الآیة: «ولو تری...» ] فی خسف البیداء، وذلک أنّ ثمانین ألفا یغزون الکعبة لیخرّبوها، فإذا دخلوا البیداء خسف بهم ... .</w:t>
      </w:r>
      <w:r>
        <w:rPr>
          <w:rStyle w:val="FootnoteReference"/>
        </w:rPr>
        <w:footnoteReference w:id="840"/>
      </w:r>
    </w:p>
    <w:p>
      <w:pPr>
        <w:pStyle w:val="Heading3"/>
      </w:pPr>
      <w:bookmarkStart w:id="529" w:name="_Toc307"/>
      <w:r>
        <w:t>34- «سورة یس»</w:t>
      </w:r>
      <w:bookmarkEnd w:id="529"/>
    </w:p>
    <w:p>
      <w:pPr>
        <w:pStyle w:val="BookText"/>
      </w:pPr>
      <w:r>
        <w:rPr>
          <w:rFonts w:ascii="Amiri" w:hAnsi="Amiri" w:eastAsia="Amiri" w:cs="Amiri"/>
          <w:lang w:bidi="ar-SA"/>
          <w:color w:val="111111"/>
          <w:sz w:val="28"/>
          <w:szCs w:val="28"/>
          <w:rtl/>
        </w:rPr>
        <w:t xml:space="preserve">«وَآیَةٌ لَّهُمُ الاْءَرْضُ الْمَیْتَةُ أَحْیَیْنَاهَا وَأَخْرَجْنَا مِنْهَا حَبًّا فَمِنْهُ یَأْکُلُونَ»«33»</w:t>
      </w:r>
    </w:p>
    <w:p>
      <w:pPr>
        <w:pStyle w:val="BookText"/>
      </w:pPr>
      <w:r>
        <w:rPr>
          <w:rFonts w:ascii="IRNazanin" w:hAnsi="IRNazanin" w:eastAsia="IRNazanin" w:cs="IRNazanin"/>
          <w:lang w:bidi="fa-IR"/>
          <w:color w:val="111111"/>
          <w:sz w:val="28"/>
          <w:szCs w:val="28"/>
          <w:rtl/>
        </w:rPr>
        <w:t xml:space="preserve">[512 [(1) الغیبة للسیّد علیّ بن عبدالحمید: بإسناده عن الکابلی، عن علیّ بن الحسین علیهماالسلام قال: یقتل القائم علیه‌السلام من أهل المدینة حتّی ینتهی إلی الأجفر</w:t>
      </w:r>
      <w:r>
        <w:rPr>
          <w:rStyle w:val="FootnoteReference"/>
        </w:rPr>
        <w:footnoteReference w:id="841"/>
      </w:r>
      <w:r>
        <w:rPr>
          <w:rFonts w:ascii="IRNazanin" w:hAnsi="IRNazanin" w:eastAsia="IRNazanin" w:cs="IRNazanin"/>
          <w:lang w:bidi="fa-IR"/>
          <w:color w:val="111111"/>
          <w:sz w:val="28"/>
          <w:szCs w:val="28"/>
          <w:rtl/>
        </w:rPr>
        <w:t xml:space="preserve">ویصیبهم مجاعة شدیدة، قال: فیضجّون وقد نبتت لهم ثمرة یأکلون منها، ویتزوّدون منها وهو قوله تعالی شأنه: «وآیة لَّهم الاْءرض المیتة أحییناها».</w:t>
      </w:r>
      <w:r>
        <w:rPr>
          <w:rStyle w:val="FootnoteReference"/>
        </w:rPr>
        <w:footnoteReference w:id="842"/>
      </w:r>
    </w:p>
    <w:p>
      <w:pPr>
        <w:pStyle w:val="BookText"/>
      </w:pPr>
      <w:r>
        <w:rPr>
          <w:rFonts w:ascii="Amiri" w:hAnsi="Amiri" w:eastAsia="Amiri" w:cs="Amiri"/>
          <w:lang w:bidi="ar-SA"/>
          <w:color w:val="111111"/>
          <w:sz w:val="28"/>
          <w:szCs w:val="28"/>
          <w:rtl/>
        </w:rPr>
        <w:t xml:space="preserve">«قَالُوا یَا وَیْلَنَا مَنْ بَعَثَنَا مِنْ مَّرْقَدِنَا هَذَا مَا وَعَدَ الرَّحْمَنُ وَصَدَقَ الْمُرْسَلُونَ»«52»</w:t>
      </w:r>
    </w:p>
    <w:p>
      <w:pPr>
        <w:pStyle w:val="BookText"/>
      </w:pPr>
      <w:r>
        <w:rPr>
          <w:rFonts w:ascii="Amiri" w:hAnsi="Amiri" w:eastAsia="Amiri" w:cs="Amiri"/>
          <w:lang w:bidi="ar-SA"/>
          <w:color w:val="111111"/>
          <w:sz w:val="28"/>
          <w:szCs w:val="28"/>
          <w:rtl/>
        </w:rPr>
        <w:t xml:space="preserve">[513 [(1) تأویل الآیات: ما رواه الشیخ محمّد بن یعقوب رحمه‌الله ، عن الحسین بن محمّد ومحمّد بن یحیی جمیعا، عن محمّد بن سالم بن أبی سلمة، عن الحسن بن شاذان الواسطی قال: کتبت إلی أبی الحسن الرضا علیه‌السلام أشکو جفاء أهل واسط وحملهم علیَّ، وکانت عصابة من العثمانیة تؤذینی، فوقّع بخطّه: إنّ اللّه قد أخذ میثاق أولیائه علی الصبر فی دولة الباطل، فاصبر لحکم ربّک فلوقد قام سیّد الخلق لقالوا: «یَا وَیْلَنَا مَنْ بَعَثَنَا مِنْ مَّرْقَدِنَا هَذَا مَا وَعَدَ الرَّحْمَنُ وَصَدَقَ الْمُرْسَلُونَ» یعنی ب « سیّد الخلق» القائم علیه‌السلام .</w:t>
      </w:r>
      <w:r>
        <w:rPr>
          <w:rStyle w:val="FootnoteReference"/>
        </w:rPr>
        <w:footnoteReference w:id="843"/>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48" w:name="pg13756_121826"/>
    <w:bookmarkEnd w:id="148"/>
    <w:p>
      <w:pPr>
        <w:pStyle w:val="Heading3"/>
      </w:pPr>
      <w:bookmarkStart w:id="530" w:name="_Toc308"/>
      <w:r>
        <w:t>35- «سورة ص»</w:t>
      </w:r>
      <w:bookmarkEnd w:id="530"/>
    </w:p>
    <w:p>
      <w:pPr>
        <w:pStyle w:val="BookText"/>
      </w:pPr>
      <w:r>
        <w:rPr>
          <w:rFonts w:ascii="Amiri" w:hAnsi="Amiri" w:eastAsia="Amiri" w:cs="Amiri"/>
          <w:lang w:bidi="ar-SA"/>
          <w:color w:val="111111"/>
          <w:sz w:val="28"/>
          <w:szCs w:val="28"/>
          <w:rtl/>
        </w:rPr>
        <w:t xml:space="preserve">«اصْبِرْ عَلَی مَا یَقُولُونَ»«17»</w:t>
      </w:r>
    </w:p>
    <w:p>
      <w:pPr>
        <w:pStyle w:val="BookText"/>
      </w:pPr>
      <w:r>
        <w:rPr>
          <w:rFonts w:ascii="IRNazanin" w:hAnsi="IRNazanin" w:eastAsia="IRNazanin" w:cs="IRNazanin"/>
          <w:lang w:bidi="fa-IR"/>
          <w:color w:val="111111"/>
          <w:sz w:val="28"/>
          <w:szCs w:val="28"/>
          <w:rtl/>
        </w:rPr>
        <w:t xml:space="preserve">[514 [(1) تأویل الآیات: بإسناده عن أبی عبد اللّه علیه‌السلام فی قوله تعالی: «اصبر علی ما یقولون» یا محمّد، من تکذیبهم إیّاک، فإنّی منتقم منهم برجلٍ منک، وهو قائمی الّذی سلّطته علی دماء الظلمة.</w:t>
      </w:r>
      <w:r>
        <w:rPr>
          <w:rStyle w:val="FootnoteReference"/>
        </w:rPr>
        <w:footnoteReference w:id="844"/>
      </w:r>
    </w:p>
    <w:p>
      <w:pPr>
        <w:pStyle w:val="BookText"/>
      </w:pPr>
      <w:r>
        <w:rPr>
          <w:rFonts w:ascii="Amiri" w:hAnsi="Amiri" w:eastAsia="Amiri" w:cs="Amiri"/>
          <w:lang w:bidi="ar-SA"/>
          <w:color w:val="111111"/>
          <w:sz w:val="28"/>
          <w:szCs w:val="28"/>
          <w:rtl/>
        </w:rPr>
        <w:t xml:space="preserve">«هَذَا عَطَاوءُنَا فَامْنُنْ أَوْ أَمْسِکْ بِغَیْرِ حِسَابٍ» «39»</w:t>
      </w:r>
    </w:p>
    <w:p>
      <w:pPr>
        <w:pStyle w:val="BookText"/>
      </w:pPr>
      <w:r>
        <w:rPr>
          <w:rFonts w:ascii="IRNazanin" w:hAnsi="IRNazanin" w:eastAsia="IRNazanin" w:cs="IRNazanin"/>
          <w:lang w:bidi="fa-IR"/>
          <w:color w:val="111111"/>
          <w:sz w:val="28"/>
          <w:szCs w:val="28"/>
          <w:rtl/>
        </w:rPr>
        <w:t xml:space="preserve">[515 [(1) بصائر الدرجات: بإسناده عن أبی عبیدة الحذّاء قال: کنّا زمان أبی جعفر علیه‌السلام حین قبض - فی حدیث إلی أن قال - : یا أبا عبیدة، إنّه إذا قام قائم آل محمّد حکم بحکم داود وسلیمان، لا یسأل الناس بیّنة.</w:t>
      </w:r>
      <w:r>
        <w:rPr>
          <w:rStyle w:val="FootnoteReference"/>
        </w:rPr>
        <w:footnoteReference w:id="845"/>
      </w:r>
    </w:p>
    <w:p>
      <w:pPr>
        <w:pStyle w:val="BookText"/>
      </w:pPr>
      <w:r>
        <w:rPr>
          <w:rFonts w:ascii="Amiri" w:hAnsi="Amiri" w:eastAsia="Amiri" w:cs="Amiri"/>
          <w:lang w:bidi="ar-SA"/>
          <w:color w:val="111111"/>
          <w:sz w:val="28"/>
          <w:szCs w:val="28"/>
          <w:rtl/>
        </w:rPr>
        <w:t xml:space="preserve">«قَالَ رَبِّ فَأَنظِرْنِی إِلَی یَوْمِ یُبْعَثُونَ ... إِلَی یَوْمِ الْوَقْتِ الْمَعْلُومِ» «79-81»</w:t>
      </w:r>
    </w:p>
    <w:p>
      <w:pPr>
        <w:pStyle w:val="BookText"/>
      </w:pPr>
      <w:r>
        <w:rPr>
          <w:rFonts w:ascii="IRNazanin" w:hAnsi="IRNazanin" w:eastAsia="IRNazanin" w:cs="IRNazanin"/>
          <w:lang w:bidi="fa-IR"/>
          <w:color w:val="111111"/>
          <w:sz w:val="28"/>
          <w:szCs w:val="28"/>
          <w:rtl/>
        </w:rPr>
        <w:t xml:space="preserve">[516 [(1) تأویل الآیات: بحذف الاسناد مرفوعا إلی وهب بن جمیع، عن أبی عبداللّه علیه‌السلام قال: سألته عن إبلیس وقوله: «ربِّ فأنظرنی إلی یوم یبعثون * قال فإنّک من المنظرین * إلی یوم الوقت المعلوم» أیّ یوم هو؟ قال: یا وهب، أتحسب أنّه یوم یبعث اللّه الناس؟ لا، ولکنّ اللّه عزّ وجلّ أنظره إلی یوم یبعث اللّه قائمنا، فیأخذ بناصیته فیضرب عنقه، فذلک الیوم هو الوقت المعلوم. ورواه فی کتاب المحجّة عن أبی جعفر محمّد بن جریر الطبری باسناده إلی وهب بن جمیع مولی إسحاق بن عمّار، عن أبی عبداللّه علیه‌السلام (مثله).</w:t>
      </w:r>
      <w:r>
        <w:rPr>
          <w:rStyle w:val="FootnoteReference"/>
        </w:rPr>
        <w:footnoteReference w:id="846"/>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49" w:name="pg13756_121827"/>
    <w:bookmarkEnd w:id="149"/>
    <w:p>
      <w:pPr>
        <w:pStyle w:val="BookText"/>
      </w:pPr>
      <w:r>
        <w:rPr>
          <w:rFonts w:ascii="Amiri" w:hAnsi="Amiri" w:eastAsia="Amiri" w:cs="Amiri"/>
          <w:lang w:bidi="ar-SA"/>
          <w:color w:val="111111"/>
          <w:sz w:val="28"/>
          <w:szCs w:val="28"/>
          <w:rtl/>
        </w:rPr>
        <w:t xml:space="preserve">«وَلَتَعْلَمُنَّ نَبَأَهُ بَعْدَ حِینٍ»«88»</w:t>
      </w:r>
    </w:p>
    <w:p>
      <w:pPr>
        <w:pStyle w:val="BookText"/>
      </w:pPr>
      <w:r>
        <w:rPr>
          <w:rFonts w:ascii="IRNazanin" w:hAnsi="IRNazanin" w:eastAsia="IRNazanin" w:cs="IRNazanin"/>
          <w:lang w:bidi="fa-IR"/>
          <w:color w:val="111111"/>
          <w:sz w:val="28"/>
          <w:szCs w:val="28"/>
          <w:rtl/>
        </w:rPr>
        <w:t xml:space="preserve">[517 [(1) الکافی: بإسناده عن أبی جعفر علیه‌السلام فی قول اللّه عزّوجلّ: «ولتعلمنَّ نبأه بعد حین» قال: عند خروج القائم علیه‌السلام .</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[518 [(2) ینابیع المودّة: عن عاصم بن حمید، عن أبی حمزة، عن الباقر علیه‌السلام قال: «لتعلمنَّ نبأه ... » أی نبأ القائم علیه‌السلام عند خروجه.</w:t>
      </w:r>
      <w:r>
        <w:rPr>
          <w:rStyle w:val="FootnoteReference"/>
        </w:rPr>
        <w:footnoteReference w:id="848"/>
      </w:r>
    </w:p>
    <w:p>
      <w:pPr>
        <w:pStyle w:val="Heading3"/>
      </w:pPr>
      <w:bookmarkStart w:id="531" w:name="_Toc309"/>
      <w:r>
        <w:t>36- «سورة الزمر»</w:t>
      </w:r>
      <w:bookmarkEnd w:id="531"/>
    </w:p>
    <w:p>
      <w:pPr>
        <w:pStyle w:val="BookText"/>
      </w:pPr>
      <w:r>
        <w:rPr>
          <w:rFonts w:ascii="Amiri" w:hAnsi="Amiri" w:eastAsia="Amiri" w:cs="Amiri"/>
          <w:lang w:bidi="ar-SA"/>
          <w:color w:val="111111"/>
          <w:sz w:val="28"/>
          <w:szCs w:val="28"/>
          <w:rtl/>
        </w:rPr>
        <w:t xml:space="preserve">«وَأَشْرَقَتِ الاْءَرْضُ بِنُورِ رَبِّهَا وَوُضِعَ الْکِتَابُ وَجِی‌ءَ بِالنَّبِیِّینَ وَالشُّهَدَاء» «69»</w:t>
      </w:r>
    </w:p>
    <w:p>
      <w:pPr>
        <w:pStyle w:val="BookText"/>
      </w:pPr>
      <w:r>
        <w:rPr>
          <w:rFonts w:ascii="IRNazanin" w:hAnsi="IRNazanin" w:eastAsia="IRNazanin" w:cs="IRNazanin"/>
          <w:lang w:bidi="fa-IR"/>
          <w:color w:val="111111"/>
          <w:sz w:val="28"/>
          <w:szCs w:val="28"/>
          <w:rtl/>
        </w:rPr>
        <w:t xml:space="preserve">[519 [(1) دلائل الإمامة: بإسناده عن المفضّل قال: سمعت أبا عبداللّه علیه‌السلام یقول: إنّ قائمنا إذا قام أشرقت الأرض بنور ربّها، واستغنی العباد عن ضوء الشمس، وصار اللیل والنهار واحداً، الحدیث.</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[520 [(2) تفسیرالقمّی: بإسناده عن المفضّل أنّه سمع أبا عبداللّه علیه‌السلام یقول فی قوله: «وأشرقت الاْءرض بنور ربِّها» قال: ربّ الأرض یعنی إمام الأرض . قلت: فإذا خرج یکون ماذا؟ قال: إذا یستغنی الناس عن ضوء الشمس ونور القمر، ویجتزؤن بنور الإمام.</w:t>
      </w:r>
      <w:r>
        <w:rPr>
          <w:rStyle w:val="FootnoteReference"/>
        </w:rPr>
        <w:footnoteReference w:id="850"/>
      </w:r>
    </w:p>
    <w:p>
      <w:pPr>
        <w:pStyle w:val="BookText"/>
      </w:pPr>
      <w:r>
        <w:rPr>
          <w:rFonts w:ascii="Amiri" w:hAnsi="Amiri" w:eastAsia="Amiri" w:cs="Amiri"/>
          <w:lang w:bidi="ar-SA"/>
          <w:color w:val="111111"/>
          <w:sz w:val="28"/>
          <w:szCs w:val="28"/>
          <w:rtl/>
        </w:rPr>
        <w:t xml:space="preserve">«الْحَمْدُ للّه‌ِ الَّذِی صَدَقَنَا وَعْدَهُ وَأَوْرَثَنَا الاْءَرْضَ» «74»</w:t>
      </w:r>
    </w:p>
    <w:p>
      <w:pPr>
        <w:pStyle w:val="BookText"/>
      </w:pPr>
      <w:r>
        <w:rPr>
          <w:rFonts w:ascii="IRNazanin" w:hAnsi="IRNazanin" w:eastAsia="IRNazanin" w:cs="IRNazanin"/>
          <w:lang w:bidi="fa-IR"/>
          <w:color w:val="111111"/>
          <w:sz w:val="28"/>
          <w:szCs w:val="28"/>
          <w:rtl/>
        </w:rPr>
        <w:t xml:space="preserve">[521 [1- الهدایة الکبری: باسناده عن المفضّل بن عمر، عن الصادق علیه‌السلام - فی حدیث - قال: یا مفضّل، یظهر وحده، ویأتی البیت وحده ... فیقول له جبرئیل: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50" w:name="pg13756_121828"/>
    <w:bookmarkEnd w:id="150"/>
    <w:p>
      <w:pPr>
        <w:pStyle w:val="BookText"/>
      </w:pPr>
      <w:r>
        <w:rPr>
          <w:rFonts w:ascii="IRNazanin" w:hAnsi="IRNazanin" w:eastAsia="IRNazanin" w:cs="IRNazanin"/>
          <w:lang w:bidi="fa-IR"/>
          <w:color w:val="111111"/>
          <w:sz w:val="28"/>
          <w:szCs w:val="28"/>
          <w:rtl/>
        </w:rPr>
        <w:t xml:space="preserve">یا سیّدی قولک مقبول وأمرک جائز، فیمسح علیه‌السلام یده علی وجهه ویقول: «الحمد للّه الَّذی صدقنا وعده وأورثنا الاْءرض...».</w:t>
      </w:r>
      <w:r>
        <w:rPr>
          <w:rStyle w:val="FootnoteReference"/>
        </w:rPr>
        <w:footnoteReference w:id="851"/>
      </w:r>
    </w:p>
    <w:p>
      <w:pPr>
        <w:pStyle w:val="Heading3"/>
      </w:pPr>
      <w:bookmarkStart w:id="532" w:name="_Toc310"/>
      <w:r>
        <w:t>37- «سورة غافر»</w:t>
      </w:r>
      <w:bookmarkEnd w:id="532"/>
    </w:p>
    <w:p>
      <w:pPr>
        <w:pStyle w:val="BookText"/>
      </w:pPr>
      <w:r>
        <w:rPr>
          <w:rFonts w:ascii="Amiri" w:hAnsi="Amiri" w:eastAsia="Amiri" w:cs="Amiri"/>
          <w:lang w:bidi="ar-SA"/>
          <w:color w:val="111111"/>
          <w:sz w:val="28"/>
          <w:szCs w:val="28"/>
          <w:rtl/>
        </w:rPr>
        <w:t xml:space="preserve">«إِنَّا لَنَنصُرُ رُسُلَنَا وَالَّذِینَ آمَنُوا فِی الْحَیَاةِ الدُّنْیَا» «51»</w:t>
      </w:r>
    </w:p>
    <w:p>
      <w:pPr>
        <w:pStyle w:val="BookText"/>
      </w:pPr>
      <w:r>
        <w:rPr>
          <w:rFonts w:ascii="IRNazanin" w:hAnsi="IRNazanin" w:eastAsia="IRNazanin" w:cs="IRNazanin"/>
          <w:lang w:bidi="fa-IR"/>
          <w:color w:val="111111"/>
          <w:sz w:val="28"/>
          <w:szCs w:val="28"/>
          <w:rtl/>
        </w:rPr>
        <w:t xml:space="preserve">[522 [1- تفسیر الثعلبی: فی تفسیر قوله تعالی : «إنَّا لننصر رسلنا والَّذین آمنوا فی الحیاة الدُّ نیا ویوم یقوم الاْءشهاد» وذکر فتنة الدجّال.</w:t>
      </w:r>
      <w:r>
        <w:rPr>
          <w:rStyle w:val="FootnoteReference"/>
        </w:rPr>
        <w:footnoteReference w:id="852"/>
      </w:r>
      <w:r>
        <w:rPr>
          <w:rFonts w:ascii="Amiri" w:hAnsi="Amiri" w:eastAsia="Amiri" w:cs="Amiri"/>
          <w:lang w:bidi="ar-SA"/>
          <w:color w:val="111111"/>
          <w:sz w:val="28"/>
          <w:szCs w:val="28"/>
          <w:rtl/>
        </w:rPr>
        <w:t xml:space="preserve">«فَلَمَّا رَأَوْا بَأْسَنَا قَالُوا آمَنَّا بِا للّه‌ِ وَحْدَهُ وَکَفَرْنَا بِمَا کُنَّا بِهِ مُشْرِکِینَ» «84»</w:t>
      </w:r>
    </w:p>
    <w:p>
      <w:pPr>
        <w:pStyle w:val="BookText"/>
      </w:pPr>
      <w:r>
        <w:rPr>
          <w:rFonts w:ascii="IRNazanin" w:hAnsi="IRNazanin" w:eastAsia="IRNazanin" w:cs="IRNazanin"/>
          <w:lang w:bidi="fa-IR"/>
          <w:color w:val="111111"/>
          <w:sz w:val="28"/>
          <w:szCs w:val="28"/>
          <w:rtl/>
        </w:rPr>
        <w:t xml:space="preserve">[523 [1- تأویل الآیات: تأویله ما قال علیّ بن إبراهیم فی تفسیره: ذلک إذا قام القائم علیه‌السلام فی الرجعة.</w:t>
      </w:r>
      <w:r>
        <w:rPr>
          <w:rStyle w:val="FootnoteReference"/>
        </w:rPr>
        <w:footnoteReference w:id="853"/>
      </w:r>
    </w:p>
    <w:p>
      <w:pPr>
        <w:pStyle w:val="Heading3"/>
      </w:pPr>
      <w:bookmarkStart w:id="533" w:name="_Toc311"/>
      <w:r>
        <w:t>38- «سورة فصّلت»</w:t>
      </w:r>
      <w:bookmarkEnd w:id="533"/>
    </w:p>
    <w:p>
      <w:pPr>
        <w:pStyle w:val="BookText"/>
      </w:pPr>
      <w:r>
        <w:rPr>
          <w:rFonts w:ascii="Amiri" w:hAnsi="Amiri" w:eastAsia="Amiri" w:cs="Amiri"/>
          <w:lang w:bidi="ar-SA"/>
          <w:color w:val="111111"/>
          <w:sz w:val="28"/>
          <w:szCs w:val="28"/>
          <w:rtl/>
        </w:rPr>
        <w:t xml:space="preserve">« لِنُذِیقَهُمْ عَذَابَ الْخِزْیِ فِی الْحَیَاةِ الدُّنْیَا» «16»</w:t>
      </w:r>
    </w:p>
    <w:p>
      <w:pPr>
        <w:pStyle w:val="BookText"/>
      </w:pPr>
      <w:r>
        <w:rPr>
          <w:rFonts w:ascii="IRNazanin" w:hAnsi="IRNazanin" w:eastAsia="IRNazanin" w:cs="IRNazanin"/>
          <w:lang w:bidi="fa-IR"/>
          <w:color w:val="111111"/>
          <w:sz w:val="28"/>
          <w:szCs w:val="28"/>
          <w:rtl/>
        </w:rPr>
        <w:t xml:space="preserve">[524 [(1) غیبة النعمانی: بإسناده عن أبی بصیر قال: قلت لأبی عبداللّه علیه‌السلام : قول اللّه عزّوجلّ : «عذاب الخزی فی الحیاة الدُّنیا وفی الآخرة» . ما هو عذاب خزی الدنیا؟ قال: وأیّ خزی یا أبا بصیر أشدّ من أن یکون الرجل</w:t>
      </w:r>
    </w:p>
    <w:p>
      <w:pPr>
        <w:pStyle w:val="BookText"/>
      </w:pPr>
      <w:r>
        <w:rPr>
          <w:rFonts w:ascii="IRNazanin" w:hAnsi="IRNazanin" w:eastAsia="IRNazanin" w:cs="IRNazanin"/>
          <w:lang w:bidi="fa-IR"/>
          <w:color w:val="111111"/>
          <w:sz w:val="28"/>
          <w:szCs w:val="28"/>
          <w:rtl/>
        </w:rPr>
        <w:t xml:space="preserve">فی بیته وحجاله . . . فیقال: مسخ فلان الساعة، فقلت: قبل قیام القائم علیه‌السلام أو بعده؟ قال: لا، بل قبله.</w:t>
      </w:r>
      <w:r>
        <w:rPr>
          <w:rStyle w:val="FootnoteReference"/>
        </w:rPr>
        <w:footnoteReference w:id="854"/>
      </w:r>
    </w:p>
    <w:p>
      <w:pPr>
        <w:pStyle w:val="BookText"/>
      </w:pPr>
      <w:r>
        <w:rPr>
          <w:rFonts w:ascii="Amiri" w:hAnsi="Amiri" w:eastAsia="Amiri" w:cs="Amiri"/>
          <w:lang w:bidi="ar-SA"/>
          <w:color w:val="111111"/>
          <w:sz w:val="28"/>
          <w:szCs w:val="28"/>
          <w:rtl/>
        </w:rPr>
        <w:t xml:space="preserve">«وَأَمَّا ثَمُودُ فَهَدَیْنَاهُمْ فَاسْتَحَبُّوا الْعَمَی عَلَی الْهُدَی» «17» [525 [(1) تأویل الآیات: بإسناده عن أبی عبد اللّه علیه‌السلام فی قوله تعالی: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«کذّبت ثمود بطغواها»</w:t>
      </w:r>
      <w:r>
        <w:rPr>
          <w:rStyle w:val="FootnoteReference"/>
        </w:rPr>
        <w:footnoteReference w:id="855"/>
      </w:r>
      <w:r>
        <w:rPr>
          <w:rFonts w:ascii="IRNazanin" w:hAnsi="IRNazanin" w:eastAsia="IRNazanin" w:cs="IRNazanin"/>
          <w:lang w:bidi="fa-IR"/>
          <w:color w:val="111111"/>
          <w:sz w:val="28"/>
          <w:szCs w:val="28"/>
          <w:rtl/>
        </w:rPr>
        <w:t xml:space="preserve">قال: ثمود رهط من الشیعة، فإنّ اللّه سبحانه یقول: «وأمّا ثمود فهدیناهم ... فأخذتهم صاعقة العذاب الهون» وهو السیف، إذا قام القائم علیه‌السلام .</w:t>
      </w:r>
      <w:r>
        <w:rPr>
          <w:rStyle w:val="FootnoteReference"/>
        </w:rPr>
        <w:footnoteReference w:id="856"/>
      </w:r>
    </w:p>
    <w:p>
      <w:pPr>
        <w:pStyle w:val="BookText"/>
      </w:pPr>
      <w:r>
        <w:rPr>
          <w:rFonts w:ascii="Amiri" w:hAnsi="Amiri" w:eastAsia="Amiri" w:cs="Amiri"/>
          <w:lang w:bidi="ar-SA"/>
          <w:color w:val="111111"/>
          <w:sz w:val="28"/>
          <w:szCs w:val="28"/>
          <w:rtl/>
        </w:rPr>
        <w:t xml:space="preserve">«وَلاَ تَسْتَوِی الْحَسَنَةُ وَلاَ السَّیِّئَةُ ادْفَعْ بِالَّتِی هِیَ أَحْسَنُ فَإِذَا الَّذِی...» «34»</w:t>
      </w:r>
    </w:p>
    <w:p>
      <w:pPr>
        <w:pStyle w:val="BookText"/>
      </w:pPr>
      <w:r>
        <w:rPr>
          <w:rFonts w:ascii="IRNazanin" w:hAnsi="IRNazanin" w:eastAsia="IRNazanin" w:cs="IRNazanin"/>
          <w:lang w:bidi="fa-IR"/>
          <w:color w:val="111111"/>
          <w:sz w:val="28"/>
          <w:szCs w:val="28"/>
          <w:rtl/>
        </w:rPr>
        <w:t xml:space="preserve">[526 [(1) تأویل الآیات: بإسناده عن أبی عبد اللّه علیه‌السلام قال: لمّا نزلت هذه الآیة علی رسول اللّه صلی‌الله‌علیه‌و‌آله «ادفع بالّتی هی أحسن...» فقال رسول اللّه صلی‌الله‌علیه‌و‌آله‌وسلم : اُمرت بالتقیّة، فسار بها عشرا حتّی اُمر أن یصدع بما اُمر . . . فإذا قام قائمنا سقطت التقیّة، وجرّد السیف، ولم یأخذ من الناس ولم یعطهم إلاّ بالسیف.</w:t>
      </w:r>
      <w:r>
        <w:rPr>
          <w:rStyle w:val="FootnoteReference"/>
        </w:rPr>
        <w:footnoteReference w:id="857"/>
      </w:r>
    </w:p>
    <w:p>
      <w:pPr>
        <w:pStyle w:val="BookText"/>
      </w:pPr>
      <w:r>
        <w:rPr>
          <w:rFonts w:ascii="Amiri" w:hAnsi="Amiri" w:eastAsia="Amiri" w:cs="Amiri"/>
          <w:lang w:bidi="ar-SA"/>
          <w:color w:val="111111"/>
          <w:sz w:val="28"/>
          <w:szCs w:val="28"/>
          <w:rtl/>
        </w:rPr>
        <w:t xml:space="preserve">«سَنُرِیهِمْ آیَاتِنَا فِی الاْآفَاقِ وَفِی أَنفُسِهِمْ حَتَّی یَتَبَیَّنَ لَهُمْ أَنَّهُ الْحَقُّ» «53»</w:t>
      </w:r>
    </w:p>
    <w:p>
      <w:pPr>
        <w:pStyle w:val="BookText"/>
      </w:pPr>
      <w:r>
        <w:rPr>
          <w:rFonts w:ascii="IRNazanin" w:hAnsi="IRNazanin" w:eastAsia="IRNazanin" w:cs="IRNazanin"/>
          <w:lang w:bidi="fa-IR"/>
          <w:color w:val="111111"/>
          <w:sz w:val="28"/>
          <w:szCs w:val="28"/>
          <w:rtl/>
        </w:rPr>
        <w:t xml:space="preserve">[527 [(1) غیبة النعمانی: بإسناده عن أبی جعفر علیه‌السلام - فی حدیث - قال: فی قوله تعالی: «حتّی یتبیّن لهم أنّه الحقّ» یعنی بذلک خروج القائم علیه‌السلام هو الحقّ من عند اللّه عزّوجلّ، یراه هذا الخلق لابدّ منه.</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[528 [(2) تأویل الآیات: بإسناده عن أبی عبد اللّه علیه‌السلام فی قوله تعالی: «سنریهم آیاتنا فی الآفاق وفی أنفسهم حتّی یتبیّن لهم أنّه الحق» قال: فی الآفاق انتقاص الأطراف علیهم، وفی أنفسهم بالمسخ حتّی یتبیّن لهم أنّه القائم علیه‌السلام .</w:t>
      </w:r>
      <w:r>
        <w:rPr>
          <w:rStyle w:val="FootnoteReference"/>
        </w:rPr>
        <w:footnoteReference w:id="859"/>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51" w:name="pg13756_121830"/>
    <w:bookmarkEnd w:id="151"/>
    <w:p>
      <w:pPr>
        <w:pStyle w:val="BookText"/>
      </w:pPr>
      <w:r>
        <w:rPr>
          <w:rFonts w:ascii="IRNazanin" w:hAnsi="IRNazanin" w:eastAsia="IRNazanin" w:cs="IRNazanin"/>
          <w:lang w:bidi="fa-IR"/>
          <w:color w:val="111111"/>
          <w:sz w:val="28"/>
          <w:szCs w:val="28"/>
          <w:rtl/>
        </w:rPr>
        <w:t xml:space="preserve">[529 [(3) الکافی: عنه علیه‌السلام فی قول اللّه عزّوجلّ:</w:t>
      </w:r>
    </w:p>
    <w:p>
      <w:pPr>
        <w:pStyle w:val="BookText"/>
      </w:pPr>
      <w:r>
        <w:rPr>
          <w:rFonts w:ascii="IRNazanin" w:hAnsi="IRNazanin" w:eastAsia="IRNazanin" w:cs="IRNazanin"/>
          <w:lang w:bidi="fa-IR"/>
          <w:color w:val="111111"/>
          <w:sz w:val="28"/>
          <w:szCs w:val="28"/>
          <w:rtl/>
        </w:rPr>
        <w:t xml:space="preserve">«سنریهم آیاتنا فی الآفاق وفی أنفسهم» قال: خسف ومسخ وقذف . قال: قلت: «حتّی یتبیّن لهم» قال: دع ذا ، ذاک قیام القائم علیه‌السلام .</w:t>
      </w:r>
      <w:r>
        <w:rPr>
          <w:rStyle w:val="FootnoteReference"/>
        </w:rPr>
        <w:footnoteReference w:id="860"/>
      </w:r>
    </w:p>
    <w:p>
      <w:pPr>
        <w:pStyle w:val="Heading3"/>
      </w:pPr>
      <w:bookmarkStart w:id="534" w:name="_Toc312"/>
      <w:r>
        <w:t>39- «سورة الشوری»</w:t>
      </w:r>
      <w:bookmarkEnd w:id="534"/>
    </w:p>
    <w:p>
      <w:pPr>
        <w:pStyle w:val="BookText"/>
      </w:pPr>
      <w:r>
        <w:rPr>
          <w:rFonts w:ascii="IRNazanin" w:hAnsi="IRNazanin" w:eastAsia="IRNazanin" w:cs="IRNazanin"/>
          <w:lang w:bidi="fa-IR"/>
          <w:color w:val="111111"/>
          <w:sz w:val="28"/>
          <w:szCs w:val="28"/>
          <w:rtl/>
        </w:rPr>
        <w:t xml:space="preserve">«حمآ * عسق» «1 و2»</w:t>
      </w:r>
    </w:p>
    <w:p>
      <w:pPr>
        <w:pStyle w:val="BookText"/>
      </w:pPr>
      <w:r>
        <w:rPr>
          <w:rFonts w:ascii="IRNazanin" w:hAnsi="IRNazanin" w:eastAsia="IRNazanin" w:cs="IRNazanin"/>
          <w:lang w:bidi="fa-IR"/>
          <w:color w:val="111111"/>
          <w:sz w:val="28"/>
          <w:szCs w:val="28"/>
          <w:rtl/>
        </w:rPr>
        <w:t xml:space="preserve">[530 [(1) تفسیر الثعلبی: عن بکر بن عبداللّه المزنی: «ح» حرب تکون بین قریش والموالی ، فتکون الغلبة لقریش علی الموالی، «م» ملک بنی اُمیّة، «ع» علوّ ولد العبّاس، «س» سناء المهدی، «ق» قوّة عیسی حین ینزل فیقتل النصاری ویخرّب البیع.</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[531 [(2) تفسیر القمّی: بإسناده عن یحیی بن میسرة، عن أبی جعفر علیه‌السلام قال: سمعته یقول: «حم * عسق» عدد سنیّ القائم علیه‌السلام .</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[532 [(3) تأویل الآیات: بإسناده عن أبی جعفر علیه‌السلام قال: «حم» حتم، و«عین» عذاب، و«سین» سنون کسنیّ یوسف، و «قاف» قذف وخسف ومسخ یکون فی آخر الزمان بالسفیانی وأصحابه وناس من کلب، ثلاثون ألف ألف یخرجون معه، وذلک حین یخرج القائم علیه‌السلام بمکّة، وهو مهدیّ هذه الاُمّة.</w:t>
      </w:r>
      <w:r>
        <w:rPr>
          <w:rStyle w:val="FootnoteReference"/>
        </w:rPr>
        <w:footnoteReference w:id="863"/>
      </w:r>
    </w:p>
    <w:p>
      <w:pPr>
        <w:pStyle w:val="BookText"/>
      </w:pPr>
      <w:r>
        <w:rPr>
          <w:rFonts w:ascii="Amiri" w:hAnsi="Amiri" w:eastAsia="Amiri" w:cs="Amiri"/>
          <w:lang w:bidi="ar-SA"/>
          <w:color w:val="111111"/>
          <w:sz w:val="28"/>
          <w:szCs w:val="28"/>
          <w:rtl/>
        </w:rPr>
        <w:t xml:space="preserve">«یَسْتَعْجِلُ بِهَا الَّذِینَ لاَ یُوءْمِنُونَ بِهَا وَالَّذِینَ آمَنُوا مُشْفِقُونَ مِنْهَا...» «18»</w:t>
      </w:r>
    </w:p>
    <w:p>
      <w:pPr>
        <w:pStyle w:val="BookText"/>
      </w:pPr>
      <w:r>
        <w:rPr>
          <w:rFonts w:ascii="IRNazanin" w:hAnsi="IRNazanin" w:eastAsia="IRNazanin" w:cs="IRNazanin"/>
          <w:lang w:bidi="fa-IR"/>
          <w:color w:val="111111"/>
          <w:sz w:val="28"/>
          <w:szCs w:val="28"/>
          <w:rtl/>
        </w:rPr>
        <w:t xml:space="preserve">[533 [(1) دلائل الإمامة: بإسناده عن المفضّل قال: قال لی جعفر بن محمّد علیهماالسلام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مفضّل، کیف یقرأ أهل العراق هذه الآیة؟ قلت: یا سیّدی، وأیّ آیة؟ فقال: قول اللّه تعالی : «ویستعجل بها الّذین آمنوا بها والّذین لایؤمنون مشفقون منها» فقلت: یا سیّدی، لیس کذا نقرأ . فقال: کیف تقرأ؟ فقلت: «یستعجل بها الّذین لا یؤمنون بها والّذین آمنوا مشفقون منها ویعلمون أنّها الحقّ» فقال لی: ویحک ، أتدری ما هی؟! فقلت: اللّه ورسوله وابن رسوله أعلم. فقال: ماهی واللّه إلاّ قیام القائم علیه‌السلام ؛ فکیف یستعجل به من لا یؤمن به ؟! واللّه ما یستعجل به إلاّ المؤمنون ، ولکنّهم حرّفوها حسدا لکم، فاعلم ذلک یا مفضّل.</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[534 [(2) ینابیع المودّة: عن المفضّل، عن الصادق علیه‌السلام : قلت : ما معنی «ألا إنّ الّذین یمارون فی الساعة لفی ضلال بعید» ؟ قال: یقولون: متی ولد؟ ومن رآه؟ وأین هو؟ ومتی یظهر؟ کلّ ذلک شکّا فی قضائه وقدرته.</w:t>
      </w:r>
      <w:r>
        <w:rPr>
          <w:rStyle w:val="FootnoteReference"/>
        </w:rPr>
        <w:footnoteReference w:id="865"/>
      </w:r>
    </w:p>
    <w:p>
      <w:pPr>
        <w:pStyle w:val="BookText"/>
      </w:pPr>
      <w:r>
        <w:rPr>
          <w:rFonts w:ascii="Amiri" w:hAnsi="Amiri" w:eastAsia="Amiri" w:cs="Amiri"/>
          <w:lang w:bidi="ar-SA"/>
          <w:color w:val="111111"/>
          <w:sz w:val="28"/>
          <w:szCs w:val="28"/>
          <w:rtl/>
        </w:rPr>
        <w:t xml:space="preserve">«وَمَنْ کَانَ یُرِیدُ حَرْثَ الدُّنْیَا نُوءتِهِ مِنْهَا وَمَا لَهُ فِی الاْآخِرَةِ مِنْ نَّصِیبٍ»«20»</w:t>
      </w:r>
    </w:p>
    <w:p>
      <w:pPr>
        <w:pStyle w:val="BookText"/>
      </w:pPr>
      <w:r>
        <w:rPr>
          <w:rFonts w:ascii="IRNazanin" w:hAnsi="IRNazanin" w:eastAsia="IRNazanin" w:cs="IRNazanin"/>
          <w:lang w:bidi="fa-IR"/>
          <w:color w:val="111111"/>
          <w:sz w:val="28"/>
          <w:szCs w:val="28"/>
          <w:rtl/>
        </w:rPr>
        <w:t xml:space="preserve">[535 [(1) الکافی: بإسناده عن أبی بصیر، عن أبی عبد اللّه علیه‌السلام فی قوله تعالی: «ومن کان یرید حرث الدنیا نؤته منها وما له فی الآخرة من نصیب» قال: لیس له فی دولة الحقّ مع القائم علیه‌السلام نصیب.</w:t>
      </w:r>
      <w:r>
        <w:rPr>
          <w:rStyle w:val="FootnoteReference"/>
        </w:rPr>
        <w:footnoteReference w:id="866"/>
      </w:r>
    </w:p>
    <w:p>
      <w:pPr>
        <w:pStyle w:val="BookText"/>
      </w:pPr>
      <w:r>
        <w:rPr>
          <w:rFonts w:ascii="Amiri" w:hAnsi="Amiri" w:eastAsia="Amiri" w:cs="Amiri"/>
          <w:lang w:bidi="ar-SA"/>
          <w:color w:val="111111"/>
          <w:sz w:val="28"/>
          <w:szCs w:val="28"/>
          <w:rtl/>
        </w:rPr>
        <w:t xml:space="preserve">«وَلَوْلاَ کَلِمَةُ الْفَصْلِ لَقُضِیَ بَیْنَهُمْ» «21»</w:t>
      </w:r>
    </w:p>
    <w:p>
      <w:pPr>
        <w:pStyle w:val="BookText"/>
      </w:pPr>
      <w:r>
        <w:rPr>
          <w:rFonts w:ascii="IRNazanin" w:hAnsi="IRNazanin" w:eastAsia="IRNazanin" w:cs="IRNazanin"/>
          <w:lang w:bidi="fa-IR"/>
          <w:color w:val="111111"/>
          <w:sz w:val="28"/>
          <w:szCs w:val="28"/>
          <w:rtl/>
        </w:rPr>
        <w:t xml:space="preserve">[536 [(1) الکافی: بإسناده عن أبی جعفر الباقر علیه‌السلام - فی حدیث - قال: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قوله عزّ وجلّ: «ولو لا کلمة الفصل لقضی بینهم ... » قال: لولا ما تقدّم فیهم من اللّه عزّوجلّ ما أبقی القائم علیه‌السلام منهم واحدا.</w:t>
      </w:r>
      <w:r>
        <w:rPr>
          <w:rStyle w:val="FootnoteReference"/>
        </w:rPr>
        <w:footnoteReference w:id="867"/>
      </w:r>
    </w:p>
    <w:p>
      <w:pPr>
        <w:pStyle w:val="BookText"/>
      </w:pPr>
      <w:r>
        <w:rPr>
          <w:rFonts w:ascii="Amiri" w:hAnsi="Amiri" w:eastAsia="Amiri" w:cs="Amiri"/>
          <w:lang w:bidi="ar-SA"/>
          <w:color w:val="111111"/>
          <w:sz w:val="28"/>
          <w:szCs w:val="28"/>
          <w:rtl/>
        </w:rPr>
        <w:t xml:space="preserve">«وَیُحِقُّ الْحَقَّ بِکَلِمَاتِهِ إِنَّهُ عَلِیمٌ بِذَاتِ الصُّدُورِ» «24»</w:t>
      </w:r>
    </w:p>
    <w:p>
      <w:pPr>
        <w:pStyle w:val="BookText"/>
      </w:pPr>
      <w:r>
        <w:rPr>
          <w:rFonts w:ascii="IRNazanin" w:hAnsi="IRNazanin" w:eastAsia="IRNazanin" w:cs="IRNazanin"/>
          <w:lang w:bidi="fa-IR"/>
          <w:color w:val="111111"/>
          <w:sz w:val="28"/>
          <w:szCs w:val="28"/>
          <w:rtl/>
        </w:rPr>
        <w:t xml:space="preserve">[537 [(1) تفسیرالقمّی: عن أبی جعفر الباقر علیه‌السلام قال فی قوله تعالی : «ویحقّ الحقّ بکلماته» یعنی بالنبیّ والأئمّة والقائم من آل محمّد... .</w:t>
      </w:r>
      <w:r>
        <w:rPr>
          <w:rStyle w:val="FootnoteReference"/>
        </w:rPr>
        <w:footnoteReference w:id="868"/>
      </w:r>
    </w:p>
    <w:p>
      <w:pPr>
        <w:pStyle w:val="BookText"/>
      </w:pPr>
      <w:r>
        <w:rPr>
          <w:rFonts w:ascii="Amiri" w:hAnsi="Amiri" w:eastAsia="Amiri" w:cs="Amiri"/>
          <w:lang w:bidi="ar-SA"/>
          <w:color w:val="111111"/>
          <w:sz w:val="28"/>
          <w:szCs w:val="28"/>
          <w:rtl/>
        </w:rPr>
        <w:t xml:space="preserve">«وَلَمَنِ انتَصَرَ بَعْدَ ظُلْمِهِ فَأُوْلَئِکَ مَا عَلَیْهِمْ مِّنْ سَبِیلٍ» «41» [538 [1- تفسیر القمّی: جعفر بن أحمد ، عن عبد الکریم بن عبدالرحیم، عن محمّد بن علیّ، عن محمّد بن الفضیل، عن الثمالی، عن أبی جعفر علیه‌السلام قال: سمعته یقول: «ولمن انتصر بعد ظلمه» یعنی القائم علیه‌السلام وأصحابه «فاُولئک ما علیهم من سبیل» والقائم علیه‌السلام إذا قام انتصر من بنی اُمیّة ومن المکذّبین والنصّاب هو وأصحابه، وهو قول اللّه: «إنّما السبیل علی الّذین یظلمون الناس ویبغون فی الأرض بغیر الحقّ اُولئک لهم عذاب ألیم»</w:t>
      </w:r>
      <w:r>
        <w:rPr>
          <w:rStyle w:val="FootnoteReference"/>
        </w:rPr>
        <w:footnoteReference w:id="869"/>
      </w:r>
      <w:r>
        <w:rPr>
          <w:rFonts w:ascii="IRNazanin" w:hAnsi="IRNazanin" w:eastAsia="IRNazanin" w:cs="IRNazanin"/>
          <w:lang w:bidi="fa-IR"/>
          <w:color w:val="111111"/>
          <w:sz w:val="28"/>
          <w:szCs w:val="28"/>
          <w:rtl/>
        </w:rPr>
        <w:t xml:space="preserve">. تفسیر فرات: أحمد بن محمّد بن أحمد بن طلحة الخراسانی، عن علیّ بن الحسن بن فضّال، عن إسماعیل بن مهران، عن یحیی بن أبان، عن عمرو بن شمر، عن جابر، عن أبی جعفر علیه‌السلام (مثله).</w:t>
      </w:r>
      <w:r>
        <w:rPr>
          <w:rStyle w:val="FootnoteReference"/>
        </w:rPr>
        <w:footnoteReference w:id="870"/>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52" w:name="pg13756_121833"/>
    <w:bookmarkEnd w:id="152"/>
    <w:p>
      <w:pPr>
        <w:pStyle w:val="BookText"/>
      </w:pPr>
      <w:r>
        <w:rPr>
          <w:rFonts w:ascii="Amiri" w:hAnsi="Amiri" w:eastAsia="Amiri" w:cs="Amiri"/>
          <w:lang w:bidi="ar-SA"/>
          <w:color w:val="111111"/>
          <w:sz w:val="28"/>
          <w:szCs w:val="28"/>
          <w:rtl/>
        </w:rPr>
        <w:t xml:space="preserve">«خَاشِعِینَ مِنَ الذُّلِّ یَنظُرُونَ مِن طَرْفٍ خَفِیٍّ» «45»</w:t>
      </w:r>
    </w:p>
    <w:p>
      <w:pPr>
        <w:pStyle w:val="BookText"/>
      </w:pPr>
      <w:r>
        <w:rPr>
          <w:rFonts w:ascii="IRNazanin" w:hAnsi="IRNazanin" w:eastAsia="IRNazanin" w:cs="IRNazanin"/>
          <w:lang w:bidi="fa-IR"/>
          <w:color w:val="111111"/>
          <w:sz w:val="28"/>
          <w:szCs w:val="28"/>
          <w:rtl/>
        </w:rPr>
        <w:t xml:space="preserve">[539 [(1) تأویل الآیات: بإسناده عن أبی جعفر علیه‌السلام فی قوله عزّوجلّ: «خاشعین من الذلّ ینظرون من طرف خفیّ» قال: یعنی إلی القائم عجّل اللّه فرجه.</w:t>
      </w:r>
      <w:r>
        <w:rPr>
          <w:rStyle w:val="FootnoteReference"/>
        </w:rPr>
        <w:footnoteReference w:id="871"/>
      </w:r>
    </w:p>
    <w:p>
      <w:pPr>
        <w:pStyle w:val="Heading3"/>
      </w:pPr>
      <w:bookmarkStart w:id="535" w:name="_Toc313"/>
      <w:r>
        <w:t>40- «سورة الزخرف»</w:t>
      </w:r>
      <w:bookmarkEnd w:id="535"/>
    </w:p>
    <w:p>
      <w:pPr>
        <w:pStyle w:val="BookText"/>
      </w:pPr>
      <w:r>
        <w:rPr>
          <w:rFonts w:ascii="Amiri" w:hAnsi="Amiri" w:eastAsia="Amiri" w:cs="Amiri"/>
          <w:lang w:bidi="ar-SA"/>
          <w:color w:val="111111"/>
          <w:sz w:val="28"/>
          <w:szCs w:val="28"/>
          <w:rtl/>
        </w:rPr>
        <w:t xml:space="preserve">«وَجَعَلَهَا کَلِمَةً بَاقِیَةً فِی عَقِبِهِ لَعَلَّهُمْ یَرْجِعُونَ»«28»</w:t>
      </w:r>
    </w:p>
    <w:p>
      <w:pPr>
        <w:pStyle w:val="BookText"/>
      </w:pPr>
      <w:r>
        <w:rPr>
          <w:rFonts w:ascii="IRNazanin" w:hAnsi="IRNazanin" w:eastAsia="IRNazanin" w:cs="IRNazanin"/>
          <w:lang w:bidi="fa-IR"/>
          <w:color w:val="111111"/>
          <w:sz w:val="28"/>
          <w:szCs w:val="28"/>
          <w:rtl/>
        </w:rPr>
        <w:t xml:space="preserve">[540 [(1) کفایة الأثر: بإسناده عن أبی هریرة قال: سألت رسول اللّه صلی‌الله‌علیه‌و‌آله عن قوله عزّوجلّ: «وجعلها کلمة باقیة فی عقبه» قال: جعل الإمامة فی عقب الحسین علیه‌السلام ، یخرج من صلبه تسعة من الأئمّة، ومنهم مهدیّ هذه الاُمّة.</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[541 [(2) کمال الدین: بإسناده عن علیّ بن الحسین علیه‌السلام - فی حدیث - قال: وفینا نزلت هذه الآیة: «وجعلها کلمة باقیة فی عقبه» والإمامة فی عقب الحسین علیه‌السلام إلی یوم القیامة، وإنّ للقائم منّا غیبتین ...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[542 [(3) علل الشرائع: بإسناده عن أبی جعفر علیه‌السلام فی قول اللّه عزّ وجلّ: «وجعلها کلمة باقیة فی عقبه» قال: فی عقب الحسین علیه‌السلام ، فلم یزل هذا الأمر منذ اُفضی إلی الحسین ینتقل من ولد إلی ولد لایرجع إلی أخ ولا عمّ. ولم یعلم</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الّذی قالت الفطحیّة بامامته، والغرض نفی امامته بهذا الخبر .</w:t>
      </w:r>
    </w:p>
    <w:p>
      <w:pPr>
        <w:pStyle w:val="BookText"/>
      </w:pPr>
      <w:r>
        <w:rPr>
          <w:rFonts w:ascii="IRNazanin" w:hAnsi="IRNazanin" w:eastAsia="IRNazanin" w:cs="IRNazanin"/>
          <w:lang w:bidi="fa-IR"/>
          <w:color w:val="111111"/>
          <w:sz w:val="28"/>
          <w:szCs w:val="28"/>
          <w:rtl/>
        </w:rPr>
        <w:t xml:space="preserve">أحد منهم إلاّ وله ولد، وإنّ عبداللّه خرج من الدنیا ولا ولد له ولم یمکث بین ظهرانی أصحابه إلاّ شهرا.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53" w:name="pg13756_121834"/>
    <w:bookmarkEnd w:id="153"/>
    <w:p>
      <w:pPr>
        <w:pStyle w:val="BookText"/>
      </w:pPr>
      <w:r>
        <w:rPr>
          <w:rFonts w:ascii="IRNazanin" w:hAnsi="IRNazanin" w:eastAsia="IRNazanin" w:cs="IRNazanin"/>
          <w:lang w:bidi="fa-IR"/>
          <w:color w:val="111111"/>
          <w:sz w:val="28"/>
          <w:szCs w:val="28"/>
          <w:rtl/>
        </w:rPr>
        <w:t xml:space="preserve">[543 [(4) معانی الأخبار: محمّد بن أحمد الشیبانی</w:t>
      </w:r>
      <w:r>
        <w:rPr>
          <w:rStyle w:val="FootnoteReference"/>
        </w:rPr>
        <w:footnoteReference w:id="875"/>
      </w:r>
      <w:r>
        <w:rPr>
          <w:rFonts w:ascii="IRNazanin" w:hAnsi="IRNazanin" w:eastAsia="IRNazanin" w:cs="IRNazanin"/>
          <w:lang w:bidi="fa-IR"/>
          <w:color w:val="111111"/>
          <w:sz w:val="28"/>
          <w:szCs w:val="28"/>
          <w:rtl/>
        </w:rPr>
        <w:t xml:space="preserve">، عن البرقی، عن النخعی، عن النوفلی، عن الحسن بن علی بن أبی حمزة، عن أبیه، عن أبی بصیر، قال: سألت أبا عبداللّه علیه‌السلام عن قول اللّه عزّ وجلّ: «وجعلها کلمة باقیة فی عقبه» قال: هی الإمامة، جعلها اللّه عزّ وجلّ فی عقب الحسین علیه‌السلام باقیة إلی یوم القیامة.</w:t>
      </w:r>
      <w:r>
        <w:rPr>
          <w:rStyle w:val="FootnoteReference"/>
        </w:rPr>
        <w:footnoteReference w:id="876"/>
      </w:r>
    </w:p>
    <w:p>
      <w:pPr>
        <w:pStyle w:val="BookText"/>
      </w:pPr>
      <w:r>
        <w:rPr>
          <w:rFonts w:ascii="Amiri" w:hAnsi="Amiri" w:eastAsia="Amiri" w:cs="Amiri"/>
          <w:lang w:bidi="ar-SA"/>
          <w:color w:val="111111"/>
          <w:sz w:val="28"/>
          <w:szCs w:val="28"/>
          <w:rtl/>
        </w:rPr>
        <w:t xml:space="preserve">«وَإِنَّهُ لَعِلْمٌ لِّلسَّاعَةِ فَلاَ تَمْتَرُنَّ بِهَا وَاتَّبِعُونِ هَذَا صِرَاطٌ مُّسْتَقِیمٌ»«61»</w:t>
      </w:r>
    </w:p>
    <w:p>
      <w:pPr>
        <w:pStyle w:val="BookText"/>
      </w:pPr>
      <w:r>
        <w:rPr>
          <w:rFonts w:ascii="IRNazanin" w:hAnsi="IRNazanin" w:eastAsia="IRNazanin" w:cs="IRNazanin"/>
          <w:lang w:bidi="fa-IR"/>
          <w:color w:val="111111"/>
          <w:sz w:val="28"/>
          <w:szCs w:val="28"/>
          <w:rtl/>
        </w:rPr>
        <w:t xml:space="preserve">[544 [(1) الصواعق المحرقة: فی الفصل الّذی عقده فی الآیات الواردة فیهم (یعنی: فی أهل البیت علیهم‌السلام ) : الآیة الثانیة عشرة: قوله تعالی: «وإنّه لعلم للسّاعة» قال مقاتل بن سلیمان ومن تبعه من المفسّرین: إنّ هذه الآیة نزلت فی المهدی علیه‌السلام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[545 [(2) الفصول المهمّة: عن مقاتل بن سلیمان فی قوله تعالی: «وإنّه لعلم للساعة» : هو المهدیّ یکون فی آخر الزمان.</w:t>
      </w:r>
      <w:r>
        <w:rPr>
          <w:rStyle w:val="FootnoteReference"/>
        </w:rPr>
        <w:footnoteReference w:id="878"/>
      </w:r>
    </w:p>
    <w:p>
      <w:pPr>
        <w:pStyle w:val="BookText"/>
      </w:pPr>
      <w:r>
        <w:rPr>
          <w:rFonts w:ascii="Amiri" w:hAnsi="Amiri" w:eastAsia="Amiri" w:cs="Amiri"/>
          <w:lang w:bidi="ar-SA"/>
          <w:color w:val="111111"/>
          <w:sz w:val="28"/>
          <w:szCs w:val="28"/>
          <w:rtl/>
        </w:rPr>
        <w:t xml:space="preserve">«هَلْ یَنظُرُونَ إِلاَّ السَّاعَةَ أَنْ تَأْتِیَهُمْ بَغْتَةً وَهُمْ لاَ یَشْعُرُونَ »«66»</w:t>
      </w:r>
    </w:p>
    <w:p>
      <w:pPr>
        <w:pStyle w:val="BookText"/>
      </w:pPr>
      <w:r>
        <w:rPr>
          <w:rFonts w:ascii="IRNazanin" w:hAnsi="IRNazanin" w:eastAsia="IRNazanin" w:cs="IRNazanin"/>
          <w:lang w:bidi="fa-IR"/>
          <w:color w:val="111111"/>
          <w:sz w:val="28"/>
          <w:szCs w:val="28"/>
          <w:rtl/>
        </w:rPr>
        <w:t xml:space="preserve">[546 [(1) تأویل الآیات: بإسناده عن زرارة، قال: سألت أبا جعفر علیه‌السلام عن قول اللّه عزّ وجلّ: «هل ینظرون إلاّ الساعة أن تأتیهم بغتة» قال : هی ساعة القائم علیه‌السلام تأتیهم بغتةً.</w:t>
      </w:r>
      <w:r>
        <w:rPr>
          <w:rStyle w:val="FootnoteReference"/>
        </w:rPr>
        <w:footnoteReference w:id="879"/>
      </w:r>
    </w:p>
    <w:p>
      <w:pPr>
        <w:pStyle w:val="Heading3"/>
      </w:pPr>
      <w:bookmarkStart w:id="536" w:name="_Toc314"/>
      <w:r>
        <w:t>41- «سورة الدخان»</w:t>
      </w:r>
      <w:bookmarkEnd w:id="536"/>
    </w:p>
    <w:p>
      <w:pPr>
        <w:pStyle w:val="BookText"/>
      </w:pPr>
      <w:r>
        <w:rPr>
          <w:rFonts w:ascii="Amiri" w:hAnsi="Amiri" w:eastAsia="Amiri" w:cs="Amiri"/>
          <w:lang w:bidi="ar-SA"/>
          <w:color w:val="111111"/>
          <w:sz w:val="28"/>
          <w:szCs w:val="28"/>
          <w:rtl/>
        </w:rPr>
        <w:t xml:space="preserve">«إِنَّا أَنزَلْنَاهُ فِی لَیْلَةٍ مُّبَارَکَةٍ إِنَّا کُنَّا مُنذِرِینَ * فِیهَا یُفْرَقُ کُلُّ أَمْرٍ حَکِیمٍ»«1-4»</w:t>
      </w:r>
    </w:p>
    <w:p>
      <w:pPr>
        <w:pStyle w:val="BookText"/>
      </w:pPr>
      <w:r>
        <w:rPr>
          <w:rFonts w:ascii="IRNazanin" w:hAnsi="IRNazanin" w:eastAsia="IRNazanin" w:cs="IRNazanin"/>
          <w:lang w:bidi="fa-IR"/>
          <w:color w:val="111111"/>
          <w:sz w:val="28"/>
          <w:szCs w:val="28"/>
          <w:rtl/>
        </w:rPr>
        <w:t xml:space="preserve">[547 [(1) تفسیرالقمیّ: بإسناده عن أبی جعفر وأبی عبداللّه وأبی الحسن علیهم‌السلام فی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54" w:name="pg13756_121835"/>
    <w:bookmarkEnd w:id="154"/>
    <w:p>
      <w:pPr>
        <w:pStyle w:val="BookText"/>
      </w:pPr>
      <w:r>
        <w:rPr>
          <w:rFonts w:ascii="IRNazanin" w:hAnsi="IRNazanin" w:eastAsia="IRNazanin" w:cs="IRNazanin"/>
          <w:lang w:bidi="fa-IR"/>
          <w:color w:val="111111"/>
          <w:sz w:val="28"/>
          <w:szCs w:val="28"/>
          <w:rtl/>
        </w:rPr>
        <w:t xml:space="preserve">قوله تعالی: «فیها یفرق - فی لیلة القدر - کلّ أمر حکیم» قال: یقدّر اللّه کلّ أمر - إلی أن قال - : ویلقیه رسول اللّه صلی‌الله‌علیه‌و‌آله إلی أمیر المؤمنین علیه‌السلام</w:t>
      </w:r>
    </w:p>
    <w:p>
      <w:pPr>
        <w:pStyle w:val="BookText"/>
      </w:pPr>
      <w:r>
        <w:rPr>
          <w:rFonts w:ascii="IRNazanin" w:hAnsi="IRNazanin" w:eastAsia="IRNazanin" w:cs="IRNazanin"/>
          <w:lang w:bidi="fa-IR"/>
          <w:color w:val="111111"/>
          <w:sz w:val="28"/>
          <w:szCs w:val="28"/>
          <w:rtl/>
        </w:rPr>
        <w:t xml:space="preserve">ویلقیه أمیر المؤمنین إلی الأئمّة علیهم‌السلام حتّی ینتهی ذلک إلی صاحب الزمان علیه‌السلام .</w:t>
      </w:r>
      <w:r>
        <w:rPr>
          <w:rStyle w:val="FootnoteReference"/>
        </w:rPr>
        <w:footnoteReference w:id="880"/>
      </w:r>
    </w:p>
    <w:p>
      <w:pPr>
        <w:pStyle w:val="Heading3"/>
      </w:pPr>
      <w:bookmarkStart w:id="537" w:name="_Toc315"/>
      <w:r>
        <w:t>42- «سورة الجاثیة»</w:t>
      </w:r>
      <w:bookmarkEnd w:id="537"/>
    </w:p>
    <w:p>
      <w:pPr>
        <w:pStyle w:val="BookText"/>
      </w:pPr>
      <w:r>
        <w:rPr>
          <w:rFonts w:ascii="Amiri" w:hAnsi="Amiri" w:eastAsia="Amiri" w:cs="Amiri"/>
          <w:lang w:bidi="ar-SA"/>
          <w:color w:val="111111"/>
          <w:sz w:val="28"/>
          <w:szCs w:val="28"/>
          <w:rtl/>
        </w:rPr>
        <w:t xml:space="preserve">«قُل لِّلَّذِینَ آمَنُوا یَغْفِرُوا لِلَّذِینَ لا یَرْجُون أَیَّامَ ا للّه‌ِ»«14» [548 [(1) تأویل الآیات: روی عن أبی عبد اللّه علیه‌السلام ، أنّه قال: أیّام اللّه المرجوّة ثلاثة: یوم قیام القائم علیه‌السلام ، ویوم الکرّة، ویوم القیامة.</w:t>
      </w:r>
      <w:r>
        <w:rPr>
          <w:rStyle w:val="FootnoteReference"/>
        </w:rPr>
        <w:footnoteReference w:id="881"/>
      </w:r>
    </w:p>
    <w:p>
      <w:pPr>
        <w:pStyle w:val="Heading3"/>
      </w:pPr>
      <w:bookmarkStart w:id="538" w:name="_Toc316"/>
      <w:r>
        <w:t>43- «سورة محمّد»</w:t>
      </w:r>
      <w:bookmarkEnd w:id="538"/>
    </w:p>
    <w:p>
      <w:pPr>
        <w:pStyle w:val="BookText"/>
      </w:pPr>
      <w:r>
        <w:rPr>
          <w:rFonts w:ascii="Amiri" w:hAnsi="Amiri" w:eastAsia="Amiri" w:cs="Amiri"/>
          <w:lang w:bidi="ar-SA"/>
          <w:color w:val="111111"/>
          <w:sz w:val="28"/>
          <w:szCs w:val="28"/>
          <w:rtl/>
        </w:rPr>
        <w:t xml:space="preserve">«وَالَّذِینَ اهْتَدَوْا زَادَهُمْ هُدًی وَآتَاهُمْ تَقْواهُمْ» «17»</w:t>
      </w:r>
    </w:p>
    <w:p>
      <w:pPr>
        <w:pStyle w:val="BookText"/>
      </w:pPr>
      <w:r>
        <w:rPr>
          <w:rFonts w:ascii="IRNazanin" w:hAnsi="IRNazanin" w:eastAsia="IRNazanin" w:cs="IRNazanin"/>
          <w:lang w:bidi="fa-IR"/>
          <w:color w:val="111111"/>
          <w:sz w:val="28"/>
          <w:szCs w:val="28"/>
          <w:rtl/>
        </w:rPr>
        <w:t xml:space="preserve">[549 [(1) تأویل الآیات: بإسناده عن أبی عبد اللّه علیه‌السلام - فی حدیث - ثمّ قرأ: «والّذین اهتدوا - بولایة علیّ - زادهم هدیً - حیث عرّفهم الأئمّة من بعده، والقائم علیه‌السلام - وءاتاهم تقواهم» أی ثواب تقواهم أمانا من النار.</w:t>
      </w:r>
      <w:r>
        <w:rPr>
          <w:rStyle w:val="FootnoteReference"/>
        </w:rPr>
        <w:footnoteReference w:id="882"/>
      </w:r>
    </w:p>
    <w:p>
      <w:pPr>
        <w:pStyle w:val="BookText"/>
      </w:pPr>
      <w:r>
        <w:rPr>
          <w:rFonts w:ascii="Amiri" w:hAnsi="Amiri" w:eastAsia="Amiri" w:cs="Amiri"/>
          <w:lang w:bidi="ar-SA"/>
          <w:color w:val="111111"/>
          <w:sz w:val="28"/>
          <w:szCs w:val="28"/>
          <w:rtl/>
        </w:rPr>
        <w:t xml:space="preserve">«فَهَلْ یَنظُرُونَ إِلاَّ السَّاعَةَ أَنْ تَأْتِیَهُمْ بَغْتَةً فَقَدْ جَاء أَشْرَاطُهَا»«18»</w:t>
      </w:r>
    </w:p>
    <w:p>
      <w:pPr>
        <w:pStyle w:val="BookText"/>
      </w:pPr>
      <w:r>
        <w:rPr>
          <w:rFonts w:ascii="IRNazanin" w:hAnsi="IRNazanin" w:eastAsia="IRNazanin" w:cs="IRNazanin"/>
          <w:lang w:bidi="fa-IR"/>
          <w:color w:val="111111"/>
          <w:sz w:val="28"/>
          <w:szCs w:val="28"/>
          <w:rtl/>
        </w:rPr>
        <w:t xml:space="preserve">[550 [(1) ینابیع المودّة: بإسناده عن أبی عبد اللّه علیه‌السلام فی قوله تعالی: «فهل ینظرون إلاّ الساعة...» قال: ساعة قیام القائم علیه‌السلام .</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[551 [(2) مختصر البصائر: بإسناده عن المفضّل بن عمر قال: سألت سیّدی الصادق علیه‌السلام هل للمأمول المنتظر المهدی علیه‌السلام : من وقت موقّت یعلمه الناس؟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55" w:name="pg13756_121836"/>
    <w:bookmarkEnd w:id="155"/>
    <w:p>
      <w:pPr>
        <w:pStyle w:val="BookText"/>
      </w:pPr>
      <w:r>
        <w:rPr>
          <w:rFonts w:ascii="IRNazanin" w:hAnsi="IRNazanin" w:eastAsia="IRNazanin" w:cs="IRNazanin"/>
          <w:lang w:bidi="fa-IR"/>
          <w:color w:val="111111"/>
          <w:sz w:val="28"/>
          <w:szCs w:val="28"/>
          <w:rtl/>
        </w:rPr>
        <w:t xml:space="preserve">فقال: حاش للّه أن یوقّت ظهوره بوقت یعلمه شیعتنا. قلت: یا سیّدی، ولم ذاک؟ قال: لأنّه هو الساعة الّتی قال اللّه تعالی: «یسألونک عن الساعة أیّان مرساها...»</w:t>
      </w:r>
      <w:r>
        <w:rPr>
          <w:rStyle w:val="FootnoteReference"/>
        </w:rPr>
        <w:footnoteReference w:id="884"/>
      </w:r>
      <w:r>
        <w:rPr>
          <w:rFonts w:ascii="IRNazanin" w:hAnsi="IRNazanin" w:eastAsia="IRNazanin" w:cs="IRNazanin"/>
          <w:lang w:bidi="fa-IR"/>
          <w:color w:val="111111"/>
          <w:sz w:val="28"/>
          <w:szCs w:val="28"/>
          <w:rtl/>
        </w:rPr>
        <w:t xml:space="preserve">وقال: «هل ینظرون إلاّ السّاعة أن تأتیهم بغتة »...</w:t>
      </w:r>
      <w:r>
        <w:rPr>
          <w:rStyle w:val="FootnoteReference"/>
        </w:rPr>
        <w:footnoteReference w:id="885"/>
      </w:r>
    </w:p>
    <w:p>
      <w:pPr>
        <w:pStyle w:val="Heading3"/>
      </w:pPr>
      <w:bookmarkStart w:id="539" w:name="_Toc317"/>
      <w:r>
        <w:t>44- «سورة الفتح»</w:t>
      </w:r>
      <w:bookmarkEnd w:id="539"/>
    </w:p>
    <w:p>
      <w:pPr>
        <w:pStyle w:val="BookText"/>
      </w:pPr>
      <w:r>
        <w:rPr>
          <w:rFonts w:ascii="Amiri" w:hAnsi="Amiri" w:eastAsia="Amiri" w:cs="Amiri"/>
          <w:lang w:bidi="ar-SA"/>
          <w:color w:val="111111"/>
          <w:sz w:val="28"/>
          <w:szCs w:val="28"/>
          <w:rtl/>
        </w:rPr>
        <w:t xml:space="preserve">«لَوْ تَزَیَّلُوا لَعَذَّبْنَا الَّذِینَ کَفَرُوا مِنْهُمْ عَذَابًا أَلِیمًا»«25»</w:t>
      </w:r>
    </w:p>
    <w:p>
      <w:pPr>
        <w:pStyle w:val="BookText"/>
      </w:pPr>
      <w:r>
        <w:rPr>
          <w:rFonts w:ascii="IRNazanin" w:hAnsi="IRNazanin" w:eastAsia="IRNazanin" w:cs="IRNazanin"/>
          <w:lang w:bidi="fa-IR"/>
          <w:color w:val="111111"/>
          <w:sz w:val="28"/>
          <w:szCs w:val="28"/>
          <w:rtl/>
        </w:rPr>
        <w:t xml:space="preserve">[552 [(1) تفسیرالقمّی: بإسناده عن فلان الکرخی، قال: قال رجل لأبی عبداللّه علیه‌السلام ألم یکن علیّ قویّا فی بدنه، قویّا فی أمر اللّه؟ قال له أبو عبداللّه علیه‌السلام : بلی، قال له: فما منعه أن یدفع أو یمتنع؟ قال: قد سألت فافهم الجواب، منع علیّا من ذلک آیة من کتاب اللّه، فقال: وأیّ آیة؟ فقرأ : «لو تزیّلوا لعذّبنا الّذین کفروا منهم عذابا ألیما» إنّه کان للّه ودایع مؤمنون فی أصلاب قوم کافرین ومنافقین، فلم یکن علیّ علیه‌السلام لیقتل الآباء حتّی تخرج</w:t>
      </w:r>
      <w:r>
        <w:rPr>
          <w:rStyle w:val="FootnoteReference"/>
        </w:rPr>
        <w:footnoteReference w:id="886"/>
      </w:r>
      <w:r>
        <w:rPr>
          <w:rFonts w:ascii="IRNazanin" w:hAnsi="IRNazanin" w:eastAsia="IRNazanin" w:cs="IRNazanin"/>
          <w:lang w:bidi="fa-IR"/>
          <w:color w:val="111111"/>
          <w:sz w:val="28"/>
          <w:szCs w:val="28"/>
          <w:rtl/>
        </w:rPr>
        <w:t xml:space="preserve">الودائع فلمّا خرجت ظهر علی من ظهر وقتله، وکذلک قائمنا أهل البیت لم یظهر أبدا حتّی تخرج</w:t>
      </w:r>
      <w:r>
        <w:rPr>
          <w:rStyle w:val="FootnoteReference"/>
        </w:rPr>
        <w:footnoteReference w:id="887"/>
      </w:r>
      <w:r>
        <w:rPr>
          <w:rFonts w:ascii="IRNazanin" w:hAnsi="IRNazanin" w:eastAsia="IRNazanin" w:cs="IRNazanin"/>
          <w:lang w:bidi="fa-IR"/>
          <w:color w:val="111111"/>
          <w:sz w:val="28"/>
          <w:szCs w:val="28"/>
          <w:rtl/>
        </w:rPr>
        <w:t xml:space="preserve">ودایع اللّه، فإذا خرجت یظهر علی من یظهر فیقتله.</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[553 [(2) ینابیع المودّة: عن الصادق علیه‌السلام فی هذه الآیة: «لو تزیّلوا لعذّبنا الّذین کفروا منهم ...» قال: إنّ للّه ودائع مومنین فی أصلاب قوم کافرین ومنافقین، وقائمنا لن یظهر حتّی تخرج ودائع اللّه ، فإذا خرجت ظهر فیقتل الکفّار والمنافقین.</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[554 [(2) کمال الدین: بإسناده عن محمّد بن أبی عمیر، عمّن ذکره، عن أبی عبداللّه علیه‌السلام قال: قلت له: ما بال أمیر المؤمنین علیه‌السلام لم یقاتل مخالفیه فی الأوّل؟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56" w:name="pg13756_121837"/>
    <w:bookmarkEnd w:id="156"/>
    <w:p>
      <w:pPr>
        <w:pStyle w:val="BookText"/>
      </w:pPr>
      <w:r>
        <w:rPr>
          <w:rFonts w:ascii="IRNazanin" w:hAnsi="IRNazanin" w:eastAsia="IRNazanin" w:cs="IRNazanin"/>
          <w:lang w:bidi="fa-IR"/>
          <w:color w:val="111111"/>
          <w:sz w:val="28"/>
          <w:szCs w:val="28"/>
          <w:rtl/>
        </w:rPr>
        <w:t xml:space="preserve">قال: لآیة فی کتاب اللّه تعالی: «لو تزیّلوا لعذبّنا الّذین کفروا منهم عذابا الیما» قال: قلت: وما یعنی بتزایلهم؟ قال: ودائع مؤمنون فی أصلاب قوم کافرین. وکذلک القائم علیه‌السلام لم یظهر أبدا حتّی تخرج ودائع اللّه عزّوجلّ.</w:t>
      </w:r>
      <w:r>
        <w:rPr>
          <w:rStyle w:val="FootnoteReference"/>
        </w:rPr>
        <w:footnoteReference w:id="890"/>
      </w:r>
    </w:p>
    <w:p>
      <w:pPr>
        <w:pStyle w:val="Heading3"/>
      </w:pPr>
      <w:bookmarkStart w:id="540" w:name="_Toc318"/>
      <w:r>
        <w:t>45- «سورة ق»</w:t>
      </w:r>
      <w:bookmarkEnd w:id="540"/>
    </w:p>
    <w:p>
      <w:pPr>
        <w:pStyle w:val="BookText"/>
      </w:pPr>
      <w:r>
        <w:rPr>
          <w:rFonts w:ascii="Amiri" w:hAnsi="Amiri" w:eastAsia="Amiri" w:cs="Amiri"/>
          <w:lang w:bidi="ar-SA"/>
          <w:color w:val="111111"/>
          <w:sz w:val="28"/>
          <w:szCs w:val="28"/>
          <w:rtl/>
        </w:rPr>
        <w:t xml:space="preserve">«وَاسْتَمِعْ یَوْمَ یُنَادِ الْمُنَادِ مِنْ مَّکَانٍ قَرِیبٍ * یَوْمَ یَسْمَعُونَ الصَّیْحَةَ بِالْحَقِّ» «41و42»</w:t>
      </w:r>
    </w:p>
    <w:p>
      <w:pPr>
        <w:pStyle w:val="BookText"/>
      </w:pPr>
      <w:r>
        <w:rPr>
          <w:rFonts w:ascii="IRNazanin" w:hAnsi="IRNazanin" w:eastAsia="IRNazanin" w:cs="IRNazanin"/>
          <w:lang w:bidi="fa-IR"/>
          <w:color w:val="111111"/>
          <w:sz w:val="28"/>
          <w:szCs w:val="28"/>
          <w:rtl/>
        </w:rPr>
        <w:t xml:space="preserve">[555 [(1) ومنه: بإسناده عن جمیل، عن أبی عبد اللّه علیه‌السلام فی قوله: «یوم یسمعون الصیحة‌بالحقّ ذلک یوم الخروج» قال: هی الرجعة.</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[556 [(2) ینابیع المودّة: بإسناده عن الحسن بن خالد،عن علیّ بن موسی الرضا علیه‌السلام : فی قوله تعالی: «واستمع یوم یناد المناد ... ذلک یوم الخروج» قال: أی خروج ولدی القائم المهدیّ علیه‌السلام .</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[557 [(3) تفسیرالقمّی: فی قوله تعالی: «واستمع یوم یناد المناد ... » قال: یناد المناد بإسم القائم واسم أبیه علیهماالسلام . وفی قوله: «یوم یسمعون الصیحة بالحقّ ذلک یوم الخروج» قال: صیحة القائم علیه‌السلام من السماء، «ذلک یوم الخروج»</w:t>
      </w:r>
      <w:r>
        <w:rPr>
          <w:rStyle w:val="FootnoteReference"/>
        </w:rPr>
        <w:footnoteReference w:id="893"/>
      </w:r>
    </w:p>
    <w:p>
      <w:pPr>
        <w:pStyle w:val="BookText"/>
      </w:pPr>
      <w:r>
        <w:rPr>
          <w:rFonts w:ascii="Amiri" w:hAnsi="Amiri" w:eastAsia="Amiri" w:cs="Amiri"/>
          <w:lang w:bidi="ar-SA"/>
          <w:color w:val="111111"/>
          <w:sz w:val="28"/>
          <w:szCs w:val="28"/>
          <w:rtl/>
        </w:rPr>
        <w:t xml:space="preserve">«یَوْمَ تَشَقَّقُ الاْءَرْضُ عَنْهُمْ سِرَاعًا ... » «44» [308 [(2) تفسیرالقمّی: فی قوله تعالی: «یوم تشقق الأرض عنهم سراعا» قال: فی الرجعة.</w:t>
      </w:r>
      <w:r>
        <w:rPr>
          <w:rStyle w:val="FootnoteReference"/>
        </w:rPr>
        <w:footnoteReference w:id="894"/>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57" w:name="pg13756_121838"/>
    <w:bookmarkEnd w:id="157"/>
    <w:p>
      <w:pPr>
        <w:pStyle w:val="Heading3"/>
      </w:pPr>
      <w:bookmarkStart w:id="541" w:name="_Toc319"/>
      <w:r>
        <w:t>46 - «سورة الذاریات»</w:t>
      </w:r>
      <w:bookmarkEnd w:id="541"/>
    </w:p>
    <w:p>
      <w:pPr>
        <w:pStyle w:val="BookText"/>
      </w:pPr>
      <w:r>
        <w:rPr>
          <w:rFonts w:ascii="Amiri" w:hAnsi="Amiri" w:eastAsia="Amiri" w:cs="Amiri"/>
          <w:lang w:bidi="ar-SA"/>
          <w:color w:val="111111"/>
          <w:sz w:val="28"/>
          <w:szCs w:val="28"/>
          <w:rtl/>
        </w:rPr>
        <w:t xml:space="preserve">«وَفِی السَّمَاء رِزْقُکُمْ وَمَا تُوعَدُونَ * فَوَرَبِّ السَّمَاء وَالاْءَرْضِ إِنَّهُ لَحَقٌّ» «22و23» الصحابة، والتابعین</w:t>
      </w:r>
    </w:p>
    <w:p>
      <w:pPr>
        <w:pStyle w:val="BookText"/>
      </w:pPr>
      <w:r>
        <w:rPr>
          <w:rFonts w:ascii="IRNazanin" w:hAnsi="IRNazanin" w:eastAsia="IRNazanin" w:cs="IRNazanin"/>
          <w:lang w:bidi="fa-IR"/>
          <w:color w:val="111111"/>
          <w:sz w:val="28"/>
          <w:szCs w:val="28"/>
          <w:rtl/>
        </w:rPr>
        <w:t xml:space="preserve">[559 [1- غیبة الطوسی: أبو محمّد المحمّدی</w:t>
      </w:r>
      <w:r>
        <w:rPr>
          <w:rStyle w:val="FootnoteReference"/>
        </w:rPr>
        <w:footnoteReference w:id="895"/>
      </w:r>
      <w:r>
        <w:rPr>
          <w:rFonts w:ascii="Amiri" w:hAnsi="Amiri" w:eastAsia="Amiri" w:cs="Amiri"/>
          <w:lang w:bidi="ar-SA"/>
          <w:color w:val="111111"/>
          <w:sz w:val="28"/>
          <w:szCs w:val="28"/>
          <w:rtl/>
        </w:rPr>
        <w:t xml:space="preserve">، عن محمّد بن علیّ بن تمام</w:t>
      </w:r>
      <w:r>
        <w:rPr>
          <w:rStyle w:val="FootnoteReference"/>
        </w:rPr>
        <w:footnoteReference w:id="896"/>
      </w:r>
      <w:r>
        <w:rPr>
          <w:rFonts w:ascii="IRNazanin" w:hAnsi="IRNazanin" w:eastAsia="IRNazanin" w:cs="IRNazanin"/>
          <w:lang w:bidi="fa-IR"/>
          <w:color w:val="111111"/>
          <w:sz w:val="28"/>
          <w:szCs w:val="28"/>
          <w:rtl/>
        </w:rPr>
        <w:t xml:space="preserve">، عن الحسین بن محمّد القطعی</w:t>
      </w:r>
      <w:r>
        <w:rPr>
          <w:rStyle w:val="FootnoteReference"/>
        </w:rPr>
        <w:footnoteReference w:id="897"/>
      </w:r>
      <w:r>
        <w:rPr>
          <w:rFonts w:ascii="IRNazanin" w:hAnsi="IRNazanin" w:eastAsia="IRNazanin" w:cs="IRNazanin"/>
          <w:lang w:bidi="fa-IR"/>
          <w:color w:val="111111"/>
          <w:sz w:val="28"/>
          <w:szCs w:val="28"/>
          <w:rtl/>
        </w:rPr>
        <w:t xml:space="preserve">، عن علیّ بن أحمد بن حاتم، عن محمّد بن مروان، عن الکلبی، عن أبی صالح، عن ابن عبّاس فی قول اللّه تعالی: «وفی السماء رزقکم وما توعدون * فوربّ السماء والأرض إنّه لحقّ مثل ما أنّکم تنطقون»</w:t>
      </w:r>
      <w:r>
        <w:rPr>
          <w:rStyle w:val="FootnoteReference"/>
        </w:rPr>
        <w:footnoteReference w:id="898"/>
      </w:r>
      <w:r>
        <w:rPr>
          <w:rFonts w:ascii="IRNazanin" w:hAnsi="IRNazanin" w:eastAsia="IRNazanin" w:cs="IRNazanin"/>
          <w:lang w:bidi="fa-IR"/>
          <w:color w:val="111111"/>
          <w:sz w:val="28"/>
          <w:szCs w:val="28"/>
          <w:rtl/>
        </w:rPr>
        <w:t xml:space="preserve">قال: قیام القائم علیه‌السلام . ومثله «أین ما تکونوا یأت بکم ا للّه جمیعا»</w:t>
      </w:r>
      <w:r>
        <w:rPr>
          <w:rStyle w:val="FootnoteReference"/>
        </w:rPr>
        <w:footnoteReference w:id="899"/>
      </w:r>
      <w:r>
        <w:rPr>
          <w:rFonts w:ascii="IRNazanin" w:hAnsi="IRNazanin" w:eastAsia="IRNazanin" w:cs="IRNazanin"/>
          <w:lang w:bidi="fa-IR"/>
          <w:color w:val="111111"/>
          <w:sz w:val="28"/>
          <w:szCs w:val="28"/>
          <w:rtl/>
        </w:rPr>
        <w:t xml:space="preserve">. قال: أصحاب القائم علیه‌السلام یجمعهم اللّه فی یوم واحد.</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[560 [3- الأنوار المضیئة للسیّد علیّ بن عبدالحمید: بالإسناد یرفعه إلی ابن عبّاس فی قوله تعالی: «وفی السماء رزقکم وما توعدون». قال: الرزق الموعود فی السماء هو خروج المهدیّ علیه‌السلام .</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[561 [2- غیبة الطوسی: محمّد بن إسحاق</w:t>
      </w:r>
      <w:r>
        <w:rPr>
          <w:rStyle w:val="FootnoteReference"/>
        </w:rPr>
        <w:footnoteReference w:id="902"/>
      </w:r>
      <w:r>
        <w:rPr>
          <w:rFonts w:ascii="IRNazanin" w:hAnsi="IRNazanin" w:eastAsia="IRNazanin" w:cs="IRNazanin"/>
          <w:lang w:bidi="fa-IR"/>
          <w:color w:val="111111"/>
          <w:sz w:val="28"/>
          <w:szCs w:val="28"/>
          <w:rtl/>
        </w:rPr>
        <w:t xml:space="preserve">المقری، عن علیّ بن العبّاس، عن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58" w:name="pg13756_121839"/>
    <w:bookmarkEnd w:id="158"/>
    <w:p>
      <w:pPr>
        <w:pStyle w:val="BookText"/>
      </w:pPr>
      <w:r>
        <w:rPr>
          <w:rFonts w:ascii="IRNazanin" w:hAnsi="IRNazanin" w:eastAsia="IRNazanin" w:cs="IRNazanin"/>
          <w:lang w:bidi="fa-IR"/>
          <w:color w:val="111111"/>
          <w:sz w:val="28"/>
          <w:szCs w:val="28"/>
          <w:rtl/>
        </w:rPr>
        <w:t xml:space="preserve">بکّار بن أحمد، عن الحسن بن الحسین، عن سفیان الجریری، عن عمرو</w:t>
      </w:r>
      <w:r>
        <w:rPr>
          <w:rStyle w:val="FootnoteReference"/>
        </w:rPr>
        <w:footnoteReference w:id="903"/>
      </w:r>
      <w:r>
        <w:rPr>
          <w:rFonts w:ascii="IRNazanin" w:hAnsi="IRNazanin" w:eastAsia="IRNazanin" w:cs="IRNazanin"/>
          <w:lang w:bidi="fa-IR"/>
          <w:color w:val="111111"/>
          <w:sz w:val="28"/>
          <w:szCs w:val="28"/>
          <w:rtl/>
        </w:rPr>
        <w:t xml:space="preserve">بن هاشم الطائی، عن إسحاق بن عبد اللّه بن علیّ بن الحسین</w:t>
      </w:r>
      <w:r>
        <w:rPr>
          <w:rStyle w:val="FootnoteReference"/>
        </w:rPr>
        <w:footnoteReference w:id="904"/>
      </w:r>
      <w:r>
        <w:rPr>
          <w:rFonts w:ascii="IRNazanin" w:hAnsi="IRNazanin" w:eastAsia="IRNazanin" w:cs="IRNazanin"/>
          <w:lang w:bidi="fa-IR"/>
          <w:color w:val="111111"/>
          <w:sz w:val="28"/>
          <w:szCs w:val="28"/>
          <w:rtl/>
        </w:rPr>
        <w:t xml:space="preserve">فی هذه الآیة: «فو ربّ السماء والأرض إنّه لحقّ مثل ما أنّکم تنطقون». قال: قیام القائم علیه‌السلام من آل محمّد صلی‌الله‌علیه‌و‌آله .</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[562 [4- غیبة الطوسی: إبراهیم بن سلمة، عن أحمد بن مالک، عن حیدر بن محمّد، عن عبّاد بن یعقوب، عن نصر بن مزاحم، عن محمّد بن مروان، عن الکلبی، عن أبی صالح، عن ابن عبّاس فی قوله: «وفی السماء رزقکم وما توعدون» قال: هو خروج المهدیّ علیه‌السلام .</w:t>
      </w:r>
      <w:r>
        <w:rPr>
          <w:rStyle w:val="FootnoteReference"/>
        </w:rPr>
        <w:footnoteReference w:id="906"/>
      </w:r>
    </w:p>
    <w:p>
      <w:pPr>
        <w:pStyle w:val="Heading3"/>
      </w:pPr>
      <w:bookmarkStart w:id="542" w:name="_Toc320"/>
      <w:r>
        <w:t>47 - «سورة الطور»</w:t>
      </w:r>
      <w:bookmarkEnd w:id="542"/>
    </w:p>
    <w:p>
      <w:pPr>
        <w:pStyle w:val="BookText"/>
      </w:pPr>
      <w:r>
        <w:rPr>
          <w:rFonts w:ascii="Amiri" w:hAnsi="Amiri" w:eastAsia="Amiri" w:cs="Amiri"/>
          <w:lang w:bidi="ar-SA"/>
          <w:color w:val="111111"/>
          <w:sz w:val="28"/>
          <w:szCs w:val="28"/>
          <w:rtl/>
        </w:rPr>
        <w:t xml:space="preserve">«وَالطُّورِ * وَکِتَابٍ مَّسْطُورٍ * فِی رَقٍّ مَّنشُورٍ»«1-2»</w:t>
      </w:r>
    </w:p>
    <w:p>
      <w:pPr>
        <w:pStyle w:val="BookText"/>
      </w:pPr>
      <w:r>
        <w:rPr>
          <w:rFonts w:ascii="IRNazanin" w:hAnsi="IRNazanin" w:eastAsia="IRNazanin" w:cs="IRNazanin"/>
          <w:lang w:bidi="fa-IR"/>
          <w:color w:val="111111"/>
          <w:sz w:val="28"/>
          <w:szCs w:val="28"/>
          <w:rtl/>
        </w:rPr>
        <w:t xml:space="preserve">[563 [(1) دلائل الإمامة: عن أبی عبد اللّه علیه‌السلام قال: اللیلة الّتی یقوم فیها قائم آل محمّد علیه‌السلام ینزل رسول اللّه صلی‌الله‌علیه‌و‌آله وأمیر المؤمنین علیه‌السلام</w:t>
      </w:r>
    </w:p>
    <w:p>
      <w:pPr>
        <w:pStyle w:val="BookText"/>
      </w:pPr>
      <w:r>
        <w:rPr>
          <w:rFonts w:ascii="IRNazanin" w:hAnsi="IRNazanin" w:eastAsia="IRNazanin" w:cs="IRNazanin"/>
          <w:lang w:bidi="fa-IR"/>
          <w:color w:val="111111"/>
          <w:sz w:val="28"/>
          <w:szCs w:val="28"/>
          <w:rtl/>
        </w:rPr>
        <w:t xml:space="preserve">وجَبْرَئیل علیه‌السلام علی حراء، فیقول له جبرئیل: أجب. فیُخرج رسول اللّه صلی‌الله‌علیه‌و‌آله رقّا من حُجْزة إزاره، فیدفعه إلی علیّ علیه‌السلام فیقول له: اکتب: «بسم ا للّه الرحمن الرحیم، هذا عهد من ا للّه ومن رسوله ومن علیّ بن أبی طالب لفلان بن فلان بإسمه واسم أبیه» . وذلک قول اللّه عزّوجلّ فی کتابه: «والطور * وکتاب...».</w:t>
      </w:r>
      <w:r>
        <w:rPr>
          <w:rStyle w:val="FootnoteReference"/>
        </w:rPr>
        <w:footnoteReference w:id="907"/>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59" w:name="pg13756_121840"/>
    <w:bookmarkEnd w:id="159"/>
    <w:p>
      <w:pPr>
        <w:pStyle w:val="Heading3"/>
      </w:pPr>
      <w:bookmarkStart w:id="543" w:name="_Toc321"/>
      <w:r>
        <w:t>48 - «سورة القمر»</w:t>
      </w:r>
      <w:bookmarkEnd w:id="543"/>
    </w:p>
    <w:p>
      <w:pPr>
        <w:pStyle w:val="BookText"/>
      </w:pPr>
      <w:r>
        <w:rPr>
          <w:rFonts w:ascii="Amiri" w:hAnsi="Amiri" w:eastAsia="Amiri" w:cs="Amiri"/>
          <w:lang w:bidi="ar-SA"/>
          <w:color w:val="111111"/>
          <w:sz w:val="28"/>
          <w:szCs w:val="28"/>
          <w:rtl/>
        </w:rPr>
        <w:t xml:space="preserve">«اقْتَرَبَتِ السَّاعَةُ وَانشَقَّ الْقَمَرُ» «1»</w:t>
      </w:r>
    </w:p>
    <w:p>
      <w:pPr>
        <w:pStyle w:val="BookText"/>
      </w:pPr>
      <w:r>
        <w:rPr>
          <w:rFonts w:ascii="IRNazanin" w:hAnsi="IRNazanin" w:eastAsia="IRNazanin" w:cs="IRNazanin"/>
          <w:lang w:bidi="fa-IR"/>
          <w:color w:val="111111"/>
          <w:sz w:val="28"/>
          <w:szCs w:val="28"/>
          <w:rtl/>
        </w:rPr>
        <w:t xml:space="preserve">[564 [(1) ینابیع المودّة: عن أبی عبد اللّه علیه‌السلام فی قوله تعالی: «اقتربت الساعة» «لعلّ الساعة قریب»</w:t>
      </w:r>
      <w:r>
        <w:rPr>
          <w:rStyle w:val="FootnoteReference"/>
        </w:rPr>
        <w:footnoteReference w:id="908"/>
      </w:r>
      <w:r>
        <w:rPr>
          <w:rFonts w:ascii="IRNazanin" w:hAnsi="IRNazanin" w:eastAsia="IRNazanin" w:cs="IRNazanin"/>
          <w:lang w:bidi="fa-IR"/>
          <w:color w:val="111111"/>
          <w:sz w:val="28"/>
          <w:szCs w:val="28"/>
          <w:rtl/>
        </w:rPr>
        <w:t xml:space="preserve">قال: قیام القائم علیه‌السلام قریب.</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[565 [(2) کمال الدین: عن علیّ بن إبراهیم بن مهزیار - فی حدیث طویل فی مشاهدته صاحب الزمان علیه‌السلام - قال: قلت: سیّدی یابن رسول اللّه! حان الوقت؟ قال: «واقتربت الساعة».</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[566 [(3) القمّی: روی فی قوله تعالی: «اقتربت الساعة» قال: خروج القائم علیه‌السلام .</w:t>
      </w:r>
      <w:r>
        <w:rPr>
          <w:rStyle w:val="FootnoteReference"/>
        </w:rPr>
        <w:footnoteReference w:id="911"/>
      </w:r>
    </w:p>
    <w:p>
      <w:pPr>
        <w:pStyle w:val="BookText"/>
      </w:pPr>
      <w:r>
        <w:rPr>
          <w:rFonts w:ascii="Amiri" w:hAnsi="Amiri" w:eastAsia="Amiri" w:cs="Amiri"/>
          <w:lang w:bidi="ar-SA"/>
          <w:color w:val="111111"/>
          <w:sz w:val="28"/>
          <w:szCs w:val="28"/>
          <w:rtl/>
        </w:rPr>
        <w:t xml:space="preserve">«وَإِنْ یَرَوْا آیَةً یُعْرِضُوا وَیَقُولُوا سِحْرٌ مُّسْتَمِرٌّ»«2»</w:t>
      </w:r>
    </w:p>
    <w:p>
      <w:pPr>
        <w:pStyle w:val="BookText"/>
      </w:pPr>
      <w:r>
        <w:rPr>
          <w:rFonts w:ascii="IRNazanin" w:hAnsi="IRNazanin" w:eastAsia="IRNazanin" w:cs="IRNazanin"/>
          <w:lang w:bidi="fa-IR"/>
          <w:color w:val="111111"/>
          <w:sz w:val="28"/>
          <w:szCs w:val="28"/>
          <w:rtl/>
        </w:rPr>
        <w:t xml:space="preserve">[567 [(1) غیبة النعمانی: بإسناده عن عبداللّه بن سنان قال: کنت عند أبی عبداللّه علیه‌السلام فسمعت رجلاً من همدان یقول له: إنّ هؤلاء العامّة یعیّرونا، ویقولون لنا: إنّکم تزعمون أنّ منادیا ینادی من السماء باسم صاحب هذا الأمر... قال علیه‌السلام : سمعت أبی علیه‌السلام یقول: واللّه إنّ ذلک فی کتاب اللّه عزّوجلّ لبیّن حیث یقول: «إن نشأ ننزّل علیهم من السماء آیة فظلّت أعناقهم لها خاضعین» فلا یبقی فی الأرض یومئذ أحد إلاّ خضع وذلّت رقبته لها، فیؤمن أهل الأرض إذا سمعوا الصوت من السماء: «ألا إنّ الحقّ فی علیّ بن أبی طالب وشیعته» . قال: فإذا کان من الغد صعد إبلیس فی الهواء حتّی یتواری عن أهل الأرض، ثمّ ینادی: ألا إنّ الحقّ فی عثمان بن عفّان وشیعته، فإنّه قتل مظلوما فاطلبوا بدمه: قال: فیثبّت اللّه الّذین آمنوا بالقول الثابت علی الحقّ وهو النداء الأوّل ویرتاب یومئذ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60" w:name="pg13756_121841"/>
    <w:bookmarkEnd w:id="160"/>
    <w:p>
      <w:pPr>
        <w:pStyle w:val="BookText"/>
      </w:pPr>
      <w:r>
        <w:rPr>
          <w:rFonts w:ascii="IRNazanin" w:hAnsi="IRNazanin" w:eastAsia="IRNazanin" w:cs="IRNazanin"/>
          <w:lang w:bidi="fa-IR"/>
          <w:color w:val="111111"/>
          <w:sz w:val="28"/>
          <w:szCs w:val="28"/>
          <w:rtl/>
        </w:rPr>
        <w:t xml:space="preserve">الّذین فی قلوبهم مرض، والمرض - واللّه - عداوتنا، فعند ذلک یتبرّأون منّا ویتناولونا، فیقولون: إنّ المنادی الأوّل سحر من سحر أهل هذا البیت، ثمّ تلا أبو عبداللّه علیه‌السلام قول اللّه عزّوجلّ: «وإن یروا آیة یعرضوا ویقولوا سحر مستمر».</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[568 [(2) ومنه : بإسناده عن الصادق علیه‌السلام - فی حدیث بعد ذکر النداء الأوّل - قال: فإذا کان من الغد صعد إبلیس اللعین حتّی یتواری من الأرض فی جوّ السماء ثمّ ینادی: ألا إنّ عثمان قتل مظلوما فاطلبوا بدمه، فیرجع من أراد اللّه عزّ وجلّ بهم سوء، ویقولون: هذا سحر الشیعة وحتّی یتناولونا ویقولون: هو من سحرهم، وهو قول اللّه عزّ وجلّ: «وإن یروا آیة یعرضوا ویقولوا سحر مستمّر».</w:t>
      </w:r>
      <w:r>
        <w:rPr>
          <w:rStyle w:val="FootnoteReference"/>
        </w:rPr>
        <w:footnoteReference w:id="913"/>
      </w:r>
    </w:p>
    <w:p>
      <w:pPr>
        <w:pStyle w:val="Heading3"/>
      </w:pPr>
      <w:bookmarkStart w:id="544" w:name="_Toc322"/>
      <w:r>
        <w:t>49 - «سورة الرحمن»</w:t>
      </w:r>
      <w:bookmarkEnd w:id="544"/>
    </w:p>
    <w:p>
      <w:pPr>
        <w:pStyle w:val="BookText"/>
      </w:pPr>
      <w:r>
        <w:rPr>
          <w:rFonts w:ascii="Amiri" w:hAnsi="Amiri" w:eastAsia="Amiri" w:cs="Amiri"/>
          <w:lang w:bidi="ar-SA"/>
          <w:color w:val="111111"/>
          <w:sz w:val="28"/>
          <w:szCs w:val="28"/>
          <w:rtl/>
        </w:rPr>
        <w:t xml:space="preserve">«یُعْرَفُ الْمُجْرِمُونَ بِسِیمَاهُمْ فَیُوءْخَذُ بِالنَّوَاصِی وَالاْءَقْدَامِ»«41»</w:t>
      </w:r>
    </w:p>
    <w:p>
      <w:pPr>
        <w:pStyle w:val="BookText"/>
      </w:pPr>
      <w:r>
        <w:rPr>
          <w:rFonts w:ascii="IRNazanin" w:hAnsi="IRNazanin" w:eastAsia="IRNazanin" w:cs="IRNazanin"/>
          <w:lang w:bidi="fa-IR"/>
          <w:color w:val="111111"/>
          <w:sz w:val="28"/>
          <w:szCs w:val="28"/>
          <w:rtl/>
        </w:rPr>
        <w:t xml:space="preserve">[569 [(1) بصائر الدرجات: بإسناده عن أبی عبد اللّه علیه‌السلام - فی حدیث - فی قوله تعالی: «یعرف المجرمون بسیماهم» قال: ذلک لو قد قام قائمنا، أعطاه اللّه السیماء، فیأمر بالکافر فیؤخذ بنواصیهم وأقدامهم ثمّ یخبط بالسیف خبطا.</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[570 [(2) غیبة النعمانی: بإسناده عن أبی عبداللّه علیه‌السلام فی قوله تعالی: «یعرف المجرمون بسیماهم» قال: اللّه یعرفهم ولکن نزلت فی القائم علیه‌السلام یعرفهم بسیماهم فیخبطهم بالسیف هو وأصحابه خبطا</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r>
        <w:rPr>
          <w:rStyle w:val="FootnoteReference"/>
        </w:rPr>
        <w:footnoteReference w:id="916"/>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61" w:name="pg13756_121842"/>
    <w:bookmarkEnd w:id="161"/>
    <w:p>
      <w:pPr>
        <w:pStyle w:val="BookText"/>
      </w:pPr>
      <w:r>
        <w:rPr>
          <w:rFonts w:ascii="IRNazanin" w:hAnsi="IRNazanin" w:eastAsia="IRNazanin" w:cs="IRNazanin"/>
          <w:lang w:bidi="fa-IR"/>
          <w:color w:val="111111"/>
          <w:sz w:val="28"/>
          <w:szCs w:val="28"/>
          <w:rtl/>
        </w:rPr>
        <w:t xml:space="preserve">[571 [(3) ینابیع المودّة: عنه علیه‌السلام قال: لو قام قائمنا علیه‌السلام یعرف أعداءنا بسیماهم فیأخذ بنواصیهم وأقدامهم، یخبطهم هو وأصحابه بالسیف خبطا.</w:t>
      </w:r>
      <w:r>
        <w:rPr>
          <w:rStyle w:val="FootnoteReference"/>
        </w:rPr>
        <w:footnoteReference w:id="917"/>
      </w:r>
    </w:p>
    <w:p>
      <w:pPr>
        <w:pStyle w:val="Heading3"/>
      </w:pPr>
      <w:bookmarkStart w:id="545" w:name="_Toc323"/>
      <w:r>
        <w:t>50 - «سورة الواقعة»</w:t>
      </w:r>
      <w:bookmarkEnd w:id="545"/>
    </w:p>
    <w:p>
      <w:pPr>
        <w:pStyle w:val="BookText"/>
      </w:pPr>
      <w:r>
        <w:rPr>
          <w:rFonts w:ascii="Amiri" w:hAnsi="Amiri" w:eastAsia="Amiri" w:cs="Amiri"/>
          <w:lang w:bidi="ar-SA"/>
          <w:color w:val="111111"/>
          <w:sz w:val="28"/>
          <w:szCs w:val="28"/>
          <w:rtl/>
        </w:rPr>
        <w:t xml:space="preserve">«السَّابِقُونَ السَّابِقُونَ * أُوْلَئِکَ الْمُقَرَّبُونَ»«10و11»</w:t>
      </w:r>
    </w:p>
    <w:p>
      <w:pPr>
        <w:pStyle w:val="BookText"/>
      </w:pPr>
      <w:r>
        <w:rPr>
          <w:rFonts w:ascii="IRNazanin" w:hAnsi="IRNazanin" w:eastAsia="IRNazanin" w:cs="IRNazanin"/>
          <w:lang w:bidi="fa-IR"/>
          <w:color w:val="111111"/>
          <w:sz w:val="28"/>
          <w:szCs w:val="28"/>
          <w:rtl/>
        </w:rPr>
        <w:t xml:space="preserve">[572 [(1) غیبة النعمانی: علیّ بن الحسین، عن محمّد بن یحیی، عن محمّد بن حسّان الرازی، عن محمّد بن علیّ، عن محمّد بن سنان، عن داود بن کثیر الرقی، قال: قلت لأبی عبداللّه جعفر بن محمّد علیهماالسلام : جعلت فداک، أخبرنی عن قول اللّه عزّ وجلّ: «السابقون السابقون * اُولئک المقرّبون» قال: نطق اللّه بها یوم ذرأ الخلق - إلی أن قال - : لمّا أراد أن یخلق الخلق خلقهم من طین، ورفع لهم ناراً، فقال: ادخلوها، وکان أوّل من دخلها محمّد صلی‌الله‌علیه‌و‌آله وأمیرالمؤمنین والحسن والحسین علیهماالسلام وتسعة من الأئمّة إمام بعد إمام، ثمّ أتبعهم بشیعتهم، فهم واللّه السابقون.</w:t>
      </w:r>
      <w:r>
        <w:rPr>
          <w:rStyle w:val="FootnoteReference"/>
        </w:rPr>
        <w:footnoteReference w:id="918"/>
      </w:r>
    </w:p>
    <w:p>
      <w:pPr>
        <w:pStyle w:val="Heading3"/>
      </w:pPr>
      <w:bookmarkStart w:id="546" w:name="_Toc324"/>
      <w:r>
        <w:t>51 - «سورة الحدید»</w:t>
      </w:r>
      <w:bookmarkEnd w:id="546"/>
    </w:p>
    <w:p>
      <w:pPr>
        <w:pStyle w:val="BookText"/>
      </w:pPr>
      <w:r>
        <w:rPr>
          <w:rFonts w:ascii="Amiri" w:hAnsi="Amiri" w:eastAsia="Amiri" w:cs="Amiri"/>
          <w:lang w:bidi="ar-SA"/>
          <w:color w:val="111111"/>
          <w:sz w:val="28"/>
          <w:szCs w:val="28"/>
          <w:rtl/>
        </w:rPr>
        <w:t xml:space="preserve">«وَلاَ یَکُونُوا کَالَّذِینَ أُوتُوا الْکِتَابَ مِن قَبْلُ فَطَالَ عَلَیْهِمُ الاْءَمَدُ ...»«16»</w:t>
      </w:r>
    </w:p>
    <w:p>
      <w:pPr>
        <w:pStyle w:val="BookText"/>
      </w:pPr>
      <w:r>
        <w:rPr>
          <w:rFonts w:ascii="IRNazanin" w:hAnsi="IRNazanin" w:eastAsia="IRNazanin" w:cs="IRNazanin"/>
          <w:lang w:bidi="fa-IR"/>
          <w:color w:val="111111"/>
          <w:sz w:val="28"/>
          <w:szCs w:val="28"/>
          <w:rtl/>
        </w:rPr>
        <w:t xml:space="preserve">[573 [1- کمال الدین: بإسناده عن أبی عبداللّه علیه‌السلام قال: نزلت هذه الآیة‌فی القائم علیه‌السلام «ولا یکونوا کالّذین اُوتوا الکتاب...».</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[574 [2- غیبة النعمانی: بإسناده عن الصادق علیه‌السلام قال: نزلت هذه الآیة الّتی فی سورة الحدید «ولا یکونوا کالّذین اُوتوا الکتاب من قبل فطال علیهم الأمد...» فی أهل زمان الغیبة... وقال: إنّما الأمد أمد الغیبة - إلی أن قال - : ألا تسمع قوله عزّوجلّ فی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الآیة التالیة لهذه الآیة «اعلموا أنّ ا للّه یحی الأرض بعد موتها» أی یحییها اللّه بعدل القائم علیه‌السلام عند ظهوره بعد موتها بجور أئمّة الضلال ... .</w:t>
      </w:r>
      <w:r>
        <w:rPr>
          <w:rStyle w:val="FootnoteReference"/>
        </w:rPr>
        <w:footnoteReference w:id="920"/>
      </w:r>
    </w:p>
    <w:p>
      <w:pPr>
        <w:pStyle w:val="BookText"/>
      </w:pPr>
      <w:r>
        <w:rPr>
          <w:rFonts w:ascii="Amiri" w:hAnsi="Amiri" w:eastAsia="Amiri" w:cs="Amiri"/>
          <w:lang w:bidi="ar-SA"/>
          <w:color w:val="111111"/>
          <w:sz w:val="28"/>
          <w:szCs w:val="28"/>
          <w:rtl/>
        </w:rPr>
        <w:t xml:space="preserve">«اعْلَمُوا أَنَّ ا للّه‌َ یُحْیِی الاْءَرْضَ بَعْدَ مَوْتِهَا» «17» الصحابة، والتابعون</w:t>
      </w:r>
    </w:p>
    <w:p>
      <w:pPr>
        <w:pStyle w:val="BookText"/>
      </w:pPr>
      <w:r>
        <w:rPr>
          <w:rFonts w:ascii="IRNazanin" w:hAnsi="IRNazanin" w:eastAsia="IRNazanin" w:cs="IRNazanin"/>
          <w:lang w:bidi="fa-IR"/>
          <w:color w:val="111111"/>
          <w:sz w:val="28"/>
          <w:szCs w:val="28"/>
          <w:rtl/>
        </w:rPr>
        <w:t xml:space="preserve">[575 [1- غیبة الطوسی: بإسناده عن ابن عبّاس فی قوله تعالی: «إعلموا أنّ ا للّه یحی الأرض بعد موتها» قال: یعنی یصلح الأرض بقائم آل محمّد صلی‌الله‌علیه‌و‌آله ، من بعد موتها، یعنی من بعد جور أهل مملکتها. «قدبیّنّا لکم الآیات» بقائم آل محمّد صلی‌الله‌علیه‌و‌آله «لعلّکم تعقلون».</w:t>
      </w:r>
      <w:r>
        <w:rPr>
          <w:rStyle w:val="FootnoteReference"/>
        </w:rPr>
        <w:footnoteReference w:id="921"/>
      </w:r>
      <w:r>
        <w:rPr>
          <w:rFonts w:ascii="IRNazanin" w:hAnsi="IRNazanin" w:eastAsia="IRNazanin" w:cs="IRNazanin"/>
          <w:lang w:bidi="fa-IR"/>
          <w:color w:val="111111"/>
          <w:sz w:val="28"/>
          <w:szCs w:val="28"/>
          <w:rtl/>
        </w:rPr>
        <w:t xml:space="preserve">کتاب الأنوار المضیئة للسیّد علیّ بن عبد الحمید: بالإسناد عن ابن عبّاس (مثله).</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الأئمّة: الباقر علیه‌السلام</w:t>
      </w:r>
    </w:p>
    <w:p>
      <w:pPr>
        <w:pStyle w:val="BookText"/>
      </w:pPr>
      <w:r>
        <w:rPr>
          <w:rFonts w:ascii="IRNazanin" w:hAnsi="IRNazanin" w:eastAsia="IRNazanin" w:cs="IRNazanin"/>
          <w:lang w:bidi="fa-IR"/>
          <w:color w:val="111111"/>
          <w:sz w:val="28"/>
          <w:szCs w:val="28"/>
          <w:rtl/>
        </w:rPr>
        <w:t xml:space="preserve">[576 [2- کمال الدین: بإسناده عن المیثمی، عن ابن محبوب ، عن مؤمن الطاق، عن سلام بن المستنیر، عن أبی جعفر علیه‌السلام فی قول اللّه عزّ وجلّ: «اعلموا أنّ ا للّه یحی الأرض بعد موتها» قال: یحییها اللّه عزّ وجلّ بالقائم علیه‌السلام «بعد موتها» یعنی بموتها: کفر أهلها، والکافر میّت.</w:t>
      </w:r>
      <w:r>
        <w:rPr>
          <w:rStyle w:val="FootnoteReference"/>
        </w:rPr>
        <w:footnoteReference w:id="923"/>
      </w:r>
    </w:p>
    <w:p>
      <w:pPr>
        <w:pStyle w:val="BookText"/>
      </w:pPr>
      <w:r>
        <w:rPr>
          <w:rFonts w:ascii="IRNazanin" w:hAnsi="IRNazanin" w:eastAsia="IRNazanin" w:cs="IRNazanin"/>
          <w:lang w:bidi="fa-IR"/>
          <w:color w:val="111111"/>
          <w:sz w:val="28"/>
          <w:szCs w:val="28"/>
          <w:rtl/>
        </w:rPr>
        <w:t xml:space="preserve">[577 [(3) تأویل الآیات: باسناده عن سلام بن المستنیر، عن أبی جعفر علیه‌السلام فی قوله عزّ وجلّ: «اعلموا أنّ ا للّه یُحی الأرض بعد موتها» یعنی بموتها کفر أهلها والکافر میّت، فیحییها اللّه بالقائم علیه‌السلام فیعدل فیها، فتحیی الأرض ویحیی أهلها بعد موتهم.</w:t>
      </w:r>
      <w:r>
        <w:rPr>
          <w:rStyle w:val="FootnoteReference"/>
        </w:rPr>
        <w:footnoteReference w:id="924"/>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62" w:name="pg13756_121844"/>
    <w:bookmarkEnd w:id="162"/>
    <w:p>
      <w:pPr>
        <w:pStyle w:val="BookText"/>
      </w:pPr>
      <w:r>
        <w:rPr>
          <w:rFonts w:ascii="IRNazanin" w:hAnsi="IRNazanin" w:eastAsia="IRNazanin" w:cs="IRNazanin"/>
          <w:lang w:bidi="fa-IR"/>
          <w:color w:val="111111"/>
          <w:sz w:val="28"/>
          <w:szCs w:val="28"/>
          <w:rtl/>
        </w:rPr>
        <w:t xml:space="preserve">[578 [(4) ینابیع المودّة: عن سلام بن المستنیر، عن الباقر علیه‌السلام قال: یحییها اللّه بالقائم علیه‌السلام فیعدل فیها، فیحیی الأرض بالعدل، بعد موتها بالظلم.</w:t>
      </w:r>
      <w:r>
        <w:rPr>
          <w:rStyle w:val="FootnoteReference"/>
        </w:rPr>
        <w:footnoteReference w:id="925"/>
      </w:r>
      <w:r>
        <w:rPr>
          <w:rFonts w:ascii="IRNazanin" w:hAnsi="IRNazanin" w:eastAsia="IRNazanin" w:cs="IRNazanin"/>
          <w:lang w:bidi="fa-IR"/>
          <w:color w:val="111111"/>
          <w:sz w:val="28"/>
          <w:szCs w:val="28"/>
          <w:rtl/>
        </w:rPr>
        <w:t xml:space="preserve">[579 [(5) غیبة النعمانی: عن رجل من أصحاب أبی عبد اللّه علیه‌السلام قال: سمعته یقول: ألا تسمع قوله تعالی: «اعلموا أنّ ا للّه یحی الأرض بعد موتها» أی یحییها اللّه بعدل القائم عند ظهوره، بعد موتها بجور أئمّة الضلال.</w:t>
      </w:r>
      <w:r>
        <w:rPr>
          <w:rStyle w:val="FootnoteReference"/>
        </w:rPr>
        <w:footnoteReference w:id="926"/>
      </w:r>
    </w:p>
    <w:p>
      <w:pPr>
        <w:pStyle w:val="BookText"/>
      </w:pPr>
      <w:r>
        <w:rPr>
          <w:rFonts w:ascii="Amiri" w:hAnsi="Amiri" w:eastAsia="Amiri" w:cs="Amiri"/>
          <w:lang w:bidi="ar-SA"/>
          <w:color w:val="111111"/>
          <w:sz w:val="28"/>
          <w:szCs w:val="28"/>
          <w:rtl/>
        </w:rPr>
        <w:t xml:space="preserve">« وَالَّذِینَ آمَنُوا بِا للّه‌ِ وَرُسُلِهِ أُوْلَئِکَ هُمُ الصِّدِّیقُونَ وَالشُّهَدَاء...»«19»</w:t>
      </w:r>
    </w:p>
    <w:p>
      <w:pPr>
        <w:pStyle w:val="BookText"/>
      </w:pPr>
      <w:r>
        <w:rPr>
          <w:rFonts w:ascii="IRNazanin" w:hAnsi="IRNazanin" w:eastAsia="IRNazanin" w:cs="IRNazanin"/>
          <w:lang w:bidi="fa-IR"/>
          <w:color w:val="111111"/>
          <w:sz w:val="28"/>
          <w:szCs w:val="28"/>
          <w:rtl/>
        </w:rPr>
        <w:t xml:space="preserve">[580 [(1) مجمع البیان: بإسناده عن الحارث بن المغیرة قال: کنّا عند أبی جعفر علیه‌السلام فقال: العارف منکم هذا الأمر، المنتظر له، المحتسب فیه الخیر کمن جاهد - واللّه - مع قائم آل محمّد بسیفه؛ ثمّ قال: بل - واللّه - کمن جاهد مع رسول اللّه صلی‌الله‌علیه‌و‌آله بسیفه؛ ثمّ قال الثالثة: بل - واللّه - کمن استشهد مع رسول اللّه صلی‌الله‌علیه‌و‌آله فی فسطاطه، وفیکم [نزلت] آیة من کتاب اللّه، قلت: وأیّ آیة جعلت فداک؟ قال: قول اللّه عزّوجلّ : «والّذین آمنوا با للّه ورسله اُولئک هم الصدّیقون والشهداء...».</w:t>
      </w:r>
      <w:r>
        <w:rPr>
          <w:rStyle w:val="FootnoteReference"/>
        </w:rPr>
        <w:footnoteReference w:id="927"/>
      </w:r>
    </w:p>
    <w:p>
      <w:pPr>
        <w:pStyle w:val="Heading3"/>
      </w:pPr>
      <w:bookmarkStart w:id="547" w:name="_Toc325"/>
      <w:r>
        <w:t>52 - «سورة المجادلة»</w:t>
      </w:r>
      <w:bookmarkEnd w:id="547"/>
    </w:p>
    <w:p>
      <w:pPr>
        <w:pStyle w:val="BookText"/>
      </w:pPr>
      <w:r>
        <w:rPr>
          <w:rFonts w:ascii="Amiri" w:hAnsi="Amiri" w:eastAsia="Amiri" w:cs="Amiri"/>
          <w:lang w:bidi="ar-SA"/>
          <w:color w:val="111111"/>
          <w:sz w:val="28"/>
          <w:szCs w:val="28"/>
          <w:rtl/>
        </w:rPr>
        <w:t xml:space="preserve">« أُوْلَئِکَ حِزْبُ ا للّه‌ِ أَلاَ إِنَّ حِزْبَ ا للّه‌ِ هُمُ الْمُفْلِحُونَ »«22» [581 [(1) مشارق الأنوار: عن ابن مسعود: ... یخرج فی آخر الزمان من المغرب الأقصی یمشی النصر من بین یدیه أربعین میلاً، رایاته بیض وصفر، فیها رقوم فیها اسم اللّه الأعظم مکتوب، فلا تنهزم له رایة، فیبعث هذه الرایات مع قوم قد أخذ اللّه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63" w:name="pg13756_121845"/>
    <w:bookmarkEnd w:id="163"/>
    <w:p>
      <w:pPr>
        <w:pStyle w:val="BookText"/>
      </w:pPr>
      <w:r>
        <w:rPr>
          <w:rFonts w:ascii="IRNazanin" w:hAnsi="IRNazanin" w:eastAsia="IRNazanin" w:cs="IRNazanin"/>
          <w:lang w:bidi="fa-IR"/>
          <w:color w:val="111111"/>
          <w:sz w:val="28"/>
          <w:szCs w:val="28"/>
          <w:rtl/>
        </w:rPr>
        <w:t xml:space="preserve">لهم میثاق النصر والظفر «اُولئک حزب ا للّه ألا إنّ حزب ا للّه هم المفلحون».</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[582 [(2) کفایة الأثر: بإسناده عن جابر بن عبداللّه الأنصاری، عن رسول اللّه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طوبی للصابرین فی غیبته، طوبی للمقیمین علی محجّتهم، اولئک وصفهم اللّه فی کتابه وقال: «الّذین یؤمنون بالغیب»، وقال: «اُولئک حزب ا للّه ألا إنّ حزب ا للّه هم المفلحون».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548" w:name="_Toc326"/>
      <w:r>
        <w:t>53 - «سورة الممتحنة»</w:t>
      </w:r>
      <w:bookmarkEnd w:id="548"/>
    </w:p>
    <w:p>
      <w:pPr>
        <w:pStyle w:val="BookText"/>
      </w:pPr>
      <w:r>
        <w:rPr>
          <w:rFonts w:ascii="Amiri" w:hAnsi="Amiri" w:eastAsia="Amiri" w:cs="Amiri"/>
          <w:lang w:bidi="ar-SA"/>
          <w:color w:val="111111"/>
          <w:sz w:val="28"/>
          <w:szCs w:val="28"/>
          <w:rtl/>
        </w:rPr>
        <w:t xml:space="preserve">«یَا أَیُّهَا الَّذِینَ آمَنُوا لاَ تَتَوَلَّوْا قَوْمًا غَضِبَ ا للّه‌ُ عَلَیْهِمْ قَدْ یَئِسُوا مِنَ الاْآخِرَةِ کَمَا یَئِسَ الْکُفَّارُ مِنْ أَصْحَابِ الْقُبُورِ» «13»</w:t>
      </w:r>
    </w:p>
    <w:p>
      <w:pPr>
        <w:pStyle w:val="BookText"/>
      </w:pPr>
      <w:r>
        <w:rPr>
          <w:rFonts w:ascii="IRNazanin" w:hAnsi="IRNazanin" w:eastAsia="IRNazanin" w:cs="IRNazanin"/>
          <w:lang w:bidi="fa-IR"/>
          <w:color w:val="111111"/>
          <w:sz w:val="28"/>
          <w:szCs w:val="28"/>
          <w:rtl/>
        </w:rPr>
        <w:t xml:space="preserve">[583 [(1) تأویل الآیات: بإسناده عن أبی الجارود، عمّن سمع علیّا علیه‌السلام یقول: العجب کلّ العجب بین جمادی ورجب! فقام رجل فقال: یا أمیر المؤمنین ما هذا العجب الّذی لا تزال تعجب منه؟ فقال: ثکلتک اُمّک، وأیّ عجب أعجب من أموات یضربون کلّ عدوّ للّه ولرسوله ولأهل بیته، وذلک تأویل هذه الآیة: «یا أیّها الّذین آمنوا لا تتولّوا قوما غضب ا للّه علیهم...».</w:t>
      </w:r>
      <w:r>
        <w:rPr>
          <w:rStyle w:val="FootnoteReference"/>
        </w:rPr>
        <w:footnoteReference w:id="929"/>
      </w:r>
    </w:p>
    <w:p>
      <w:pPr>
        <w:pStyle w:val="Heading3"/>
      </w:pPr>
      <w:bookmarkStart w:id="549" w:name="_Toc327"/>
      <w:r>
        <w:t>54 - «سورة الصف»</w:t>
      </w:r>
      <w:bookmarkEnd w:id="549"/>
    </w:p>
    <w:p>
      <w:pPr>
        <w:pStyle w:val="BookText"/>
      </w:pPr>
      <w:r>
        <w:rPr>
          <w:rFonts w:ascii="Amiri" w:hAnsi="Amiri" w:eastAsia="Amiri" w:cs="Amiri"/>
          <w:lang w:bidi="ar-SA"/>
          <w:color w:val="111111"/>
          <w:sz w:val="28"/>
          <w:szCs w:val="28"/>
          <w:rtl/>
        </w:rPr>
        <w:t xml:space="preserve">«یُرِیدُونَ لِیُطْفِوءُوا نُورَ ا للّه‌ِ بِأَفْوَاهِهِمْ وَا للّه‌ُ مُتِمُّ نُورِهِ ... هُوَ الَّذِی أَرْسَلَ رَسُولَهُ بِالْهُدَی وَدِینِ الْحَقِّ لِیُظْهِرَهُ عَلَی الدِّینِ» «8 و9»</w:t>
      </w:r>
    </w:p>
    <w:p>
      <w:pPr>
        <w:pStyle w:val="BookText"/>
      </w:pPr>
      <w:r>
        <w:rPr>
          <w:rFonts w:ascii="IRNazanin" w:hAnsi="IRNazanin" w:eastAsia="IRNazanin" w:cs="IRNazanin"/>
          <w:lang w:bidi="fa-IR"/>
          <w:color w:val="111111"/>
          <w:sz w:val="28"/>
          <w:szCs w:val="28"/>
          <w:rtl/>
        </w:rPr>
        <w:t xml:space="preserve">[584 [(1) ینابیع المودّة: عن محمّد بن الفضیل، عن علیّ بن الحسین علیهماالسلام قال: النور فی هذه الآیة الإمامة ، واللّه متمّ الامامة عند قیام القائم علیه‌السلام .</w:t>
      </w:r>
      <w:r>
        <w:rPr>
          <w:rStyle w:val="FootnoteReference"/>
        </w:rPr>
        <w:footnoteReference w:id="930"/>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[585 [(2) تأویل الآیات: بإسناده عن أبی جعفر علیه‌السلام فی قوله تعالی: «یریدون لیطفئوا نور ا للّه بأفواههم وا للّه متمّ نوره» قال: واللّه لو ترکتم هذا الأمر ما ترکه اللّه.</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الکاظم علیه‌السلام</w:t>
      </w:r>
    </w:p>
    <w:p>
      <w:pPr>
        <w:pStyle w:val="BookText"/>
      </w:pPr>
      <w:r>
        <w:rPr>
          <w:rFonts w:ascii="Amiri" w:hAnsi="Amiri" w:eastAsia="Amiri" w:cs="Amiri"/>
          <w:lang w:bidi="ar-SA"/>
          <w:color w:val="111111"/>
          <w:sz w:val="28"/>
          <w:szCs w:val="28"/>
          <w:rtl/>
        </w:rPr>
        <w:t xml:space="preserve">[586 [3 - تأویل الآیات: باسناده عن محمّد بن الفضیل، عن أبی الحسن الماضی علیه‌السلام قال: سألته عن قول اللّه عزّ وجلّ:«یُرِیدُونَ لِیُطْفِوءُوا نُورَ ا للّه‌ِ بِأَفْوَاهِهِمْ وَ ا للّه‌ُ مُتِمُّ نُورِهِ» قال: «یریدون لیطفئوا» ولایة أمیر المؤمنین علیه‌السلام بأفواههم. قلت: «وا للّه متمّ نوره» ؟ قال: واللّه متمّ الإمامة، لقوله عزّ وجلّ: «فآمِنوا با للّه ورسوله والنور الّذی أنزلنا»</w:t>
      </w:r>
      <w:r>
        <w:rPr>
          <w:rStyle w:val="FootnoteReference"/>
        </w:rPr>
        <w:footnoteReference w:id="932"/>
      </w:r>
      <w:r>
        <w:rPr>
          <w:rFonts w:ascii="IRNazanin" w:hAnsi="IRNazanin" w:eastAsia="IRNazanin" w:cs="IRNazanin"/>
          <w:lang w:bidi="fa-IR"/>
          <w:color w:val="111111"/>
          <w:sz w:val="28"/>
          <w:szCs w:val="28"/>
          <w:rtl/>
        </w:rPr>
        <w:t xml:space="preserve">والنور هو الإمام. قلت له: «هو الّذی أرسل رسوله بالهدی ودین الحقّ» ؟ قال: هو الّذی أمر رسوله بالولایة لوصیّه، والولایة: هی دین الحقّ. قلت: «لیظهره علی الدین کلّه» ؟ قال: لیظهره علی جمیع الأدیان عند قیام القائم علیه‌السلام ، لقول اللّه تعالی: «و ا للّه متمّ نوره» بولایة القائم «ولوکره الکافرون» بولایة علیّ علیه‌السلام . قلت: هذا تنزیل؟ قال: نعم، أمّا هذا الحرف فتنزیل، وأمّا غیره فتأویل.</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[587 [(4) تفسیر القمّی: فی تفسیر قوله تعالی: «یریدون لیطفئوا نور ا للّه بأفواهم وا للّه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متمّ نوره» قال: بالقائم من آل محمّد صلی‌الله‌علیه‌و‌آله إذا خرج یظهره اللّه علی الدّین کلّه حتّی لا یعبد غیر اللّه، وهو قوله: یملأ الأرض قسطا وعدلاً کما ملئت ظلما وجورا.</w:t>
      </w:r>
      <w:r>
        <w:rPr>
          <w:rStyle w:val="FootnoteReference"/>
        </w:rPr>
        <w:footnoteReference w:id="934"/>
      </w:r>
    </w:p>
    <w:p>
      <w:pPr>
        <w:pStyle w:val="BookText"/>
      </w:pPr>
      <w:r>
        <w:rPr>
          <w:rFonts w:ascii="Amiri" w:hAnsi="Amiri" w:eastAsia="Amiri" w:cs="Amiri"/>
          <w:lang w:bidi="ar-SA"/>
          <w:color w:val="111111"/>
          <w:sz w:val="28"/>
          <w:szCs w:val="28"/>
          <w:rtl/>
        </w:rPr>
        <w:t xml:space="preserve">«وَأُخْرَی تُحِبُّونَهَا نَصْرٌ مِّنَ ا للّه‌ِ وَفَتْحٌ قَرِیبٌ» «13»</w:t>
      </w:r>
    </w:p>
    <w:p>
      <w:pPr>
        <w:pStyle w:val="BookText"/>
      </w:pPr>
      <w:r>
        <w:rPr>
          <w:rFonts w:ascii="IRNazanin" w:hAnsi="IRNazanin" w:eastAsia="IRNazanin" w:cs="IRNazanin"/>
          <w:lang w:bidi="fa-IR"/>
          <w:color w:val="111111"/>
          <w:sz w:val="28"/>
          <w:szCs w:val="28"/>
          <w:rtl/>
        </w:rPr>
        <w:t xml:space="preserve">[588 [(1) تفسیرالقمّی: فی قوله تعالی: «واُخری تحبّونها نصر من ا للّه وفتح قریب» قال: یعنی فی الدّنیا بفتح القائم علیه‌السلام .</w:t>
      </w:r>
      <w:r>
        <w:rPr>
          <w:rStyle w:val="FootnoteReference"/>
        </w:rPr>
        <w:footnoteReference w:id="935"/>
      </w:r>
    </w:p>
    <w:p>
      <w:pPr>
        <w:pStyle w:val="BookText"/>
      </w:pPr>
      <w:r>
        <w:rPr>
          <w:rFonts w:ascii="Amiri" w:hAnsi="Amiri" w:eastAsia="Amiri" w:cs="Amiri"/>
          <w:lang w:bidi="ar-SA"/>
          <w:color w:val="111111"/>
          <w:sz w:val="28"/>
          <w:szCs w:val="28"/>
          <w:rtl/>
        </w:rPr>
        <w:t xml:space="preserve">«فَآَمَنَت طَّائِفَةٌ مِّنْ بَنِی إِسْرَائِیلَ» «14»</w:t>
      </w:r>
    </w:p>
    <w:p>
      <w:pPr>
        <w:pStyle w:val="BookText"/>
      </w:pPr>
      <w:r>
        <w:rPr>
          <w:rFonts w:ascii="IRNazanin" w:hAnsi="IRNazanin" w:eastAsia="IRNazanin" w:cs="IRNazanin"/>
          <w:lang w:bidi="fa-IR"/>
          <w:color w:val="111111"/>
          <w:sz w:val="28"/>
          <w:szCs w:val="28"/>
          <w:rtl/>
        </w:rPr>
        <w:t xml:space="preserve">[589 [(1) کتاب الزهد: أبو الحسن بن عبداللّه، عن ابن أبی یعفور قال: دخلت علی أبی عبداللّه علیه‌السلام وعنده نفر من أصحابه، فقال لی: یابن أبی یعفور، هل قرأت القرآن؟ قال: قلت: نعم هذه القراءة، قال: عنها سألتک لیس عن غیرها، قال: فقلت: نعم جعلت فداک، ولِمَ؟ قال: لأنّ موسی علیه‌السلام حدّث قومه بحدیث لم یحتملوه عنه، فخرجوا علیه بمصر، فقاتلوه فقاتلهم فقتلهم، ولأنّ عیسی علیه‌السلام حدّث قومه بحدیث فلم یحتملوه عنه فخرجوا علیه بتکریت فقاتلوه فقاتلهم فقتلهم، وهو قول اللّه عزّ وجلّ: «فآمنت طائفة من بنی إسرائیل وکفرت طائفة فأیّدنا الّذین آمنوا علی عدوّهم فأصبحوا ظاهرین» وإنّه أوّل قائم یقوم منّا أهل البیت، یحدّثکم بحدیث لا تحتملونه فتخرجون علیه برمیلة الدسکرة فتقاتلونه فیقاتلکم فیقتلکم، وهی آخر خارجة تکون؛ الخبر.</w:t>
      </w:r>
      <w:r>
        <w:rPr>
          <w:rStyle w:val="FootnoteReference"/>
        </w:rPr>
        <w:footnoteReference w:id="936"/>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64" w:name="pg13756_121848"/>
    <w:bookmarkEnd w:id="164"/>
    <w:p>
      <w:pPr>
        <w:pStyle w:val="Heading3"/>
      </w:pPr>
      <w:bookmarkStart w:id="550" w:name="_Toc328"/>
      <w:r>
        <w:t>55 - «سورة الملک»</w:t>
      </w:r>
      <w:bookmarkEnd w:id="550"/>
    </w:p>
    <w:p>
      <w:pPr>
        <w:pStyle w:val="Heading4"/>
      </w:pPr>
      <w:bookmarkStart w:id="551" w:name="_Toc329"/>
      <w:r>
        <w:t>اشارة</w:t>
      </w:r>
      <w:bookmarkEnd w:id="551"/>
    </w:p>
    <w:p>
      <w:pPr>
        <w:pStyle w:val="BookText"/>
      </w:pPr>
      <w:r>
        <w:rPr>
          <w:rFonts w:ascii="Amiri" w:hAnsi="Amiri" w:eastAsia="Amiri" w:cs="Amiri"/>
          <w:lang w:bidi="ar-SA"/>
          <w:color w:val="111111"/>
          <w:sz w:val="28"/>
          <w:szCs w:val="28"/>
          <w:rtl/>
        </w:rPr>
        <w:t xml:space="preserve">«قُلْ أَرَأَیْتُمْ إِنْ أَصْبَحَ مَاوءُکُمْ غَوْرًا فَمَن یَأْتِیکُم بِمَاء مَّعِینٍ» «30»</w:t>
      </w:r>
    </w:p>
    <w:p>
      <w:pPr>
        <w:pStyle w:val="Heading4"/>
      </w:pPr>
      <w:bookmarkStart w:id="552" w:name="_Toc330"/>
      <w:r>
        <w:t>النبیّ صلی‌الله‌علیه‌و‌آله</w:t>
      </w:r>
      <w:bookmarkEnd w:id="552"/>
    </w:p>
    <w:p>
      <w:pPr>
        <w:pStyle w:val="BookText"/>
      </w:pPr>
      <w:r>
        <w:rPr>
          <w:rFonts w:ascii="IRNazanin" w:hAnsi="IRNazanin" w:eastAsia="IRNazanin" w:cs="IRNazanin"/>
          <w:lang w:bidi="fa-IR"/>
          <w:color w:val="111111"/>
          <w:sz w:val="28"/>
          <w:szCs w:val="28"/>
          <w:rtl/>
        </w:rPr>
        <w:t xml:space="preserve">[590 [(1) کفایة الأثر: بإسناده عن عمّار، عن رسول اللّه صلی‌الله‌علیه‌و‌آله - فی حدیث - قلت: بأبی أنت واُمّی یارسول اللّه، ما هذا المهدی؟ قال: یا عمّار، إنّ اللّه تبارک وتعالی عهد إلیّ أنّه یخرج من صلب الحسین تسعة، والتاسع من ولده یغیب عنهم، وذلک قوله عزّوجلّ: «قل أرأیتم إن أصبح ما ؤکم غورا فمن یأتیکم بماء معین» یکون له غیبة طویلة یرجع عنها قوم ویثبت علیها آخرون.</w:t>
      </w:r>
      <w:r>
        <w:rPr>
          <w:rStyle w:val="FootnoteReference"/>
        </w:rPr>
        <w:footnoteReference w:id="937"/>
      </w:r>
    </w:p>
    <w:p>
      <w:pPr>
        <w:pStyle w:val="Heading4"/>
      </w:pPr>
      <w:bookmarkStart w:id="553" w:name="_Toc331"/>
      <w:r>
        <w:t>الأئمّة، الباقر علیه‌السلام</w:t>
      </w:r>
      <w:bookmarkEnd w:id="553"/>
    </w:p>
    <w:p>
      <w:pPr>
        <w:pStyle w:val="BookText"/>
      </w:pPr>
      <w:r>
        <w:rPr>
          <w:rFonts w:ascii="IRNazanin" w:hAnsi="IRNazanin" w:eastAsia="IRNazanin" w:cs="IRNazanin"/>
          <w:lang w:bidi="fa-IR"/>
          <w:color w:val="111111"/>
          <w:sz w:val="28"/>
          <w:szCs w:val="28"/>
          <w:rtl/>
        </w:rPr>
        <w:t xml:space="preserve">[591 [2- کمال الدین: أبی وابن الولیدمعا، عن سعد، عن موسی بن عمر بن یزید،</w:t>
      </w:r>
    </w:p>
    <w:p>
      <w:pPr>
        <w:pStyle w:val="BookText"/>
      </w:pPr>
      <w:r>
        <w:rPr>
          <w:rFonts w:ascii="IRNazanin" w:hAnsi="IRNazanin" w:eastAsia="IRNazanin" w:cs="IRNazanin"/>
          <w:lang w:bidi="fa-IR"/>
          <w:color w:val="111111"/>
          <w:sz w:val="28"/>
          <w:szCs w:val="28"/>
          <w:rtl/>
        </w:rPr>
        <w:t xml:space="preserve">عن علیّ بن أسباط، عن علیّ بن أبی حمزة، عن أبی بصیر، عن أبی جعفر علیه‌السلام فی قول اللّه عزّوجلّ: «قل أرأیتم إن أصبح ماؤکم غورا فمن یأتیکم بماء معین» فقال: هذه نزلت فی القائم علیه‌السلام . یقول: إن أصبح إمامکم غائبا عنکم لاتدرون أین هو، فمن یأتیکم بإمام ظاهر، یأتیکم بأخبار السماء والأرض، وحلال اللّه جلّ وعزّ وحرامه؟ ثمّ قال: واللّه ما جاء تأویل هذه الآیة ولابدّ أن یجیء تأویلها. غیبة الطوسی: جماعة، عن التلعکبری، عن أحمد بن علیّ الرازی، عن الأسدی، عن سعد، عن موسی بن عمر بن یزید (مثله).</w:t>
      </w:r>
      <w:r>
        <w:rPr>
          <w:rStyle w:val="FootnoteReference"/>
        </w:rPr>
        <w:footnoteReference w:id="938"/>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65" w:name="pg13756_121849"/>
    <w:bookmarkEnd w:id="165"/>
    <w:p>
      <w:pPr>
        <w:pStyle w:val="Heading4"/>
      </w:pPr>
      <w:bookmarkStart w:id="554" w:name="_Toc332"/>
      <w:r>
        <w:t>الکاظم، عن الصادق علیهماالسلام</w:t>
      </w:r>
      <w:bookmarkEnd w:id="554"/>
    </w:p>
    <w:p>
      <w:pPr>
        <w:pStyle w:val="BookText"/>
      </w:pPr>
      <w:r>
        <w:rPr>
          <w:rFonts w:ascii="IRNazanin" w:hAnsi="IRNazanin" w:eastAsia="IRNazanin" w:cs="IRNazanin"/>
          <w:lang w:bidi="fa-IR"/>
          <w:color w:val="111111"/>
          <w:sz w:val="28"/>
          <w:szCs w:val="28"/>
          <w:rtl/>
        </w:rPr>
        <w:t xml:space="preserve">[592 [3- کمال الدین: المظفّر العلوی، عن ابن العیّاشی، عن أبیه، عن جبرئیل بن أحمد، عن موسی بن جعفر البغدادی، عن موسی بن القاسم، عن علیّ بن جعفر، عن أخیه موسی علیه‌السلام قال: سمعت أبا عبد اللّه علیه‌السلام یقول فی قول اللّه عزّوجلّ «قل أرأیتم إن أصبح ماؤکم غورا فمن یأتیکم بماء معین» : قل أرأیتم إن غاب عنکم إمامکم، فمن یأتیکم بإمام جدید؟ غیبة النعمانی: محمّد بن همّام، عن أحمد بن مابنداذ، عن أحمد بن هلال، عن موسی بن القاسم (مثله). وعن الکلینی، عن علیّ بن محمّد، عن سهل، عن موسی بن القاسم (مثله) . إلاّ أنّه قال: إذا غاب عنکم إمامکم من یأتیکم بإمام جدید.</w:t>
      </w:r>
      <w:r>
        <w:rPr>
          <w:rStyle w:val="FootnoteReference"/>
        </w:rPr>
        <w:footnoteReference w:id="939"/>
      </w:r>
    </w:p>
    <w:p>
      <w:pPr>
        <w:pStyle w:val="Heading4"/>
      </w:pPr>
      <w:bookmarkStart w:id="555" w:name="_Toc333"/>
      <w:r>
        <w:t>الکاظم علیه‌السلام</w:t>
      </w:r>
      <w:bookmarkEnd w:id="555"/>
    </w:p>
    <w:p>
      <w:pPr>
        <w:pStyle w:val="BookText"/>
      </w:pPr>
      <w:r>
        <w:rPr>
          <w:rFonts w:ascii="IRNazanin" w:hAnsi="IRNazanin" w:eastAsia="IRNazanin" w:cs="IRNazanin"/>
          <w:lang w:bidi="fa-IR"/>
          <w:color w:val="111111"/>
          <w:sz w:val="28"/>
          <w:szCs w:val="28"/>
          <w:rtl/>
        </w:rPr>
        <w:t xml:space="preserve">[593 [(4) إثبات الوصیّة: عن أبی الحسن موسی علیه‌السلام قال: سألته عن قول اللّه عزّوجلّ «قل أرأیتم إن أصبح ماؤکم غورا فمن یأتیکم بماء معین»</w:t>
      </w:r>
    </w:p>
    <w:p>
      <w:pPr>
        <w:pStyle w:val="BookText"/>
      </w:pPr>
      <w:r>
        <w:rPr>
          <w:rFonts w:ascii="IRNazanin" w:hAnsi="IRNazanin" w:eastAsia="IRNazanin" w:cs="IRNazanin"/>
          <w:lang w:bidi="fa-IR"/>
          <w:color w:val="111111"/>
          <w:sz w:val="28"/>
          <w:szCs w:val="28"/>
          <w:rtl/>
        </w:rPr>
        <w:t xml:space="preserve">قال: إن فقدتم إمامکم فلم تروه فما أنتم صانعون؟.</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[594 [(5) تأویل الآیات: بإسناده عن علیّ بن جعفر، عن أخیه موسی بن جعفر علیهماالسلام</w:t>
      </w:r>
    </w:p>
    <w:p>
      <w:pPr>
        <w:pStyle w:val="BookText"/>
      </w:pPr>
      <w:r>
        <w:rPr>
          <w:rFonts w:ascii="IRNazanin" w:hAnsi="IRNazanin" w:eastAsia="IRNazanin" w:cs="IRNazanin"/>
          <w:lang w:bidi="fa-IR"/>
          <w:color w:val="111111"/>
          <w:sz w:val="28"/>
          <w:szCs w:val="28"/>
          <w:rtl/>
        </w:rPr>
        <w:t xml:space="preserve">قال: قلت له: ما تأویل هذه الآیة: «قل أرأیتم إن أصبح ماؤکم غورا فمن یأتیکم بماءٍ معین»فقال: تأویله: إنْ فقدتم إمامکم فمن یأتیکم بإمام جدید؟</w:t>
      </w:r>
      <w:r>
        <w:rPr>
          <w:rStyle w:val="FootnoteReference"/>
        </w:rPr>
        <w:footnoteReference w:id="941"/>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66" w:name="pg13756_121850"/>
    <w:bookmarkEnd w:id="166"/>
    <w:p>
      <w:pPr>
        <w:pStyle w:val="BookText"/>
      </w:pPr>
      <w:r>
        <w:rPr>
          <w:rFonts w:ascii="IRNazanin" w:hAnsi="IRNazanin" w:eastAsia="IRNazanin" w:cs="IRNazanin"/>
          <w:lang w:bidi="fa-IR"/>
          <w:color w:val="111111"/>
          <w:sz w:val="28"/>
          <w:szCs w:val="28"/>
          <w:rtl/>
        </w:rPr>
        <w:t xml:space="preserve">[595 [(6) تفسیر القمّی: حدّثنا محمّد بن جعفر، عن محمّد بن أحمد، عن القاسم بن العلاء، عن إسماعیل بن علیّ الفزاری، عن محمّد بن جمهور، عن فضالة بن أیّوب، قال: سئل الرضا علیه‌السلام عن قول اللّه عزّ وجلّ: «قل أرأیتم إن أصبح ماؤکم غورا فمن یأتیکم بماء معین». فقال علیه‌السلام : «ماؤکم»: أبوابکم أی الأئمّة، والأئمّة أبواب اللّه بینه وبین خلقه. «فمن یأتیکم بماء معین» یعنی بعلم الإمام.</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[596 [(7) ومنه: فی قوله تعالی «قل أرأیتم إن أصبح ماؤکم غورا فمن یأتیکم بماء معین»قال: أرأیتم إن أصبح إمامکم غائبا فمن یأتیکم بإمام مثله.</w:t>
      </w:r>
    </w:p>
    <w:p>
      <w:pPr>
        <w:pStyle w:val="Heading3"/>
      </w:pPr>
      <w:bookmarkStart w:id="556" w:name="_Toc334"/>
      <w:r>
        <w:t>56 - «سورة القلم»</w:t>
      </w:r>
      <w:bookmarkEnd w:id="556"/>
    </w:p>
    <w:p>
      <w:pPr>
        <w:pStyle w:val="BookText"/>
      </w:pPr>
      <w:r>
        <w:rPr>
          <w:rFonts w:ascii="Amiri" w:hAnsi="Amiri" w:eastAsia="Amiri" w:cs="Amiri"/>
          <w:lang w:bidi="ar-SA"/>
          <w:color w:val="111111"/>
          <w:sz w:val="28"/>
          <w:szCs w:val="28"/>
          <w:rtl/>
        </w:rPr>
        <w:t xml:space="preserve">«إِذَا تُتْلَی عَلَیْهِ آیَاتُنَا قَالَ أَسَاطِیرُ الاْءَوَّلِینَ» «15»</w:t>
      </w:r>
    </w:p>
    <w:p>
      <w:pPr>
        <w:pStyle w:val="BookText"/>
      </w:pPr>
      <w:r>
        <w:rPr>
          <w:rFonts w:ascii="IRNazanin" w:hAnsi="IRNazanin" w:eastAsia="IRNazanin" w:cs="IRNazanin"/>
          <w:lang w:bidi="fa-IR"/>
          <w:color w:val="111111"/>
          <w:sz w:val="28"/>
          <w:szCs w:val="28"/>
          <w:rtl/>
        </w:rPr>
        <w:t xml:space="preserve">[597 [(1) تأویل الآیات: بإسناده عن أبی عبد اللّه علیه‌السلام فی قوله تعالی: «إذا تتلی علیه آیاتنا قال أساطیر الأوّلین» قال: یعنی تکذیبه بالقائم علیه‌السلام ، إذ یقول له: لسنا نعرفک، ولست من ولد فاطمة علیهاالسلام ، کما قال المشرکون لمحمّد صلی‌الله‌علیه‌و‌آله .</w:t>
      </w:r>
      <w:r>
        <w:rPr>
          <w:rStyle w:val="FootnoteReference"/>
        </w:rPr>
        <w:footnoteReference w:id="943"/>
      </w:r>
    </w:p>
    <w:p>
      <w:pPr>
        <w:pStyle w:val="Heading3"/>
      </w:pPr>
      <w:bookmarkStart w:id="557" w:name="_Toc335"/>
      <w:r>
        <w:t>57 - «سورة المعارج»</w:t>
      </w:r>
      <w:bookmarkEnd w:id="557"/>
    </w:p>
    <w:p>
      <w:pPr>
        <w:pStyle w:val="BookText"/>
      </w:pPr>
      <w:r>
        <w:rPr>
          <w:rFonts w:ascii="Amiri" w:hAnsi="Amiri" w:eastAsia="Amiri" w:cs="Amiri"/>
          <w:lang w:bidi="ar-SA"/>
          <w:color w:val="111111"/>
          <w:sz w:val="28"/>
          <w:szCs w:val="28"/>
          <w:rtl/>
        </w:rPr>
        <w:t xml:space="preserve">«سَأَلَ سَائِلٌ بِعَذَابٍ وَاقِعٍ * لِّلْکَافِرینَ لَیْسَ لَهُ دَافِعٌ» «1و2» [598 [(1) تفسیرالقمیّ: سئل أبو جعفر علیه‌السلام عن معنی هذا، فقال: نار تخرج من المغرب ... فلا تدع دارا لبنی اُمیّة إلاّ أحرقتها وأهلها، ولا تدع دارا فیها وتر لآل محمّد إلاّ أحرقتها، وذلک المهدیّ علیه‌السلام .</w:t>
      </w:r>
      <w:r>
        <w:rPr>
          <w:rStyle w:val="FootnoteReference"/>
        </w:rPr>
        <w:footnoteReference w:id="944"/>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67" w:name="pg13756_121851"/>
    <w:bookmarkEnd w:id="167"/>
    <w:p>
      <w:pPr>
        <w:pStyle w:val="BookText"/>
      </w:pPr>
      <w:r>
        <w:rPr>
          <w:rFonts w:ascii="IRNazanin" w:hAnsi="IRNazanin" w:eastAsia="IRNazanin" w:cs="IRNazanin"/>
          <w:lang w:bidi="fa-IR"/>
          <w:color w:val="111111"/>
          <w:sz w:val="28"/>
          <w:szCs w:val="28"/>
          <w:rtl/>
        </w:rPr>
        <w:t xml:space="preserve">[599 [(2) غیبة النعمانی: باسناده عن أبی عبداللّه جعفر بن محمّد علیهماالسلام فی قوله تعالی: «سأل سائل بعذاب واقع» قال: تأویلها فیما یأتی فی عذاب یقع فی الثویّة یعنی نارا حتّی ینتهی إلی الکناسة، کناسة بنی أسد - إلی أن قال - : وذلک قبل خروج القائم علیه‌السلام .</w:t>
      </w:r>
      <w:r>
        <w:rPr>
          <w:rStyle w:val="FootnoteReference"/>
        </w:rPr>
        <w:footnoteReference w:id="945"/>
      </w:r>
    </w:p>
    <w:p>
      <w:pPr>
        <w:pStyle w:val="BookText"/>
      </w:pPr>
      <w:r>
        <w:rPr>
          <w:rFonts w:ascii="Amiri" w:hAnsi="Amiri" w:eastAsia="Amiri" w:cs="Amiri"/>
          <w:lang w:bidi="ar-SA"/>
          <w:color w:val="111111"/>
          <w:sz w:val="28"/>
          <w:szCs w:val="28"/>
          <w:rtl/>
        </w:rPr>
        <w:t xml:space="preserve">«وَالَّذِینَ یُصَدِّقُونَ بِیَوْمِ الدِّینِ » «26»</w:t>
      </w:r>
    </w:p>
    <w:p>
      <w:pPr>
        <w:pStyle w:val="BookText"/>
      </w:pPr>
      <w:r>
        <w:rPr>
          <w:rFonts w:ascii="IRNazanin" w:hAnsi="IRNazanin" w:eastAsia="IRNazanin" w:cs="IRNazanin"/>
          <w:lang w:bidi="fa-IR"/>
          <w:color w:val="111111"/>
          <w:sz w:val="28"/>
          <w:szCs w:val="28"/>
          <w:rtl/>
        </w:rPr>
        <w:t xml:space="preserve">[600 [(1) الکافی: بإسناده عن أبی جعفر علیه‌السلام فی قوله عزّوجلّ : «والّذین یصدّقون بیوم الدّین» قال: بخروج القائم علیه‌السلام .</w:t>
      </w:r>
      <w:r>
        <w:rPr>
          <w:rStyle w:val="FootnoteReference"/>
        </w:rPr>
        <w:footnoteReference w:id="946"/>
      </w:r>
    </w:p>
    <w:p>
      <w:pPr>
        <w:pStyle w:val="BookText"/>
      </w:pPr>
      <w:r>
        <w:rPr>
          <w:rFonts w:ascii="Amiri" w:hAnsi="Amiri" w:eastAsia="Amiri" w:cs="Amiri"/>
          <w:lang w:bidi="ar-SA"/>
          <w:color w:val="111111"/>
          <w:sz w:val="28"/>
          <w:szCs w:val="28"/>
          <w:rtl/>
        </w:rPr>
        <w:t xml:space="preserve">«خَاشِعَةً أَبْصَارُهُمْ تَرْهَقُهُمْ ذِلَّةٌ ذَلِکَ‌الْیَوْمُ الَّذِی کَانُوا یُوعَدُونَ»«44»</w:t>
      </w:r>
    </w:p>
    <w:p>
      <w:pPr>
        <w:pStyle w:val="BookText"/>
      </w:pPr>
      <w:r>
        <w:rPr>
          <w:rFonts w:ascii="IRNazanin" w:hAnsi="IRNazanin" w:eastAsia="IRNazanin" w:cs="IRNazanin"/>
          <w:lang w:bidi="fa-IR"/>
          <w:color w:val="111111"/>
          <w:sz w:val="28"/>
          <w:szCs w:val="28"/>
          <w:rtl/>
        </w:rPr>
        <w:t xml:space="preserve">[601 [(1) تأویل الآیات: بإسناده عن أبی جعفر علیه‌السلام فی قوله عزّ وجلّ: «خاشعة أبصارهم ترهقهم ذلّة ذلک الیوم الّذی کانوا یوعدون» قال: یعنی یوم خروج القائم علیه‌السلام .</w:t>
      </w:r>
      <w:r>
        <w:rPr>
          <w:rStyle w:val="FootnoteReference"/>
        </w:rPr>
        <w:footnoteReference w:id="947"/>
      </w:r>
    </w:p>
    <w:p>
      <w:pPr>
        <w:pStyle w:val="Heading3"/>
      </w:pPr>
      <w:bookmarkStart w:id="558" w:name="_Toc336"/>
      <w:r>
        <w:t>58 - «سورة الجنّ»</w:t>
      </w:r>
      <w:bookmarkEnd w:id="558"/>
    </w:p>
    <w:p>
      <w:pPr>
        <w:pStyle w:val="BookText"/>
      </w:pPr>
      <w:r>
        <w:rPr>
          <w:rFonts w:ascii="Amiri" w:hAnsi="Amiri" w:eastAsia="Amiri" w:cs="Amiri"/>
          <w:lang w:bidi="ar-SA"/>
          <w:color w:val="111111"/>
          <w:sz w:val="28"/>
          <w:szCs w:val="28"/>
          <w:rtl/>
        </w:rPr>
        <w:t xml:space="preserve">«حَتَّی إِذَا رَأَوْا مَا یُوعَدُونَ فَسَیَعْلَمُونَ مَنْ أَضْعَفُ نَاصِرًا»«24»</w:t>
      </w:r>
    </w:p>
    <w:p>
      <w:pPr>
        <w:pStyle w:val="BookText"/>
      </w:pPr>
      <w:r>
        <w:rPr>
          <w:rFonts w:ascii="IRNazanin" w:hAnsi="IRNazanin" w:eastAsia="IRNazanin" w:cs="IRNazanin"/>
          <w:lang w:bidi="fa-IR"/>
          <w:color w:val="111111"/>
          <w:sz w:val="28"/>
          <w:szCs w:val="28"/>
          <w:rtl/>
        </w:rPr>
        <w:t xml:space="preserve">[602 [(1) الکافی: بإسناده عن أبی بصیر، عن أبی عبداللّه علیه‌السلام - فی حدیث - قال: أمّا قوله: «حتّی إذا رأوا ما یوعدون» فهو خروج القائم.</w:t>
      </w:r>
      <w:r>
        <w:rPr>
          <w:rStyle w:val="FootnoteReference"/>
        </w:rPr>
        <w:footnoteReference w:id="948"/>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68" w:name="pg13756_121852"/>
    <w:bookmarkEnd w:id="168"/>
    <w:p>
      <w:pPr>
        <w:pStyle w:val="BookText"/>
      </w:pPr>
      <w:r>
        <w:rPr>
          <w:rFonts w:ascii="IRNazanin" w:hAnsi="IRNazanin" w:eastAsia="IRNazanin" w:cs="IRNazanin"/>
          <w:lang w:bidi="fa-IR"/>
          <w:color w:val="111111"/>
          <w:sz w:val="28"/>
          <w:szCs w:val="28"/>
          <w:rtl/>
        </w:rPr>
        <w:t xml:space="preserve">[603 [(2) تأویل الآیات: بإسناده عن محمّد بن الفضیل، عن أبی الحسن الماضی علیه‌السلام - فی حدیث - قال: قلت: «حتّی اذا رأوا ما یوعدون فسیعلمون من أضعف ناصرا ... » قال: یعنی بذلک القائم علیه‌السلام وأنصاره.</w:t>
      </w:r>
      <w:r>
        <w:rPr>
          <w:rStyle w:val="FootnoteReference"/>
        </w:rPr>
        <w:footnoteReference w:id="949"/>
      </w:r>
      <w:r>
        <w:rPr>
          <w:rFonts w:ascii="IRNazanin" w:hAnsi="IRNazanin" w:eastAsia="IRNazanin" w:cs="IRNazanin"/>
          <w:lang w:bidi="fa-IR"/>
          <w:color w:val="111111"/>
          <w:sz w:val="28"/>
          <w:szCs w:val="28"/>
          <w:rtl/>
        </w:rPr>
        <w:t xml:space="preserve">[604 [(3) تفسیرالقمّی: فی قوله تعالی: «حتّی إذا رأوا ما یوعدون»</w:t>
      </w:r>
    </w:p>
    <w:p>
      <w:pPr>
        <w:pStyle w:val="BookText"/>
      </w:pPr>
      <w:r>
        <w:rPr>
          <w:rFonts w:ascii="IRNazanin" w:hAnsi="IRNazanin" w:eastAsia="IRNazanin" w:cs="IRNazanin"/>
          <w:lang w:bidi="fa-IR"/>
          <w:color w:val="111111"/>
          <w:sz w:val="28"/>
          <w:szCs w:val="28"/>
          <w:rtl/>
        </w:rPr>
        <w:t xml:space="preserve">قال: القائم وأمیر المؤمنین علیه‌السلام فی الرجعة.</w:t>
      </w:r>
      <w:r>
        <w:rPr>
          <w:rStyle w:val="FootnoteReference"/>
        </w:rPr>
        <w:footnoteReference w:id="950"/>
      </w:r>
    </w:p>
    <w:p>
      <w:pPr>
        <w:pStyle w:val="BookText"/>
      </w:pPr>
      <w:r>
        <w:rPr>
          <w:rFonts w:ascii="Amiri" w:hAnsi="Amiri" w:eastAsia="Amiri" w:cs="Amiri"/>
          <w:lang w:bidi="ar-SA"/>
          <w:color w:val="111111"/>
          <w:sz w:val="28"/>
          <w:szCs w:val="28"/>
          <w:rtl/>
        </w:rPr>
        <w:t xml:space="preserve">«عَالِمُ الْغَیْبِ فَلاَ یُظْهِرُ عَلَی غَیْبِهِ أَحَدًا * إِلاَّ مَنِ ارْتَضَی ... » «26، 27»</w:t>
      </w:r>
    </w:p>
    <w:p>
      <w:pPr>
        <w:pStyle w:val="BookText"/>
      </w:pPr>
      <w:r>
        <w:rPr>
          <w:rFonts w:ascii="IRNazanin" w:hAnsi="IRNazanin" w:eastAsia="IRNazanin" w:cs="IRNazanin"/>
          <w:lang w:bidi="fa-IR"/>
          <w:color w:val="111111"/>
          <w:sz w:val="28"/>
          <w:szCs w:val="28"/>
          <w:rtl/>
        </w:rPr>
        <w:t xml:space="preserve">[605 [(1) تفسیرالقمیّ: قال: یخبر اللّه رسوله الّذی یرتضیه بما کان قبله من الأخبار، وما یکون بعده من أخبار القائم علیه‌السلام والرجعة والقیامة.</w:t>
      </w:r>
      <w:r>
        <w:rPr>
          <w:rStyle w:val="FootnoteReference"/>
        </w:rPr>
        <w:footnoteReference w:id="951"/>
      </w:r>
    </w:p>
    <w:p>
      <w:pPr>
        <w:pStyle w:val="Heading3"/>
      </w:pPr>
      <w:bookmarkStart w:id="559" w:name="_Toc337"/>
      <w:r>
        <w:t>59 - «سورة المزّمّل»</w:t>
      </w:r>
      <w:bookmarkEnd w:id="559"/>
    </w:p>
    <w:p>
      <w:pPr>
        <w:pStyle w:val="BookText"/>
      </w:pPr>
      <w:r>
        <w:rPr>
          <w:rFonts w:ascii="Amiri" w:hAnsi="Amiri" w:eastAsia="Amiri" w:cs="Amiri"/>
          <w:lang w:bidi="ar-SA"/>
          <w:color w:val="111111"/>
          <w:sz w:val="28"/>
          <w:szCs w:val="28"/>
          <w:rtl/>
        </w:rPr>
        <w:t xml:space="preserve">«وَاصْبِرْ عَلَی مَا یَقُولُونَ وَاهْجُرْهُمْ هَجْرًا جَمِیلاً» «10»</w:t>
      </w:r>
    </w:p>
    <w:p>
      <w:pPr>
        <w:pStyle w:val="BookText"/>
      </w:pPr>
      <w:r>
        <w:rPr>
          <w:rFonts w:ascii="IRNazanin" w:hAnsi="IRNazanin" w:eastAsia="IRNazanin" w:cs="IRNazanin"/>
          <w:lang w:bidi="fa-IR"/>
          <w:color w:val="111111"/>
          <w:sz w:val="28"/>
          <w:szCs w:val="28"/>
          <w:rtl/>
        </w:rPr>
        <w:t xml:space="preserve">[606 [(1) التنزیل والتحریف: بإسناده عن أبی عبد اللّه علیه‌السلام قال فی قوله تعالی: «واصبر علی ما یقولون» یا محمّد، من تکذیبهم إیّاک، فإنّی منتقم منهم برجل منک، وهو قائمی الّذی سلّطته علی دماء الظلمة.</w:t>
      </w:r>
      <w:r>
        <w:rPr>
          <w:rStyle w:val="FootnoteReference"/>
        </w:rPr>
        <w:footnoteReference w:id="952"/>
      </w:r>
    </w:p>
    <w:p>
      <w:pPr>
        <w:pStyle w:val="Heading3"/>
      </w:pPr>
      <w:bookmarkStart w:id="560" w:name="_Toc338"/>
      <w:r>
        <w:t>60 - «سورة المدّثر»</w:t>
      </w:r>
      <w:bookmarkEnd w:id="560"/>
    </w:p>
    <w:p>
      <w:pPr>
        <w:pStyle w:val="BookText"/>
      </w:pPr>
      <w:r>
        <w:rPr>
          <w:rFonts w:ascii="Amiri" w:hAnsi="Amiri" w:eastAsia="Amiri" w:cs="Amiri"/>
          <w:lang w:bidi="ar-SA"/>
          <w:color w:val="111111"/>
          <w:sz w:val="28"/>
          <w:szCs w:val="28"/>
          <w:rtl/>
        </w:rPr>
        <w:t xml:space="preserve">«وَثِیَابَکَ فَطَهِّرْ» «4»</w:t>
      </w:r>
    </w:p>
    <w:p>
      <w:pPr>
        <w:pStyle w:val="BookText"/>
      </w:pPr>
      <w:r>
        <w:rPr>
          <w:rFonts w:ascii="IRNazanin" w:hAnsi="IRNazanin" w:eastAsia="IRNazanin" w:cs="IRNazanin"/>
          <w:lang w:bidi="fa-IR"/>
          <w:color w:val="111111"/>
          <w:sz w:val="28"/>
          <w:szCs w:val="28"/>
          <w:rtl/>
        </w:rPr>
        <w:t xml:space="preserve">[607 [(1) الکافی: بإسناده عن أبی عبد اللّه علیه‌السلام فی قوله تعالی: «وثیابک فطهّر» قال: وثیابک ارفعها ولا تجرّها، وإذا قام قائمنا کان هذا اللباس.</w:t>
      </w:r>
      <w:r>
        <w:rPr>
          <w:rStyle w:val="FootnoteReference"/>
        </w:rPr>
        <w:footnoteReference w:id="953"/>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نُقِرَ فِی النَّاقُورِ * فَذَلِکَ یَوْمَئِذٍ یَوْمٌ عَسِیرٌ * عَلَی الْکَافِرِینَ ...»«8 - 10»</w:t>
      </w:r>
    </w:p>
    <w:p>
      <w:pPr>
        <w:pStyle w:val="BookText"/>
      </w:pPr>
      <w:r>
        <w:rPr>
          <w:rFonts w:ascii="IRNazanin" w:hAnsi="IRNazanin" w:eastAsia="IRNazanin" w:cs="IRNazanin"/>
          <w:lang w:bidi="fa-IR"/>
          <w:color w:val="111111"/>
          <w:sz w:val="28"/>
          <w:szCs w:val="28"/>
          <w:rtl/>
        </w:rPr>
        <w:t xml:space="preserve">[608 [(1) تأویل الآیات: عن أبی جعفر علیه‌السلام فی قوله عزّ وجلّ : «فإذا نقر فی النّاقور» قال: الناقور هو النداء من السماء: ألا إنّ ولیّکم «فلان بن فلان» القائم بالحقّ، ینادی به جبرائیل علیه‌السلام فی ثلاث ساعات من ذلک الیوم، فذلک «یوم عسیر علی الکافرین...».</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[609 [(2) ینابیع المودّة: بإسناده عن أبی عبد اللّه الصادق علیه‌السلام ، قال: إذا نودی فی اُذن القائم علیه‌السلام بالإذن فی قیامه فیقوم ، فذلک الیوم عسیر علی الکافرین.</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[610 [(3) الکافی: بإسناده عن أبی عبداللّه علیه‌السلام فی قوله عزّوجلّ:</w:t>
      </w:r>
    </w:p>
    <w:p>
      <w:pPr>
        <w:pStyle w:val="BookText"/>
      </w:pPr>
      <w:r>
        <w:rPr>
          <w:rFonts w:ascii="IRNazanin" w:hAnsi="IRNazanin" w:eastAsia="IRNazanin" w:cs="IRNazanin"/>
          <w:lang w:bidi="fa-IR"/>
          <w:color w:val="111111"/>
          <w:sz w:val="28"/>
          <w:szCs w:val="28"/>
          <w:rtl/>
        </w:rPr>
        <w:t xml:space="preserve">«فإذا نقر فی الناقور رحمهماالله قال: إنّ منّا إماما مظفّرا مستترا، فإذا أراد اللّه عزّ ذکره إظهار أمره نکت فی قلبه نکتة، فظهر فقام بأمر اللّه تبارک وتعالی. غیبة النعمانی: عنه علیه‌السلام (مثله).</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[611 [(4) تأویل الآیات: و- فی حدیث آخر - عن أبی عبداللّه علیه‌السلام قال: إذا نقر فی اُذن الإمام القائم، اُذن له فی القیام.</w:t>
      </w:r>
      <w:r>
        <w:rPr>
          <w:rStyle w:val="FootnoteReference"/>
        </w:rPr>
        <w:footnoteReference w:id="957"/>
      </w:r>
    </w:p>
    <w:p>
      <w:pPr>
        <w:pStyle w:val="BookText"/>
      </w:pPr>
      <w:r>
        <w:rPr>
          <w:rFonts w:ascii="Amiri" w:hAnsi="Amiri" w:eastAsia="Amiri" w:cs="Amiri"/>
          <w:lang w:bidi="ar-SA"/>
          <w:color w:val="111111"/>
          <w:sz w:val="28"/>
          <w:szCs w:val="28"/>
          <w:rtl/>
        </w:rPr>
        <w:t xml:space="preserve">«ذَرْنِی وَمَنْ خَلَقْتُ وَحِیدًا * وَجَعَلْتُ لَهُ مَالاً مَّمْدُودًا» «11 و12» [362 [(1) تأویل الآیات: بإسناده عن أبی جعفر علیه‌السلام فی قوله عزّوجلّ: «ذرنی ومن خلقت وحیدا» قال: یعنی بهذه الآیة إبلیس اللعین خلقه وحیدا من غیر أب ولا اُمّ، وقوله : «وجعلت له مالاً ممدودا» یعنی هذه الدولة إلی یوم الوقت المعلوم، یوم یقوم القائم علیه‌السلام .</w:t>
      </w:r>
      <w:r>
        <w:rPr>
          <w:rStyle w:val="FootnoteReference"/>
        </w:rPr>
        <w:footnoteReference w:id="958"/>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69" w:name="pg13756_121854"/>
    <w:bookmarkEnd w:id="169"/>
    <w:p>
      <w:pPr>
        <w:pStyle w:val="BookText"/>
      </w:pPr>
      <w:r>
        <w:rPr>
          <w:rFonts w:ascii="Amiri" w:hAnsi="Amiri" w:eastAsia="Amiri" w:cs="Amiri"/>
          <w:lang w:bidi="ar-SA"/>
          <w:color w:val="111111"/>
          <w:sz w:val="28"/>
          <w:szCs w:val="28"/>
          <w:rtl/>
        </w:rPr>
        <w:t xml:space="preserve">«فَقُتِلَ کَیْفَ قَدَّرَ * ثُمَّ قُتِلَ کَیْفَ قَدَّرَ» «19و20 »</w:t>
      </w:r>
    </w:p>
    <w:p>
      <w:pPr>
        <w:pStyle w:val="BookText"/>
      </w:pPr>
      <w:r>
        <w:rPr>
          <w:rFonts w:ascii="IRNazanin" w:hAnsi="IRNazanin" w:eastAsia="IRNazanin" w:cs="IRNazanin"/>
          <w:lang w:bidi="fa-IR"/>
          <w:color w:val="111111"/>
          <w:sz w:val="28"/>
          <w:szCs w:val="28"/>
          <w:rtl/>
        </w:rPr>
        <w:t xml:space="preserve">[613 [(1) تفسیر القمّی: بإسناده عن أبی عبد اللّه علیه‌السلام فی قوله تعالی : «فقتل کیف قدّر» قال: عذاب بعد عذاب یعذّبه القائم علیه‌السلام .</w:t>
      </w:r>
      <w:r>
        <w:rPr>
          <w:rStyle w:val="FootnoteReference"/>
        </w:rPr>
        <w:footnoteReference w:id="959"/>
      </w:r>
    </w:p>
    <w:p>
      <w:pPr>
        <w:pStyle w:val="BookText"/>
      </w:pPr>
      <w:r>
        <w:rPr>
          <w:rFonts w:ascii="Amiri" w:hAnsi="Amiri" w:eastAsia="Amiri" w:cs="Amiri"/>
          <w:lang w:bidi="ar-SA"/>
          <w:color w:val="111111"/>
          <w:sz w:val="28"/>
          <w:szCs w:val="28"/>
          <w:rtl/>
        </w:rPr>
        <w:t xml:space="preserve">«... وَیَزْدَادَ الَّذِینَ آمَنُوا إِیمَانًا وَلاَ یَرْتَابَ ... » «31»</w:t>
      </w:r>
    </w:p>
    <w:p>
      <w:pPr>
        <w:pStyle w:val="BookText"/>
      </w:pPr>
      <w:r>
        <w:rPr>
          <w:rFonts w:ascii="IRNazanin" w:hAnsi="IRNazanin" w:eastAsia="IRNazanin" w:cs="IRNazanin"/>
          <w:lang w:bidi="fa-IR"/>
          <w:color w:val="111111"/>
          <w:sz w:val="28"/>
          <w:szCs w:val="28"/>
          <w:rtl/>
        </w:rPr>
        <w:t xml:space="preserve">[614 [(1) تأویل الآیات: بإسناده عن أبی عبداللّه علیه‌السلام - فی حدیث - قال: قوله تعالی: «ویزداد الّذین آمنوا...» أی لا یشکّ الشیعة فی شیء من أمر القائم علیه‌السلام .</w:t>
      </w:r>
      <w:r>
        <w:rPr>
          <w:rStyle w:val="FootnoteReference"/>
        </w:rPr>
        <w:footnoteReference w:id="960"/>
      </w:r>
    </w:p>
    <w:p>
      <w:pPr>
        <w:pStyle w:val="BookText"/>
      </w:pPr>
      <w:r>
        <w:rPr>
          <w:rFonts w:ascii="Amiri" w:hAnsi="Amiri" w:eastAsia="Amiri" w:cs="Amiri"/>
          <w:lang w:bidi="ar-SA"/>
          <w:color w:val="111111"/>
          <w:sz w:val="28"/>
          <w:szCs w:val="28"/>
          <w:rtl/>
        </w:rPr>
        <w:t xml:space="preserve">«وَکُنَّا نُکَذِّبُ بِیَوْمِ الدِّینِ» «46»</w:t>
      </w:r>
    </w:p>
    <w:p>
      <w:pPr>
        <w:pStyle w:val="BookText"/>
      </w:pPr>
      <w:r>
        <w:rPr>
          <w:rFonts w:ascii="IRNazanin" w:hAnsi="IRNazanin" w:eastAsia="IRNazanin" w:cs="IRNazanin"/>
          <w:lang w:bidi="fa-IR"/>
          <w:color w:val="111111"/>
          <w:sz w:val="28"/>
          <w:szCs w:val="28"/>
          <w:rtl/>
        </w:rPr>
        <w:t xml:space="preserve">[615 [(1) تأویل الآیات: بإسناده عن أبی عبداللّه علیه‌السلام فی قوله تعالی: «وکنّا نکذّب بیوم الدّین» قال: بیوم خروج القائم علیه‌السلام .</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[616 [(2) تفسیر فرات: بإسناده عن أبی عبداللّه علیه‌السلام فی قوله تعالی:</w:t>
      </w:r>
    </w:p>
    <w:p>
      <w:pPr>
        <w:pStyle w:val="BookText"/>
      </w:pPr>
      <w:r>
        <w:rPr>
          <w:rFonts w:ascii="IRNazanin" w:hAnsi="IRNazanin" w:eastAsia="IRNazanin" w:cs="IRNazanin"/>
          <w:lang w:bidi="fa-IR"/>
          <w:color w:val="111111"/>
          <w:sz w:val="28"/>
          <w:szCs w:val="28"/>
          <w:rtl/>
        </w:rPr>
        <w:t xml:space="preserve">«وکنّا نکذّب بیوم الدین» قال: فذلک یوم القائم علیه‌السلام وهو یوم الدین «حتّی أتانا الیقین» أیّام القائم علیه‌السلام .</w:t>
      </w:r>
      <w:r>
        <w:rPr>
          <w:rStyle w:val="FootnoteReference"/>
        </w:rPr>
        <w:footnoteReference w:id="962"/>
      </w:r>
    </w:p>
    <w:p>
      <w:pPr>
        <w:pStyle w:val="Heading3"/>
      </w:pPr>
      <w:bookmarkStart w:id="561" w:name="_Toc339"/>
      <w:r>
        <w:t>61 - النبأ</w:t>
      </w:r>
      <w:bookmarkEnd w:id="561"/>
    </w:p>
    <w:p>
      <w:pPr>
        <w:pStyle w:val="BookText"/>
      </w:pPr>
      <w:r>
        <w:rPr>
          <w:rFonts w:ascii="Amiri" w:hAnsi="Amiri" w:eastAsia="Amiri" w:cs="Amiri"/>
          <w:lang w:bidi="ar-SA"/>
          <w:color w:val="111111"/>
          <w:sz w:val="28"/>
          <w:szCs w:val="28"/>
          <w:rtl/>
        </w:rPr>
        <w:t xml:space="preserve">«یَوْمَ یُنفَخُ فِی الصُّورِ فَتَأْتُونَ أَفْوَاجًا» «18»</w:t>
      </w:r>
    </w:p>
    <w:p>
      <w:pPr>
        <w:pStyle w:val="BookText"/>
      </w:pPr>
      <w:r>
        <w:rPr>
          <w:rFonts w:ascii="IRNazanin" w:hAnsi="IRNazanin" w:eastAsia="IRNazanin" w:cs="IRNazanin"/>
          <w:lang w:bidi="fa-IR"/>
          <w:color w:val="111111"/>
          <w:sz w:val="28"/>
          <w:szCs w:val="28"/>
          <w:rtl/>
        </w:rPr>
        <w:t xml:space="preserve">[617 [(1) مختصر البصائر: بإسناده عن أبی عبداللّه علیه‌السلام سئل عن الرجعة أحقّ هی؟ قال: نعم، فقیل له: من أوّل من یخرج؟ قال: الحسین علیه‌السلام یخرج علی أثر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70" w:name="pg13756_121855"/>
    <w:bookmarkEnd w:id="170"/>
    <w:p>
      <w:pPr>
        <w:pStyle w:val="BookText"/>
      </w:pPr>
      <w:r>
        <w:rPr>
          <w:rFonts w:ascii="IRNazanin" w:hAnsi="IRNazanin" w:eastAsia="IRNazanin" w:cs="IRNazanin"/>
          <w:lang w:bidi="fa-IR"/>
          <w:color w:val="111111"/>
          <w:sz w:val="28"/>
          <w:szCs w:val="28"/>
          <w:rtl/>
        </w:rPr>
        <w:t xml:space="preserve">القائم علیه‌السلام ، قلت: ومعه الناس کلّهم؟ قال: لا، بل کما ذکر اللّه تعالی فی کتابه : «یوم ینفخ فی الصّور فتأتون أفواجا» قوما بعد قوم.</w:t>
      </w:r>
      <w:r>
        <w:rPr>
          <w:rStyle w:val="FootnoteReference"/>
        </w:rPr>
        <w:footnoteReference w:id="963"/>
      </w:r>
    </w:p>
    <w:p>
      <w:pPr>
        <w:pStyle w:val="Heading3"/>
      </w:pPr>
      <w:bookmarkStart w:id="562" w:name="_Toc340"/>
      <w:r>
        <w:t>62 - «سورة النازعات»</w:t>
      </w:r>
      <w:bookmarkEnd w:id="562"/>
    </w:p>
    <w:p>
      <w:pPr>
        <w:pStyle w:val="BookText"/>
      </w:pPr>
      <w:r>
        <w:rPr>
          <w:rFonts w:ascii="Amiri" w:hAnsi="Amiri" w:eastAsia="Amiri" w:cs="Amiri"/>
          <w:lang w:bidi="ar-SA"/>
          <w:color w:val="111111"/>
          <w:sz w:val="28"/>
          <w:szCs w:val="28"/>
          <w:rtl/>
        </w:rPr>
        <w:t xml:space="preserve">«یَسْأَلُونَکَ عَنِ السَّاعَةِ أَیَّانَ مُرْسَاهَا» «42» تقدّم فی سورة الأنفال: 187 روایات فی تأویل «الساعة» فراجع.</w:t>
      </w:r>
    </w:p>
    <w:p>
      <w:pPr>
        <w:pStyle w:val="Heading3"/>
      </w:pPr>
      <w:bookmarkStart w:id="563" w:name="_Toc341"/>
      <w:r>
        <w:t>63 - «سورة التکویر»</w:t>
      </w:r>
      <w:bookmarkEnd w:id="563"/>
    </w:p>
    <w:p>
      <w:pPr>
        <w:pStyle w:val="BookText"/>
      </w:pPr>
      <w:r>
        <w:rPr>
          <w:rFonts w:ascii="Amiri" w:hAnsi="Amiri" w:eastAsia="Amiri" w:cs="Amiri"/>
          <w:lang w:bidi="ar-SA"/>
          <w:color w:val="111111"/>
          <w:sz w:val="28"/>
          <w:szCs w:val="28"/>
          <w:rtl/>
        </w:rPr>
        <w:t xml:space="preserve">«فَلاَ أُقْسِمُ بِالْخُنَّسِ * الْجَوَارِ الْکُنَّسِ» «15و16» الأئمّة: الباقر علیه‌السلام</w:t>
      </w:r>
    </w:p>
    <w:p>
      <w:pPr>
        <w:pStyle w:val="BookText"/>
      </w:pPr>
      <w:r>
        <w:rPr>
          <w:rFonts w:ascii="IRNazanin" w:hAnsi="IRNazanin" w:eastAsia="IRNazanin" w:cs="IRNazanin"/>
          <w:lang w:bidi="fa-IR"/>
          <w:color w:val="111111"/>
          <w:sz w:val="28"/>
          <w:szCs w:val="28"/>
          <w:rtl/>
        </w:rPr>
        <w:t xml:space="preserve">[618 [1- کمال الدین: أبی وابن الولید معا، عن سعد والحمیری معا، عن أحمد ابن الحسن، عن عمر بن یزید، عن الحسن بن أبی الربیع</w:t>
      </w:r>
      <w:r>
        <w:rPr>
          <w:rStyle w:val="FootnoteReference"/>
        </w:rPr>
        <w:footnoteReference w:id="964"/>
      </w:r>
      <w:r>
        <w:rPr>
          <w:rFonts w:ascii="IRNazanin" w:hAnsi="IRNazanin" w:eastAsia="IRNazanin" w:cs="IRNazanin"/>
          <w:lang w:bidi="fa-IR"/>
          <w:color w:val="111111"/>
          <w:sz w:val="28"/>
          <w:szCs w:val="28"/>
          <w:rtl/>
        </w:rPr>
        <w:t xml:space="preserve">، عن محمّد بن إسحاق، عن اُسید</w:t>
      </w:r>
      <w:r>
        <w:rPr>
          <w:rStyle w:val="FootnoteReference"/>
        </w:rPr>
        <w:footnoteReference w:id="965"/>
      </w:r>
      <w:r>
        <w:rPr>
          <w:rFonts w:ascii="IRNazanin" w:hAnsi="IRNazanin" w:eastAsia="IRNazanin" w:cs="IRNazanin"/>
          <w:lang w:bidi="fa-IR"/>
          <w:color w:val="111111"/>
          <w:sz w:val="28"/>
          <w:szCs w:val="28"/>
          <w:rtl/>
        </w:rPr>
        <w:t xml:space="preserve">بن ثعلبة، عن اُمّ هانئ قالت: لقیت أبا جعفر محمّد بن علیّ بن الحسین بن علیّ بن أبی طالب علیهم‌السلام فسألته عن هذه الآیة «فلا اُقسم بالخنّس * الجوار الکنّس»</w:t>
      </w:r>
      <w:r>
        <w:rPr>
          <w:rStyle w:val="FootnoteReference"/>
        </w:rPr>
        <w:footnoteReference w:id="966"/>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إمام یخنس فی زمانه عند انقضاء من علمه سنة ستّین ومائتین، ثمّ یبدو کالشهاب الوقّاد فی ظلمة اللیل، فإن أدرکت ذلک قرّت عیناک. غیبة الطوسی: جماعة، عن التلعکبری، عن أحمد بن علیّ، عن الأسدی، عن سعد، عن الحسین بن عمر بن یزید</w:t>
      </w:r>
      <w:r>
        <w:rPr>
          <w:rStyle w:val="FootnoteReference"/>
        </w:rPr>
        <w:footnoteReference w:id="967"/>
      </w:r>
      <w:r>
        <w:rPr>
          <w:rFonts w:ascii="IRNazanin" w:hAnsi="IRNazanin" w:eastAsia="IRNazanin" w:cs="IRNazanin"/>
          <w:lang w:bidi="fa-IR"/>
          <w:color w:val="111111"/>
          <w:sz w:val="28"/>
          <w:szCs w:val="28"/>
          <w:rtl/>
        </w:rPr>
        <w:t xml:space="preserve">، عن الحسن</w:t>
      </w:r>
      <w:r>
        <w:rPr>
          <w:rStyle w:val="FootnoteReference"/>
        </w:rPr>
        <w:footnoteReference w:id="968"/>
      </w:r>
      <w:r>
        <w:rPr>
          <w:rFonts w:ascii="IRNazanin" w:hAnsi="IRNazanin" w:eastAsia="IRNazanin" w:cs="IRNazanin"/>
          <w:lang w:bidi="fa-IR"/>
          <w:color w:val="111111"/>
          <w:sz w:val="28"/>
          <w:szCs w:val="28"/>
          <w:rtl/>
        </w:rPr>
        <w:t xml:space="preserve">بن أبی الربیع، عن محمّد بن إسحاق (مثله). غیبة النعمانی: الکلینی، عن عدّة من رجاله، عن سعد، عن أحمد بن الحسن، عن عمر بن یزید، عن الحسن</w:t>
      </w:r>
      <w:r>
        <w:rPr>
          <w:rStyle w:val="FootnoteReference"/>
        </w:rPr>
        <w:footnoteReference w:id="969"/>
      </w:r>
      <w:r>
        <w:rPr>
          <w:rFonts w:ascii="IRNazanin" w:hAnsi="IRNazanin" w:eastAsia="IRNazanin" w:cs="IRNazanin"/>
          <w:lang w:bidi="fa-IR"/>
          <w:color w:val="111111"/>
          <w:sz w:val="28"/>
          <w:szCs w:val="28"/>
          <w:rtl/>
        </w:rPr>
        <w:t xml:space="preserve">بن أبی الربیع، (مثله).</w:t>
      </w:r>
      <w:r>
        <w:rPr>
          <w:rStyle w:val="FootnoteReference"/>
        </w:rPr>
        <w:footnoteReference w:id="970"/>
      </w:r>
      <w:r>
        <w:rPr>
          <w:rFonts w:ascii="IRNazanin" w:hAnsi="IRNazanin" w:eastAsia="IRNazanin" w:cs="IRNazanin"/>
          <w:lang w:bidi="fa-IR"/>
          <w:color w:val="111111"/>
          <w:sz w:val="28"/>
          <w:szCs w:val="28"/>
          <w:rtl/>
        </w:rPr>
        <w:t xml:space="preserve">[619 [(2) کمال الدین: (بإسناد یأتی: ح872) عن اُمّ هانئ الثقفیّة، عن الباقر علیه‌السلام فی تفسیر الآیة قال: هذا مولود فی آخر الزمان هو المهدیّ من هذه العترة ... .</w:t>
      </w:r>
      <w:r>
        <w:rPr>
          <w:rStyle w:val="FootnoteReference"/>
        </w:rPr>
        <w:footnoteReference w:id="971"/>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71" w:name="pg13756_121857"/>
    <w:bookmarkEnd w:id="171"/>
    <w:p>
      <w:pPr>
        <w:pStyle w:val="Heading3"/>
      </w:pPr>
      <w:bookmarkStart w:id="564" w:name="_Toc342"/>
      <w:r>
        <w:t>64 - «سورة الإنشقاق»</w:t>
      </w:r>
      <w:bookmarkEnd w:id="564"/>
    </w:p>
    <w:p>
      <w:pPr>
        <w:pStyle w:val="BookText"/>
      </w:pPr>
      <w:r>
        <w:rPr>
          <w:rFonts w:ascii="Amiri" w:hAnsi="Amiri" w:eastAsia="Amiri" w:cs="Amiri"/>
          <w:lang w:bidi="ar-SA"/>
          <w:color w:val="111111"/>
          <w:sz w:val="28"/>
          <w:szCs w:val="28"/>
          <w:rtl/>
        </w:rPr>
        <w:t xml:space="preserve">«لَتَرْکَبُنَّ طَبَقًا عَنْ طَبَقٍ» «19»</w:t>
      </w:r>
    </w:p>
    <w:p>
      <w:pPr>
        <w:pStyle w:val="BookText"/>
      </w:pPr>
      <w:r>
        <w:rPr>
          <w:rFonts w:ascii="IRNazanin" w:hAnsi="IRNazanin" w:eastAsia="IRNazanin" w:cs="IRNazanin"/>
          <w:lang w:bidi="fa-IR"/>
          <w:color w:val="111111"/>
          <w:sz w:val="28"/>
          <w:szCs w:val="28"/>
          <w:rtl/>
        </w:rPr>
        <w:t xml:space="preserve">[620 [(1) کمال الدین: بإسناده عن حنّان بن سدیر، عن أبیه، عن أبی عبد اللّه علیه‌السلام</w:t>
      </w:r>
    </w:p>
    <w:p>
      <w:pPr>
        <w:pStyle w:val="BookText"/>
      </w:pPr>
      <w:r>
        <w:rPr>
          <w:rFonts w:ascii="IRNazanin" w:hAnsi="IRNazanin" w:eastAsia="IRNazanin" w:cs="IRNazanin"/>
          <w:lang w:bidi="fa-IR"/>
          <w:color w:val="111111"/>
          <w:sz w:val="28"/>
          <w:szCs w:val="28"/>
          <w:rtl/>
        </w:rPr>
        <w:t xml:space="preserve">قال: إنّ للقائم منّا غیبة یطول أمدها . فقلت له: ولمَ ذاک یابن رسول اللّه؟</w:t>
      </w:r>
    </w:p>
    <w:p>
      <w:pPr>
        <w:pStyle w:val="BookText"/>
      </w:pPr>
      <w:r>
        <w:rPr>
          <w:rFonts w:ascii="IRNazanin" w:hAnsi="IRNazanin" w:eastAsia="IRNazanin" w:cs="IRNazanin"/>
          <w:lang w:bidi="fa-IR"/>
          <w:color w:val="111111"/>
          <w:sz w:val="28"/>
          <w:szCs w:val="28"/>
          <w:rtl/>
        </w:rPr>
        <w:t xml:space="preserve">قال علیه‌السلام : لأنّ اللّه عزّ وجلّ أبی إلاّ أن تجری فیه سنن الأنبیاء علیهم‌السلام فی غیباتهم، وأنّه لابدّ له یا سدیر من استیفاء مُدَدِ غیباتهم، قال اللّه تعالی: «لترکبنّ طبقا عن طبق» أی سننا علی سنن من کان قبلکم.</w:t>
      </w:r>
      <w:r>
        <w:rPr>
          <w:rStyle w:val="FootnoteReference"/>
        </w:rPr>
        <w:footnoteReference w:id="972"/>
      </w:r>
    </w:p>
    <w:p>
      <w:pPr>
        <w:pStyle w:val="Heading3"/>
      </w:pPr>
      <w:bookmarkStart w:id="565" w:name="_Toc343"/>
      <w:r>
        <w:t>65 - «سورة البروج»</w:t>
      </w:r>
      <w:bookmarkEnd w:id="565"/>
    </w:p>
    <w:p>
      <w:pPr>
        <w:pStyle w:val="BookText"/>
      </w:pPr>
      <w:r>
        <w:rPr>
          <w:rFonts w:ascii="Amiri" w:hAnsi="Amiri" w:eastAsia="Amiri" w:cs="Amiri"/>
          <w:lang w:bidi="ar-SA"/>
          <w:color w:val="111111"/>
          <w:sz w:val="28"/>
          <w:szCs w:val="28"/>
          <w:rtl/>
        </w:rPr>
        <w:t xml:space="preserve">«وَالسَّمَاء ذَاتِ الْبُرُوجِ» «1»</w:t>
      </w:r>
    </w:p>
    <w:p>
      <w:pPr>
        <w:pStyle w:val="BookText"/>
      </w:pPr>
      <w:r>
        <w:rPr>
          <w:rFonts w:ascii="IRNazanin" w:hAnsi="IRNazanin" w:eastAsia="IRNazanin" w:cs="IRNazanin"/>
          <w:lang w:bidi="fa-IR"/>
          <w:color w:val="111111"/>
          <w:sz w:val="28"/>
          <w:szCs w:val="28"/>
          <w:rtl/>
        </w:rPr>
        <w:t xml:space="preserve">[621 [(1) الإختصاص: بإسناده عن رسول اللّه صلی‌الله‌علیه‌و‌آله - فی حدیث - قال: أمّا السماء فأنا، وأمّا البروج فالأئمّة بعدی، أوّلهم علیّ وآخرهم المهدیّ علیهم‌السلام .</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[622 [(2) کمال الدین: ابن البرقی، عن أبیه، عن جدّه، عن أبیه محمّد بن خالد، عن محمّد بن داود، عن محمّد بن الجارود، عن ابن نباتة قال: خرج علینا أمیر المؤمنین علیه‌السلام ذات یوم ویده فی ید ولده الحسن علیه‌السلام - إلی أن قال - : ولقد سئل رسول اللّه صلی‌الله‌علیه‌و‌آله وأنا عنده عن الأئمّة بعده فقال للسائل: «والسماء ذات البروج» إنّ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72" w:name="pg13756_121858"/>
    <w:bookmarkEnd w:id="172"/>
    <w:p>
      <w:pPr>
        <w:pStyle w:val="BookText"/>
      </w:pPr>
      <w:r>
        <w:rPr>
          <w:rFonts w:ascii="IRNazanin" w:hAnsi="IRNazanin" w:eastAsia="IRNazanin" w:cs="IRNazanin"/>
          <w:lang w:bidi="fa-IR"/>
          <w:color w:val="111111"/>
          <w:sz w:val="28"/>
          <w:szCs w:val="28"/>
          <w:rtl/>
        </w:rPr>
        <w:t xml:space="preserve">عددهم بعدد البروج، وربّ اللیالی والأیّام والشهور إنّ عددهم کعدد الشهور. فقال السائل: فمن هم یا رسول اللّه؟ فوضع رسول اللّه صلی‌الله‌علیه‌و‌آله یده علی رأسی فقال: أوّلهم هذا وآخرهم المهدی ... الحدیث.</w:t>
      </w:r>
      <w:r>
        <w:rPr>
          <w:rStyle w:val="FootnoteReference"/>
        </w:rPr>
        <w:footnoteReference w:id="974"/>
      </w:r>
    </w:p>
    <w:p>
      <w:pPr>
        <w:pStyle w:val="Heading3"/>
      </w:pPr>
      <w:bookmarkStart w:id="566" w:name="_Toc344"/>
      <w:r>
        <w:t>66 - «سورة الطارق»</w:t>
      </w:r>
      <w:bookmarkEnd w:id="566"/>
    </w:p>
    <w:p>
      <w:pPr>
        <w:pStyle w:val="BookText"/>
      </w:pPr>
      <w:r>
        <w:rPr>
          <w:rFonts w:ascii="Amiri" w:hAnsi="Amiri" w:eastAsia="Amiri" w:cs="Amiri"/>
          <w:lang w:bidi="ar-SA"/>
          <w:color w:val="111111"/>
          <w:sz w:val="28"/>
          <w:szCs w:val="28"/>
          <w:rtl/>
        </w:rPr>
        <w:t xml:space="preserve">«إِنَّهُمْ یَکِیدُونَ کَیْدًا * وَأَکِیدُ کَیْدًا * فَمَهِّلِ الْکَافِرِینَ أَمْهِلْهُمْ رُوَیْدًا» «15-17»</w:t>
      </w:r>
    </w:p>
    <w:p>
      <w:pPr>
        <w:pStyle w:val="BookText"/>
      </w:pPr>
      <w:r>
        <w:rPr>
          <w:rFonts w:ascii="IRNazanin" w:hAnsi="IRNazanin" w:eastAsia="IRNazanin" w:cs="IRNazanin"/>
          <w:lang w:bidi="fa-IR"/>
          <w:color w:val="111111"/>
          <w:sz w:val="28"/>
          <w:szCs w:val="28"/>
          <w:rtl/>
        </w:rPr>
        <w:t xml:space="preserve">[623 [(1) تفسیرالقمیّ: بإسناده عن أبی بصیر - فی حدیث - قال: قال علیه‌السلام : فی قوله تعالی: «فمهّل الکافرین - یا محمّد - أمهلهم رویدا» لوقت بعث القائم علیه‌السلام فینتقم لی من الجبّارین والطواغیت من قریش وبنی اُمیّة وسائر الناس.</w:t>
      </w:r>
      <w:r>
        <w:rPr>
          <w:rStyle w:val="FootnoteReference"/>
        </w:rPr>
        <w:footnoteReference w:id="975"/>
      </w:r>
    </w:p>
    <w:p>
      <w:pPr>
        <w:pStyle w:val="Heading3"/>
      </w:pPr>
      <w:bookmarkStart w:id="567" w:name="_Toc345"/>
      <w:r>
        <w:t>67 - «سورة الغاشیة»</w:t>
      </w:r>
      <w:bookmarkEnd w:id="567"/>
    </w:p>
    <w:p>
      <w:pPr>
        <w:pStyle w:val="BookText"/>
      </w:pPr>
      <w:r>
        <w:rPr>
          <w:rFonts w:ascii="Amiri" w:hAnsi="Amiri" w:eastAsia="Amiri" w:cs="Amiri"/>
          <w:lang w:bidi="ar-SA"/>
          <w:color w:val="111111"/>
          <w:sz w:val="28"/>
          <w:szCs w:val="28"/>
          <w:rtl/>
        </w:rPr>
        <w:t xml:space="preserve">«هَلْ أَتَاکَ حَدِیثُ الْغَاشِیَةِ» «1» الأئمّة: الصادق علیه‌السلام</w:t>
      </w:r>
    </w:p>
    <w:p>
      <w:pPr>
        <w:pStyle w:val="BookText"/>
      </w:pPr>
      <w:r>
        <w:rPr>
          <w:rFonts w:ascii="IRNazanin" w:hAnsi="IRNazanin" w:eastAsia="IRNazanin" w:cs="IRNazanin"/>
          <w:lang w:bidi="fa-IR"/>
          <w:color w:val="111111"/>
          <w:sz w:val="28"/>
          <w:szCs w:val="28"/>
          <w:rtl/>
        </w:rPr>
        <w:t xml:space="preserve">[624 [1- ثواب الأعمال: ابن الولید، عن الصفّار، عن عبّاد بن سلیمان، عن محمّد بن سلیمان، عن أبیه، قال: قلت لأبی عبد اللّه علیه‌السلام : «هل أتاک حدیث الغاشیة» ؟ قال: یغشاهم القائم علیه‌السلام بالسیف. قال: قلت: «وجوه یومئذٍ خاشعة» ؟ قال: یقول: خاضعة ولا تطیق الإمتناع. قال: قلت: «عاملة» ؟ قال: عملت بغیر ما أنزل اللّه عزّ وجلّ. قلت: « ناصبة» ؟ قال: نصبت غیر</w:t>
      </w:r>
      <w:r>
        <w:rPr>
          <w:rStyle w:val="FootnoteReference"/>
        </w:rPr>
        <w:footnoteReference w:id="976"/>
      </w:r>
      <w:r>
        <w:rPr>
          <w:rFonts w:ascii="Amiri" w:hAnsi="Amiri" w:eastAsia="Amiri" w:cs="Amiri"/>
          <w:lang w:bidi="ar-SA"/>
          <w:color w:val="111111"/>
          <w:sz w:val="28"/>
          <w:szCs w:val="28"/>
          <w:rtl/>
        </w:rPr>
        <w:t xml:space="preserve">ولاة الأمر.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73" w:name="pg13756_121859"/>
    <w:bookmarkEnd w:id="173"/>
    <w:p>
      <w:pPr>
        <w:pStyle w:val="BookText"/>
      </w:pPr>
      <w:r>
        <w:rPr>
          <w:rFonts w:ascii="IRNazanin" w:hAnsi="IRNazanin" w:eastAsia="IRNazanin" w:cs="IRNazanin"/>
          <w:lang w:bidi="fa-IR"/>
          <w:color w:val="111111"/>
          <w:sz w:val="28"/>
          <w:szCs w:val="28"/>
          <w:rtl/>
        </w:rPr>
        <w:t xml:space="preserve">قال: قلت: «تصلی نارا حامیة»؟ قال: تصلی نار الحرب فی الدنیا علی عهد القائم علیه‌السلام وفی الآخرة نار جهنّم.</w:t>
      </w:r>
      <w:r>
        <w:rPr>
          <w:rStyle w:val="FootnoteReference"/>
        </w:rPr>
        <w:footnoteReference w:id="977"/>
      </w:r>
    </w:p>
    <w:p>
      <w:pPr>
        <w:pStyle w:val="Heading3"/>
      </w:pPr>
      <w:bookmarkStart w:id="568" w:name="_Toc346"/>
      <w:r>
        <w:t>68 - «سورة الفجر»</w:t>
      </w:r>
      <w:bookmarkEnd w:id="568"/>
    </w:p>
    <w:p>
      <w:pPr>
        <w:pStyle w:val="BookText"/>
      </w:pPr>
      <w:r>
        <w:rPr>
          <w:rFonts w:ascii="Amiri" w:hAnsi="Amiri" w:eastAsia="Amiri" w:cs="Amiri"/>
          <w:lang w:bidi="ar-SA"/>
          <w:color w:val="111111"/>
          <w:sz w:val="28"/>
          <w:szCs w:val="28"/>
          <w:rtl/>
        </w:rPr>
        <w:t xml:space="preserve">«وَالْفَجْرِ * وَلَیَالٍ عَشْرٍ * وَالشَّفْعِ وَالْوَتْرِ * وَاللَّیْلِ إِذَا یَسْرِ» «1-4»</w:t>
      </w:r>
    </w:p>
    <w:p>
      <w:pPr>
        <w:pStyle w:val="BookText"/>
      </w:pPr>
      <w:r>
        <w:rPr>
          <w:rFonts w:ascii="IRNazanin" w:hAnsi="IRNazanin" w:eastAsia="IRNazanin" w:cs="IRNazanin"/>
          <w:lang w:bidi="fa-IR"/>
          <w:color w:val="111111"/>
          <w:sz w:val="28"/>
          <w:szCs w:val="28"/>
          <w:rtl/>
        </w:rPr>
        <w:t xml:space="preserve">[625 [(1) مناقب ابن شهراشوب: بإسناده عن أبی جعفر الباقر علیه‌السلام - فی حدیث - قال:... والوتر: اسم القائم علیه‌السلام .</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[626 [(2) تأویل الآیات: بإسناده عن أبی عبد اللّه علیه‌السلام فی قوله عزّوجلّ «والفجر» قال: الفجر هو القائم علیه‌السلام «ولیال عشر» الأئمّة علیهم‌السلام من الحسن إلی الحسن ... «واللّیل إذا یسر»: هی دولة حبتر، فهی تسری إلی قیام القائم علیه‌السلام .</w:t>
      </w:r>
      <w:r>
        <w:rPr>
          <w:rStyle w:val="FootnoteReference"/>
        </w:rPr>
        <w:footnoteReference w:id="979"/>
      </w:r>
    </w:p>
    <w:p>
      <w:pPr>
        <w:pStyle w:val="BookText"/>
      </w:pPr>
      <w:r>
        <w:rPr>
          <w:rFonts w:ascii="Amiri" w:hAnsi="Amiri" w:eastAsia="Amiri" w:cs="Amiri"/>
          <w:lang w:bidi="ar-SA"/>
          <w:color w:val="111111"/>
          <w:sz w:val="28"/>
          <w:szCs w:val="28"/>
          <w:rtl/>
        </w:rPr>
        <w:t xml:space="preserve">«وَجَاء رَبُّکَ وَالْمَلَکُ صَفًّا صَفًّا» «24»</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[627 [(1) مختصر بصائر الدرجات: بإسناده عن أمیر المؤمنین علیه‌السلام فی خطبة له تسمّی «المخزون» قال: ... وتخرج لهم الأرض کنوزها، ویقول القائم علیه‌السلام :</w:t>
      </w:r>
    </w:p>
    <w:p>
      <w:pPr>
        <w:pStyle w:val="BookText"/>
      </w:pPr>
      <w:r>
        <w:rPr>
          <w:rFonts w:ascii="IRNazanin" w:hAnsi="IRNazanin" w:eastAsia="IRNazanin" w:cs="IRNazanin"/>
          <w:lang w:bidi="fa-IR"/>
          <w:color w:val="111111"/>
          <w:sz w:val="28"/>
          <w:szCs w:val="28"/>
          <w:rtl/>
        </w:rPr>
        <w:t xml:space="preserve">«کلوا واشربوا هنیئا بما أسلفتم فی الأیّام الخالیة». فالمسلمون یومئذٍ أهل صواب للدین، اُذن لهم فی الکلام، فیومئذٍ تأویل هذه الآیة «وجاء ربّک والملک صفّا صفّا».</w:t>
      </w:r>
      <w:r>
        <w:rPr>
          <w:rStyle w:val="FootnoteReference"/>
        </w:rPr>
        <w:footnoteReference w:id="981"/>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74" w:name="pg13756_121860"/>
    <w:bookmarkEnd w:id="174"/>
    <w:p>
      <w:pPr>
        <w:pStyle w:val="Heading3"/>
      </w:pPr>
      <w:bookmarkStart w:id="569" w:name="_Toc347"/>
      <w:r>
        <w:t>69 - «سورة الشمس»</w:t>
      </w:r>
      <w:bookmarkEnd w:id="569"/>
    </w:p>
    <w:p>
      <w:pPr>
        <w:pStyle w:val="BookText"/>
      </w:pPr>
      <w:r>
        <w:rPr>
          <w:rFonts w:ascii="Amiri" w:hAnsi="Amiri" w:eastAsia="Amiri" w:cs="Amiri"/>
          <w:lang w:bidi="ar-SA"/>
          <w:color w:val="111111"/>
          <w:sz w:val="28"/>
          <w:szCs w:val="28"/>
          <w:rtl/>
        </w:rPr>
        <w:t xml:space="preserve">«وَالشَّمْسِ وَضُحَاهَا * وَالْقَمَرِ إِذَا تَلاَهَا * وَالنَّهَارِ إِذَا جَلاَّهَا» «1-3»</w:t>
      </w:r>
    </w:p>
    <w:p>
      <w:pPr>
        <w:pStyle w:val="BookText"/>
      </w:pPr>
      <w:r>
        <w:rPr>
          <w:rFonts w:ascii="IRNazanin" w:hAnsi="IRNazanin" w:eastAsia="IRNazanin" w:cs="IRNazanin"/>
          <w:lang w:bidi="fa-IR"/>
          <w:color w:val="111111"/>
          <w:sz w:val="28"/>
          <w:szCs w:val="28"/>
          <w:rtl/>
        </w:rPr>
        <w:t xml:space="preserve">[628 [(1) تفسیر فرات: بإسناده عن الحسین بن علی علیهماالسلام - فی حدیث - فی قوله تعالی «والنَّهار إذا جلاَّها» قال: ذلک القائم من آل محمّد صلی‌الله‌علیه‌و‌آله ، یملأ الأرض قسطا وعدلاً.</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[629 [ (2) ومنه: بإسناده عن أبی عبداللّه علیه‌السلام قال: ... «والنَّهار إذا جلاَّها»: یعنی الأئمّة منّا أهل البیت، یملکون الأرض فی آخر الزمان، فیملأونها قسطا وعدلاً.</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[630 [(3) ومنه: بإسناده عن سلیمان یعنی الدیلمی عن أبی عبداللّه علیه‌السلام - فی حدیث - فی قوله تعالی: «والنَّهار إذا جلاَّها» قال: ذلک الامام من ذریّة فاطمة علیهاالسلام . تفسیر القمّی: عن أبیه، عن سلیمان الدیلمی، عن أبی بصیر، عنه علیه‌السلام (مثله) وزاد فیه: یسئل عن دین رسول اللّه صلی‌الله‌علیه‌و‌آله فیجلّی لمن یسأله، فحکی اللّه قوله: «والنَّهار إذا جلاَّها».</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[631 [(4) تأویل الآیات: بإسناده عن سلیمان الدیلمی، عن أبی عبداللّه علیه‌السلام قال: قلت: «والنَّهار إذا جلاَّها»؟ قال: ذاک الإمام من ذریّة فاطمة نسل رسول اللّه صلی‌الله‌علیه‌و‌آله فیجلی ظلاّم الجور والظلم، فحکی اللّه سبحانه عنه، فقال: «والنَّهار إذا جلاَّها» یعنی به القائم علیه‌السلام .</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[632 [(5) ومنه: بإسناده عن أبی عبداللّه علیه‌السلام أنّه قال: «والشَّمس وضحاها» «الشمس» أمیر المؤمنین علیه‌السلام ، « وضحاها» قیام القائم علیه‌السلام لأنّ اللّه سبحانه قال: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75" w:name="pg13756_121861"/>
    <w:bookmarkEnd w:id="175"/>
    <w:p>
      <w:pPr>
        <w:pStyle w:val="BookText"/>
      </w:pPr>
      <w:r>
        <w:rPr>
          <w:rFonts w:ascii="IRNazanin" w:hAnsi="IRNazanin" w:eastAsia="IRNazanin" w:cs="IRNazanin"/>
          <w:lang w:bidi="fa-IR"/>
          <w:color w:val="111111"/>
          <w:sz w:val="28"/>
          <w:szCs w:val="28"/>
          <w:rtl/>
        </w:rPr>
        <w:t xml:space="preserve">«وأن یحشر الناس ضحی»</w:t>
      </w:r>
      <w:r>
        <w:rPr>
          <w:rStyle w:val="FootnoteReference"/>
        </w:rPr>
        <w:footnoteReference w:id="986"/>
      </w:r>
      <w:r>
        <w:rPr>
          <w:rFonts w:ascii="IRNazanin" w:hAnsi="IRNazanin" w:eastAsia="IRNazanin" w:cs="IRNazanin"/>
          <w:lang w:bidi="fa-IR"/>
          <w:color w:val="111111"/>
          <w:sz w:val="28"/>
          <w:szCs w:val="28"/>
          <w:rtl/>
        </w:rPr>
        <w:t xml:space="preserve">«والقمر إذا تلاها» الحسن والحسین علیه‌السلام . «والنَّهار إذا جلاَّها» قال: هو قیام القائم علیه‌السلام .</w:t>
      </w:r>
      <w:r>
        <w:rPr>
          <w:rStyle w:val="FootnoteReference"/>
        </w:rPr>
        <w:footnoteReference w:id="987"/>
      </w:r>
    </w:p>
    <w:p>
      <w:pPr>
        <w:pStyle w:val="Heading3"/>
      </w:pPr>
      <w:bookmarkStart w:id="570" w:name="_Toc348"/>
      <w:r>
        <w:t>70 - «سورة اللیل»</w:t>
      </w:r>
      <w:bookmarkEnd w:id="570"/>
    </w:p>
    <w:p>
      <w:pPr>
        <w:pStyle w:val="BookText"/>
      </w:pPr>
      <w:r>
        <w:rPr>
          <w:rFonts w:ascii="Amiri" w:hAnsi="Amiri" w:eastAsia="Amiri" w:cs="Amiri"/>
          <w:lang w:bidi="ar-SA"/>
          <w:color w:val="111111"/>
          <w:sz w:val="28"/>
          <w:szCs w:val="28"/>
          <w:rtl/>
        </w:rPr>
        <w:t xml:space="preserve">«وَاللَّیْلِ إِذَا یَغْشَی...» إلی آخر السورة الأئمّة: الباقر علیه‌السلام</w:t>
      </w:r>
    </w:p>
    <w:p>
      <w:pPr>
        <w:pStyle w:val="BookText"/>
      </w:pPr>
      <w:r>
        <w:rPr>
          <w:rFonts w:ascii="IRNazanin" w:hAnsi="IRNazanin" w:eastAsia="IRNazanin" w:cs="IRNazanin"/>
          <w:lang w:bidi="fa-IR"/>
          <w:color w:val="111111"/>
          <w:sz w:val="28"/>
          <w:szCs w:val="28"/>
          <w:rtl/>
        </w:rPr>
        <w:t xml:space="preserve">[633 [1- تفسیر القمّی: أحمد بن إدریس، عن محمّد بن عبد الجبّار، عن ابن أبی عمیر، عن حمّاد بن عثمان، عن محمّد بن مسلم قال: سألت أبا جعفر علیه‌السلام</w:t>
      </w:r>
    </w:p>
    <w:p>
      <w:pPr>
        <w:pStyle w:val="BookText"/>
      </w:pPr>
      <w:r>
        <w:rPr>
          <w:rFonts w:ascii="IRNazanin" w:hAnsi="IRNazanin" w:eastAsia="IRNazanin" w:cs="IRNazanin"/>
          <w:lang w:bidi="fa-IR"/>
          <w:color w:val="111111"/>
          <w:sz w:val="28"/>
          <w:szCs w:val="28"/>
          <w:rtl/>
        </w:rPr>
        <w:t xml:space="preserve">عن قول اللّه عزّوجلّ: «واللَّیل إذا یغشی» ؟ قال: اللیل فی هذا الموضع الثانی، غشی</w:t>
      </w:r>
      <w:r>
        <w:rPr>
          <w:rStyle w:val="FootnoteReference"/>
        </w:rPr>
        <w:footnoteReference w:id="988"/>
      </w:r>
      <w:r>
        <w:rPr>
          <w:rFonts w:ascii="IRNazanin" w:hAnsi="IRNazanin" w:eastAsia="IRNazanin" w:cs="IRNazanin"/>
          <w:lang w:bidi="fa-IR"/>
          <w:color w:val="111111"/>
          <w:sz w:val="28"/>
          <w:szCs w:val="28"/>
          <w:rtl/>
        </w:rPr>
        <w:t xml:space="preserve">أمیر المؤمنین علیه‌السلام فی دولته الّتی جرت له علیه، وأمر</w:t>
      </w:r>
      <w:r>
        <w:rPr>
          <w:rStyle w:val="FootnoteReference"/>
        </w:rPr>
        <w:footnoteReference w:id="989"/>
      </w:r>
      <w:r>
        <w:rPr>
          <w:rFonts w:ascii="IRNazanin" w:hAnsi="IRNazanin" w:eastAsia="IRNazanin" w:cs="IRNazanin"/>
          <w:lang w:bidi="fa-IR"/>
          <w:color w:val="111111"/>
          <w:sz w:val="28"/>
          <w:szCs w:val="28"/>
          <w:rtl/>
        </w:rPr>
        <w:t xml:space="preserve">أمیر المؤمنین علیه‌السلام أن</w:t>
      </w:r>
      <w:r>
        <w:rPr>
          <w:rStyle w:val="FootnoteReference"/>
        </w:rPr>
        <w:footnoteReference w:id="990"/>
      </w:r>
      <w:r>
        <w:rPr>
          <w:rFonts w:ascii="IRNazanin" w:hAnsi="IRNazanin" w:eastAsia="IRNazanin" w:cs="IRNazanin"/>
          <w:lang w:bidi="fa-IR"/>
          <w:color w:val="111111"/>
          <w:sz w:val="28"/>
          <w:szCs w:val="28"/>
          <w:rtl/>
        </w:rPr>
        <w:t xml:space="preserve">یصبر فی دولتهم حتّی تنقضی قال: «والنَّهار إذا تجلَّی» ؟ قال: النهار هو القائم منّا أهل البیت علیهم‌السلام إذا قام غلب دولته الباطل، والقرآن ضرب فیه الأمثال للناس وخاطب اللّه نبیّه صلی‌الله‌علیه‌و‌آله به ونحن، فلیس یعلمه غیرنا.</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[634 [(2) تأویل الآیات: روی مرفوعا عن عمرو بن شمر، عن جابر، عن أبی عبداللّه علیه‌السلام فی قول اللّه تعالی: «واللَّیل إذا یغشی» قال: دولة إبلیس إلی یوم القیامة وهو یوم قیام القائم.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76" w:name="pg13756_121862"/>
    <w:bookmarkEnd w:id="176"/>
    <w:p>
      <w:pPr>
        <w:pStyle w:val="BookText"/>
      </w:pPr>
      <w:r>
        <w:rPr>
          <w:rFonts w:ascii="IRNazanin" w:hAnsi="IRNazanin" w:eastAsia="IRNazanin" w:cs="IRNazanin"/>
          <w:lang w:bidi="fa-IR"/>
          <w:color w:val="111111"/>
          <w:sz w:val="28"/>
          <w:szCs w:val="28"/>
          <w:rtl/>
        </w:rPr>
        <w:t xml:space="preserve">«والنَّهار إذا تجلَّی» وهو القائم علیه‌السلام إذا قام... «فأنذرتکم نارًا تلظَّی» قال: هو القائم إذا قام بالغضب، فیقتل من کلّ ألف تسعمائة وتسعة وتسعون. تفسیر فرات: (مثله).</w:t>
      </w:r>
      <w:r>
        <w:rPr>
          <w:rStyle w:val="FootnoteReference"/>
        </w:rPr>
        <w:footnoteReference w:id="992"/>
      </w:r>
    </w:p>
    <w:p>
      <w:pPr>
        <w:pStyle w:val="Heading3"/>
      </w:pPr>
      <w:bookmarkStart w:id="571" w:name="_Toc349"/>
      <w:r>
        <w:t>71 - «سورة القدر»</w:t>
      </w:r>
      <w:bookmarkEnd w:id="571"/>
    </w:p>
    <w:p>
      <w:pPr>
        <w:pStyle w:val="BookText"/>
      </w:pPr>
      <w:r>
        <w:rPr>
          <w:rFonts w:ascii="Amiri" w:hAnsi="Amiri" w:eastAsia="Amiri" w:cs="Amiri"/>
          <w:lang w:bidi="ar-SA"/>
          <w:color w:val="111111"/>
          <w:sz w:val="28"/>
          <w:szCs w:val="28"/>
          <w:rtl/>
        </w:rPr>
        <w:t xml:space="preserve">«إِنَّا أَنزَلْنَاهُ فِی لَیْلَةِ الْقَدْرِ * مَطْلَعِ الْفَجْرِ» «1 - 5»</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IRNazanin" w:hAnsi="IRNazanin" w:eastAsia="IRNazanin" w:cs="IRNazanin"/>
          <w:lang w:bidi="fa-IR"/>
          <w:color w:val="111111"/>
          <w:sz w:val="28"/>
          <w:szCs w:val="28"/>
          <w:rtl/>
        </w:rPr>
        <w:t xml:space="preserve">[635 [(1) تأویل الآیات: بإسناده عن أبی جعفر علیه‌السلام قال: قرأ علیّ بن أبی طالب علیه‌السلام : «إنّا أنزلناه ... » وقال: قال رسول اللّه صلی‌الله‌علیه‌و‌آله : هذه السورة لک من بعدی ولولدک من بعدک ... ولها نور ساطع فی قلبک وقلوب أوصیائک إلی مطلع فجر القائم علیه‌السلام .</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[636 [(2) ومنه : بإسناده عن أبی عبد اللّه علیه‌السلام قال: قوله تعالی «حتَّی مطلع الفجر» یعنی: حتّی یقوم القائم علیه‌السلام .</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[637 [(3) تفسیر فرات: بإسناده عن أبی عبداللّه علیه‌السلام فی قوله تعالی: «بإذن ربّهم من کلّ أمر * سلام هی حتّی مطلع الفجر» یعنی حتّی یخرج القائم علیه‌السلام .</w:t>
      </w:r>
      <w:r>
        <w:rPr>
          <w:rStyle w:val="FootnoteReference"/>
        </w:rPr>
        <w:footnoteReference w:id="995"/>
      </w:r>
    </w:p>
    <w:p>
      <w:pPr>
        <w:pStyle w:val="BookText"/>
      </w:pPr>
      <w:r>
        <w:rPr>
          <w:rFonts w:ascii="IRNazanin" w:hAnsi="IRNazanin" w:eastAsia="IRNazanin" w:cs="IRNazanin"/>
          <w:lang w:bidi="fa-IR"/>
          <w:color w:val="111111"/>
          <w:sz w:val="28"/>
          <w:szCs w:val="28"/>
          <w:rtl/>
        </w:rPr>
        <w:t xml:space="preserve">[638 [(4) تفسیر القمیّ: فی قوله «تنزّل الملائکة والرّوح فیها» قال: تنزّل الملائکة وروح القدس علی إمام الزمان علیه‌السلام ، ویدفعون إلیه ما قد کتبوه من هذه الاُمور.</w:t>
      </w:r>
      <w:r>
        <w:rPr>
          <w:rStyle w:val="FootnoteReference"/>
        </w:rPr>
        <w:footnoteReference w:id="996"/>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77" w:name="pg13756_121863"/>
    <w:bookmarkEnd w:id="177"/>
    <w:p>
      <w:pPr>
        <w:pStyle w:val="Heading3"/>
      </w:pPr>
      <w:bookmarkStart w:id="572" w:name="_Toc350"/>
      <w:r>
        <w:t>72 - «سورة البیّنة»</w:t>
      </w:r>
      <w:bookmarkEnd w:id="572"/>
    </w:p>
    <w:p>
      <w:pPr>
        <w:pStyle w:val="BookText"/>
      </w:pPr>
      <w:r>
        <w:rPr>
          <w:rFonts w:ascii="Amiri" w:hAnsi="Amiri" w:eastAsia="Amiri" w:cs="Amiri"/>
          <w:lang w:bidi="ar-SA"/>
          <w:color w:val="111111"/>
          <w:sz w:val="28"/>
          <w:szCs w:val="28"/>
          <w:rtl/>
        </w:rPr>
        <w:t xml:space="preserve">«وَذَلِکَ دِینُ الْقَیِّمَةِ» «5»</w:t>
      </w:r>
    </w:p>
    <w:p>
      <w:pPr>
        <w:pStyle w:val="BookText"/>
      </w:pPr>
      <w:r>
        <w:rPr>
          <w:rFonts w:ascii="IRNazanin" w:hAnsi="IRNazanin" w:eastAsia="IRNazanin" w:cs="IRNazanin"/>
          <w:lang w:bidi="fa-IR"/>
          <w:color w:val="111111"/>
          <w:sz w:val="28"/>
          <w:szCs w:val="28"/>
          <w:rtl/>
        </w:rPr>
        <w:t xml:space="preserve">[639 [(1) تأویل الآیات: بإسناده عن أبی عبد اللّه علیه‌السلام فی قوله عزّوجلّ: «وذلک دین القیِّمة» قال: إنّما هو ذلک دین القائم علیه‌السلام .</w:t>
      </w:r>
      <w:r>
        <w:rPr>
          <w:rStyle w:val="FootnoteReference"/>
        </w:rPr>
        <w:footnoteReference w:id="997"/>
      </w:r>
    </w:p>
    <w:p>
      <w:pPr>
        <w:pStyle w:val="Heading3"/>
      </w:pPr>
      <w:bookmarkStart w:id="573" w:name="_Toc351"/>
      <w:r>
        <w:t>73 - «سورة العصر»</w:t>
      </w:r>
      <w:bookmarkEnd w:id="573"/>
    </w:p>
    <w:p>
      <w:pPr>
        <w:pStyle w:val="BookText"/>
      </w:pPr>
      <w:r>
        <w:rPr>
          <w:rFonts w:ascii="Amiri" w:hAnsi="Amiri" w:eastAsia="Amiri" w:cs="Amiri"/>
          <w:lang w:bidi="ar-SA"/>
          <w:color w:val="111111"/>
          <w:sz w:val="28"/>
          <w:szCs w:val="28"/>
          <w:rtl/>
        </w:rPr>
        <w:t xml:space="preserve">«وَالْعَصْرِ * إِنَّ الاْءِنسَانَ لَفِی خُسْرٍ» «1و2»</w:t>
      </w:r>
    </w:p>
    <w:p>
      <w:pPr>
        <w:pStyle w:val="BookText"/>
      </w:pPr>
      <w:r>
        <w:rPr>
          <w:rFonts w:ascii="IRNazanin" w:hAnsi="IRNazanin" w:eastAsia="IRNazanin" w:cs="IRNazanin"/>
          <w:lang w:bidi="fa-IR"/>
          <w:color w:val="111111"/>
          <w:sz w:val="28"/>
          <w:szCs w:val="28"/>
          <w:rtl/>
        </w:rPr>
        <w:t xml:space="preserve">[640 [(1) کمال الدین: بإسناده عن المفضّل، قال: سألت الصادق جعفر بن محمّد علیهماالسلام عن قول اللّه عزّوجلّ «والعصر...» قال علیه‌السلام : «العصر» عصر خروج القائم علیه‌السلام .</w:t>
      </w:r>
      <w:r>
        <w:rPr>
          <w:rStyle w:val="FootnoteReference"/>
        </w:rPr>
        <w:footnoteReference w:id="998"/>
      </w:r>
    </w:p>
    <w:p>
      <w:pPr>
        <w:pStyle w:val="Heading3"/>
      </w:pPr>
      <w:bookmarkStart w:id="574" w:name="_Toc352"/>
      <w:r>
        <w:t>74 - «سورة النصر»</w:t>
      </w:r>
      <w:bookmarkEnd w:id="574"/>
    </w:p>
    <w:p>
      <w:pPr>
        <w:pStyle w:val="BookText"/>
      </w:pPr>
      <w:r>
        <w:rPr>
          <w:rFonts w:ascii="Amiri" w:hAnsi="Amiri" w:eastAsia="Amiri" w:cs="Amiri"/>
          <w:lang w:bidi="ar-SA"/>
          <w:color w:val="111111"/>
          <w:sz w:val="28"/>
          <w:szCs w:val="28"/>
          <w:rtl/>
        </w:rPr>
        <w:t xml:space="preserve">«إِذَا جَاء نَصْرُ ا للّه‌ِ وَالْفَتْحُ» «1»</w:t>
      </w:r>
    </w:p>
    <w:p>
      <w:pPr>
        <w:pStyle w:val="BookText"/>
      </w:pPr>
      <w:r>
        <w:rPr>
          <w:rFonts w:ascii="IRNazanin" w:hAnsi="IRNazanin" w:eastAsia="IRNazanin" w:cs="IRNazanin"/>
          <w:lang w:bidi="fa-IR"/>
          <w:color w:val="111111"/>
          <w:sz w:val="28"/>
          <w:szCs w:val="28"/>
          <w:rtl/>
        </w:rPr>
        <w:t xml:space="preserve">[641 [(1) التنزیل والتحریف: عن أحمد بن محمّد السیّاری، فی قوله تعالی: «إذا جاء نصر اللّه والفتح» قال: « والفتح» فتح قائم آل محمّد صلی‌الله‌علیه‌و‌آله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r>
        <w:rPr>
          <w:rStyle w:val="FootnoteReference"/>
        </w:rPr>
        <w:footnoteReference w:id="1000"/>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78" w:name="pg13756_121864"/>
    <w:bookmarkEnd w:id="178"/>
    <w:p>
      <w:pPr>
        <w:pStyle w:val="Heading2"/>
      </w:pPr>
      <w:bookmarkStart w:id="575" w:name="_Toc353"/>
      <w:r>
        <w:t>7- أبواب النصوص من اللّه تعالی، ومن جبرئیل، ومن الأنبیاء والکتب المتقدّمة، ومن نبیّنا وأئمّتنا علیهم‌السلام علی إمامته وغیبته وظهوره علیه‌السلام سوی ما تقدّم فی کتاب أحوال أمیر المؤمنین علیه‌السلام من النصوص علی الأئمّة الإثنی عشر علیهم‌السلام إلی یوم المحشر</w:t>
      </w:r>
      <w:bookmarkEnd w:id="575"/>
    </w:p>
    <w:p>
      <w:pPr>
        <w:pStyle w:val="Heading3"/>
      </w:pPr>
      <w:bookmarkStart w:id="576" w:name="_Toc354"/>
      <w:r>
        <w:t>اشارة</w:t>
      </w:r>
      <w:bookmarkEnd w:id="576"/>
    </w:p>
    <w:p>
      <w:pPr>
        <w:pStyle w:val="BookText"/>
      </w:pPr>
      <w:r>
        <w:rPr>
          <w:rFonts w:ascii="IRNazanin" w:hAnsi="IRNazanin" w:eastAsia="IRNazanin" w:cs="IRNazanin"/>
          <w:lang w:bidi="fa-IR"/>
          <w:color w:val="111111"/>
          <w:sz w:val="28"/>
          <w:szCs w:val="28"/>
          <w:rtl/>
        </w:rPr>
        <w:t xml:space="preserve">7- أبواب النصوص من اللّه تعالی، ومن جبرئیل، ومن الأنبیاء والکتب المتقدّمة، ومن نبیّنا وأئمّتنا علیهم‌السلام علی إمامته وغیبته وظهوره علیه‌السلام سوی ما تقدّم فی کتاب أحوال أمیر المؤمنین علیه‌السلام من النصوص علی الأئمّة الإثنی عشر علیهم‌السلام إلی یوم المحشر</w:t>
      </w:r>
      <w:r>
        <w:rPr>
          <w:rStyle w:val="FootnoteReference"/>
        </w:rPr>
        <w:footnoteReference w:id="1001"/>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79" w:name="pg13756_121865"/>
    <w:bookmarkEnd w:id="179"/>
    <w:p>
      <w:pPr>
        <w:pStyle w:val="Heading3"/>
      </w:pPr>
      <w:bookmarkStart w:id="577" w:name="_Toc355"/>
      <w:r>
        <w:t>1- باب ما ورد من إخبار اللّه تعالی نبیّنا صلی‌الله‌علیه‌و‌آله فی المعراج بذلک</w:t>
      </w:r>
      <w:bookmarkEnd w:id="577"/>
    </w:p>
    <w:p>
      <w:pPr>
        <w:pStyle w:val="Heading4"/>
      </w:pPr>
      <w:bookmarkStart w:id="578" w:name="_Toc356"/>
      <w:r>
        <w:t>الرسول، والصحابة والتابعین</w:t>
      </w:r>
      <w:bookmarkEnd w:id="578"/>
    </w:p>
    <w:p>
      <w:pPr>
        <w:pStyle w:val="BookText"/>
      </w:pPr>
      <w:r>
        <w:rPr>
          <w:rFonts w:ascii="IRNazanin" w:hAnsi="IRNazanin" w:eastAsia="IRNazanin" w:cs="IRNazanin"/>
          <w:lang w:bidi="fa-IR"/>
          <w:color w:val="111111"/>
          <w:sz w:val="28"/>
          <w:szCs w:val="28"/>
          <w:rtl/>
        </w:rPr>
        <w:t xml:space="preserve">[642 [1- کمال الدین: ابن إدریس، عن أبیه، عن سهل، عن محمّد بن آدم، عن أبیه آدم ابن أبی إیاس</w:t>
      </w:r>
      <w:r>
        <w:rPr>
          <w:rStyle w:val="FootnoteReference"/>
        </w:rPr>
        <w:footnoteReference w:id="1002"/>
      </w:r>
      <w:r>
        <w:rPr>
          <w:rFonts w:ascii="IRNazanin" w:hAnsi="IRNazanin" w:eastAsia="IRNazanin" w:cs="IRNazanin"/>
          <w:lang w:bidi="fa-IR"/>
          <w:color w:val="111111"/>
          <w:sz w:val="28"/>
          <w:szCs w:val="28"/>
          <w:rtl/>
        </w:rPr>
        <w:t xml:space="preserve">، عن المبارک بن فضالة، عن وهب بن منبّه یرفعه إلی ابن عبّاس، قال: قال رسول اللّه صلی‌الله‌علیه‌و‌آله : لمّا عرج بی [إلی] ربّی جلّ جلاله، أتانی النداء: یا محمّد، قلت: لبّیک‌ربّ العظمة لبّیک، فأوحی اللّه عزّ وجلّ إلیّ: یا محمّد، فیم اختصم الملأ الأعلی</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فأخبره اللّه بذلک. وقد مضی فی أبواب المعراج بعض القول فی ذلک» (منه رحمه‌الله ) .</w:t>
      </w:r>
    </w:p>
    <w:p>
      <w:pPr>
        <w:pStyle w:val="BookText"/>
      </w:pPr>
      <w:r>
        <w:rPr>
          <w:rFonts w:ascii="IRNazanin" w:hAnsi="IRNazanin" w:eastAsia="IRNazanin" w:cs="IRNazanin"/>
          <w:lang w:bidi="fa-IR"/>
          <w:color w:val="111111"/>
          <w:sz w:val="28"/>
          <w:szCs w:val="28"/>
          <w:rtl/>
        </w:rPr>
        <w:t xml:space="preserve">؟ قلت: إلهی لا علم لی. فقال: یا محمّد، هلاّ اتّخذت من الآدمیّین وزیرا، وأخا، ووصیّا من بعدک؟ فقلت: إلهی ومن أتّخذ؟ تخیّر لی أنت یا إلهی . فأوحی اللّه إلیّ: یا محمّد، قد اخترت لک من الآدمیّین «علیّ بن أبی طالب»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فقلت: إلهی ابن عمّی؟ فأوحی اللّه إلیّ: یا محمّد، إنّ علیّا وارثک، ووارث العلم من بعدک، وصاحب لوائک، لواء الحمد یوم القیامة، وصاحب حوضک، یسقی من ورد علیه من مؤمنی اُمّتک.</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أوحی اللّه عزّ وجلّ [إلیّ] : یا محمّد، إنّی قد أقسمت علی نفسی قسما حقّا لایشرب من ذلک الحوض مبغض لک، ولأهل بیتک وذرّیّتک الطیّبین الطاهرین حقّا</w:t>
      </w:r>
      <w:r>
        <w:rPr>
          <w:rStyle w:val="FootnoteReference"/>
        </w:rPr>
        <w:footnoteReference w:id="1004"/>
      </w:r>
      <w:r>
        <w:rPr>
          <w:rFonts w:ascii="Amiri" w:hAnsi="Amiri" w:eastAsia="Amiri" w:cs="Amiri"/>
          <w:lang w:bidi="ar-SA"/>
          <w:color w:val="111111"/>
          <w:sz w:val="28"/>
          <w:szCs w:val="28"/>
          <w:rtl/>
        </w:rPr>
        <w:t xml:space="preserve">أقول: یا محمّد لاُدخلنّ الجنّة جمیع اُمّتک إلاّ من أبی من خلقی. فقلت: إلهی هل واحد</w:t>
      </w:r>
      <w:r>
        <w:rPr>
          <w:rStyle w:val="FootnoteReference"/>
        </w:rPr>
        <w:footnoteReference w:id="1005"/>
      </w:r>
      <w:r>
        <w:rPr>
          <w:rFonts w:ascii="IRNazanin" w:hAnsi="IRNazanin" w:eastAsia="IRNazanin" w:cs="IRNazanin"/>
          <w:lang w:bidi="fa-IR"/>
          <w:color w:val="111111"/>
          <w:sz w:val="28"/>
          <w:szCs w:val="28"/>
          <w:rtl/>
        </w:rPr>
        <w:t xml:space="preserve">یأبی [من] دخول الجنّة؟ فأوحی اللّه عزّ وجلّ [إلیّ] : بلی. فقلت: [و] کیف یأبی؟ فأوحی اللّه عزّ وجلّ إلیّ: یا محمّد، إخترتک من خلقی، واخترت لک وصیّا من بعدک، وجعلته منک بمنزلة هارون من موسی إلاّ أنّه لا نبیّ بعدک، وألقیت محبّته فی قلبک، وجعلته أبا لولدک، فحقّه بعدک علی اُمّتک کحقّک علیهم فی حیاتک؛</w:t>
      </w:r>
    </w:p>
    <w:p>
      <w:pPr>
        <w:pStyle w:val="BookText"/>
      </w:pPr>
      <w:r>
        <w:rPr>
          <w:rFonts w:ascii="IRNazanin" w:hAnsi="IRNazanin" w:eastAsia="IRNazanin" w:cs="IRNazanin"/>
          <w:lang w:bidi="fa-IR"/>
          <w:color w:val="111111"/>
          <w:sz w:val="28"/>
          <w:szCs w:val="28"/>
          <w:rtl/>
        </w:rPr>
        <w:t xml:space="preserve">فمن جحد حقّه جحد حقّک، ومن أبی أن یوالیه فقد أبی أن یوالیک، ومن أبی أن یوالیک فقد أبی أن یدخل الجنّة، فخررت للّه عزّ وجلّ ساجدا شکرا لما أنعم علیَّ، فإذا مناد ینادی: إرفع [یا محمّد] رأسک، وسلنی اُعطک. فقلت: إلهی اجمع اُمّتی من بعدی علی ولایة علیّ بن أبی طالب علیه‌السلام لیردوا علیّ جمیعا حوضی یوم القیامة. فأوحی اللّه عزّ وجلّ إلیّ: یا محمّد، إنّی قد قضیت فی عبادی قبل أن أخلقهم، وقضائی ماضٍ فیهم لاُهلک به من أشاء واُهدی به من أشاء، وقد آتیته علمک من بعدک، وجعلته وزیرک وخلیفتک من بعدک علی أهلک واُمّتک، عزیمة منّی [لاُدخل الجنّة من أحبّه] ولا اُدخل الجنّة من أبغضه وعاداه وأنکر ولایته بعدک، فمن أبغضه أبغضک، ومن أبغضک أبغضنی، ومن عاداه فقد عاداک ومن عاداک فقد عادانی، ومن أحبّه فقد أحبّک، ومن أحبّک فقد أحبّنی، وقد جعلت له هذه الفضیلة، وأعطیتک أن اُخرج من صلبه أحد عشر مهدیّا کلّهم من ذرّیّتک من البکر البتول، وآخر رجل منهم یصلّی خلفه عیسی بن مریم، یملأ الأرض عدلاً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ملئت منهم ظلما وجورا، اُنجی به من الهلکة، واُهدی به من الضلالة، واُبرئ به من العمی واُشفی به المریض. فقلت: إلهی وسیّدی متی یکون ذلک؟ فأوحی اللّه عزّ وجلّ: یکون ذلک إذا رفع العلم، وظهر الجهل، وکثر القرّاء، وقلّ العمل، وکثر القتل، وقلّ الفقهاء الهادون، وکثر فقهاء الضلالة والخونة، وکثر الشعراء، واتّخذ اُمّتک قبورهم مساجد، وحلّیت المصاحف، وزخرفت المساجد، وکثر الجور والفساد، وظهر المنکر، واُمر اُمّتک به، ونهوا عن المعروف، واکتفی الرجال بالرجال، والنساء بالنساء؛ وصار الاُمراء کفرة، وأولیاؤهم فجرة، وأعوانهم ظلمة، وذوو الرأی منهم فسقة، وعند ذلک ثلاثة خسوف: خسف بالمشرق، وخسف بالمغرب، وخسف بجزیرة العرب، وخراب البصرة</w:t>
      </w:r>
      <w:r>
        <w:rPr>
          <w:rStyle w:val="FootnoteReference"/>
        </w:rPr>
        <w:footnoteReference w:id="1006"/>
      </w:r>
      <w:r>
        <w:rPr>
          <w:rFonts w:ascii="IRNazanin" w:hAnsi="IRNazanin" w:eastAsia="IRNazanin" w:cs="IRNazanin"/>
          <w:lang w:bidi="fa-IR"/>
          <w:color w:val="111111"/>
          <w:sz w:val="28"/>
          <w:szCs w:val="28"/>
          <w:rtl/>
        </w:rPr>
        <w:t xml:space="preserve">، علی ید رجل من ذرّیّتک یتبعه الزنوج، وخروج رجل من ولد الحسین ابن علیّ، وظهور الدجّال یخرج بالمشرق</w:t>
      </w:r>
      <w:r>
        <w:rPr>
          <w:rStyle w:val="FootnoteReference"/>
        </w:rPr>
        <w:footnoteReference w:id="1007"/>
      </w:r>
      <w:r>
        <w:rPr>
          <w:rFonts w:ascii="IRNazanin" w:hAnsi="IRNazanin" w:eastAsia="IRNazanin" w:cs="IRNazanin"/>
          <w:lang w:bidi="fa-IR"/>
          <w:color w:val="111111"/>
          <w:sz w:val="28"/>
          <w:szCs w:val="28"/>
          <w:rtl/>
        </w:rPr>
        <w:t xml:space="preserve">من سجستان، وظهور السفیانی.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إلهی ومتی یکون</w:t>
      </w:r>
      <w:r>
        <w:rPr>
          <w:rStyle w:val="FootnoteReference"/>
        </w:rPr>
        <w:footnoteReference w:id="1008"/>
      </w:r>
      <w:r>
        <w:rPr>
          <w:rFonts w:ascii="IRNazanin" w:hAnsi="IRNazanin" w:eastAsia="IRNazanin" w:cs="IRNazanin"/>
          <w:lang w:bidi="fa-IR"/>
          <w:color w:val="111111"/>
          <w:sz w:val="28"/>
          <w:szCs w:val="28"/>
          <w:rtl/>
        </w:rPr>
        <w:t xml:space="preserve">بعدی من الفتن؟ فأوحی اللّه إلیّ وأخبرنی ببلاء بنی اُمیّة لعنهم اللّه ، وفتنة ولد عمّی العبّاس [وما یکون [وما هو کائن إلی یوم القیامة، فأوصیت بذلک ابن عمّی حین هبطت إلی الأرض، وأدّیت الرسالة، وللّه الحمد علی ذلک کما حمده النبیّون، وکما حمده کلّ شیء قبلی، وما هو خالقه إلی یوم القیامة.</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[643 [2- أمالی الصدوق: ابن المتوکّل، عن الأسدی، عن النخعی، عن النوفلی، عن علیّ بن سالم، عن أبیه، عن الثمالی، عن ابن طریف، عن ابن نباتة، عن ابن عبّاس، قال: قال رسول اللّه صلی‌الله‌علیه‌و‌آله : لمّا عرج بی إلی السماء السابعة، ومنها إلی سدرة المنتهی، ومن السدرة إلی حجب النور ، نادانی ربّی جلّ جلاله: یا محمّد، أنت عبدی وأنا ربّک، فلی فاخضع، وإیّای فاعبد، وعلیَّ فتوکّل، وبی فَثِقْ، فإنّی قد رضیت بک عبدا وحبیبا ورسولاً ونبیّا ، وبأخیک علیّ خلیفة وبابا، فهو حجّتی علی عبادی وإمام لخلقی، به یعرف أولیائی من أعدائی، وبه یمیّز حزب الشیطان من حزبی، وبه یقام دینی، وتحفظ حدودی، وتنفّذ أحکامی، وبک وبه وبالأئمّة من ولده أرحم عبادی وإمائی. وبالقائم منکم اُعمّر أرضی بتسبیحی وتهلیلی وتکبیری وتقدیسی وتمجیدی وبه اُطهّر الأرض من أعدائی، واُورثها أولیائی، وبه أجعل کلمة الّذین کفروا بی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80" w:name="pg13756_121869"/>
    <w:bookmarkEnd w:id="180"/>
    <w:p>
      <w:pPr>
        <w:pStyle w:val="BookText"/>
      </w:pPr>
      <w:r>
        <w:rPr>
          <w:rFonts w:ascii="IRNazanin" w:hAnsi="IRNazanin" w:eastAsia="IRNazanin" w:cs="IRNazanin"/>
          <w:lang w:bidi="fa-IR"/>
          <w:color w:val="111111"/>
          <w:sz w:val="28"/>
          <w:szCs w:val="28"/>
          <w:rtl/>
        </w:rPr>
        <w:t xml:space="preserve">السفلی وکلمتی العلیا، وبه اُحیی عبادی وبلادی بعلمی، وله اُظهر الکنوز والذخائر بمشیّتی، وإیّاه اُظهر علی الأسرار والضمائر بإرادتی، واُمدّه بملائکتی لتؤیّده علی إنفاذ أمری وإعلان دینی،ذلک ولیّی حقّا ومهدیّ عبادی صدقا.</w:t>
      </w:r>
      <w:r>
        <w:rPr>
          <w:rStyle w:val="FootnoteReference"/>
        </w:rPr>
        <w:footnoteReference w:id="1010"/>
      </w:r>
    </w:p>
    <w:p>
      <w:pPr>
        <w:pStyle w:val="Heading3"/>
      </w:pPr>
      <w:bookmarkStart w:id="579" w:name="_Toc357"/>
      <w:r>
        <w:t>2- باب إخبار جبرئیل علیه‌السلام النبیّ صلی‌الله‌علیه‌و‌آله بذلک</w:t>
      </w:r>
      <w:bookmarkEnd w:id="579"/>
    </w:p>
    <w:p>
      <w:pPr>
        <w:pStyle w:val="Heading4"/>
      </w:pPr>
      <w:bookmarkStart w:id="580" w:name="_Toc358"/>
      <w:r>
        <w:t>الصحابة والتابعین</w:t>
      </w:r>
      <w:bookmarkEnd w:id="580"/>
    </w:p>
    <w:p>
      <w:pPr>
        <w:pStyle w:val="BookText"/>
      </w:pPr>
      <w:r>
        <w:rPr>
          <w:rFonts w:ascii="IRNazanin" w:hAnsi="IRNazanin" w:eastAsia="IRNazanin" w:cs="IRNazanin"/>
          <w:lang w:bidi="fa-IR"/>
          <w:color w:val="111111"/>
          <w:sz w:val="28"/>
          <w:szCs w:val="28"/>
          <w:rtl/>
        </w:rPr>
        <w:t xml:space="preserve">[644 [1- أمالی الطوسی: [أبی] عن الحفّار، عن محمّد بن عمر الجعابی، عن علیّ بن موسی الخزّاز، عن الحسن بن علیّ الهاشمی</w:t>
      </w:r>
      <w:r>
        <w:rPr>
          <w:rStyle w:val="FootnoteReference"/>
        </w:rPr>
        <w:footnoteReference w:id="1011"/>
      </w:r>
      <w:r>
        <w:rPr>
          <w:rFonts w:ascii="IRNazanin" w:hAnsi="IRNazanin" w:eastAsia="IRNazanin" w:cs="IRNazanin"/>
          <w:lang w:bidi="fa-IR"/>
          <w:color w:val="111111"/>
          <w:sz w:val="28"/>
          <w:szCs w:val="28"/>
          <w:rtl/>
        </w:rPr>
        <w:t xml:space="preserve">، عن إسماعیل بن أبان، عن أبی مریم، عن ثویر بن أبی فاختة،عن عبد الرحمان بن أبی لیلی، قال: قال أبی: دفع النبیّ صلی‌الله‌علیه‌و‌آله الرایة یوم خیبر إلی علیّ بن أبی طالب علیه‌السلام ففتح اللّه علیه - ثمّ ذکر نصبه علیه‌السلام یوم الغدیر وبعض ما ذکر فیه من فضائله علیه‌السلام ، إلی أن قال - : ثمّ بکی النبیّ صلی‌الله‌علیه‌و‌آله ، فقیل: ممّ بکاؤک یا رسول اللّه؟ قال: أخبرنی جبرئیل علیه‌السلام : أنّهم یظلمونه ویمنعونه حقّه، ویقاتلونه، ویقتلون ولده ویظلمونهم بعده. وأخبرنی جبرئیل علیه‌السلام عن اللّه عزّ وجلّ أنّ ذلک یزول إذا قام قائمهم، وعلت کلمتهم، واجتمعت الاُمّة علی محبّتهم، وکان الشانئ لهم قلیلاً، والکاره لهم ذلیلاً، وکثر المادح لهم، وذلک حین تغیّر البلاد، وضعف العباد، والإیأس من الفرج، وعند ذلک‌یظهر القائم منهم. فقیل له: ما اسمه؟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81" w:name="pg13756_121870"/>
    <w:bookmarkEnd w:id="181"/>
    <w:p>
      <w:pPr>
        <w:pStyle w:val="BookText"/>
      </w:pPr>
      <w:r>
        <w:rPr>
          <w:rFonts w:ascii="IRNazanin" w:hAnsi="IRNazanin" w:eastAsia="IRNazanin" w:cs="IRNazanin"/>
          <w:lang w:bidi="fa-IR"/>
          <w:color w:val="111111"/>
          <w:sz w:val="28"/>
          <w:szCs w:val="28"/>
          <w:rtl/>
        </w:rPr>
        <w:t xml:space="preserve">قال النبیّ صلی‌الله‌علیه‌و‌آله : اسمه کاسمی، واسم أبیه کاسم ابنی</w:t>
      </w:r>
      <w:r>
        <w:rPr>
          <w:rStyle w:val="FootnoteReference"/>
        </w:rPr>
        <w:footnoteReference w:id="1012"/>
      </w:r>
      <w:r>
        <w:rPr>
          <w:rFonts w:ascii="IRNazanin" w:hAnsi="IRNazanin" w:eastAsia="IRNazanin" w:cs="IRNazanin"/>
          <w:lang w:bidi="fa-IR"/>
          <w:color w:val="111111"/>
          <w:sz w:val="28"/>
          <w:szCs w:val="28"/>
          <w:rtl/>
        </w:rPr>
        <w:t xml:space="preserve">وهو من ولد ابنتی، یظهر اللّه الحقّ بهم، ویخمد الباطل بأسیافهم، ویتبعهم الناس بین راغب إلیهم وخائف منهم. قال: وسکن البکاء عن رسول اللّه صلی‌الله‌علیه‌و‌آله فقال: معاشر المؤمنین، أبشروا بالفرج، فإنّ وعد اللّه لا یخلف، وقضاءه لا یردّ، وهو الحکیم الخبیر، فإنّ فتح اللّه قریب. اللّهمّ إنّهم أهلی، فأذهب عنهم الرجس وطهّرهم تطهیرا. اللّهمّ اکلأهم [واحفظهم] وارعهم، وکن لهم، وانصرهم وأعنهم، وأعزّهم ولا تذلّهم، واخلفنی فیهم، إنّک علی کلّ شیء قدیر.</w:t>
      </w:r>
      <w:r>
        <w:rPr>
          <w:rStyle w:val="FootnoteReference"/>
        </w:rPr>
        <w:footnoteReference w:id="1013"/>
      </w:r>
    </w:p>
    <w:p>
      <w:pPr>
        <w:pStyle w:val="Heading4"/>
      </w:pPr>
      <w:bookmarkStart w:id="581" w:name="_Toc359"/>
      <w:r>
        <w:t>الصادق علیه‌السلام ، عن رسول اللّه صلی‌الله‌علیه‌و‌آله</w:t>
      </w:r>
      <w:bookmarkEnd w:id="581"/>
    </w:p>
    <w:p>
      <w:pPr>
        <w:pStyle w:val="BookText"/>
      </w:pPr>
      <w:r>
        <w:rPr>
          <w:rFonts w:ascii="IRNazanin" w:hAnsi="IRNazanin" w:eastAsia="IRNazanin" w:cs="IRNazanin"/>
          <w:lang w:bidi="fa-IR"/>
          <w:color w:val="111111"/>
          <w:sz w:val="28"/>
          <w:szCs w:val="28"/>
          <w:rtl/>
        </w:rPr>
        <w:t xml:space="preserve">[645 [2- غیبة النعمانی: أحمد بن هوذة، عن النهاوندی، عن عبداللّه بن حمّاد، عن أبان بن عثمان قال: قال أبو عبداللّه علیه‌السلام : بینا رسول اللّه صلی‌الله‌علیه‌و‌آله ذات یوم [فی البقیع حتّی أقبل علیّ علیه‌السلام ، فسأل عن رسول اللّه صلی‌الله‌علیه‌و‌آله فقیل: إنّه] بالبقیع، فأتاه علیّ علیه‌السلام فسلّم علیه؛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رسول اللّه صلی‌الله‌علیه‌و‌آله : اجلس، فأجلسه عن یمینه. ثمّ جاء جعفر بن أبی طالب، فسأل عن رسول اللّه صلی‌الله‌علیه‌و‌آله فقیل له: هو بالبقیع . فأتاه فسلّم علیه، فأجلسه عن یساره. ثمّ جاء العبّاس، فسأل عن رسول اللّه صلی‌الله‌علیه‌و‌آله فقیل [له] : هو بالبقیع. فأتاه فسلّم علیه، فأجلسه أمامه. ثمّ التفت رسول اللّه صلی‌الله‌علیه‌و‌آله إلی علیّ علیه‌السلام فقال: ألا اُبشّرک؟ ألا اُخبرک یا علیّ؟ فقال: بلی یا رسول اللّه. فقال: کان جبرئیل عندی آنفا وأخبرنی أنّ القائم الّذی یخرج فی آخر الزمان فیملأ الأرض عدلاً کما ملئت ظلما وجورا من ذرّیّتک من ولد الحسین علیه‌السلام فقال علیّ علیه‌السلام : یا رسول اللّه، ما أصابنا خیر قطّ من اللّه إلاّ علی یدیک. ثمّ التفت رسول اللّه صلی‌الله‌علیه‌و‌آله [إلی جعفر بن أبی طالب] فقال: یا جعفر، ألا اُبشّرک [ألا اُخبرک] ؟ قال: بلی یا رسول اللّه. فقال: کان جبرئیل عندی آنفا، فأخبرنی أنّ الّذی یدفعها إلی القائم هو من ذرّیّتک، أتدری من هو؟ قال: لا. قال: ذاک الّذی وجهه کالدینار، وأسنانه کالمنشار، وسیفه کحریق النار، یدخل الجند</w:t>
      </w:r>
      <w:r>
        <w:rPr>
          <w:rStyle w:val="FootnoteReference"/>
        </w:rPr>
        <w:footnoteReference w:id="1014"/>
      </w:r>
      <w:r>
        <w:rPr>
          <w:rFonts w:ascii="IRNazanin" w:hAnsi="IRNazanin" w:eastAsia="IRNazanin" w:cs="IRNazanin"/>
          <w:lang w:bidi="fa-IR"/>
          <w:color w:val="111111"/>
          <w:sz w:val="28"/>
          <w:szCs w:val="28"/>
          <w:rtl/>
        </w:rPr>
        <w:t xml:space="preserve">ذلیلاً، ویخرج منه عزیزا، یکتنفه جبرئیل ومیکائیل. ثمّ التفت إلی العبّاس، فقال: یا عمّ النبیّ، ألا اُخبرک بما أخبرنی [به[ جبرئیل علیه‌السلام ؟ فقال: بلی یا رسول اللّه . قال: قال لی [جبرئیل] : ویل لذرّیّتک من ولد العبّاس. فقال: یا رسول اللّه، أفلا أجتنب النساء؟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قد فرغ اللّه ممّا هو کائن</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وعلیه قباء أسود ومنطقة فیها خنجر، فقال صلی‌الله‌علیه‌و‌آله : یا جبرئیل، ما هذا الزیّ؟ فقال: زیّ ولد عمّک العبّاس ... [ یا محمّد، ویل لولدک من ولد عمّک العبّاس ، م] فخرج النبیّ صلی‌الله‌علیه‌و‌آله إلی العبّاس فقال: یا عمّ ویل لولدی من ولدک، فقال: یا رسول اللّه، أفأجبّ نفسی؟ قال: جری القلم بما فیه. عنه البحار: 22/291 ح64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[5 [3 - الکافی: العدّة، عن سهل، عن محمّد بن سلیمان، عن عیثم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بن أشیم، عن معاویة بن عمّار، عن أبی عبداللّه علیه‌السلام قال: خرج النبیّ صلی‌الله‌علیه‌و‌آله ذات یوم وهو مستبشر یضحک سرورا، فقال له الناس: أضحک اللّه سنّک یا رسول اللّه وزادک سرورا. فقال رسول اللّه صلی‌الله‌علیه‌و‌آله : إنّه لیس من یوم ولا لیلة إلاّ ولی فیهما تحفة من اللّه؛ ألا وإنّ ربّی أتحفنی فی یومی هذا بتحفة لم یتحفنی بمثلها فیما مضی، إنّ جبرئیل علیه‌السلام أتانی فأقرأنی من ربّی السلام، وقال: یا محمّد، إنّ اللّه عزّ وجلّ اختار من بنی هاشم سبعة، لم یخلق مثلهم فیمن مضی ولا یخلق مثلهم فیمن بقی: أنت یا رسول اللّه سیّد النبیّین، وعلیّ بن أبی طالب وصیّک سیّد الوصیّین، والحسن والحسین سبطاک سیّدا الأسباط، وحمزة عمّک سیّد الشهداء وجعفر ابن عمّک الطیّار فی الجنّة یطیر مع الملائکة حیث یشاء . ومنکم القائم یصلّی عیسی بن مریم خلفه إذا أهبطه اللّه إلی الأرض، من ذرّیة علیّ وفاطمة من ولد الحسین علیهم‌السلام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82" w:name="pg13756_121873"/>
    <w:bookmarkEnd w:id="182"/>
    <w:p>
      <w:pPr>
        <w:pStyle w:val="Heading3"/>
      </w:pPr>
      <w:bookmarkStart w:id="582" w:name="_Toc360"/>
      <w:r>
        <w:t>3- باب إخبار الکتب المتقدّمة بذلک</w:t>
      </w:r>
      <w:bookmarkEnd w:id="582"/>
    </w:p>
    <w:p>
      <w:pPr>
        <w:pStyle w:val="Heading4"/>
      </w:pPr>
      <w:bookmarkStart w:id="583" w:name="_Toc361"/>
      <w:r>
        <w:t>کعب الأحبار</w:t>
      </w:r>
      <w:bookmarkEnd w:id="583"/>
    </w:p>
    <w:p>
      <w:pPr>
        <w:pStyle w:val="BookText"/>
      </w:pPr>
      <w:r>
        <w:rPr>
          <w:rFonts w:ascii="Amiri" w:hAnsi="Amiri" w:eastAsia="Amiri" w:cs="Amiri"/>
          <w:lang w:bidi="ar-SA"/>
          <w:color w:val="111111"/>
          <w:sz w:val="28"/>
          <w:szCs w:val="28"/>
          <w:rtl/>
        </w:rPr>
        <w:t xml:space="preserve">[647 [1 عیون أخبار الرضا علیه‌السلام : عبداللّه بن محمّد الصائغ، عن محمّد بن سعید، عن الحسن بن علیّ، عن الولید بن مسلم، عن صفوان بن عمرو، عن شریح بن عبید، عن عمرو البکائی، عن کعب الأحبار ، قال فی الخلفاء: هم اثنا عشر، فإذا کان عند انقضائهم وأتت طبقة صالحة، مدّ اللّه لهم فی العمر، کذلک وعداللّه هذه الاُمّة، ثمّ قرأ: «وَعَدَ اللّه‌ُ الَّذِینَ آمَنُوا مِنکُمْ وَعَمِلُوا الصَّالِحَاتِ لَیَسْتَخْلِفَنَّهُم فِی الاْءَرْضِ کَمَا اسْتَخْلَفَ الَّذِینَ مِنْ قَبْلِهِمْ»</w:t>
      </w:r>
      <w:r>
        <w:rPr>
          <w:rStyle w:val="FootnoteReference"/>
        </w:rPr>
        <w:footnoteReference w:id="1016"/>
      </w:r>
      <w:r>
        <w:rPr>
          <w:rFonts w:ascii="Amiri" w:hAnsi="Amiri" w:eastAsia="Amiri" w:cs="Amiri"/>
          <w:lang w:bidi="ar-SA"/>
          <w:color w:val="111111"/>
          <w:sz w:val="28"/>
          <w:szCs w:val="28"/>
          <w:rtl/>
        </w:rPr>
        <w:t xml:space="preserve">. قال: وکذلک فعل اللّه عزّ وجلّ ببنی إسرائیل ولیس بعزیز أن یجمع هذه الاُمّة یوما أو نصف یوم «وَإِنَّ یَوْمًا عِندَ رَبِّکَ کَأَلْفِ سَنَةٍ مِّمَّا تَعُدُّونَ»</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r>
        <w:rPr>
          <w:rStyle w:val="FootnoteReference"/>
        </w:rPr>
        <w:footnoteReference w:id="1018"/>
      </w:r>
    </w:p>
    <w:p>
      <w:pPr>
        <w:pStyle w:val="Heading4"/>
      </w:pPr>
      <w:bookmarkStart w:id="584" w:name="_Toc362"/>
      <w:r>
        <w:t>الأئمّة، الباقر علیه‌السلام</w:t>
      </w:r>
      <w:bookmarkEnd w:id="584"/>
    </w:p>
    <w:p>
      <w:pPr>
        <w:pStyle w:val="BookText"/>
      </w:pPr>
      <w:r>
        <w:rPr>
          <w:rFonts w:ascii="IRNazanin" w:hAnsi="IRNazanin" w:eastAsia="IRNazanin" w:cs="IRNazanin"/>
          <w:lang w:bidi="fa-IR"/>
          <w:color w:val="111111"/>
          <w:sz w:val="28"/>
          <w:szCs w:val="28"/>
          <w:rtl/>
        </w:rPr>
        <w:t xml:space="preserve">[648 [2- غیبة النعمانی: ابن عقدة، عن علیّ بن الحسن</w:t>
      </w:r>
      <w:r>
        <w:rPr>
          <w:rStyle w:val="FootnoteReference"/>
        </w:rPr>
        <w:footnoteReference w:id="1019"/>
      </w:r>
      <w:r>
        <w:rPr>
          <w:rFonts w:ascii="IRNazanin" w:hAnsi="IRNazanin" w:eastAsia="IRNazanin" w:cs="IRNazanin"/>
          <w:lang w:bidi="fa-IR"/>
          <w:color w:val="111111"/>
          <w:sz w:val="28"/>
          <w:szCs w:val="28"/>
          <w:rtl/>
        </w:rPr>
        <w:t xml:space="preserve">، عن محمّد بن علیّ، عن ابن بزیع، عن منصور</w:t>
      </w:r>
      <w:r>
        <w:rPr>
          <w:rStyle w:val="FootnoteReference"/>
        </w:rPr>
        <w:footnoteReference w:id="1020"/>
      </w:r>
      <w:r>
        <w:rPr>
          <w:rFonts w:ascii="IRNazanin" w:hAnsi="IRNazanin" w:eastAsia="IRNazanin" w:cs="IRNazanin"/>
          <w:lang w:bidi="fa-IR"/>
          <w:color w:val="111111"/>
          <w:sz w:val="28"/>
          <w:szCs w:val="28"/>
          <w:rtl/>
        </w:rPr>
        <w:t xml:space="preserve">بن یونس، عن حمزة بن حمران،عن سالم الأشلّ، قال: سمعت أبا جعفر محمّد بن علیّ الباقر علیه‌السلام یقول: نظر موسی بن عمران علیه‌السلام فی السفر الأوّل إلی ما یعطی قائم آل محمّد [من التمکین والفضل، ف- ] قال موسی: ربّ اجعلنی قائم آل محمّد.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83" w:name="pg13756_121874"/>
    <w:bookmarkEnd w:id="183"/>
    <w:p>
      <w:pPr>
        <w:pStyle w:val="BookText"/>
      </w:pPr>
      <w:r>
        <w:rPr>
          <w:rFonts w:ascii="IRNazanin" w:hAnsi="IRNazanin" w:eastAsia="IRNazanin" w:cs="IRNazanin"/>
          <w:lang w:bidi="fa-IR"/>
          <w:color w:val="111111"/>
          <w:sz w:val="28"/>
          <w:szCs w:val="28"/>
          <w:rtl/>
        </w:rPr>
        <w:t xml:space="preserve">فقیل له: إنّ ذلک من ذرّیّة أحمد. ثمّ نظر فی السفر الثانی، فوجد فیه مثل ذلک، [فقال مثله، فقیل له مثل ذلک] . ثمّ نظر فی السفر الثالث فرأی مثله [فقال مثله] فقیل له مثله.</w:t>
      </w:r>
      <w:r>
        <w:rPr>
          <w:rStyle w:val="FootnoteReference"/>
        </w:rPr>
        <w:footnoteReference w:id="1021"/>
      </w:r>
    </w:p>
    <w:p>
      <w:pPr>
        <w:pStyle w:val="Heading3"/>
      </w:pPr>
      <w:bookmarkStart w:id="585" w:name="_Toc363"/>
      <w:r>
        <w:t>4 - باب إخبار النبیّ صلی‌الله‌علیه‌و‌آله بذلک من طرق العامّة والخاصّة</w:t>
      </w:r>
      <w:bookmarkEnd w:id="585"/>
    </w:p>
    <w:p>
      <w:pPr>
        <w:pStyle w:val="Heading4"/>
      </w:pPr>
      <w:bookmarkStart w:id="586" w:name="_Toc364"/>
      <w:r>
        <w:t>اشارة</w:t>
      </w:r>
      <w:bookmarkEnd w:id="586"/>
    </w:p>
    <w:p>
      <w:pPr>
        <w:pStyle w:val="Heading4"/>
      </w:pPr>
      <w:bookmarkStart w:id="587" w:name="_Toc365"/>
      <w:r>
        <w:t>الرسول صلی‌الله‌علیه‌و‌آله</w:t>
      </w:r>
      <w:bookmarkEnd w:id="587"/>
    </w:p>
    <w:p>
      <w:pPr>
        <w:pStyle w:val="BookText"/>
      </w:pPr>
      <w:r>
        <w:rPr>
          <w:rFonts w:ascii="IRNazanin" w:hAnsi="IRNazanin" w:eastAsia="IRNazanin" w:cs="IRNazanin"/>
          <w:lang w:bidi="fa-IR"/>
          <w:color w:val="111111"/>
          <w:sz w:val="28"/>
          <w:szCs w:val="28"/>
          <w:rtl/>
        </w:rPr>
        <w:t xml:space="preserve">[649 [1- أمالی الصدوق</w:t>
      </w:r>
      <w:r>
        <w:rPr>
          <w:rStyle w:val="FootnoteReference"/>
        </w:rPr>
        <w:footnoteReference w:id="1022"/>
      </w:r>
      <w:r>
        <w:rPr>
          <w:rFonts w:ascii="IRNazanin" w:hAnsi="IRNazanin" w:eastAsia="IRNazanin" w:cs="IRNazanin"/>
          <w:lang w:bidi="fa-IR"/>
          <w:color w:val="111111"/>
          <w:sz w:val="28"/>
          <w:szCs w:val="28"/>
          <w:rtl/>
        </w:rPr>
        <w:t xml:space="preserve">: أحمد بن محمّد بن إسحاق، عن إسماعیل بن إبراهیم الحلوانی، عن أحمد بن منصور زاج</w:t>
      </w:r>
      <w:r>
        <w:rPr>
          <w:rStyle w:val="FootnoteReference"/>
        </w:rPr>
        <w:footnoteReference w:id="1023"/>
      </w:r>
      <w:r>
        <w:rPr>
          <w:rFonts w:ascii="IRNazanin" w:hAnsi="IRNazanin" w:eastAsia="IRNazanin" w:cs="IRNazanin"/>
          <w:lang w:bidi="fa-IR"/>
          <w:color w:val="111111"/>
          <w:sz w:val="28"/>
          <w:szCs w:val="28"/>
          <w:rtl/>
        </w:rPr>
        <w:t xml:space="preserve">، عن هدیة بن عبد الوهّاب، عن سعد بن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عبدالحمید بن جعفر، عن عبداللّه بن زیاد الیمانی، عن عکرمة بن عمّار، عن إسحاق بن عبداللّه بن أبی طلحة، عن أنس بن مالک، قال: قال رسول اللّه صلی‌الله‌علیه‌و‌آله : نحن بنو عبدالمطّلب سادة أهل الجنّة: رسول اللّه، وحمزة سیّد الشهداء، وجعفر ذو الجناحین، وعلیّ وفاطمة والحسن والحسین والمهدیّ علیهم‌السلام . غیبة الطوسی: محمّد بن علیّ، عن عثمان بن أحمد، عن إبراهیم بن عبداللّه الهاشمی، عن الحسن بن الفضل البوصرائی</w:t>
      </w:r>
      <w:r>
        <w:rPr>
          <w:rStyle w:val="FootnoteReference"/>
        </w:rPr>
        <w:footnoteReference w:id="1024"/>
      </w:r>
      <w:r>
        <w:rPr>
          <w:rFonts w:ascii="IRNazanin" w:hAnsi="IRNazanin" w:eastAsia="IRNazanin" w:cs="IRNazanin"/>
          <w:lang w:bidi="fa-IR"/>
          <w:color w:val="111111"/>
          <w:sz w:val="28"/>
          <w:szCs w:val="28"/>
          <w:rtl/>
        </w:rPr>
        <w:t xml:space="preserve">، عن سعد بن عبدالحمید (مثله).</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[650 [2- أمالی الطوسی: [أبی، عن] المفید، عن إسماعیل بن یحیی العبسی، عن محمّد ابن جریر الطبری، عن محمّد بن إسماعیل الصواری</w:t>
      </w:r>
      <w:r>
        <w:rPr>
          <w:rStyle w:val="FootnoteReference"/>
        </w:rPr>
        <w:footnoteReference w:id="1026"/>
      </w:r>
      <w:r>
        <w:rPr>
          <w:rFonts w:ascii="IRNazanin" w:hAnsi="IRNazanin" w:eastAsia="IRNazanin" w:cs="IRNazanin"/>
          <w:lang w:bidi="fa-IR"/>
          <w:color w:val="111111"/>
          <w:sz w:val="28"/>
          <w:szCs w:val="28"/>
          <w:rtl/>
        </w:rPr>
        <w:t xml:space="preserve">، عن أبی الصلت الهروی، عن الحسین الأشقر، عن قیس بن الربیع، عن الأعمش، عن عبایة بن ربعی، عن أبی أیّوب الأنصاری، قال: قال رسول اللّه صلی‌الله‌علیه‌و‌آله لفاطمة علیهاالسلام فی مرضه: والّذی نفسی بیده لابدّ لهذه الاُمّة من مهدیّ، وهو - واللّه - من ولدک.</w:t>
      </w:r>
      <w:r>
        <w:rPr>
          <w:rStyle w:val="FootnoteReference"/>
        </w:rPr>
        <w:footnoteReference w:id="1027"/>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[651 [3- ومنه: جماعة، عن أبی المفضّل، عن أحمد بن محمّد بن بشّار</w:t>
      </w:r>
      <w:r>
        <w:rPr>
          <w:rStyle w:val="FootnoteReference"/>
        </w:rPr>
        <w:footnoteReference w:id="1028"/>
      </w:r>
      <w:r>
        <w:rPr>
          <w:rFonts w:ascii="IRNazanin" w:hAnsi="IRNazanin" w:eastAsia="IRNazanin" w:cs="IRNazanin"/>
          <w:lang w:bidi="fa-IR"/>
          <w:color w:val="111111"/>
          <w:sz w:val="28"/>
          <w:szCs w:val="28"/>
          <w:rtl/>
        </w:rPr>
        <w:t xml:space="preserve">، عن مجاهد بن موسی، عن عباد بن عباد، عن مجالد</w:t>
      </w:r>
      <w:r>
        <w:rPr>
          <w:rStyle w:val="FootnoteReference"/>
        </w:rPr>
        <w:footnoteReference w:id="1029"/>
      </w:r>
      <w:r>
        <w:rPr>
          <w:rFonts w:ascii="IRNazanin" w:hAnsi="IRNazanin" w:eastAsia="IRNazanin" w:cs="IRNazanin"/>
          <w:lang w:bidi="fa-IR"/>
          <w:color w:val="111111"/>
          <w:sz w:val="28"/>
          <w:szCs w:val="28"/>
          <w:rtl/>
        </w:rPr>
        <w:t xml:space="preserve">بن سعید، عن جبر</w:t>
      </w:r>
      <w:r>
        <w:rPr>
          <w:rStyle w:val="FootnoteReference"/>
        </w:rPr>
        <w:footnoteReference w:id="1030"/>
      </w:r>
      <w:r>
        <w:rPr>
          <w:rFonts w:ascii="IRNazanin" w:hAnsi="IRNazanin" w:eastAsia="IRNazanin" w:cs="IRNazanin"/>
          <w:lang w:bidi="fa-IR"/>
          <w:color w:val="111111"/>
          <w:sz w:val="28"/>
          <w:szCs w:val="28"/>
          <w:rtl/>
        </w:rPr>
        <w:t xml:space="preserve">بن نوف أبی الوداک، قال: قلت لأبی سعید الخدری: واللّه ما یأتی علینا عام إلاّ وهو شرّ من الماضی، ولا أمر</w:t>
      </w:r>
      <w:r>
        <w:rPr>
          <w:rStyle w:val="FootnoteReference"/>
        </w:rPr>
        <w:footnoteReference w:id="1031"/>
      </w:r>
      <w:r>
        <w:rPr>
          <w:rFonts w:ascii="IRNazanin" w:hAnsi="IRNazanin" w:eastAsia="IRNazanin" w:cs="IRNazanin"/>
          <w:lang w:bidi="fa-IR"/>
          <w:color w:val="111111"/>
          <w:sz w:val="28"/>
          <w:szCs w:val="28"/>
          <w:rtl/>
        </w:rPr>
        <w:t xml:space="preserve">إلاّ وهو شرّ ممّن کان قبله . فقال أبو سعید: سمعته من رسول اللّه صلی‌الله‌علیه‌و‌آله یقول ما تقول، ولکن سمعت رسول اللّه صلی‌الله‌علیه‌و‌آله یقول: «لا یزال بکم الأمر حتّی یولد فی الفتنة والجور من لا یعرف عندها</w:t>
      </w:r>
      <w:r>
        <w:rPr>
          <w:rStyle w:val="FootnoteReference"/>
        </w:rPr>
        <w:footnoteReference w:id="1032"/>
      </w:r>
      <w:r>
        <w:rPr>
          <w:rFonts w:ascii="IRNazanin" w:hAnsi="IRNazanin" w:eastAsia="IRNazanin" w:cs="IRNazanin"/>
          <w:lang w:bidi="fa-IR"/>
          <w:color w:val="111111"/>
          <w:sz w:val="28"/>
          <w:szCs w:val="28"/>
          <w:rtl/>
        </w:rPr>
        <w:t xml:space="preserve">حتّی یملأ الأرض جورا، فلا یقدر أحد یقول: اللّه! ثمّ یبعث اللّه عزّ وجلّ رجلاً منّی ومن عترتی، فیملأ الأرض عدلاً کما ملأها من کان قبله جورا، وتخرج له الأرض أفلاذ کبدها، ویحثو المال حثوا ولا یعدّه عدّا، وذلک حتّی</w:t>
      </w:r>
      <w:r>
        <w:rPr>
          <w:rStyle w:val="FootnoteReference"/>
        </w:rPr>
        <w:footnoteReference w:id="1033"/>
      </w:r>
      <w:r>
        <w:rPr>
          <w:rFonts w:ascii="IRNazanin" w:hAnsi="IRNazanin" w:eastAsia="IRNazanin" w:cs="IRNazanin"/>
          <w:lang w:bidi="fa-IR"/>
          <w:color w:val="111111"/>
          <w:sz w:val="28"/>
          <w:szCs w:val="28"/>
          <w:rtl/>
        </w:rPr>
        <w:t xml:space="preserve">یضرب الإسلام بجرانه</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[652 [4- کمال الدین: ابن مسرور، عن ابن عامر، عن المعلّی، عن جعفر بن سلیمان، عن عبداللّه بن الحکم</w:t>
      </w:r>
      <w:r>
        <w:rPr>
          <w:rStyle w:val="FootnoteReference"/>
        </w:rPr>
        <w:footnoteReference w:id="1036"/>
      </w:r>
      <w:r>
        <w:rPr>
          <w:rFonts w:ascii="IRNazanin" w:hAnsi="IRNazanin" w:eastAsia="IRNazanin" w:cs="IRNazanin"/>
          <w:lang w:bidi="fa-IR"/>
          <w:color w:val="111111"/>
          <w:sz w:val="28"/>
          <w:szCs w:val="28"/>
          <w:rtl/>
        </w:rPr>
        <w:t xml:space="preserve">، عن أبیه، عن سعید بن جبیر، عن ابن عبّاس قال: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صلی‌الله‌علیه‌و‌آله : إنّ خلفائی وأوصیائی وحجج اللّه علی الخلق بعدی اثنا عشر: أوّلهم أخی، وآخرهم ولدی. قیل: یا رسول اللّه صلی‌الله‌علیه‌و‌آله ومن أخوک؟ قال: علیّ بن أبی طالب. قیل: فمن ولدک؟ قال: المهدیّ [الّذی] یملأها قسطا وعدلاً کما ملئت جورا وظلما، والّذی بعثنی بالحقّ نبیّا لو لم یبق من الدنیا إلاّ یوم واحد لطوّل</w:t>
      </w:r>
      <w:r>
        <w:rPr>
          <w:rStyle w:val="FootnoteReference"/>
        </w:rPr>
        <w:footnoteReference w:id="1037"/>
      </w:r>
      <w:r>
        <w:rPr>
          <w:rFonts w:ascii="IRNazanin" w:hAnsi="IRNazanin" w:eastAsia="IRNazanin" w:cs="IRNazanin"/>
          <w:lang w:bidi="fa-IR"/>
          <w:color w:val="111111"/>
          <w:sz w:val="28"/>
          <w:szCs w:val="28"/>
          <w:rtl/>
        </w:rPr>
        <w:t xml:space="preserve">اللّه ذلک الیوم، حتّی یخرج فیه ولدی المهدیّ، فینزل روح اللّه عیسی بن مریم علیه‌السلام فیصلّی خلفه، وتشرق الأرض بنوره</w:t>
      </w:r>
      <w:r>
        <w:rPr>
          <w:rStyle w:val="FootnoteReference"/>
        </w:rPr>
        <w:footnoteReference w:id="1038"/>
      </w:r>
      <w:r>
        <w:rPr>
          <w:rFonts w:ascii="IRNazanin" w:hAnsi="IRNazanin" w:eastAsia="IRNazanin" w:cs="IRNazanin"/>
          <w:lang w:bidi="fa-IR"/>
          <w:color w:val="111111"/>
          <w:sz w:val="28"/>
          <w:szCs w:val="28"/>
          <w:rtl/>
        </w:rPr>
        <w:t xml:space="preserve">، ویبلغ سلطانه المشرق والمغرب.</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[653 [5 - ومنه: ابن مسرور، عن ابن عامر،عن عمّه، عن ابن أبی عمیر، عن أبی جمیلة، عن جابر الجعفی، عن جابر الأنصاری، قال: قال رسول اللّه صلی‌الله‌علیه‌و‌آله : المهدیّ من ولدی، اسمه اسمی وکنیته کنیتی، أشبه الناس بی خَلقا وخُلقا، تکون له غیبة وحیرة تضلّ فیها الاُمم، ثمّ یقبل کالشهاب الثاقب یملأها عدلاً وقسطا کما ملئت ظلما وجورا.</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[654 [6- ومنه: ابن المتوکّل، عن الأسدی، عن البرمکی، عن علیّ بن عثمان، عن محمّد بن الفرات، عن ثابت بن دینار،عن سعید بن جبیر، عن ابن عبّاس قال: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صلی‌الله‌علیه‌و‌آله : [إنّ] علیّ بن أبی طالب علیه‌السلام إمام اُمّتی وخلیفتی علیها</w:t>
      </w:r>
      <w:r>
        <w:rPr>
          <w:rStyle w:val="FootnoteReference"/>
        </w:rPr>
        <w:footnoteReference w:id="1041"/>
      </w:r>
      <w:r>
        <w:rPr>
          <w:rFonts w:ascii="IRNazanin" w:hAnsi="IRNazanin" w:eastAsia="IRNazanin" w:cs="IRNazanin"/>
          <w:lang w:bidi="fa-IR"/>
          <w:color w:val="111111"/>
          <w:sz w:val="28"/>
          <w:szCs w:val="28"/>
          <w:rtl/>
        </w:rPr>
        <w:t xml:space="preserve">من بعدی، ومن ولده القائم المنتظر الّذی یملأ اللّه (عزّ وجلّ) به الأرض عدلاً وقسطا کما ملئت جورا وظلما، والّذی بعثنی بالحقّ بشیرا إنّ الثابتین علی القول به</w:t>
      </w:r>
      <w:r>
        <w:rPr>
          <w:rStyle w:val="FootnoteReference"/>
        </w:rPr>
        <w:footnoteReference w:id="1042"/>
      </w:r>
      <w:r>
        <w:rPr>
          <w:rFonts w:ascii="Amiri" w:hAnsi="Amiri" w:eastAsia="Amiri" w:cs="Amiri"/>
          <w:lang w:bidi="ar-SA"/>
          <w:color w:val="111111"/>
          <w:sz w:val="28"/>
          <w:szCs w:val="28"/>
          <w:rtl/>
        </w:rPr>
        <w:t xml:space="preserve">فی زمان غیبته لأعزّ من الکبریت الأحمر. فقام إلیه جابر بن عبداللّه الأنصاری فقال: یا رسول اللّه، وللقائم من ولدک غیبة؟ فقال: إی وربّی «وَلِیُمَحّصَ اللّه‌ُ الّذینَ ءَامَنُوا وَیَمْحَقَ الْکافِرینَ»</w:t>
      </w:r>
      <w:r>
        <w:rPr>
          <w:rStyle w:val="FootnoteReference"/>
        </w:rPr>
        <w:footnoteReference w:id="1043"/>
      </w:r>
      <w:r>
        <w:rPr>
          <w:rFonts w:ascii="IRNazanin" w:hAnsi="IRNazanin" w:eastAsia="IRNazanin" w:cs="IRNazanin"/>
          <w:lang w:bidi="fa-IR"/>
          <w:color w:val="111111"/>
          <w:sz w:val="28"/>
          <w:szCs w:val="28"/>
          <w:rtl/>
        </w:rPr>
        <w:t xml:space="preserve">. یا جابر، إنّ هذا أمر</w:t>
      </w:r>
      <w:r>
        <w:rPr>
          <w:rStyle w:val="FootnoteReference"/>
        </w:rPr>
        <w:footnoteReference w:id="1044"/>
      </w:r>
      <w:r>
        <w:rPr>
          <w:rFonts w:ascii="Amiri" w:hAnsi="Amiri" w:eastAsia="Amiri" w:cs="Amiri"/>
          <w:lang w:bidi="ar-SA"/>
          <w:color w:val="111111"/>
          <w:sz w:val="28"/>
          <w:szCs w:val="28"/>
          <w:rtl/>
        </w:rPr>
        <w:t xml:space="preserve">من أمر اللّه، وسرّ من سرّ اللّه مطویّ عن عباده</w:t>
      </w:r>
      <w:r>
        <w:rPr>
          <w:rStyle w:val="FootnoteReference"/>
        </w:rPr>
        <w:footnoteReference w:id="1045"/>
      </w:r>
      <w:r>
        <w:rPr>
          <w:rFonts w:ascii="Amiri" w:hAnsi="Amiri" w:eastAsia="Amiri" w:cs="Amiri"/>
          <w:lang w:bidi="ar-SA"/>
          <w:color w:val="111111"/>
          <w:sz w:val="28"/>
          <w:szCs w:val="28"/>
          <w:rtl/>
        </w:rPr>
        <w:t xml:space="preserve">فإیّاک والشکّ فیه، فإنّ الشکّ فی أمر اللّه عزّ وجلّ کفر.</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[655 [7- غیبة الطوسی: جماعة، عن التلعکبری، عن أبی علیّ الرازی</w:t>
      </w:r>
      <w:r>
        <w:rPr>
          <w:rStyle w:val="FootnoteReference"/>
        </w:rPr>
        <w:footnoteReference w:id="1047"/>
      </w:r>
      <w:r>
        <w:rPr>
          <w:rFonts w:ascii="IRNazanin" w:hAnsi="IRNazanin" w:eastAsia="IRNazanin" w:cs="IRNazanin"/>
          <w:lang w:bidi="fa-IR"/>
          <w:color w:val="111111"/>
          <w:sz w:val="28"/>
          <w:szCs w:val="28"/>
          <w:rtl/>
        </w:rPr>
        <w:t xml:space="preserve">، عن ابن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دارم</w:t>
      </w:r>
      <w:r>
        <w:rPr>
          <w:rStyle w:val="FootnoteReference"/>
        </w:rPr>
        <w:footnoteReference w:id="1048"/>
      </w:r>
      <w:r>
        <w:rPr>
          <w:rFonts w:ascii="IRNazanin" w:hAnsi="IRNazanin" w:eastAsia="IRNazanin" w:cs="IRNazanin"/>
          <w:lang w:bidi="fa-IR"/>
          <w:color w:val="111111"/>
          <w:sz w:val="28"/>
          <w:szCs w:val="28"/>
          <w:rtl/>
        </w:rPr>
        <w:t xml:space="preserve">، عن علیّ بن العبّاس، عن محمّد بن هاشم القیسی، عن سهل بن تمام البصری، عن عمران القطّان، عن قتادة، عن أبی نضرة، عن جابر بن عبداللّه، قال: قال رسول اللّه صلی‌الله‌علیه‌و‌آله : المهدیّ یخرج فی آخر الزمان.</w:t>
      </w:r>
      <w:r>
        <w:rPr>
          <w:rStyle w:val="FootnoteReference"/>
        </w:rPr>
        <w:footnoteReference w:id="1049"/>
      </w:r>
      <w:r>
        <w:rPr>
          <w:rFonts w:ascii="IRNazanin" w:hAnsi="IRNazanin" w:eastAsia="IRNazanin" w:cs="IRNazanin"/>
          <w:lang w:bidi="fa-IR"/>
          <w:color w:val="111111"/>
          <w:sz w:val="28"/>
          <w:szCs w:val="28"/>
          <w:rtl/>
        </w:rPr>
        <w:t xml:space="preserve">[656 [8 - ومنه: محمّد بن إسحاق، عن علیّ بن العبّاس، عن بکّار بن أحمد، عن الحسن بن الحسین، عن معلّی بن زیاد، عن العلاء بن بشیر، عن أبی الصدیق الناجی، عن أبی سعید الخدری، قال: قال رسول اللّه صلی‌الله‌علیه‌و‌آله : اُبشّرکم بالمهدیّ، یبعث فی اُمّتی علی اختلاف من الناس وزلزال، یملأ الأرض عدلاً وقسطا کما ملئت جورا وظلما، یرضی عنه ساکن السماء وساکن الأرض، الخبر.</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[657 [9 - ومنه: بهذا الإسناد، عن الحسن بن الحسین، عن تلید</w:t>
      </w:r>
      <w:r>
        <w:rPr>
          <w:rStyle w:val="FootnoteReference"/>
        </w:rPr>
        <w:footnoteReference w:id="1051"/>
      </w:r>
      <w:r>
        <w:rPr>
          <w:rFonts w:ascii="IRNazanin" w:hAnsi="IRNazanin" w:eastAsia="IRNazanin" w:cs="IRNazanin"/>
          <w:lang w:bidi="fa-IR"/>
          <w:color w:val="111111"/>
          <w:sz w:val="28"/>
          <w:szCs w:val="28"/>
          <w:rtl/>
        </w:rPr>
        <w:t xml:space="preserve">، عن أبی الجحاف</w:t>
      </w:r>
      <w:r>
        <w:rPr>
          <w:rStyle w:val="FootnoteReference"/>
        </w:rPr>
        <w:footnoteReference w:id="1052"/>
      </w:r>
      <w:r>
        <w:rPr>
          <w:rFonts w:ascii="IRNazanin" w:hAnsi="IRNazanin" w:eastAsia="IRNazanin" w:cs="IRNazanin"/>
          <w:lang w:bidi="fa-IR"/>
          <w:color w:val="111111"/>
          <w:sz w:val="28"/>
          <w:szCs w:val="28"/>
          <w:rtl/>
        </w:rPr>
        <w:t xml:space="preserve">قال: قال رسول اللّه صلی‌الله‌علیه‌و‌آله : أبشروا بالمهدیّ - قالها ثلاثا - یخرج علی حین اختلاف من الناس وزلزال شدید، یملأ الأرض قسطا وعدلاً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ملئت ظلما وجورا، یملأ قلوب عباده عبادة، ویسعهم عدله.</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[658 [10- ومنه: بهذا الإسناد، عن الحسن بن الحسین، عن سفیان الجریری، عن عبدالمؤمن، عن الحارث بن حصیرة، عن عمارة بن جوین</w:t>
      </w:r>
      <w:r>
        <w:rPr>
          <w:rStyle w:val="FootnoteReference"/>
        </w:rPr>
        <w:footnoteReference w:id="1054"/>
      </w:r>
      <w:r>
        <w:rPr>
          <w:rFonts w:ascii="IRNazanin" w:hAnsi="IRNazanin" w:eastAsia="IRNazanin" w:cs="IRNazanin"/>
          <w:lang w:bidi="fa-IR"/>
          <w:color w:val="111111"/>
          <w:sz w:val="28"/>
          <w:szCs w:val="28"/>
          <w:rtl/>
        </w:rPr>
        <w:t xml:space="preserve">العبدی، عن أبی سعید الخدری، قال: سمعت رسول اللّه صلی‌الله‌علیه‌و‌آله یقول علی المنبر : إنّ المهدیّ من عترتی،من أهل بیتی، یخرج فی آخر الزمان، ینزل له السماء قطرها، وتخرج له الأرض بذرها؛ فیملأالأرض عدلاً وقسطا کما ملأها القوم ظلما وجورا.</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[659 [11- ومنه: محمّد بن إسحاق، عن علیّ بن العبّاس، عن بکّار، عن مصبح، عن قیس، عن أبی حصین، عن أبی صالح، عن أبی هریرة، قال: قال رسول اللّه صلی‌الله‌علیه‌و‌آله : لو لم یبق من الدنیا إلاّ یوم واحد لطوّل اللّه ذلک الیوم حتّی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یخرج رجلٌ من أهل بیتی، یملأ الأرض عدلاً وقسطا کما ملئت ظلما وجورا.</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[660 [12- ومنه: بهذا الإسناد، عن بکّار، عن علیّ بن قادم، عن فطر</w:t>
      </w:r>
      <w:r>
        <w:rPr>
          <w:rStyle w:val="FootnoteReference"/>
        </w:rPr>
        <w:footnoteReference w:id="1057"/>
      </w:r>
      <w:r>
        <w:rPr>
          <w:rFonts w:ascii="IRNazanin" w:hAnsi="IRNazanin" w:eastAsia="IRNazanin" w:cs="IRNazanin"/>
          <w:lang w:bidi="fa-IR"/>
          <w:color w:val="111111"/>
          <w:sz w:val="28"/>
          <w:szCs w:val="28"/>
          <w:rtl/>
        </w:rPr>
        <w:t xml:space="preserve">، عن عاصم، عن زرّ بن حبیش، عن عبداللّه بن مسعود قال: قال رسول اللّه صلی‌الله‌علیه‌و‌آله : لو لم یبق من الدنیا إلاّ یوم لطوّل اللّه تعالی ذلک الیوم حتّی یبعث رجلاً منّی یواطئ اسمه اسمی، واسم أبیه اسم أبی</w:t>
      </w:r>
      <w:r>
        <w:rPr>
          <w:rStyle w:val="FootnoteReference"/>
        </w:rPr>
        <w:footnoteReference w:id="1058"/>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یملأ الأرض عدلاً کما ملئت ظلما.</w:t>
      </w:r>
      <w:r>
        <w:rPr>
          <w:rStyle w:val="FootnoteReference"/>
        </w:rPr>
        <w:footnoteReference w:id="1059"/>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[661 [13- ومنه: محمّد بن إسحاق، عن المقانعی، عن جعفر بن محمّد الزهری، عن إسحاق بن منصور، عن قیس بن الربیع وغیره، عن عاصم، عن زرّ، عن عبداللّه بن مسعود، قال: قال رسول اللّه صلی‌الله‌علیه‌و‌آله : لا تذهب الدنیا حتّی یلی اُمّتی رجل من أهل بیتی یقال له: المهدیّ.</w:t>
      </w:r>
      <w:r>
        <w:rPr>
          <w:rStyle w:val="FootnoteReference"/>
        </w:rPr>
        <w:footnoteReference w:id="1060"/>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[662 [14- ومنه: جماعة، عن البزوفری، عن أحمد بن إدریس، عن ابن قتیبة، عن الفضل بن شاذان، عن نصر بن مزاحم، عن ابن لهیعة</w:t>
      </w:r>
      <w:r>
        <w:rPr>
          <w:rStyle w:val="FootnoteReference"/>
        </w:rPr>
        <w:footnoteReference w:id="1061"/>
      </w:r>
      <w:r>
        <w:rPr>
          <w:rFonts w:ascii="IRNazanin" w:hAnsi="IRNazanin" w:eastAsia="IRNazanin" w:cs="IRNazanin"/>
          <w:lang w:bidi="fa-IR"/>
          <w:color w:val="111111"/>
          <w:sz w:val="28"/>
          <w:szCs w:val="28"/>
          <w:rtl/>
        </w:rPr>
        <w:t xml:space="preserve">، عن أبی قبیل</w:t>
      </w:r>
      <w:r>
        <w:rPr>
          <w:rStyle w:val="FootnoteReference"/>
        </w:rPr>
        <w:footnoteReference w:id="1062"/>
      </w:r>
      <w:r>
        <w:rPr>
          <w:rFonts w:ascii="IRNazanin" w:hAnsi="IRNazanin" w:eastAsia="IRNazanin" w:cs="IRNazanin"/>
          <w:lang w:bidi="fa-IR"/>
          <w:color w:val="111111"/>
          <w:sz w:val="28"/>
          <w:szCs w:val="28"/>
          <w:rtl/>
        </w:rPr>
        <w:t xml:space="preserve">، عن عبداللّه بن عمرو بن العاص، قال: قال رسول اللّه صلی‌الله‌علیه‌و‌آله - فی حدیث طویل - : فعند ذلک خروج المهدیّ وهو رجل من ولد هذا - وأشار بیده إلی علیّ بن أبی طالب علیه‌السلام - به یمحق اللّه الکذب، ویذهب الزمان الکلب</w:t>
      </w:r>
      <w:r>
        <w:rPr>
          <w:rStyle w:val="FootnoteReference"/>
        </w:rPr>
        <w:footnoteReference w:id="1063"/>
      </w:r>
      <w:r>
        <w:rPr>
          <w:rFonts w:ascii="IRNazanin" w:hAnsi="IRNazanin" w:eastAsia="IRNazanin" w:cs="IRNazanin"/>
          <w:lang w:bidi="fa-IR"/>
          <w:color w:val="111111"/>
          <w:sz w:val="28"/>
          <w:szCs w:val="28"/>
          <w:rtl/>
        </w:rPr>
        <w:t xml:space="preserve">، وبه یخرج ذلّ الرقّ من أعناقکم. ثمّ قال: أنا أوّل هذه الاُمّة، والمهدیّ أوسطها، وعیسی آخرها، وبین ذلک تیح</w:t>
      </w:r>
      <w:r>
        <w:rPr>
          <w:rStyle w:val="FootnoteReference"/>
        </w:rPr>
        <w:footnoteReference w:id="1064"/>
      </w:r>
      <w:r>
        <w:rPr>
          <w:rFonts w:ascii="IRNazanin" w:hAnsi="IRNazanin" w:eastAsia="IRNazanin" w:cs="IRNazanin"/>
          <w:lang w:bidi="fa-IR"/>
          <w:color w:val="111111"/>
          <w:sz w:val="28"/>
          <w:szCs w:val="28"/>
          <w:rtl/>
        </w:rPr>
        <w:t xml:space="preserve">أعوج.</w:t>
      </w:r>
      <w:r>
        <w:rPr>
          <w:rStyle w:val="FootnoteReference"/>
        </w:rPr>
        <w:footnoteReference w:id="1065"/>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[663 [15- منه: محمّد بن علیّ،عن عثمان بن أحمد السمّاک، عن إبراهیم بن عبداللّه الهاشمی، عن إبراهیم بن هانئ،عن نعیم بن حمّاد، عن بقیة</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بن الولید، عن أبی بکر بن أبی مریم، عن الفضل بن یعقوب، عن عبداللّه بن جعفر، عن أبی الملیح، عن زیاد بن بنان</w:t>
      </w:r>
      <w:r>
        <w:rPr>
          <w:rStyle w:val="FootnoteReference"/>
        </w:rPr>
        <w:footnoteReference w:id="1067"/>
      </w:r>
      <w:r>
        <w:rPr>
          <w:rFonts w:ascii="IRNazanin" w:hAnsi="IRNazanin" w:eastAsia="IRNazanin" w:cs="IRNazanin"/>
          <w:lang w:bidi="fa-IR"/>
          <w:color w:val="111111"/>
          <w:sz w:val="28"/>
          <w:szCs w:val="28"/>
          <w:rtl/>
        </w:rPr>
        <w:t xml:space="preserve">، عن علیّ بن نفیل، عن سعید بن المسیّب، عن اُمّ سلمة قالت: سمعت رسول اللّه صلی‌الله‌علیه‌و‌آله یقول: المهدیّ من عترتی من ولد فاطمة. ومنه: جماعة، عن التلعکبری، عن أحمد بن علیّ، عن محمّد بن علیّ، عن عثمان بن أحمد، عن إبراهیم بن العلاء، عن أبی الملیح (مثله).</w:t>
      </w:r>
      <w:r>
        <w:rPr>
          <w:rStyle w:val="FootnoteReference"/>
        </w:rPr>
        <w:footnoteReference w:id="1068"/>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[664 [16- ومنه: أحمد بن إدریس، عن ابن قتیبة، عن الفضل، عن مصبح، عن أبی عبدالرحمان، عمّن سمع وهب بن منبّه [یقول : ] عن ابن عبّاس - فی حدیث طویل - أنّه قال: یا وهب، ثمّ یخرج المهدیّ. قلت: من ولدک؟ قال: لا واللّه ما هو من ولدی، ولکن من ولد علیّ علیه‌السلام فطوبی لمن أدرک زمانه، وبه یفرّج اللّه عن الاُمّة حتّی یملأها قسطا وعدلاً</w:t>
      </w:r>
      <w:r>
        <w:rPr>
          <w:rStyle w:val="FootnoteReference"/>
        </w:rPr>
        <w:footnoteReference w:id="1069"/>
      </w:r>
      <w:r>
        <w:rPr>
          <w:rFonts w:ascii="IRNazanin" w:hAnsi="IRNazanin" w:eastAsia="IRNazanin" w:cs="IRNazanin"/>
          <w:lang w:bidi="fa-IR"/>
          <w:color w:val="111111"/>
          <w:sz w:val="28"/>
          <w:szCs w:val="28"/>
          <w:rtl/>
        </w:rPr>
        <w:t xml:space="preserve">إلی آخر الخبر -.</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[665 [17- ومنه: جماعة، عن التلعکبری، عن أحمد بن علیّ، عن أحمد بن إدریس، عن ابن عیسی، عن الأهوازی، عن الحسین بن علوان، عن أبی هارون العبدی، عن أبی سعید الخدری - فی حدیث له، طویل اختصرناه - قال: قال رسول اللّه صلی‌الله‌علیه‌و‌آله لفاطمة علیهاالسلام : یا بنیّة ، إنّا اُعطینا أهل البیت سبعا لم یعطها أحد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قبلنا: نبیّنا خیر الأنبیاء وهو أبوک، ووصیّنا خیر الأوصیاء وهو بعلک، وشهیدنا خیر الشهداء وهو عمّ أبیک حمزة ؛ ومنّا من له جناحان خضیبان یطیر بهما فی الجنّة، وهو ابن عمّک جعفر، ومنّا سبطا هذه الاُمّة وهما ابناک الحسن والحسین؛ ومنّا - واللّه الّذی لا إله إلاّ هو - مهدیّ هذه الاُمّة، الّذی یصلّی خلفه عیسی بن مریم، ثمّ ضرب بیده علی منکب الحسین علیه‌السلام فقال: من هذا - ثلاثا - .</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[666 [(18) کمال الدین: بإسناده عن سلمان الفارسی، قال: کنت جالسا بین یدی رسول اللّه صلی‌الله‌علیه‌و‌آله فی مرضه الّذی قبض فیه، فدخلت علیه فاطمة علیهاالسلام - وذکر حدیثا طویلاً وفیه - : فقال رسول اللّه صلی‌الله‌علیه‌و‌آله : ... ومنّا - والّذی نفسی بیده - مهدیّ هذه الاُمّة الّذی یملأُ الأرض قسطا وعدلاً کما ملئت ظلما وجورا.</w:t>
      </w:r>
      <w:r>
        <w:rPr>
          <w:rStyle w:val="FootnoteReference"/>
        </w:rPr>
        <w:footnoteReference w:id="1072"/>
      </w:r>
      <w:r>
        <w:rPr>
          <w:rFonts w:ascii="IRNazanin" w:hAnsi="IRNazanin" w:eastAsia="IRNazanin" w:cs="IRNazanin"/>
          <w:lang w:bidi="fa-IR"/>
          <w:color w:val="111111"/>
          <w:sz w:val="28"/>
          <w:szCs w:val="28"/>
          <w:rtl/>
        </w:rPr>
        <w:t xml:space="preserve">[667 [(19) فرات: محمّد بن القاسم بن عبید معنعنا عن عبداللّه بن عبّاس رضی‌الله‌عنه قال: سمعت سلمان الفارسی رضی‌الله‌عنه وهو یقول: لمّا أن مرض النبی صلی‌الله‌علیه‌و‌آله المرضة الّتی قبضه اللّه فیها دخلت فجلست بین یدیه، ودخلت علیه فاطمة الزهراء علیهاالسلام - إلی أن قال - : والمهدی الّذی یصلّی عیسی خلفه منک ومنه، الحدیث.</w:t>
      </w:r>
      <w:r>
        <w:rPr>
          <w:rStyle w:val="FootnoteReference"/>
        </w:rPr>
        <w:footnoteReference w:id="1073"/>
      </w:r>
    </w:p>
    <w:p>
      <w:pPr>
        <w:pStyle w:val="BookText"/>
      </w:pPr>
      <w:r>
        <w:rPr>
          <w:rFonts w:ascii="IRNazanin" w:hAnsi="IRNazanin" w:eastAsia="IRNazanin" w:cs="IRNazanin"/>
          <w:lang w:bidi="fa-IR"/>
          <w:color w:val="111111"/>
          <w:sz w:val="28"/>
          <w:szCs w:val="28"/>
          <w:rtl/>
        </w:rPr>
        <w:t xml:space="preserve">[668 [(20) فرائد السمطین: (بإسناده) عن جابر بن عبداللّه قال: قال رسول اللّه صلی‌الله‌علیه‌و‌آله : من أنکر خروج المهدیّ فقد کفر بما اُنزل علی محمّد، ومن أنکر نزول عیسی فقد کفر، ومن أنکر خروج الدجّال فقد کفر، ومن لم یؤمن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بالقدر خیره وشرّه من اللّه فقد کفر، فإنّ جبرائیل علیه‌السلام أخبرنی بأنّ اللّه عزّ وجلّ یقول فی من لم یؤمن بالقدر خیره وشرّه: فلیتّخذ ربّا غیری.</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[669 [(21) القول المختصر: ورد أنّه صلی‌الله‌علیه‌و‌آله قال: من کذّب بالدجّال فقد کفر، ومن کذّب بالمهدیّ فقد کفر.</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[670 [(22) الهدایة الکبری: (بإسناده) عن جابر الأنصاری، عن رسول اللّه صلی‌الله‌علیه‌و‌آله - فی حدیث - قال: وخلق منه ابنه سمیّی وکنیّی، ومهدیّ اُمّتی، ومحیی سننی، ومعدن ملّتی، ومن وعدنی أن یظهرنی به علی الدین کلّه، ویحقّ به الحقّ، ویزهق به الباطل إنّ الباطل کان زهوقا، ویکون الدین کلّه واصبا، فکنّا أنوارا بأرواح وأسماع وأبصار ونطق وحسّ وعقل، وکان اللّه الخالق، ونحن المخلوقون، واللّه المکوّن، ونحن المکوّنون، واللّه البارئ، ونحن البریّة، الحدیث.</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[671 [(23) مستدرک الحاکم: بإسناده عن أبی سعید الخدری: إنّ رسول اللّه صلی‌الله‌علیه‌و‌آله قال: یخرج فی آخر اُمّتی المهدیّ، یسقیه اللّه الغیث، وتخرج الأرض نباتها، ویعطی المال صحاحا، وتکثر الماشیة، وتعظم الاُمّة، یعیش سبعا أو ثمانیا - یعنی حججا - .</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[672 [(24) کتاب سلیم بن قیس: عن سلمان، عن النبیّ صلی‌الله‌علیه‌و‌آله - فی حدیث - قال: إنّ مهدیّ اُمّتی الّذی یملأ الأرض قسطا وعدلاً کما ملئت جورا وظلما، من ولد هذا - یعنی الحسین - إمام ابن إمام، عالم ابن عالم، وصیّ ابن وصیّ ... الخبر.</w:t>
      </w:r>
      <w:r>
        <w:rPr>
          <w:rStyle w:val="FootnoteReference"/>
        </w:rPr>
        <w:footnoteReference w:id="1078"/>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84" w:name="pg13756_121889"/>
    <w:bookmarkEnd w:id="184"/>
    <w:p>
      <w:pPr>
        <w:pStyle w:val="BookText"/>
      </w:pPr>
      <w:r>
        <w:rPr>
          <w:rFonts w:ascii="IRNazanin" w:hAnsi="IRNazanin" w:eastAsia="IRNazanin" w:cs="IRNazanin"/>
          <w:lang w:bidi="fa-IR"/>
          <w:color w:val="111111"/>
          <w:sz w:val="28"/>
          <w:szCs w:val="28"/>
          <w:rtl/>
        </w:rPr>
        <w:t xml:space="preserve">[673 [(25) دلائل الإمامة: (بإسناده) إلی أنس بن مالک قال : خرج علینا رسول اللّه صلی‌الله‌علیه‌و‌آله ذات یوم فرأی علیّا علیه‌السلام فوضع یده بین کتفیه ثمّ قال: یا علیّ، لو لم یبق من الدنیا إلاّ یوم واحد لطوّل اللّه ذلک الیوم حتّی یملک رجل من عترتک یقال له: المهدیّ، یهدی إلی اللّه عزّوجلّ ویهتدی به العرب، کما هدیت أنت الکّفار والمشرکین من الضلالة، ثمّ قال: ومکتوب علی راحتیه: بایعوه، فإنّ البیعة للّه عز ّوجلّ.</w:t>
      </w:r>
      <w:r>
        <w:rPr>
          <w:rStyle w:val="FootnoteReference"/>
        </w:rPr>
        <w:footnoteReference w:id="1079"/>
      </w:r>
    </w:p>
    <w:p>
      <w:pPr>
        <w:pStyle w:val="BookText"/>
      </w:pPr>
      <w:r>
        <w:rPr>
          <w:rFonts w:ascii="IRNazanin" w:hAnsi="IRNazanin" w:eastAsia="IRNazanin" w:cs="IRNazanin"/>
          <w:lang w:bidi="fa-IR"/>
          <w:color w:val="111111"/>
          <w:sz w:val="28"/>
          <w:szCs w:val="28"/>
          <w:rtl/>
        </w:rPr>
        <w:t xml:space="preserve">[674 [(26) فتن نعیم بن حمّاد: (بإسناده) إلی عائشة : عن النبیّ صلی‌الله‌علیه‌و‌آله إنّه قال: هو رجل من عترتی، یقاتل علی سنّتی کما قاتلت أنا علی الوحی.</w:t>
      </w:r>
      <w:r>
        <w:rPr>
          <w:rStyle w:val="FootnoteReference"/>
        </w:rPr>
        <w:footnoteReference w:id="1080"/>
      </w:r>
    </w:p>
    <w:p>
      <w:pPr>
        <w:pStyle w:val="Heading4"/>
      </w:pPr>
      <w:bookmarkStart w:id="588" w:name="_Toc366"/>
      <w:r>
        <w:t>الأئمّة: أمیر المؤمنین علیه‌السلام عن رسول اللّه صلی‌الله‌علیه‌و‌آله</w:t>
      </w:r>
      <w:bookmarkEnd w:id="588"/>
    </w:p>
    <w:p>
      <w:pPr>
        <w:pStyle w:val="BookText"/>
      </w:pPr>
      <w:r>
        <w:rPr>
          <w:rFonts w:ascii="IRNazanin" w:hAnsi="IRNazanin" w:eastAsia="IRNazanin" w:cs="IRNazanin"/>
          <w:lang w:bidi="fa-IR"/>
          <w:color w:val="111111"/>
          <w:sz w:val="28"/>
          <w:szCs w:val="28"/>
          <w:rtl/>
        </w:rPr>
        <w:t xml:space="preserve">[675 [27- کفایة الأثر: بالإسناد المتقدّم فی باب النصوص علی الأئمّة الإثنی عشر</w:t>
      </w:r>
      <w:r>
        <w:rPr>
          <w:rStyle w:val="FootnoteReference"/>
        </w:rPr>
        <w:footnoteReference w:id="1081"/>
      </w:r>
      <w:r>
        <w:rPr>
          <w:rFonts w:ascii="IRNazanin" w:hAnsi="IRNazanin" w:eastAsia="IRNazanin" w:cs="IRNazanin"/>
          <w:lang w:bidi="fa-IR"/>
          <w:color w:val="111111"/>
          <w:sz w:val="28"/>
          <w:szCs w:val="28"/>
          <w:rtl/>
        </w:rPr>
        <w:t xml:space="preserve">عن محمّد بن الحنفیّة، عن أمیر المؤمنین علیه‌السلام ، عن النبیّ صلی‌الله‌علیه‌و‌آله أنّه قال: یا علیّ، أنت منّی وأنا منک، وأنت أخی ووزیری، فإذا متّ ظهرت لک ضغائن فی صدور قوم، وستکون بعدی فتنة صمّاء صیلم یسقط فیها کلّ ولیجة وبطانة، وذلک عند فقدان شیعتک الخامس من [ولد] السابع</w:t>
      </w:r>
      <w:r>
        <w:rPr>
          <w:rStyle w:val="FootnoteReference"/>
        </w:rPr>
        <w:footnoteReference w:id="1082"/>
      </w:r>
      <w:r>
        <w:rPr>
          <w:rFonts w:ascii="IRNazanin" w:hAnsi="IRNazanin" w:eastAsia="IRNazanin" w:cs="IRNazanin"/>
          <w:lang w:bidi="fa-IR"/>
          <w:color w:val="111111"/>
          <w:sz w:val="28"/>
          <w:szCs w:val="28"/>
          <w:rtl/>
        </w:rPr>
        <w:t xml:space="preserve">، من ولدک، تحزن لفقده أهل الأرض والسماء، فکم مؤمن ومؤمنة متأسّف متلهّف حیران عند فقدهثمّ أطرق ملیّا، ثمّ رفع رأسه، وقال: بأبی واُمّی سمیّی وشبیهی، وشبیه موسی بن عمران، علیه جیوب</w:t>
      </w:r>
      <w:r>
        <w:rPr>
          <w:rStyle w:val="FootnoteReference"/>
        </w:rPr>
        <w:footnoteReference w:id="1083"/>
      </w:r>
      <w:r>
        <w:rPr>
          <w:rFonts w:ascii="IRNazanin" w:hAnsi="IRNazanin" w:eastAsia="IRNazanin" w:cs="IRNazanin"/>
          <w:lang w:bidi="fa-IR"/>
          <w:color w:val="111111"/>
          <w:sz w:val="28"/>
          <w:szCs w:val="28"/>
          <w:rtl/>
        </w:rPr>
        <w:t xml:space="preserve">النور - أو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جلابیب النور - یتوقّد من شعاع القدس، کأنّی بهم آیس ما کانوا، [قد</w:t>
      </w:r>
      <w:r>
        <w:rPr>
          <w:rStyle w:val="FootnoteReference"/>
        </w:rPr>
        <w:footnoteReference w:id="1084"/>
      </w:r>
      <w:r>
        <w:rPr>
          <w:rFonts w:ascii="IRNazanin" w:hAnsi="IRNazanin" w:eastAsia="IRNazanin" w:cs="IRNazanin"/>
          <w:lang w:bidi="fa-IR"/>
          <w:color w:val="111111"/>
          <w:sz w:val="28"/>
          <w:szCs w:val="28"/>
          <w:rtl/>
        </w:rPr>
        <w:t xml:space="preserve">] نودوا بنداء یسمع من البعد کما یسمع</w:t>
      </w:r>
      <w:r>
        <w:rPr>
          <w:rStyle w:val="FootnoteReference"/>
        </w:rPr>
        <w:footnoteReference w:id="1085"/>
      </w:r>
      <w:r>
        <w:rPr>
          <w:rFonts w:ascii="IRNazanin" w:hAnsi="IRNazanin" w:eastAsia="IRNazanin" w:cs="IRNazanin"/>
          <w:lang w:bidi="fa-IR"/>
          <w:color w:val="111111"/>
          <w:sz w:val="28"/>
          <w:szCs w:val="28"/>
          <w:rtl/>
        </w:rPr>
        <w:t xml:space="preserve">من القرب، یکون رحمة علی المؤمنین وعذابا علی المنافقین. قلت: وما ذلک النداء؟ قال: ثلاثة أصوات فی رجب: الأوّل</w:t>
      </w:r>
      <w:r>
        <w:rPr>
          <w:rStyle w:val="FootnoteReference"/>
        </w:rPr>
        <w:footnoteReference w:id="1086"/>
      </w:r>
      <w:r>
        <w:rPr>
          <w:rFonts w:ascii="Amiri" w:hAnsi="Amiri" w:eastAsia="Amiri" w:cs="Amiri"/>
          <w:lang w:bidi="ar-SA"/>
          <w:color w:val="111111"/>
          <w:sz w:val="28"/>
          <w:szCs w:val="28"/>
          <w:rtl/>
        </w:rPr>
        <w:t xml:space="preserve">: «ألا لعنةُ اللّه‌ِ عَلَی الظالِمینَ». الثانی: «أزفت الأزفة». والثالث: یرون بدنا</w:t>
      </w:r>
      <w:r>
        <w:rPr>
          <w:rStyle w:val="FootnoteReference"/>
        </w:rPr>
        <w:footnoteReference w:id="1087"/>
      </w:r>
      <w:r>
        <w:rPr>
          <w:rFonts w:ascii="IRNazanin" w:hAnsi="IRNazanin" w:eastAsia="IRNazanin" w:cs="IRNazanin"/>
          <w:lang w:bidi="fa-IR"/>
          <w:color w:val="111111"/>
          <w:sz w:val="28"/>
          <w:szCs w:val="28"/>
          <w:rtl/>
        </w:rPr>
        <w:t xml:space="preserve">بارزا مع قرن الشمس ینادی: ألا إنّ اللّه قد بعث «فلان بن فلان» حتّی ینسبه إلی علیّ علیه‌السلام فیه هلاک الظالمین، فعند ذلک یأتی الفرج، ویشفی اللّه صدورهم، ویذهب غیظ قلوبهم. قلت: یا رسول اللّه فکم یکون بعدی من الأئمّة؟ قال: بعد الحسین تسعة، والتاسع قائمهم.</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[676 [28- کمال الدین: عبد الواحد بن محمّد، عن أبی عمرو الکشّی، عن محمّد بن مسعود، عن جبرئیل بن أحمد، عن موسی بن جعفر بن وهب البغدادی ویعقوب بن یزید، عن سلیمان بن الحسن، عن سعد بن أبی خلف، عن معروف بن خرّبوذ، قال: قلت لأبی جعفر علیه‌السلام : أخبرنی عنکم، قال: نحن بمنزلة النجوم إذا خفی نجم بدا نجم، [منّا] أمن وأمان، وسلم واسلام،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وفاتح ومفتاح حتّی إذا استوی بنو عبدالمطّلب فلم یدر أیّ من أیّ</w:t>
      </w:r>
      <w:r>
        <w:rPr>
          <w:rStyle w:val="FootnoteReference"/>
        </w:rPr>
        <w:footnoteReference w:id="1089"/>
      </w:r>
      <w:r>
        <w:rPr>
          <w:rFonts w:ascii="IRNazanin" w:hAnsi="IRNazanin" w:eastAsia="IRNazanin" w:cs="IRNazanin"/>
          <w:lang w:bidi="fa-IR"/>
          <w:color w:val="111111"/>
          <w:sz w:val="28"/>
          <w:szCs w:val="28"/>
          <w:rtl/>
        </w:rPr>
        <w:t xml:space="preserve">أظهر اللّه عزّ وجلّ صاحبکم فاحمدوا اللّه عزّ وجلّ، وهو یخیّر الصعب والذّلول، فقلت: جعلت فداک فأیّهما یختار؟ قال: یختار الصعب علی الذّلول.</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[677 [29- ومنه: حدّثنا أبی رضی‌الله‌عنه ، قال: حدّثنا سعد بن عبداللّه، عن أحمد بن محمّد بن عیسی؛ ومحمّد بن الحسین بن أبی الخطّاب؛ ومحمّد بن عیسی بن عبید، وعبداللّه بن عامر بن سعید، عن عبدالرحمان بن أبی نجران، عن الحجّاج الخشّاب، عن معروف بن خرّبوذ، قال: سمعت أبا جعفر علیه‌السلام یقول: قال رسول اللّه صلی‌الله‌علیه‌و‌آله : إنّما مثل أهل بیتی فی هذه الاُمّة مثل نجوم السماء، کلّما غاب نجم طلع نجم.</w:t>
      </w:r>
      <w:r>
        <w:rPr>
          <w:rStyle w:val="FootnoteReference"/>
        </w:rPr>
        <w:footnoteReference w:id="1091"/>
      </w:r>
    </w:p>
    <w:p>
      <w:pPr>
        <w:pStyle w:val="BookText"/>
      </w:pPr>
      <w:r>
        <w:rPr>
          <w:rFonts w:ascii="IRNazanin" w:hAnsi="IRNazanin" w:eastAsia="IRNazanin" w:cs="IRNazanin"/>
          <w:lang w:bidi="fa-IR"/>
          <w:color w:val="111111"/>
          <w:sz w:val="28"/>
          <w:szCs w:val="28"/>
          <w:rtl/>
        </w:rPr>
        <w:t xml:space="preserve">[678 [30- غیبة النعمانی: وأخبرنا محمّد بن همام، قال: حدّثنی جعفر بن محمّد ابن مالک؛ وعبداللّه بن جعفر الحمیری قالا: حدّثنا محمّد بن الحسین بن أبی الخطّاب؛ ومحمّد بن عیسی؛ وعبداللّه بن عامر القصبانی، جمیعا، عن عبدالرحمان بن أبی نجران، عن الخشّاب؛ عن معروف بن خرّبوذ، عن أبی جعفر علیه‌السلام ، قال: «سمعته یقول: قال رسول اللّه صلی‌الله‌علیه‌و‌آله : إنّما مثل أهل بیتی فی هذه الاُمّة کمثل نجوم السماء، کلّما غاب نجم طلع نجم، حتّی إذا مددتم إلیه حواجبکم وأشرتم إلیه بالأصابع أتاه ملک الموت فذهب به</w:t>
      </w:r>
      <w:r>
        <w:rPr>
          <w:rStyle w:val="FootnoteReference"/>
        </w:rPr>
        <w:footnoteReference w:id="1092"/>
      </w:r>
      <w:r>
        <w:rPr>
          <w:rFonts w:ascii="IRNazanin" w:hAnsi="IRNazanin" w:eastAsia="IRNazanin" w:cs="IRNazanin"/>
          <w:lang w:bidi="fa-IR"/>
          <w:color w:val="111111"/>
          <w:sz w:val="28"/>
          <w:szCs w:val="28"/>
          <w:rtl/>
        </w:rPr>
        <w:t xml:space="preserve">، ثمّ بقیتم سبتا من دهرکم لا تدرون أیًّا من أیّ، فاستوی فی ذلک بنو عبدالمطّلب، فبینما أنتم کذلک إذ أطلع اللّه [علیکم [نجمکم فاحمدوه واقبلوه.</w:t>
      </w:r>
      <w:r>
        <w:rPr>
          <w:rStyle w:val="FootnoteReference"/>
        </w:rPr>
        <w:footnoteReference w:id="1093"/>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85" w:name="pg13756_121892"/>
    <w:bookmarkEnd w:id="185"/>
    <w:p>
      <w:pPr>
        <w:pStyle w:val="BookText"/>
      </w:pPr>
      <w:r>
        <w:rPr>
          <w:rFonts w:ascii="IRNazanin" w:hAnsi="IRNazanin" w:eastAsia="IRNazanin" w:cs="IRNazanin"/>
          <w:lang w:bidi="fa-IR"/>
          <w:color w:val="111111"/>
          <w:sz w:val="28"/>
          <w:szCs w:val="28"/>
          <w:rtl/>
        </w:rPr>
        <w:t xml:space="preserve">[679 [31- ومنه: حدّثنا محمّد بن یعقوب الکلینی، قال: حدّثنا علیّ بن إبراهیم، عن أبیه، عن حنّان بن سدیر، عن معروف بن خرّبوذ، عن أبی جعفر علیه‌السلام ، أنّه قال: إنّما نحن کنجوم السماء کلّما غاب نجم طلع نجم، حتّی إذا أشرتم بأصابعکم وملتم بحواجبکم غیّب اللّه عنکم نجمکم، فاستوت بنو عبدالمطّلب فلم یُعرف أیّاً من أیّ ، فإذا طلع نجمکم فاحمدوا ربّکم.</w:t>
      </w:r>
      <w:r>
        <w:rPr>
          <w:rStyle w:val="FootnoteReference"/>
        </w:rPr>
        <w:footnoteReference w:id="1094"/>
      </w:r>
    </w:p>
    <w:p>
      <w:pPr>
        <w:pStyle w:val="Heading4"/>
      </w:pPr>
      <w:bookmarkStart w:id="589" w:name="_Toc367"/>
      <w:r>
        <w:t>الباقر، عن آبائه علیهم‌السلام ، عن رسول اللّه صلی‌الله‌علیه‌و‌آله</w:t>
      </w:r>
      <w:bookmarkEnd w:id="589"/>
    </w:p>
    <w:p>
      <w:pPr>
        <w:pStyle w:val="BookText"/>
      </w:pPr>
      <w:r>
        <w:rPr>
          <w:rFonts w:ascii="IRNazanin" w:hAnsi="IRNazanin" w:eastAsia="IRNazanin" w:cs="IRNazanin"/>
          <w:lang w:bidi="fa-IR"/>
          <w:color w:val="111111"/>
          <w:sz w:val="28"/>
          <w:szCs w:val="28"/>
          <w:rtl/>
        </w:rPr>
        <w:t xml:space="preserve">[680 [32- کمال الدین: ابن عبدوس، عن ابن قتیبة، عن حمدان، عن ابن بزیع، عن صالح بن عقبة، عن أبیه، عن الباقر، عن آبائه علیهم‌السلام قال: قال رسول اللّه صلی‌الله‌علیه‌و‌آله : المهدیّ من ولدی، تکون له غیبة وحیرة تضلّ فیها الاُمم، یأتی بذخیرة الأنبیاء علیهم‌السلام فیملأها عدلاً وقسطا کما ملئت جورا وظلما.</w:t>
      </w:r>
      <w:r>
        <w:rPr>
          <w:rStyle w:val="FootnoteReference"/>
        </w:rPr>
        <w:footnoteReference w:id="1095"/>
      </w:r>
    </w:p>
    <w:p>
      <w:pPr>
        <w:pStyle w:val="Heading4"/>
      </w:pPr>
      <w:bookmarkStart w:id="590" w:name="_Toc368"/>
      <w:r>
        <w:t>وحده علیه‌السلام ، عن رسول اللّه صلی‌الله‌علیه‌و‌آله</w:t>
      </w:r>
      <w:bookmarkEnd w:id="590"/>
    </w:p>
    <w:p>
      <w:pPr>
        <w:pStyle w:val="BookText"/>
      </w:pPr>
      <w:r>
        <w:rPr>
          <w:rFonts w:ascii="IRNazanin" w:hAnsi="IRNazanin" w:eastAsia="IRNazanin" w:cs="IRNazanin"/>
          <w:lang w:bidi="fa-IR"/>
          <w:color w:val="111111"/>
          <w:sz w:val="28"/>
          <w:szCs w:val="28"/>
          <w:rtl/>
        </w:rPr>
        <w:t xml:space="preserve">[681 [33- کمال الدین: ابن الولید، عن الصفّار، عن أحمد بن الحسین بن سعید، عن محمّد بن جمهور، عن فضالة، عن معاویة بن وهب، عن أبی حمزة، عن أبی جعفر علیه‌السلام قال: قال رسول اللّه صلی‌الله‌علیه‌و‌آله : طوبی لمن أدرک قائم أهل بیتی وهو یأتمّ به فی غیبته قبل قیامه، ویتولّی أولیاءه ویعادی أعداءه، ذاک من رفقائی وذوی مودّتی، وأکرم اُمّتی علیّ یوم القیامة.</w:t>
      </w:r>
      <w:r>
        <w:rPr>
          <w:rStyle w:val="FootnoteReference"/>
        </w:rPr>
        <w:footnoteReference w:id="1096"/>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86" w:name="pg13756_121893"/>
    <w:bookmarkEnd w:id="186"/>
    <w:p>
      <w:pPr>
        <w:pStyle w:val="BookText"/>
      </w:pPr>
      <w:r>
        <w:rPr>
          <w:rFonts w:ascii="IRNazanin" w:hAnsi="IRNazanin" w:eastAsia="IRNazanin" w:cs="IRNazanin"/>
          <w:lang w:bidi="fa-IR"/>
          <w:color w:val="111111"/>
          <w:sz w:val="28"/>
          <w:szCs w:val="28"/>
          <w:rtl/>
        </w:rPr>
        <w:t xml:space="preserve">[682 [(34) الکافی: محمّد بن یحیی، عن محمّد بن أحمد، عن محمّد بن الحسین، عن أبی سعید - رفعه - ، عن أبی جعفر علیه‌السلام قال: قال رسول اللّه صلی‌الله‌علیه‌و‌آله : من ولدی اثنا عشر نقیبا، نجباء، محدّثون، مفهّمون، آخرهم القائم بالحقّ، یملأها عدلاً کما ملئت جورا.</w:t>
      </w:r>
      <w:r>
        <w:rPr>
          <w:rStyle w:val="FootnoteReference"/>
        </w:rPr>
        <w:footnoteReference w:id="1097"/>
      </w:r>
      <w:r>
        <w:rPr>
          <w:rFonts w:ascii="IRNazanin" w:hAnsi="IRNazanin" w:eastAsia="IRNazanin" w:cs="IRNazanin"/>
          <w:lang w:bidi="fa-IR"/>
          <w:color w:val="111111"/>
          <w:sz w:val="28"/>
          <w:szCs w:val="28"/>
          <w:rtl/>
        </w:rPr>
        <w:t xml:space="preserve">[683 [(35) إثبات الرجعة: حدّثنا عبدالرحمان بن أبی نجران، عن عاصم بن حمّاد،عن أبی حمزة الثمالی، عن أبی جعفر علیه‌السلام قال: قال رسول اللّه صلی‌الله‌علیه‌و‌آله لأمیرالمومنین علیه‌السلام : واعلم أنّ ابنی ینتقم من ظالمیک وظالمی أولادک وشیعتک فی الدنیا، ویعذّبهم اللّه فی الآخرة عذابا شدیدا. فقال سلمان الفارسی: من هو یا رسول اللّه؟ قال:التاسع من ولد ابنی الحسین علیه‌السلام الّذی یظهر بعد غیبته الطویلة، فیعلن أمر اللّه ویظهر دین اللّه، وینتقم من أعداء اللّه، ویملأ الأرض قسطا وعدلاً کما ملئت جورا وظلما ... الخبر.</w:t>
      </w:r>
      <w:r>
        <w:rPr>
          <w:rStyle w:val="FootnoteReference"/>
        </w:rPr>
        <w:footnoteReference w:id="1098"/>
      </w:r>
    </w:p>
    <w:p>
      <w:pPr>
        <w:pStyle w:val="Heading4"/>
      </w:pPr>
      <w:bookmarkStart w:id="591" w:name="_Toc369"/>
      <w:r>
        <w:t>الصادق، عن آبائه علیهم‌السلام ، عن رسول اللّه صلی‌الله‌علیه‌و‌آله</w:t>
      </w:r>
      <w:bookmarkEnd w:id="591"/>
    </w:p>
    <w:p>
      <w:pPr>
        <w:pStyle w:val="BookText"/>
      </w:pPr>
      <w:r>
        <w:rPr>
          <w:rFonts w:ascii="IRNazanin" w:hAnsi="IRNazanin" w:eastAsia="IRNazanin" w:cs="IRNazanin"/>
          <w:lang w:bidi="fa-IR"/>
          <w:color w:val="111111"/>
          <w:sz w:val="28"/>
          <w:szCs w:val="28"/>
          <w:rtl/>
        </w:rPr>
        <w:t xml:space="preserve">[684 [36- کمال الدین: أبی؛ وابن الولید؛ وابن المتوکّل جمیعا، عن سعد؛ والحمیری ومحمّد العطّار جمیعا، عن ابن عیسی؛ وابن هاشم؛ والبرقی؛ وابن أبی الخطّاب جمیعا، عن ابن محبوب، عن داود بن الحصین، عن أبی بصیر، عن الصادق، عن آبائه علیهم‌السلام قال: قال رسول اللّه صلی‌الله‌علیه‌و‌آله : المهدیّ من ولدی، اسمه اسمی، وکنیته کنیتی، أشبه الناس بی خَلقا وخُلقا، تکون له غیبة وحیرة حتّی یضلّ الخلق عن أدیانهم، فعند ذلک یقبل کالشهاب الثاقب، فیملأها عدلاً وقسطا کما ملئت ظلما وجورا.</w:t>
      </w:r>
      <w:r>
        <w:rPr>
          <w:rStyle w:val="FootnoteReference"/>
        </w:rPr>
        <w:footnoteReference w:id="1099"/>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[685 [37- ومنه: ابن عبدوس، عن ابن قتیبة، عن حمدان بن سلیمان [عن أحمد ابن عبداللّه‌بن جعفر الهمدانی] عن عبداللّه بن الفضل الهاشمی، عن هشام بن سالم، عن الصادق جعفر بن محمّد، عن أبیه، عن جدّه علیهم‌السلام ، قال: قال رسول اللّه صلی‌الله‌علیه‌و‌آله : القائم من ولدی، اسمه اسمی،وکنیته کنیتی، وشمائله شمائلی، وسنّته سنّتی، یقیم الناس علی ملّتی وشریعتی، ویدعوهم إلی کتاب اللّه‌</w:t>
      </w:r>
      <w:r>
        <w:rPr>
          <w:rStyle w:val="FootnoteReference"/>
        </w:rPr>
        <w:footnoteReference w:id="1100"/>
      </w:r>
      <w:r>
        <w:rPr>
          <w:rFonts w:ascii="Amiri" w:hAnsi="Amiri" w:eastAsia="Amiri" w:cs="Amiri"/>
          <w:lang w:bidi="ar-SA"/>
          <w:color w:val="111111"/>
          <w:sz w:val="28"/>
          <w:szCs w:val="28"/>
          <w:rtl/>
        </w:rPr>
        <w:t xml:space="preserve">عزّ وجلّ، من أطاعه [فقد] أطاعنی، ومن عصاه [فقد] عصانی، ومن أنکره فی غیبته فقد أنکرنی، ومن کذّبه فقد کذّبنی، ومن صدّقه فقد صدّقنی، إلی اللّه أشکو المکذّبین لی فی أمره، والجاحدین لقولی فی شأنه، والمضلّین لاُمّتی عن طریقته؛ «وسَیَعْلَمُ الّذینَ ظَلَموا أیَّ مُنْقَلَبٍ یَنَقَلِبُونَ».</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[686 [38- ومنه: الهمدانی، عن علیّ، عن أبیه، عن ابن أبی عمیر، عن غیاث بن إبراهیم، عن الصادق، [عن أبیه ، ] عن آبائه علیهم‌السلام قال: قال رسول اللّه صلی‌الله‌علیه‌و‌آله : من أنکر القائم من ولدی فقد أنکرنی.</w:t>
      </w:r>
      <w:r>
        <w:rPr>
          <w:rStyle w:val="FootnoteReference"/>
        </w:rPr>
        <w:footnoteReference w:id="1102"/>
      </w:r>
    </w:p>
    <w:p>
      <w:pPr>
        <w:pStyle w:val="BookText"/>
      </w:pPr>
      <w:r>
        <w:rPr>
          <w:rFonts w:ascii="IRNazanin" w:hAnsi="IRNazanin" w:eastAsia="IRNazanin" w:cs="IRNazanin"/>
          <w:lang w:bidi="fa-IR"/>
          <w:color w:val="111111"/>
          <w:sz w:val="28"/>
          <w:szCs w:val="28"/>
          <w:rtl/>
        </w:rPr>
        <w:t xml:space="preserve">[687 [39- ومنه: الورّاق، عن الأسدی،عن النخعی،عن النوفلی،عن غیاث بن إبراهیم،عن الصادق، [عن أبیه ، ] عن آبائه علیهم‌السلام قال: قال رسول اللّه صلی‌الله‌علیه‌و‌آله : من أنکر القائم من ولدی فی زمان غیبته [فمات، فقد] مات میتة جاهلیّة.</w:t>
      </w:r>
      <w:r>
        <w:rPr>
          <w:rStyle w:val="FootnoteReference"/>
        </w:rPr>
        <w:footnoteReference w:id="1103"/>
      </w:r>
    </w:p>
    <w:p>
      <w:pPr>
        <w:pStyle w:val="BookText"/>
      </w:pPr>
      <w:r>
        <w:rPr>
          <w:rFonts w:ascii="IRNazanin" w:hAnsi="IRNazanin" w:eastAsia="IRNazanin" w:cs="IRNazanin"/>
          <w:lang w:bidi="fa-IR"/>
          <w:color w:val="111111"/>
          <w:sz w:val="28"/>
          <w:szCs w:val="28"/>
          <w:rtl/>
        </w:rPr>
        <w:t xml:space="preserve">[688 [40- غیبة النعمانی: علیّ بن أحمد البندنیجی</w:t>
      </w:r>
      <w:r>
        <w:rPr>
          <w:rStyle w:val="FootnoteReference"/>
        </w:rPr>
        <w:footnoteReference w:id="1104"/>
      </w:r>
      <w:r>
        <w:rPr>
          <w:rFonts w:ascii="IRNazanin" w:hAnsi="IRNazanin" w:eastAsia="IRNazanin" w:cs="IRNazanin"/>
          <w:lang w:bidi="fa-IR"/>
          <w:color w:val="111111"/>
          <w:sz w:val="28"/>
          <w:szCs w:val="28"/>
          <w:rtl/>
        </w:rPr>
        <w:t xml:space="preserve">، عن عبید اللّه بن موسی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87" w:name="pg13756_121895"/>
    <w:bookmarkEnd w:id="187"/>
    <w:p>
      <w:pPr>
        <w:pStyle w:val="BookText"/>
      </w:pPr>
      <w:r>
        <w:rPr>
          <w:rFonts w:ascii="IRNazanin" w:hAnsi="IRNazanin" w:eastAsia="IRNazanin" w:cs="IRNazanin"/>
          <w:lang w:bidi="fa-IR"/>
          <w:color w:val="111111"/>
          <w:sz w:val="28"/>
          <w:szCs w:val="28"/>
          <w:rtl/>
        </w:rPr>
        <w:t xml:space="preserve">العلوی العبّاسی، عن موسی بن سلام، عن البزنطی، عن عبدالرحمان، عن</w:t>
      </w:r>
      <w:r>
        <w:rPr>
          <w:rStyle w:val="FootnoteReference"/>
        </w:rPr>
        <w:footnoteReference w:id="1105"/>
      </w:r>
      <w:r>
        <w:rPr>
          <w:rFonts w:ascii="IRNazanin" w:hAnsi="IRNazanin" w:eastAsia="IRNazanin" w:cs="IRNazanin"/>
          <w:lang w:bidi="fa-IR"/>
          <w:color w:val="111111"/>
          <w:sz w:val="28"/>
          <w:szCs w:val="28"/>
          <w:rtl/>
        </w:rPr>
        <w:t xml:space="preserve">الخشّاب، عن أبی عبداللّه علیه‌السلام عن آبائه علیهم‌السلام قال: قال رسول اللّه صلی‌الله‌علیه‌و‌آله : مثل أهل بیتی مثل نجوم السماء، کلّما غاب نجم طلع نجم حتّی إذا نجم منها طلع فرمقتموه بالأعین، وأشرتم إلیه بالأصابع ، أتاه ملک الموت فذهب به، ثمّ لبثتم فی ذلک سبتا من دهرکم، واستوت بنو عبدالمطّلب ولم یدر أیّا من أیّ؛ فعند ذلک یبدو نجمکم، فاحمدوا اللّه واقبلوه.</w:t>
      </w:r>
      <w:r>
        <w:rPr>
          <w:rStyle w:val="FootnoteReference"/>
        </w:rPr>
        <w:footnoteReference w:id="1106"/>
      </w:r>
    </w:p>
    <w:p>
      <w:pPr>
        <w:pStyle w:val="Heading4"/>
      </w:pPr>
      <w:bookmarkStart w:id="592" w:name="_Toc370"/>
      <w:r>
        <w:t>وحده علیه‌السلام عن رسول اللّه صلی‌الله‌علیه‌و‌آله</w:t>
      </w:r>
      <w:bookmarkEnd w:id="592"/>
    </w:p>
    <w:p>
      <w:pPr>
        <w:pStyle w:val="BookText"/>
      </w:pPr>
      <w:r>
        <w:rPr>
          <w:rFonts w:ascii="IRNazanin" w:hAnsi="IRNazanin" w:eastAsia="IRNazanin" w:cs="IRNazanin"/>
          <w:lang w:bidi="fa-IR"/>
          <w:color w:val="111111"/>
          <w:sz w:val="28"/>
          <w:szCs w:val="28"/>
          <w:rtl/>
        </w:rPr>
        <w:t xml:space="preserve">[689 [41- کمال الدین: عبدالواحد بن محمّد، عن أبی عمرو البلخی،عن محمّد ابن مسعود، عن خلف بن حمّاد، عن سهل بن زیاد، عن إسماعیل بن مهران، عن محمّد بن أسلم الجبلی، عن الخطّاب بن مصعب، عن سدیر، عن أبی عبداللّه علیه‌السلام</w:t>
      </w:r>
    </w:p>
    <w:p>
      <w:pPr>
        <w:pStyle w:val="BookText"/>
      </w:pPr>
      <w:r>
        <w:rPr>
          <w:rFonts w:ascii="IRNazanin" w:hAnsi="IRNazanin" w:eastAsia="IRNazanin" w:cs="IRNazanin"/>
          <w:lang w:bidi="fa-IR"/>
          <w:color w:val="111111"/>
          <w:sz w:val="28"/>
          <w:szCs w:val="28"/>
          <w:rtl/>
        </w:rPr>
        <w:t xml:space="preserve">قال: قال رسول اللّه صلی‌الله‌علیه‌و‌آله : طوبی لمن أدرک قائم أهل بیتی وهو مقتد به قبل قیامه، یأتمّ به وبأئمّة الهدی من قبله، ویبرأ إلی اللّه عزّ وجلّ من عدوّهم، اُولئک رفقائی وأکرم اُمّتی علیّ.</w:t>
      </w:r>
      <w:r>
        <w:rPr>
          <w:rStyle w:val="FootnoteReference"/>
        </w:rPr>
        <w:footnoteReference w:id="1107"/>
      </w:r>
    </w:p>
    <w:p>
      <w:pPr>
        <w:pStyle w:val="Heading4"/>
      </w:pPr>
      <w:bookmarkStart w:id="593" w:name="_Toc371"/>
      <w:r>
        <w:t>الرضا، عن آبائه، عن أمیر المؤمنین علیهم‌السلام ، عن رسول اللّه صلی‌الله‌علیه‌و‌آله</w:t>
      </w:r>
      <w:bookmarkEnd w:id="593"/>
    </w:p>
    <w:p>
      <w:pPr>
        <w:pStyle w:val="BookText"/>
      </w:pPr>
      <w:r>
        <w:rPr>
          <w:rFonts w:ascii="IRNazanin" w:hAnsi="IRNazanin" w:eastAsia="IRNazanin" w:cs="IRNazanin"/>
          <w:lang w:bidi="fa-IR"/>
          <w:color w:val="111111"/>
          <w:sz w:val="28"/>
          <w:szCs w:val="28"/>
          <w:rtl/>
        </w:rPr>
        <w:t xml:space="preserve">[690 [42- عیون أخبارالرضا علیه‌السلام : بإسناد التمیمی، عن الرضا، عن آبائه، عن علیّ علیهم‌السلام قال: قال النبیّ صلی‌الله‌علیه‌و‌آله : لا تذهب الدنیا حتّی یقوم (بأمر اُمّتی)</w:t>
      </w:r>
      <w:r>
        <w:rPr>
          <w:rStyle w:val="FootnoteReference"/>
        </w:rPr>
        <w:footnoteReference w:id="1108"/>
      </w:r>
      <w:r>
        <w:rPr>
          <w:rFonts w:ascii="IRNazanin" w:hAnsi="IRNazanin" w:eastAsia="IRNazanin" w:cs="IRNazanin"/>
          <w:lang w:bidi="fa-IR"/>
          <w:color w:val="111111"/>
          <w:sz w:val="28"/>
          <w:szCs w:val="28"/>
          <w:rtl/>
        </w:rPr>
        <w:t xml:space="preserve">رجل من ولد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علیه‌السلام ، یملؤها عدلاً کما ملئت ظلما وجورا.</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[691 [43- ومنه: بإسناد التمیمی، عن الرضا، عن آبائه علیهم‌السلام قال: قال رسول اللّه صلی‌الله‌علیه‌و‌آله : لا تقوم الساعة حتّی یقوم قائم للحقّ</w:t>
      </w:r>
      <w:r>
        <w:rPr>
          <w:rStyle w:val="FootnoteReference"/>
        </w:rPr>
        <w:footnoteReference w:id="1110"/>
      </w:r>
      <w:r>
        <w:rPr>
          <w:rFonts w:ascii="IRNazanin" w:hAnsi="IRNazanin" w:eastAsia="IRNazanin" w:cs="IRNazanin"/>
          <w:lang w:bidi="fa-IR"/>
          <w:color w:val="111111"/>
          <w:sz w:val="28"/>
          <w:szCs w:val="28"/>
          <w:rtl/>
        </w:rPr>
        <w:t xml:space="preserve">منّا، وذلک حین یأذن اللّه عزّ وجلّ له، ومن تبعه نجا، ومن تخلّف عنه هلک، اللّه اللّه عباد اللّه، فأتوه ولو (حبوا)</w:t>
      </w:r>
      <w:r>
        <w:rPr>
          <w:rStyle w:val="FootnoteReference"/>
        </w:rPr>
        <w:footnoteReference w:id="1111"/>
      </w:r>
      <w:r>
        <w:rPr>
          <w:rFonts w:ascii="Amiri" w:hAnsi="Amiri" w:eastAsia="Amiri" w:cs="Amiri"/>
          <w:lang w:bidi="ar-SA"/>
          <w:color w:val="111111"/>
          <w:sz w:val="28"/>
          <w:szCs w:val="28"/>
          <w:rtl/>
        </w:rPr>
        <w:t xml:space="preserve">علی الثلج، فإنّه خلیفة اللّه عزّ وجلّ وخلیفتی.</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[692 [44- کمال الدین: ابن المتوکّل، عن علیّ، عن أبیه، عن الهروی، عن الرضا [عن أبیه] عن آبائه، [عن</w:t>
      </w:r>
    </w:p>
    <w:p>
      <w:pPr>
        <w:pStyle w:val="BookText"/>
      </w:pPr>
      <w:r>
        <w:rPr>
          <w:rFonts w:ascii="IRNazanin" w:hAnsi="IRNazanin" w:eastAsia="IRNazanin" w:cs="IRNazanin"/>
          <w:lang w:bidi="fa-IR"/>
          <w:color w:val="111111"/>
          <w:sz w:val="28"/>
          <w:szCs w:val="28"/>
          <w:rtl/>
        </w:rPr>
        <w:t xml:space="preserve">علیّ علیه‌السلام ] قال: قال النبیّ صلی‌الله‌علیه‌و‌آله : والّذی بعثنی بالحقّ بشیرا لیغیبنّ القائم من ولدی بعهد معهود إلیه منّی حتّی یقول أکثر الناس: ما للّه فی آل محمّد حاجة، ویشکّ آخرون فی ولادته . فمن أدرک زمانه فلیتمسّک بدینه، ولا یجعل للشیطان إلیه سبیلاً بشکّه، فیزیله عن ملّتی ویخرجه من دینی، فقد أخرج أبویکم من الجنّة من قبل، وإنّ اللّه عزّ وجلّ جعل الشیاطین أولیاء للّذین لا یؤمنون.</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[693 [(45) الإکمال والعیون والعلل: الحسن بن محمّد بن سعید الهاشمی، عن فرات بن إبراهیم، عن محمّد بن أحمد الهمدانی، عن العبّاس بن عبداللّه البخاری، عن محمّد بن القاسم بن إبراهیم، عن الهروی، عن الرضا، عن آبائه، عن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علیهم‌السلام قال: قال رسول اللّه صلی‌الله‌علیه‌و‌آله : ما خلق اللّه عزّ وجلّ خلقا أفضل منّی ولا أکرم علیه منّی. قال علیّ علیه‌السلام : فقلت: یا رسول اللّه فأنت أفضل أو جبرئیل؟ فقال صلی‌الله‌علیه‌و‌آله : یا علیّ، إنّ اللّه تبارک وتعالی فضّل أنبیاءه المرسلین علی ملائکته المقرّبین، وفضّلنی علی جمیع النبیّین والمرسلین، والفضل بعدی لک یا علیّ وللأئمّة من بعدک، وإنّ الملائکة لخدّامنا وخدّام محبّینا، یا علیّ ، الّذین یحملون العرش ومن حوله یسبّحون بحمد ربّهم ویستغفرون للّذین آمنوا بولایتنا. یا علیّ! لو لا نحن ما خلق اللّه آدم ولا حوّا ولا الجنّة ولا النار ولا السماء ولا الأرض، فکیف لا نکون أفضل من الملائکة وقد سبقناهم إلی التوحید ومعرفة ربّنا عزّوجلّ وتسبیحه وتهلیله وتقدیسه؟ لأّن أوّل ما خلق اللّه عزّ وجلّ خلق أرواحنا فأنطقنا بتوحیده وتحمیده. ثمّ خلق الملائکة، فلمّا شاهدوا أرواحنا نورا واحدا استعظموا أمرنا فسبّحنا لتعلم الملائکة أنّا خلق مخلوقون، وأنّه منزّه عن صفاتنا، فسبّحت الملائکة بتسبیحنا ونزّهته عن صفاتنا،فلّما شاهدوا عظم شأننا هلّلنا لتعلم الملائکة أن لا إله إلاّ اللّه وأنّا عبید ولسنا بآلهة یجب أن نعبد معه أو دونه،فقالوا:لا إله إلاّ اللّه. فلمّا شاهدوا کبر محلّنا کبّرنا اللّه لتعلم الملائکة أنّ اللّه أکبر من أن ینال عظم المحلّ إلاّ به</w:t>
      </w:r>
      <w:r>
        <w:rPr>
          <w:rStyle w:val="FootnoteReference"/>
        </w:rPr>
        <w:footnoteReference w:id="1114"/>
      </w:r>
      <w:r>
        <w:rPr>
          <w:rFonts w:ascii="IRNazanin" w:hAnsi="IRNazanin" w:eastAsia="IRNazanin" w:cs="IRNazanin"/>
          <w:lang w:bidi="fa-IR"/>
          <w:color w:val="111111"/>
          <w:sz w:val="28"/>
          <w:szCs w:val="28"/>
          <w:rtl/>
        </w:rPr>
        <w:t xml:space="preserve">، فلّما شاهدوا ما جعله اللّه لنا من العزّة والقوّة، قلنا: لا حول ولا قوّة إلاّ باللّه لتعلم الملائکة أن لا حول لنا ولا قوّة إلاّ باللّه، فقالت الملائکة: لا حول ولا قوّة إلاّ باللّه. فلمّا شاهدوا ما أنعم اللّه به علینا وأوجبه لنا من فرض الطاعة، قلنا: الحمدللّه لتعلم الملائکة ما یحقّ للّه‌</w:t>
      </w:r>
      <w:r>
        <w:rPr>
          <w:rStyle w:val="FootnoteReference"/>
        </w:rPr>
        <w:footnoteReference w:id="1115"/>
      </w:r>
      <w:r>
        <w:rPr>
          <w:rFonts w:ascii="IRNazanin" w:hAnsi="IRNazanin" w:eastAsia="IRNazanin" w:cs="IRNazanin"/>
          <w:lang w:bidi="fa-IR"/>
          <w:color w:val="111111"/>
          <w:sz w:val="28"/>
          <w:szCs w:val="28"/>
          <w:rtl/>
        </w:rPr>
        <w:t xml:space="preserve">تعالی ذکره علینا من الحمد علی نعمه، فقالت الملائکة: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 للّه، فبنا اهتدوا إلی معرفة توحید اللّه وتسبیحه وتهلیله وتحمیده وتمجیده. ثمّ إنّ اللّه تبارک وتعالی خلق آدم علیه‌السلام وأودعنا صلبه، وأمر الملائکة بالسجود له تعظیما لنا وإکراما، وکان سجودهم للّه عزّ وجلّ عبودیّة، ولآدم إکراما وطاعة، لکوننا فی صلبه، فکیف لا نکون أفضل من الملائکة وقد سجدوا لآدم کلّهم أجمعون. وأنّه لمّا عرج بی إلی السماء أذّن جبرئیل مثنی مثنی وأقام مثنی مثنی، ثمّ قال لی: تقدّم یا محمّد، فقلت له: یا جبرئیل أتقدّم علیک؟ فقال: نعم، لأنّ اللّه تبارک وتعالی فضّل أنبیاءه علی ملائکته أجمعین وفضّلک خاصّة، فتقدّمت فصلّیت بهم ولا فخر. فلمّا انتهیت إلی حجب النور قال لی جبرئیل: تقدّم یا محمّد وتخلّف عنّی، فقلت: یا جبرئیل، فی مثل هذا الموضع تفارقنی؟ فقال: یا محمّد، إنّ انتهاء حدّی الّذی وضعنی اللّه عزّ وجلّ فیه إلی هذا المکان</w:t>
      </w:r>
      <w:r>
        <w:rPr>
          <w:rStyle w:val="FootnoteReference"/>
        </w:rPr>
        <w:footnoteReference w:id="1116"/>
      </w:r>
      <w:r>
        <w:rPr>
          <w:rFonts w:ascii="IRNazanin" w:hAnsi="IRNazanin" w:eastAsia="IRNazanin" w:cs="IRNazanin"/>
          <w:lang w:bidi="fa-IR"/>
          <w:color w:val="111111"/>
          <w:sz w:val="28"/>
          <w:szCs w:val="28"/>
          <w:rtl/>
        </w:rPr>
        <w:t xml:space="preserve">فإن تجاوزته احترقت أجنحتی بتعدّی حدود ربّی جلّ جلاله. فزخّ بی فی النور زخّة حتّی انتهیت إلی حیث ما شاء اللّه من علوّ ملکه</w:t>
      </w:r>
      <w:r>
        <w:rPr>
          <w:rStyle w:val="FootnoteReference"/>
        </w:rPr>
        <w:footnoteReference w:id="1117"/>
      </w:r>
      <w:r>
        <w:rPr>
          <w:rFonts w:ascii="IRNazanin" w:hAnsi="IRNazanin" w:eastAsia="IRNazanin" w:cs="IRNazanin"/>
          <w:lang w:bidi="fa-IR"/>
          <w:color w:val="111111"/>
          <w:sz w:val="28"/>
          <w:szCs w:val="28"/>
          <w:rtl/>
        </w:rPr>
        <w:t xml:space="preserve">فنودیت: یا محمّد، فقلت: لبیّک ربّی وسعدیک تبارکت وتعالیت، فنودیت: یا محمّد، أنت عبدی وأنا ربّک فإیایّ فاعبد وعلیَّ فتوکّل، فإنّک نوری فی عبادی ورسولی إلی خلقی وحجّتی فی بریّتی، لک ولمن اتّبعک خلقت جنّتی، ولمن خالفک خلقت ناری، ولأوصیائک أوجبت کرامتی، ولشیعتهم أوجبت ثوابی. فقلت: یا ربّ ومن أوصیائی؟ فنودیت: یا محمّد، أوصیاؤک المکتوبون علی ساق عرشی</w:t>
      </w:r>
      <w:r>
        <w:rPr>
          <w:rStyle w:val="FootnoteReference"/>
        </w:rPr>
        <w:footnoteReference w:id="1118"/>
      </w:r>
      <w:r>
        <w:rPr>
          <w:rFonts w:ascii="IRNazanin" w:hAnsi="IRNazanin" w:eastAsia="IRNazanin" w:cs="IRNazanin"/>
          <w:lang w:bidi="fa-IR"/>
          <w:color w:val="111111"/>
          <w:sz w:val="28"/>
          <w:szCs w:val="28"/>
          <w:rtl/>
        </w:rPr>
        <w:t xml:space="preserve">، فنظرت - وأنا بین یدی ربّی جلّ جلاله - إلی ساق العرش، فرأیت اثنی عشر نورا فی کلّ نور سطر أخضر مکتوب علیه اسم وصیّ من أوصیائی،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أوّلهم علیّ بن أبی طالب، وآخرهم مهدیّ اُمّتی. فقلت: یا ربّ، أهؤلاء أوصیائی من بعدی؟ فنودیت: یا محمّد، هؤلاء أولیائی وأوصیائی</w:t>
      </w:r>
      <w:r>
        <w:rPr>
          <w:rStyle w:val="FootnoteReference"/>
        </w:rPr>
        <w:footnoteReference w:id="1119"/>
      </w:r>
      <w:r>
        <w:rPr>
          <w:rFonts w:ascii="IRNazanin" w:hAnsi="IRNazanin" w:eastAsia="IRNazanin" w:cs="IRNazanin"/>
          <w:lang w:bidi="fa-IR"/>
          <w:color w:val="111111"/>
          <w:sz w:val="28"/>
          <w:szCs w:val="28"/>
          <w:rtl/>
        </w:rPr>
        <w:t xml:space="preserve">وأصفیائی وحججی بعدک علی بریّتی، وهم أوصیاؤک وخلفاؤک وخیر خلقی بعدک. وعزّتی وجلالی لأُظهرنّ بهم دینی ولاُعلینّ بهم کلمتی ولاُطهّرنّ الأرض بآخرهم من أعدائی، ولاُملّکنه مشارق الأرض ومغاربها، ولأُسخّرنّ له الریاح ولاُذلّلنّ له السحاب</w:t>
      </w:r>
      <w:r>
        <w:rPr>
          <w:rStyle w:val="FootnoteReference"/>
        </w:rPr>
        <w:footnoteReference w:id="1120"/>
      </w:r>
      <w:r>
        <w:rPr>
          <w:rFonts w:ascii="Amiri" w:hAnsi="Amiri" w:eastAsia="Amiri" w:cs="Amiri"/>
          <w:lang w:bidi="ar-SA"/>
          <w:color w:val="111111"/>
          <w:sz w:val="28"/>
          <w:szCs w:val="28"/>
          <w:rtl/>
        </w:rPr>
        <w:t xml:space="preserve">الصعاب، ولاُرقینّه فی الأسباب، ولأنصرنّه بجندی ولاُمدّنّه بملائکتی حتّی تعلو</w:t>
      </w:r>
      <w:r>
        <w:rPr>
          <w:rStyle w:val="FootnoteReference"/>
        </w:rPr>
        <w:footnoteReference w:id="1121"/>
      </w:r>
      <w:r>
        <w:rPr>
          <w:rFonts w:ascii="IRNazanin" w:hAnsi="IRNazanin" w:eastAsia="IRNazanin" w:cs="IRNazanin"/>
          <w:lang w:bidi="fa-IR"/>
          <w:color w:val="111111"/>
          <w:sz w:val="28"/>
          <w:szCs w:val="28"/>
          <w:rtl/>
        </w:rPr>
        <w:t xml:space="preserve">دعوتی وتجمع</w:t>
      </w:r>
      <w:r>
        <w:rPr>
          <w:rStyle w:val="FootnoteReference"/>
        </w:rPr>
        <w:footnoteReference w:id="1122"/>
      </w:r>
      <w:r>
        <w:rPr>
          <w:rFonts w:ascii="IRNazanin" w:hAnsi="IRNazanin" w:eastAsia="IRNazanin" w:cs="IRNazanin"/>
          <w:lang w:bidi="fa-IR"/>
          <w:color w:val="111111"/>
          <w:sz w:val="28"/>
          <w:szCs w:val="28"/>
          <w:rtl/>
        </w:rPr>
        <w:t xml:space="preserve">الخلق علی توحیدی، ثمّ لاُدیمنّ ملکه ولاُداولنّ الأیّام بین أولیائی إلی یوم القیامة.</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[694 [46- کفایة الأثر: عن رسول اللّه صلی‌الله‌علیه‌و‌آله أنّه قال: الحذر الحذر إذا فقد الخامس من ولد السابع من ولدی، قال علیّ علیه‌السلام : فقلت: یا رسول اللّه، فما یکون فی هذه الغیبة حاله؟ قال: یصبر حتّی یأذن اللّه له بالخروج، فیخرج من الیمن من قریة یقال لها : کرعة، علی رأسه عمامة، متدرّع بدرعی، متقلّد بسیفی ذی الفقار، ومناد ینادی: هذا المهدیّ خلیفة اللّه فاتّبعوه، یملأ الأرض قسطا وعدلاً کما ملئت جورا وظلما، وذلک عند ما تصیر الدنیا هرجا ومرجا، ویغار بعضهم علی بعض، فلا الکبیر یرحم الصغیر، ولا القویّ یرحم الضعیف، فحینئذ یأذن اللّه له بالخروج.</w:t>
      </w:r>
      <w:r>
        <w:rPr>
          <w:rStyle w:val="FootnoteReference"/>
        </w:rPr>
        <w:footnoteReference w:id="1124"/>
      </w:r>
    </w:p>
    <w:p>
      <w:pPr>
        <w:pStyle w:val="BookText"/>
      </w:pPr>
      <w:r>
        <w:rPr>
          <w:rFonts w:ascii="IRNazanin" w:hAnsi="IRNazanin" w:eastAsia="IRNazanin" w:cs="IRNazanin"/>
          <w:lang w:bidi="fa-IR"/>
          <w:color w:val="111111"/>
          <w:sz w:val="28"/>
          <w:szCs w:val="28"/>
          <w:rtl/>
        </w:rPr>
        <w:t xml:space="preserve">47- کشف الغمّة: وقعّ إلیّ أربعون حدیثا، جمعها الحافظ أبو نعیم أحمد بن عبداللّه فی أمر المهدیّ علیه‌السلام أوردتها سردا کما أوردها، واقتصرت علی ذکر الراوی، عن النبیّ صلی‌الله‌علیه‌و‌آله :</w:t>
      </w:r>
    </w:p>
    <w:p>
      <w:pPr>
        <w:pStyle w:val="BookText"/>
      </w:pPr>
      <w:r>
        <w:rPr>
          <w:rFonts w:ascii="IRNazanin" w:hAnsi="IRNazanin" w:eastAsia="IRNazanin" w:cs="IRNazanin"/>
          <w:lang w:bidi="fa-IR"/>
          <w:color w:val="111111"/>
          <w:sz w:val="28"/>
          <w:szCs w:val="28"/>
          <w:rtl/>
        </w:rPr>
        <w:t xml:space="preserve">[695 [الأوّل: عن أبی سعید الخدری، عن النبیّ صلی‌الله‌علیه‌و‌آله أنّه قال: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من اُمّتی «المهدیّ» إن قصر عمره فسبع سنین، وإلاّ فثمان، وإلاّ فتسع، تتنعّم اُمّتی فی زمانه نعیما لم یتنعّموا مثله قطّ البرّ والفاجر، یرسل [اللّه] السماء علیهم مدرارا، ولا تدّخر الأرض شیئا من نباتها.</w:t>
      </w:r>
      <w:r>
        <w:rPr>
          <w:rStyle w:val="FootnoteReference"/>
        </w:rPr>
        <w:footnoteReference w:id="1125"/>
      </w:r>
    </w:p>
    <w:p>
      <w:pPr>
        <w:pStyle w:val="BookText"/>
      </w:pPr>
      <w:r>
        <w:rPr>
          <w:rFonts w:ascii="IRNazanin" w:hAnsi="IRNazanin" w:eastAsia="IRNazanin" w:cs="IRNazanin"/>
          <w:lang w:bidi="fa-IR"/>
          <w:color w:val="111111"/>
          <w:sz w:val="28"/>
          <w:szCs w:val="28"/>
          <w:rtl/>
        </w:rPr>
        <w:t xml:space="preserve">[696 [الثانی: فی ذکر المهدیّ علیه‌السلام وأنّه من عترة النبیّ صلی‌الله‌علیه‌و‌آله : وعن أبی سعید الخدری، عن النبیّ صلی‌الله‌علیه‌و‌آله أنّه قال: تملأ الأرض ظلما وجورا، فیقوم رجل من عترتی فیملأها قسطا وعدلاً یملک سبعا أو تسعا.</w:t>
      </w:r>
      <w:r>
        <w:rPr>
          <w:rStyle w:val="FootnoteReference"/>
        </w:rPr>
        <w:footnoteReference w:id="1126"/>
      </w:r>
    </w:p>
    <w:p>
      <w:pPr>
        <w:pStyle w:val="BookText"/>
      </w:pPr>
      <w:r>
        <w:rPr>
          <w:rFonts w:ascii="IRNazanin" w:hAnsi="IRNazanin" w:eastAsia="IRNazanin" w:cs="IRNazanin"/>
          <w:lang w:bidi="fa-IR"/>
          <w:color w:val="111111"/>
          <w:sz w:val="28"/>
          <w:szCs w:val="28"/>
          <w:rtl/>
        </w:rPr>
        <w:t xml:space="preserve">[697 [الثالث: وعنه قال: قال النبیّ صلی‌الله‌علیه‌و‌آله : لا تنقضی الساعة حتّی یملک الأرض رجل من أهل بیتی؛ یملأ الأرض عدلاً کما ملئت [ قبله ] جورا، یملک سبع سنین.</w:t>
      </w:r>
      <w:r>
        <w:rPr>
          <w:rStyle w:val="FootnoteReference"/>
        </w:rPr>
        <w:footnoteReference w:id="1127"/>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[698 [ الرابع: فی قوله صلی‌الله‌علیه‌و‌آله لفاطمة علیهاالسلام : المهدیّ من ولدک . عن الزهری، عن علیّ بن الحسین، عن أبیه علیهماالسلام أنّ رسول اللّه صلی‌الله‌علیه‌و‌آله قال لفاطمة علیهاالسلام : المهدیّ من ولدک.</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[699 [الخامس: قوله صلی‌الله‌علیه‌و‌آله : إنّ منهما - الحسن والحسین علیهماالسلام - مهدیّ هذه الاُمّة. عن علیّ بن هلال، عن أبیه، قال: دخلت علی رسول اللّه صلی‌الله‌علیه‌و‌آله وهو فی الحالة الّتی قبض فیها، فإذا فاطمة عند رأسه، فبکت حتّی ارتفع صوتها، فرفع رسول اللّه صلی‌الله‌علیه‌و‌آله إلیها رأسه وقال: حبیبتی فاطمة، ما الّذی یبکیک؟ فقالت: أخشی الضیعة من بعدک. فقال: یا حبیبتی، أما علمت أنّ اللّه عزّ وجلّ اطّلع علی [أهل] الأرض اطّلاعة فاختار منها أباک فبعثه برسالته، ثمّ اطّلع اطلاعة، فاختار منها بعلک، وأوحی إلیّ أن اُنکحک‌إیّاه، یا فاطمة، ونحن أهل بیت قد أعطانا اللّه عزّ وجلّ سبع خصال لم یعط أحدا قبلنا ولایعطی أحدا بعدنا: أنا خاتم النبیّین، وأکرم النبیّین علی اللّه عزّ وجلّ، وأحبّ المخلوقین إلی اللّه عزّ وجلّ وأنا أبوک. ووصیّی خیر الأوصیاء وأحبّهم إلی اللّه عزّ وجلّ وهو بعلک، وشهیدنا خیر الشهداء وأحبّهم إلی اللّه عزّ وجلّ وهو حمزة بن عبدالمطّلب عمّ أبیک وعمّ بعلک. ومنّا له جناحان یطیر فی الجنّة مع الملائکة حیث یشاء وهو ابن عمّ أبیک، وأخو بعلک، ومنّا سبطا هذه الاُمّة وهما ابناک الحسن والحسین، وهما سیّدا شباب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الجنّة، وأبوهما - والّذی بعثنی بالحقّ - خیر منهما. یا فاطمة - والّذی بعثنی بالحقّ - إنّ منهما</w:t>
      </w:r>
      <w:r>
        <w:rPr>
          <w:rStyle w:val="FootnoteReference"/>
        </w:rPr>
        <w:footnoteReference w:id="1129"/>
      </w:r>
      <w:r>
        <w:rPr>
          <w:rFonts w:ascii="IRNazanin" w:hAnsi="IRNazanin" w:eastAsia="IRNazanin" w:cs="IRNazanin"/>
          <w:lang w:bidi="fa-IR"/>
          <w:color w:val="111111"/>
          <w:sz w:val="28"/>
          <w:szCs w:val="28"/>
          <w:rtl/>
        </w:rPr>
        <w:t xml:space="preserve">مهدیّ هذه الاُمّة، إذا صارت الدنیا هرجا ومرجا، وتظاهرت الفتن، وانقطعت السبل، وأغار بعضهم علی بعض، فلا کبیر یرحم صغیرا ولا صغیر یوقّر کبیرا، فیبعث اللّه عند ذلک منهما من یفتح حصون الضلالة، وقلوبا غلفا، یقوم بالدین فی آخر الزمان، کما قمت به فی أوّل</w:t>
      </w:r>
      <w:r>
        <w:rPr>
          <w:rStyle w:val="FootnoteReference"/>
        </w:rPr>
        <w:footnoteReference w:id="1130"/>
      </w:r>
      <w:r>
        <w:rPr>
          <w:rFonts w:ascii="IRNazanin" w:hAnsi="IRNazanin" w:eastAsia="IRNazanin" w:cs="IRNazanin"/>
          <w:lang w:bidi="fa-IR"/>
          <w:color w:val="111111"/>
          <w:sz w:val="28"/>
          <w:szCs w:val="28"/>
          <w:rtl/>
        </w:rPr>
        <w:t xml:space="preserve">الزمان ویملأ الأرض عدلاً کما ملئت جورا. یا فاطمة،لا تحزنی ولا تبکی، فإنّ اللّه عزّ وجلّ أرحم بک وأرأف علیک منّی،وذلک‌لمکانک منّی وموقعک من قلبی،قد زوّجک اللّه زوجک وهو أعظمهم حسبا، وأکرمهم منصبا، وأرحمهم بالرعیّة، وأعدلهم بالسویّة، وأبصرهم بالقضیّة. وقد سألت ربّی عزّ وجلّ أن تکونی أوّل من یلحقنی من أهل بیتی. قال علیّ علیه‌السلام : [فلمّا قبض النبیّ صلی‌الله‌علیه‌و‌آله ] لم تبق فاطمة بعده إلاّ خمسة وسبعین یوما حتّی ألحقها اللّه به علیهماالسلام .</w:t>
      </w:r>
      <w:r>
        <w:rPr>
          <w:rStyle w:val="FootnoteReference"/>
        </w:rPr>
        <w:footnoteReference w:id="1131"/>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[700 [السادس: فی أنّ المهدیّ هو الحسینی . وبإسناده عن حذیفة رضی‌الله‌عنه قال: خطبنا رسول اللّه صلی‌الله‌علیه‌و‌آله فذکّرنا ما هو کائن ثمّ قال: لو لم یبق من الدنیا إلاّ یوم واحد لطوّل اللّه عزّ وجلّ ذلک الیوم حتّی یبعث رجلاً من ولدی، اسمه اسمی. فقام سلمان رضی‌الله‌عنه فقال: یا رسول اللّه، من أیّ ولدک هو؟ قال: من ولدی هذا - وضرب بیده علی الحسین علیه‌السلام - .</w:t>
      </w:r>
      <w:r>
        <w:rPr>
          <w:rStyle w:val="FootnoteReference"/>
        </w:rPr>
        <w:footnoteReference w:id="1132"/>
      </w:r>
    </w:p>
    <w:p>
      <w:pPr>
        <w:pStyle w:val="BookText"/>
      </w:pPr>
      <w:r>
        <w:rPr>
          <w:rFonts w:ascii="IRNazanin" w:hAnsi="IRNazanin" w:eastAsia="IRNazanin" w:cs="IRNazanin"/>
          <w:lang w:bidi="fa-IR"/>
          <w:color w:val="111111"/>
          <w:sz w:val="28"/>
          <w:szCs w:val="28"/>
          <w:rtl/>
        </w:rPr>
        <w:t xml:space="preserve">[701 [السابع: فی القریة الّتی یخرج منها المهدیّ . وبإسناده عن عبداللّه بن عمر، قال: قال النبیّ صلی‌الله‌علیه‌و‌آله : یخرج المهدیّ من قریة یقال لها: «کرعة»</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[702 [الثامن: فی صفة وجه المهدیّ . بإسناده عن حذیفة، قال: قال رسول اللّه صلی‌الله‌علیه‌و‌آله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المهدیّ رجل من ولدی، وجهه کالکوکب الدرّیّ.</w:t>
      </w:r>
      <w:r>
        <w:rPr>
          <w:rStyle w:val="FootnoteReference"/>
        </w:rPr>
        <w:footnoteReference w:id="1135"/>
      </w:r>
    </w:p>
    <w:p>
      <w:pPr>
        <w:pStyle w:val="BookText"/>
      </w:pPr>
      <w:r>
        <w:rPr>
          <w:rFonts w:ascii="IRNazanin" w:hAnsi="IRNazanin" w:eastAsia="IRNazanin" w:cs="IRNazanin"/>
          <w:lang w:bidi="fa-IR"/>
          <w:color w:val="111111"/>
          <w:sz w:val="28"/>
          <w:szCs w:val="28"/>
          <w:rtl/>
        </w:rPr>
        <w:t xml:space="preserve">[703 [التاسع: فی صفة لونه وجسمه . بإسناده عن حذیفة، قال: قال رسول اللّه صلی‌الله‌علیه‌و‌آله : المهدیّ رجل من ولدی، لونه لون عربیّ، وجسمه جسم إسرائیلی</w:t>
      </w:r>
      <w:r>
        <w:rPr>
          <w:rStyle w:val="FootnoteReference"/>
        </w:rPr>
        <w:footnoteReference w:id="1136"/>
      </w:r>
      <w:r>
        <w:rPr>
          <w:rFonts w:ascii="IRNazanin" w:hAnsi="IRNazanin" w:eastAsia="IRNazanin" w:cs="IRNazanin"/>
          <w:lang w:bidi="fa-IR"/>
          <w:color w:val="111111"/>
          <w:sz w:val="28"/>
          <w:szCs w:val="28"/>
          <w:rtl/>
        </w:rPr>
        <w:t xml:space="preserve">، علی خدّه الأیمن خال کأنّه کوکب درّیّ، یملأ الأرض عدلاً کما ملئت جورا، یرضی فی خلافته أهل الأرض وأهل السماء والطیر فی الجوّ.</w:t>
      </w:r>
      <w:r>
        <w:rPr>
          <w:rStyle w:val="FootnoteReference"/>
        </w:rPr>
        <w:footnoteReference w:id="1137"/>
      </w:r>
    </w:p>
    <w:p>
      <w:pPr>
        <w:pStyle w:val="BookText"/>
      </w:pPr>
      <w:r>
        <w:rPr>
          <w:rFonts w:ascii="IRNazanin" w:hAnsi="IRNazanin" w:eastAsia="IRNazanin" w:cs="IRNazanin"/>
          <w:lang w:bidi="fa-IR"/>
          <w:color w:val="111111"/>
          <w:sz w:val="28"/>
          <w:szCs w:val="28"/>
          <w:rtl/>
        </w:rPr>
        <w:t xml:space="preserve">[704 [العاشر: فی صفة جبینه . بإسناده عن أبی سعید الخدری، قال: قال رسول اللّه صلی‌الله‌علیه‌و‌آله : المهدیّ منّا، أجلی الجبین</w:t>
      </w:r>
      <w:r>
        <w:rPr>
          <w:rStyle w:val="FootnoteReference"/>
        </w:rPr>
        <w:footnoteReference w:id="1138"/>
      </w:r>
      <w:r>
        <w:rPr>
          <w:rFonts w:ascii="IRNazanin" w:hAnsi="IRNazanin" w:eastAsia="IRNazanin" w:cs="IRNazanin"/>
          <w:lang w:bidi="fa-IR"/>
          <w:color w:val="111111"/>
          <w:sz w:val="28"/>
          <w:szCs w:val="28"/>
          <w:rtl/>
        </w:rPr>
        <w:t xml:space="preserve">، أقنی الأنف.</w:t>
      </w:r>
      <w:r>
        <w:rPr>
          <w:rStyle w:val="FootnoteReference"/>
        </w:rPr>
        <w:footnoteReference w:id="1139"/>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[705 [الحادی عشر: فی صفة أنفه . بإسناده عن أبی سعید الخدری، عن النبیّ صلی‌الله‌علیه‌و‌آله أنّه قال: المهدیّ منّا أهل البیت، رجل من اُمّتی، أشمّ الأنف</w:t>
      </w:r>
      <w:r>
        <w:rPr>
          <w:rStyle w:val="FootnoteReference"/>
        </w:rPr>
        <w:footnoteReference w:id="1140"/>
      </w:r>
      <w:r>
        <w:rPr>
          <w:rFonts w:ascii="IRNazanin" w:hAnsi="IRNazanin" w:eastAsia="IRNazanin" w:cs="IRNazanin"/>
          <w:lang w:bidi="fa-IR"/>
          <w:color w:val="111111"/>
          <w:sz w:val="28"/>
          <w:szCs w:val="28"/>
          <w:rtl/>
        </w:rPr>
        <w:t xml:space="preserve">، یملأ الأرض عدلاً کما ملئت جورا.</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[706 [الثانی عشر: فی خاله علی خدّه الأیمن . وبإسناده عن أبی اُمامة الباهلی، قال: قال رسول اللّه صلی‌الله‌علیه‌و‌آله : بینکم وبین الروم أربع هدن، یوم</w:t>
      </w:r>
      <w:r>
        <w:rPr>
          <w:rStyle w:val="FootnoteReference"/>
        </w:rPr>
        <w:footnoteReference w:id="1142"/>
      </w:r>
      <w:r>
        <w:rPr>
          <w:rFonts w:ascii="IRNazanin" w:hAnsi="IRNazanin" w:eastAsia="IRNazanin" w:cs="IRNazanin"/>
          <w:lang w:bidi="fa-IR"/>
          <w:color w:val="111111"/>
          <w:sz w:val="28"/>
          <w:szCs w:val="28"/>
          <w:rtl/>
        </w:rPr>
        <w:t xml:space="preserve">الرابعة علی ید رجل من آل هرقل، یدوم سبع سنین، فقال له رجل من عبد القیس یقال له: المستورد بن جیلان</w:t>
      </w:r>
      <w:r>
        <w:rPr>
          <w:rStyle w:val="FootnoteReference"/>
        </w:rPr>
        <w:footnoteReference w:id="1143"/>
      </w:r>
      <w:r>
        <w:rPr>
          <w:rFonts w:ascii="IRNazanin" w:hAnsi="IRNazanin" w:eastAsia="IRNazanin" w:cs="IRNazanin"/>
          <w:lang w:bidi="fa-IR"/>
          <w:color w:val="111111"/>
          <w:sz w:val="28"/>
          <w:szCs w:val="28"/>
          <w:rtl/>
        </w:rPr>
        <w:t xml:space="preserve">: یا رسول اللّه، من إمام الناس یومئذ؟ قال: المهدیّ علیه‌السلام من ولدی، ابن أربعین سنة؛ کأنّ وجهه کوکب درّی، فی خدّه الأیمن خال أسود، علیه عباءتان قطریّتان</w:t>
      </w:r>
      <w:r>
        <w:rPr>
          <w:rStyle w:val="FootnoteReference"/>
        </w:rPr>
        <w:footnoteReference w:id="1144"/>
      </w:r>
      <w:r>
        <w:rPr>
          <w:rFonts w:ascii="IRNazanin" w:hAnsi="IRNazanin" w:eastAsia="IRNazanin" w:cs="IRNazanin"/>
          <w:lang w:bidi="fa-IR"/>
          <w:color w:val="111111"/>
          <w:sz w:val="28"/>
          <w:szCs w:val="28"/>
          <w:rtl/>
        </w:rPr>
        <w:t xml:space="preserve">کأنّه من رجال بنی إسرائیل، یستخرج الکنوز، ویفتح مدائن الشرک.</w:t>
      </w:r>
      <w:r>
        <w:rPr>
          <w:rStyle w:val="FootnoteReference"/>
        </w:rPr>
        <w:footnoteReference w:id="1145"/>
      </w:r>
    </w:p>
    <w:p>
      <w:pPr>
        <w:pStyle w:val="BookText"/>
      </w:pPr>
      <w:r>
        <w:rPr>
          <w:rFonts w:ascii="Times New Roman" w:hAnsi="Times New Roman" w:eastAsia="Times New Roman" w:cs="Times New Roman"/>
          <w:lang w:val="en-US" w:bidi="en-US"/>
          <w:color w:val="111111"/>
          <w:sz w:val="28"/>
          <w:szCs w:val="28"/>
          <w:rtl/>
        </w:rPr>
        <w:t xml:space="preserve">386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[707 [الثالث عشر: قوله صلی‌الله‌علیه‌و‌آله : المهدیّ أفرق الثنایا . بإسناده عن عبدالرحمان بن عوف، قال: قال رسول اللّه صلی‌الله‌علیه‌و‌آله : لیبعثنّ اللّه من عترتی رجلاً أفرق الثنایا، أجلی الجبهة، یملأ الأرض عدلاً، یفیض المال فیضا.</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[708 [الرابع عشر: فی ذکر المهدیّ علیه‌السلام وهو إمام صالح . بإسناده عن أبی اُمامة، قال: خطبنا رسول اللّه صلی‌الله‌علیه‌و‌آله وذکر الدجّال فقال: فتنفی المدینة الخبث کما ینفی الکیر خبث الحدید، ویدعی ذلک الیوم «یوم الخلاص». فقالت اُمّ شریک : فأین العرب یومئذ یا رسول اللّه؟ قال: هم یومئذ قلیل، وجلّهم ببیت المقدس، إمامهم المهدیّ، رجل صالح.</w:t>
      </w:r>
      <w:r>
        <w:rPr>
          <w:rStyle w:val="FootnoteReference"/>
        </w:rPr>
        <w:footnoteReference w:id="1147"/>
      </w:r>
    </w:p>
    <w:p>
      <w:pPr>
        <w:pStyle w:val="BookText"/>
      </w:pPr>
      <w:r>
        <w:rPr>
          <w:rFonts w:ascii="IRNazanin" w:hAnsi="IRNazanin" w:eastAsia="IRNazanin" w:cs="IRNazanin"/>
          <w:lang w:bidi="fa-IR"/>
          <w:color w:val="111111"/>
          <w:sz w:val="28"/>
          <w:szCs w:val="28"/>
          <w:rtl/>
        </w:rPr>
        <w:t xml:space="preserve">[709 [الخامس عشر: فی ذکر المهدیّ علیه‌السلام وأنّ اللّه یبعثه غیاثا</w:t>
      </w:r>
      <w:r>
        <w:rPr>
          <w:rStyle w:val="FootnoteReference"/>
        </w:rPr>
        <w:footnoteReference w:id="1148"/>
      </w:r>
      <w:r>
        <w:rPr>
          <w:rFonts w:ascii="IRNazanin" w:hAnsi="IRNazanin" w:eastAsia="IRNazanin" w:cs="IRNazanin"/>
          <w:lang w:bidi="fa-IR"/>
          <w:color w:val="111111"/>
          <w:sz w:val="28"/>
          <w:szCs w:val="28"/>
          <w:rtl/>
        </w:rPr>
        <w:t xml:space="preserve">للناس . وبإسناده عن أبی سعید الخدری، أنّ رسول اللّه صلی‌الله‌علیه‌و‌آله قال: یخرج المهدیّ فی اُمّتی، یبعثه اللّه غیاثا للناس، تتنعّم الاُمّة، وتعیش الماشیة، وتخرج الأرض نباتها، ویعطی المال صحاحا.</w:t>
      </w:r>
      <w:r>
        <w:rPr>
          <w:rStyle w:val="FootnoteReference"/>
        </w:rPr>
        <w:footnoteReference w:id="1149"/>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[710 [السادس عشر: فی قوله صلی‌الله‌علیه‌و‌آله : علی رأسه غمامة . وبإسناده عن عبداللّه بن عمر، قال: قال رسول اللّه صلی‌الله‌علیه‌و‌آله :یخرج المهدیّ وعلی رأسه غمامة، فیها مناد ینادی: هذا المهدیّ خلیفة اللّه، فاتّبعوه.</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[711 [السابع عشر: فی قوله صلی‌الله‌علیه‌و‌آله : علی رأسه ملک . وبإسناده عن عبداللّه بن عمر، قال: قال رسول اللّه صلی‌الله‌علیه‌و‌آله : یخرج المهدیّ وعلی رأسه ملک ینادی: هذا المهدیّ، فاتّبعوه.</w:t>
      </w:r>
      <w:r>
        <w:rPr>
          <w:rStyle w:val="FootnoteReference"/>
        </w:rPr>
        <w:footnoteReference w:id="1151"/>
      </w:r>
    </w:p>
    <w:p>
      <w:pPr>
        <w:pStyle w:val="BookText"/>
      </w:pPr>
      <w:r>
        <w:rPr>
          <w:rFonts w:ascii="IRNazanin" w:hAnsi="IRNazanin" w:eastAsia="IRNazanin" w:cs="IRNazanin"/>
          <w:lang w:bidi="fa-IR"/>
          <w:color w:val="111111"/>
          <w:sz w:val="28"/>
          <w:szCs w:val="28"/>
          <w:rtl/>
        </w:rPr>
        <w:t xml:space="preserve">[712 [الثامن عشر: فی بشارة النبیّ صلی‌الله‌علیه‌و‌آله اُمّته بالمهدیّ. وبإسناده عن أبی سعید الخدری، قال: قال رسول اللّه صلی‌الله‌علیه‌و‌آله : اُبشّرکم بالمهدیّ، یبعث فی اُمّتی علی اختلاف من الناس وزلازل، فیملأ الأرض عدلاً وقسطا کما ملئت ظلما وجورا، یرضی عنه ساکن السّماء وساکن الأرض، یقسّم المال صحاحا. فقال له رجل: وما صحاحا؟ قال: السویة بین الناس.</w:t>
      </w:r>
      <w:r>
        <w:rPr>
          <w:rStyle w:val="FootnoteReference"/>
        </w:rPr>
        <w:footnoteReference w:id="1152"/>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[713 [التاسع عشر: فی اسم المهدیّ علیه‌السلام . بإسناده عن عبداللّه بن عمر، قال: قال رسول اللّه صلی‌الله‌علیه‌و‌آله : لا تقوم الساعة حتّی یملک رجل من أهل بیتی، یواطئ اسمه اسمی، یملأ الأرض عدلاً وقسطا کما ملئت ظلما وجورا.</w:t>
      </w:r>
      <w:r>
        <w:rPr>
          <w:rStyle w:val="FootnoteReference"/>
        </w:rPr>
        <w:footnoteReference w:id="1153"/>
      </w:r>
    </w:p>
    <w:p>
      <w:pPr>
        <w:pStyle w:val="BookText"/>
      </w:pPr>
      <w:r>
        <w:rPr>
          <w:rFonts w:ascii="IRNazanin" w:hAnsi="IRNazanin" w:eastAsia="IRNazanin" w:cs="IRNazanin"/>
          <w:lang w:bidi="fa-IR"/>
          <w:color w:val="111111"/>
          <w:sz w:val="28"/>
          <w:szCs w:val="28"/>
          <w:rtl/>
        </w:rPr>
        <w:t xml:space="preserve">[714 [العشرون: فی کنیته. وبإسناده عن حذیفة، قال: قال رسول اللّه صلی‌الله‌علیه‌و‌آله : لو لم یبق من الدنیا إلاّ یوم واحد لبعث اللّه فیه رجلاً، اسمه اسمی، وخلقه خلقی</w:t>
      </w:r>
      <w:r>
        <w:rPr>
          <w:rStyle w:val="FootnoteReference"/>
        </w:rPr>
        <w:footnoteReference w:id="1154"/>
      </w:r>
      <w:r>
        <w:rPr>
          <w:rFonts w:ascii="IRNazanin" w:hAnsi="IRNazanin" w:eastAsia="IRNazanin" w:cs="IRNazanin"/>
          <w:lang w:bidi="fa-IR"/>
          <w:color w:val="111111"/>
          <w:sz w:val="28"/>
          <w:szCs w:val="28"/>
          <w:rtl/>
        </w:rPr>
        <w:t xml:space="preserve">، یکنّی أبا عبداللّه علیه‌السلام .</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[715 [الحادی والعشرون: فی ذکر اسم أبیه . وبإسناده عن ابن عمر قال: قال رسول اللّه صلی‌الله‌علیه‌و‌آله : لا تذهب الدنیا حتّی یبعث اللّه رجلاً من أهل بیتی، یواطئ اسمه اسمی، واسم أبیه اسم أبی</w:t>
      </w:r>
      <w:r>
        <w:rPr>
          <w:rStyle w:val="FootnoteReference"/>
        </w:rPr>
        <w:footnoteReference w:id="1156"/>
      </w:r>
      <w:r>
        <w:rPr>
          <w:rFonts w:ascii="IRNazanin" w:hAnsi="IRNazanin" w:eastAsia="IRNazanin" w:cs="IRNazanin"/>
          <w:lang w:bidi="fa-IR"/>
          <w:color w:val="111111"/>
          <w:sz w:val="28"/>
          <w:szCs w:val="28"/>
          <w:rtl/>
        </w:rPr>
        <w:t xml:space="preserve">، یملؤها قسطا وعدلاً کما ملئت جورا وظلما.</w:t>
      </w:r>
      <w:r>
        <w:rPr>
          <w:rStyle w:val="FootnoteReference"/>
        </w:rPr>
        <w:footnoteReference w:id="1157"/>
      </w:r>
    </w:p>
    <w:p>
      <w:pPr>
        <w:pStyle w:val="BookText"/>
      </w:pPr>
      <w:r>
        <w:rPr>
          <w:rFonts w:ascii="IRNazanin" w:hAnsi="IRNazanin" w:eastAsia="IRNazanin" w:cs="IRNazanin"/>
          <w:lang w:bidi="fa-IR"/>
          <w:color w:val="111111"/>
          <w:sz w:val="28"/>
          <w:szCs w:val="28"/>
          <w:rtl/>
        </w:rPr>
        <w:t xml:space="preserve">[716 [الثانی والعشرون: فی ذکر عدله علیه‌السلام . وبإسناده عن أبی سعید الخدری، قال: قال رسول اللّه صلی‌الله‌علیه‌و‌آله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لتملأنّ الأرض ظلما وعدوانا، ثمّ لیخرجنّ رجل من أهل بیتی، حتّی یملأها قسطا وعدلاً کما ملئت جورا وعدوانا</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r>
        <w:rPr>
          <w:rStyle w:val="FootnoteReference"/>
        </w:rPr>
        <w:footnoteReference w:id="1159"/>
      </w:r>
    </w:p>
    <w:p>
      <w:pPr>
        <w:pStyle w:val="BookText"/>
      </w:pPr>
      <w:r>
        <w:rPr>
          <w:rFonts w:ascii="IRNazanin" w:hAnsi="IRNazanin" w:eastAsia="IRNazanin" w:cs="IRNazanin"/>
          <w:lang w:bidi="fa-IR"/>
          <w:color w:val="111111"/>
          <w:sz w:val="28"/>
          <w:szCs w:val="28"/>
          <w:rtl/>
        </w:rPr>
        <w:t xml:space="preserve">[717 [الثالث والعشرون: فی خلقه علیه‌السلام . وبإسناده عن زرّ بن</w:t>
      </w:r>
      <w:r>
        <w:rPr>
          <w:rStyle w:val="FootnoteReference"/>
        </w:rPr>
        <w:footnoteReference w:id="1160"/>
      </w:r>
      <w:r>
        <w:rPr>
          <w:rFonts w:ascii="IRNazanin" w:hAnsi="IRNazanin" w:eastAsia="IRNazanin" w:cs="IRNazanin"/>
          <w:lang w:bidi="fa-IR"/>
          <w:color w:val="111111"/>
          <w:sz w:val="28"/>
          <w:szCs w:val="28"/>
          <w:rtl/>
        </w:rPr>
        <w:t xml:space="preserve">عبداللّه قال: قال رسول اللّه صلی‌الله‌علیه‌و‌آله : یخرج رجل من أهل بیتی، یواطئ اسمه اسمی، وخلقه خلقی، یملأُها قسطا وعدلاً.</w:t>
      </w:r>
      <w:r>
        <w:rPr>
          <w:rStyle w:val="FootnoteReference"/>
        </w:rPr>
        <w:footnoteReference w:id="1161"/>
      </w:r>
    </w:p>
    <w:p>
      <w:pPr>
        <w:pStyle w:val="BookText"/>
      </w:pPr>
      <w:r>
        <w:rPr>
          <w:rFonts w:ascii="IRNazanin" w:hAnsi="IRNazanin" w:eastAsia="IRNazanin" w:cs="IRNazanin"/>
          <w:lang w:bidi="fa-IR"/>
          <w:color w:val="111111"/>
          <w:sz w:val="28"/>
          <w:szCs w:val="28"/>
          <w:rtl/>
        </w:rPr>
        <w:t xml:space="preserve">[718 [الرابع والعشرون: فی عطائه علیه‌السلام . وبإسناده عن أبی سعید الخدری، قال: قال رسول اللّه صلی‌الله‌علیه‌و‌آله : یکون عند انقطاع من الزمان، وظهور من الفتن، رجل یقال له: «المهدیّ» یکون عطاؤه هنیئا.</w:t>
      </w:r>
      <w:r>
        <w:rPr>
          <w:rStyle w:val="FootnoteReference"/>
        </w:rPr>
        <w:footnoteReference w:id="1162"/>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[719 [الخامس والعشرون: فی ذکر المهدیّ علیه‌السلام وعمله بسنّة النبیّ صلی‌الله‌علیه‌و‌آله . بإسناده عن أبی سعید الخدری، قال: قال رسول اللّه صلی‌الله‌علیه‌و‌آله : یخرج رجل من أهل بیتی، ویعمل بسنّتی، وینزّل اللّه له البرکة من السماء وتخرج [له] الأرض برکتها، وتملأ به الأرض عدلاً کما ملئت ظلما وجورا ویعمل علی هذه الاُمّة سبع سنین، وینزل بیت المقدس.</w:t>
      </w:r>
      <w:r>
        <w:rPr>
          <w:rStyle w:val="FootnoteReference"/>
        </w:rPr>
        <w:footnoteReference w:id="1163"/>
      </w:r>
    </w:p>
    <w:p>
      <w:pPr>
        <w:pStyle w:val="BookText"/>
      </w:pPr>
      <w:r>
        <w:rPr>
          <w:rFonts w:ascii="IRNazanin" w:hAnsi="IRNazanin" w:eastAsia="IRNazanin" w:cs="IRNazanin"/>
          <w:lang w:bidi="fa-IR"/>
          <w:color w:val="111111"/>
          <w:sz w:val="28"/>
          <w:szCs w:val="28"/>
          <w:rtl/>
        </w:rPr>
        <w:t xml:space="preserve">[720 [السادس والعشرون: فی مجیئه ورایاته. وبإسناده عن ثوبان، أنّه قال: قال رسول اللّه صلی‌الله‌علیه‌و‌آله : إذا رأیتم الرایات السود قد أقبلت من خراسان، فأتوها ولو حبوا علی الثلج، فإنّ فیها خلیفة اللّه المهدیّ.</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[721 [السابع والعشرون: فی مجیئه من قبل المشرق. وبإسناده عن عبداللّه بن عمر، قال: بینا نحن عند رسول اللّه صلی‌الله‌علیه‌و‌آله إذ أقبلت فتیة</w:t>
      </w:r>
      <w:r>
        <w:rPr>
          <w:rStyle w:val="FootnoteReference"/>
        </w:rPr>
        <w:footnoteReference w:id="1165"/>
      </w:r>
      <w:r>
        <w:rPr>
          <w:rFonts w:ascii="IRNazanin" w:hAnsi="IRNazanin" w:eastAsia="IRNazanin" w:cs="IRNazanin"/>
          <w:lang w:bidi="fa-IR"/>
          <w:color w:val="111111"/>
          <w:sz w:val="28"/>
          <w:szCs w:val="28"/>
          <w:rtl/>
        </w:rPr>
        <w:t xml:space="preserve">من بنی هاشم، فلمّا رآهم النبیّ صلی‌الله‌علیه‌و‌آله اغرورقت عیناه وتغیّر لونه. فقالوا: یا رسول اللّه، ما نزال نری فی وجهک شیئا نکرهه؟ فقال صلی‌الله‌علیه‌و‌آله : إنّا أهل بیت اختار اللّه لنا الآخرة علی الدنیا، وإنّ أهل بیتی سیلقون بعدی بلاء وتشریدا وتطریدا، حتّی یأتی قوم من قبل المشرق ومعهم رایات سود، فیسألون الحقّ فلا یعطونه، فیقاتلون وینصرون، فیعطون ما سألوا؛ فلا یقبلون حتّی یدفعوه إلی رجل من أهل بیتی، فیملأها قسطا کما ملأوها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جورا، فمن أدرک ذلک منکم فلیأتهم، ولو حبوا علی الثلج.</w:t>
      </w:r>
      <w:r>
        <w:rPr>
          <w:rStyle w:val="FootnoteReference"/>
        </w:rPr>
        <w:footnoteReference w:id="1166"/>
      </w:r>
    </w:p>
    <w:p>
      <w:pPr>
        <w:pStyle w:val="BookText"/>
      </w:pPr>
      <w:r>
        <w:rPr>
          <w:rFonts w:ascii="IRNazanin" w:hAnsi="IRNazanin" w:eastAsia="IRNazanin" w:cs="IRNazanin"/>
          <w:lang w:bidi="fa-IR"/>
          <w:color w:val="111111"/>
          <w:sz w:val="28"/>
          <w:szCs w:val="28"/>
          <w:rtl/>
        </w:rPr>
        <w:t xml:space="preserve">[722 [الثامن والعشرون: فی مجیئه علیه‌السلام وعود الإسلام به عزیزا. وبإسناده عن حذیفة، قال: سمعت رسول اللّه صلی‌الله‌علیه‌و‌آله یقول: ویح هذه الاُمّة من ملوک جبابرة، کیف یقتلون ویخیفون المطیعین إلاّ من أظهر طاعتهم، فالمؤمن التقیّ یصانعهم بلسانه، ویفرّ منهم بقلبه، فإذا أراد اللّه عزّ وجلّ أن یعید الإسلام عزیزا قصم کلّ جبّار عنید؛وهو القادر علی ما یشاء أن یصلح اُمّة بعد فسادها. فقال صلی‌الله‌علیه‌و‌آله </w:t>
      </w:r>
      <w:r>
        <w:rPr>
          <w:rStyle w:val="FootnoteReference"/>
        </w:rPr>
        <w:footnoteReference w:id="1167"/>
      </w:r>
      <w:r>
        <w:rPr>
          <w:rFonts w:ascii="IRNazanin" w:hAnsi="IRNazanin" w:eastAsia="IRNazanin" w:cs="IRNazanin"/>
          <w:lang w:bidi="fa-IR"/>
          <w:color w:val="111111"/>
          <w:sz w:val="28"/>
          <w:szCs w:val="28"/>
          <w:rtl/>
        </w:rPr>
        <w:t xml:space="preserve">: یا حذیفة، لو لم یبق من الدنیا إلاّ یوم واحد، لطوّل اللّه ذلک الیوم حتّی یملک رجل من أهل بیتی، تجری الملاحم علی یدیه، ویظهر الإسلام، لا یخلف وعده، وهو سریع الحساب.</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[723 [التاسع والعشرون: فی تنعّم الاُمّة فی زمن المهدیّ علیه‌السلام . وبإسناده عن أبی سعید الخدری، عن النبیّ صلی‌الله‌علیه‌و‌آله قال: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تتنعّم اُمّتی فی زمن المهدیّ علیه‌السلام نعمة لم یتنعّموا مثلها</w:t>
      </w:r>
      <w:r>
        <w:rPr>
          <w:rStyle w:val="FootnoteReference"/>
        </w:rPr>
        <w:footnoteReference w:id="1169"/>
      </w:r>
      <w:r>
        <w:rPr>
          <w:rFonts w:ascii="IRNazanin" w:hAnsi="IRNazanin" w:eastAsia="IRNazanin" w:cs="IRNazanin"/>
          <w:lang w:bidi="fa-IR"/>
          <w:color w:val="111111"/>
          <w:sz w:val="28"/>
          <w:szCs w:val="28"/>
          <w:rtl/>
        </w:rPr>
        <w:t xml:space="preserve">قطّ: یرسل [اللّه[ السماء علیهم مدرارا، ولا تدع الأرض شیئا من نباتها إلاّ أخرجته.</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[724 [الثلاثون: فی ذکر المهدیّ علیه‌السلام وهو سیّد من سادات الجنّة. وبإسناده عن أنس بن مالک، أنّه قال: قال رسول اللّه صلی‌الله‌علیه‌و‌آله : نحن بنو عبدالمطّلب سادات أهل الجنّة؛ أنا، وأخی علیّ، وعمّی حمزة، وجعفر، والحسن، والحسین، والمهدیّ.</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[725 [الحادی والثلاثون: فی ملکه. وبإسناده عن أبی هریرة، قال: قال رسول اللّه صلی‌الله‌علیه‌و‌آله : لو لم یبق من الدنیا إلاّ لیلة، لملک فیها رجل من أهل بیتی.</w:t>
      </w:r>
      <w:r>
        <w:rPr>
          <w:rStyle w:val="FootnoteReference"/>
        </w:rPr>
        <w:footnoteReference w:id="1172"/>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[726 [الثانی والثلاثون: فی خلافته. وبإسناده عن ثوبان، قال: قال رسول اللّه صلی‌الله‌علیه‌و‌آله : یقتتل</w:t>
      </w:r>
      <w:r>
        <w:rPr>
          <w:rStyle w:val="FootnoteReference"/>
        </w:rPr>
        <w:footnoteReference w:id="1173"/>
      </w:r>
      <w:r>
        <w:rPr>
          <w:rFonts w:ascii="IRNazanin" w:hAnsi="IRNazanin" w:eastAsia="IRNazanin" w:cs="IRNazanin"/>
          <w:lang w:bidi="fa-IR"/>
          <w:color w:val="111111"/>
          <w:sz w:val="28"/>
          <w:szCs w:val="28"/>
          <w:rtl/>
        </w:rPr>
        <w:t xml:space="preserve">عند کنزکم</w:t>
      </w:r>
      <w:r>
        <w:rPr>
          <w:rStyle w:val="FootnoteReference"/>
        </w:rPr>
        <w:footnoteReference w:id="1174"/>
      </w:r>
      <w:r>
        <w:rPr>
          <w:rFonts w:ascii="IRNazanin" w:hAnsi="IRNazanin" w:eastAsia="IRNazanin" w:cs="IRNazanin"/>
          <w:lang w:bidi="fa-IR"/>
          <w:color w:val="111111"/>
          <w:sz w:val="28"/>
          <w:szCs w:val="28"/>
          <w:rtl/>
        </w:rPr>
        <w:t xml:space="preserve">ثلاثة، کلّهم ابن خلیفة، ثمّ لا یصیر إلی واحد منهم، ثمّ ستجیء الرایات السود، فیقتلونهم قتلاً لم یقتله قوم، ثمّ یجیء خلیفة اللّه المهدیّ، فإذا سمعتم به فأتوه فبایعوه، فإنّه خلیفة اللّه المهدیّ علیه‌السلام .</w:t>
      </w:r>
      <w:r>
        <w:rPr>
          <w:rStyle w:val="FootnoteReference"/>
        </w:rPr>
        <w:footnoteReference w:id="1175"/>
      </w:r>
    </w:p>
    <w:p>
      <w:pPr>
        <w:pStyle w:val="BookText"/>
      </w:pPr>
      <w:r>
        <w:rPr>
          <w:rFonts w:ascii="IRNazanin" w:hAnsi="IRNazanin" w:eastAsia="IRNazanin" w:cs="IRNazanin"/>
          <w:lang w:bidi="fa-IR"/>
          <w:color w:val="111111"/>
          <w:sz w:val="28"/>
          <w:szCs w:val="28"/>
          <w:rtl/>
        </w:rPr>
        <w:t xml:space="preserve">[727 [الثالث والثلاثون: فی قوله صلی‌الله‌علیه‌و‌آله : إذا سمعتم بالمهدیّ فأتوه فبایعوه. و بإسناده عن ثوبان، قال: قال رسول اللّه صلی‌الله‌علیه‌و‌آله : تجیء الرایات السود من قبل المشرق، کأنّ قلوبهم زبر الحدید، فمن سمع بهم فلیأتهم فیبایعهم ولو حبوا علی الثلج.</w:t>
      </w:r>
      <w:r>
        <w:rPr>
          <w:rStyle w:val="FootnoteReference"/>
        </w:rPr>
        <w:footnoteReference w:id="1176"/>
      </w:r>
    </w:p>
    <w:p>
      <w:pPr>
        <w:pStyle w:val="BookText"/>
      </w:pPr>
      <w:r>
        <w:rPr>
          <w:rFonts w:ascii="IRNazanin" w:hAnsi="IRNazanin" w:eastAsia="IRNazanin" w:cs="IRNazanin"/>
          <w:lang w:bidi="fa-IR"/>
          <w:color w:val="111111"/>
          <w:sz w:val="28"/>
          <w:szCs w:val="28"/>
          <w:rtl/>
        </w:rPr>
        <w:t xml:space="preserve">[728 [الرابع والثلاثون: فی ذکر المهدیّ علیه‌السلام ، وبه یؤلّف اللّه بین قلوب العباد. وبإسناده عن علیّ بن أبی طالب علیه‌السلام قال: قلت: یا رسول اللّه صلی‌الله‌علیه‌و‌آله ، أمنّا آل محمّد المهدیّ، أم من غیرنا؟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رسول اللّه صلی‌الله‌علیه‌و‌آله : لا، بل منّا، یختم اللّه به الدّین کما فتح بنا، وبنا ینقذون من الفتن کما اُنقذوا من الشرک، وبنا یؤلّف اللّه بین قلوبهم بعد عداوة الفتنة إخوانا کما ألّف بینهم بعد عداوة الشرک [وبنا یصبحون بعد عداوة الفتنة إخوانا کما أصبحوا بعد عداوة الشرک] إخوانا فی دینهم.</w:t>
      </w:r>
      <w:r>
        <w:rPr>
          <w:rStyle w:val="FootnoteReference"/>
        </w:rPr>
        <w:footnoteReference w:id="1177"/>
      </w:r>
    </w:p>
    <w:p>
      <w:pPr>
        <w:pStyle w:val="BookText"/>
      </w:pPr>
      <w:r>
        <w:rPr>
          <w:rFonts w:ascii="IRNazanin" w:hAnsi="IRNazanin" w:eastAsia="IRNazanin" w:cs="IRNazanin"/>
          <w:lang w:bidi="fa-IR"/>
          <w:color w:val="111111"/>
          <w:sz w:val="28"/>
          <w:szCs w:val="28"/>
          <w:rtl/>
        </w:rPr>
        <w:t xml:space="preserve">[729 [الخامس والثلاثون: فی قوله صلی‌الله‌علیه‌و‌آله : لا خیر فی العیش بعد المهدیّ علیه‌السلام . وبإسناده عن عبداللّه بن مسعود، قال: قال رسول اللّه صلی‌الله‌علیه‌و‌آله : لو لم یبق من الدنیا إلاّ لیلة، لطوّل اللّه تلک اللیلة حتّی یملک رجل من أهل بیتی، یواطئ اسمه اسمی، واسم أبیه اسم أبی</w:t>
      </w:r>
      <w:r>
        <w:rPr>
          <w:rStyle w:val="FootnoteReference"/>
        </w:rPr>
        <w:footnoteReference w:id="1178"/>
      </w:r>
      <w:r>
        <w:rPr>
          <w:rFonts w:ascii="IRNazanin" w:hAnsi="IRNazanin" w:eastAsia="IRNazanin" w:cs="IRNazanin"/>
          <w:lang w:bidi="fa-IR"/>
          <w:color w:val="111111"/>
          <w:sz w:val="28"/>
          <w:szCs w:val="28"/>
          <w:rtl/>
        </w:rPr>
        <w:t xml:space="preserve">، یملأها قسطا وعدلاً کما ملئت ظلما وجورا، ویقسّم المال بالسویّة، ویجعل اللّه الغنی فی قلوب هذه الاُمّة، فیملک سبعا أو تسعا، لا خیر فی العیش</w:t>
      </w:r>
      <w:r>
        <w:rPr>
          <w:rStyle w:val="FootnoteReference"/>
        </w:rPr>
        <w:footnoteReference w:id="1179"/>
      </w:r>
      <w:r>
        <w:rPr>
          <w:rFonts w:ascii="Amiri" w:hAnsi="Amiri" w:eastAsia="Amiri" w:cs="Amiri"/>
          <w:lang w:bidi="ar-SA"/>
          <w:color w:val="111111"/>
          <w:sz w:val="28"/>
          <w:szCs w:val="28"/>
          <w:rtl/>
        </w:rPr>
        <w:t xml:space="preserve">بعد المهدیّ.</w:t>
      </w:r>
      <w:r>
        <w:rPr>
          <w:rStyle w:val="FootnoteReference"/>
        </w:rPr>
        <w:footnoteReference w:id="1180"/>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[720 [السادس والثلاثون: فی ذکر المهدیّ، وبیده تفتح القسطنطینیّة: وبإسناده عن أبی هریرة، عن النبیّ صلی‌الله‌علیه‌و‌آله قال: لا تقوم الساعة حتّی یملک رجل من أهل بیتی، یفتح القسطنطینیّة، وجبل الدیلم، ولو لم یبق إلاّ یوم واحد لطوّل اللّه ذلک الیوم حتّی یفتحها.</w:t>
      </w:r>
      <w:r>
        <w:rPr>
          <w:rStyle w:val="FootnoteReference"/>
        </w:rPr>
        <w:footnoteReference w:id="1181"/>
      </w:r>
    </w:p>
    <w:p>
      <w:pPr>
        <w:pStyle w:val="BookText"/>
      </w:pPr>
      <w:r>
        <w:rPr>
          <w:rFonts w:ascii="IRNazanin" w:hAnsi="IRNazanin" w:eastAsia="IRNazanin" w:cs="IRNazanin"/>
          <w:lang w:bidi="fa-IR"/>
          <w:color w:val="111111"/>
          <w:sz w:val="28"/>
          <w:szCs w:val="28"/>
          <w:rtl/>
        </w:rPr>
        <w:t xml:space="preserve">[731 [السابع والثلاثون: فی ذکر المهدیّ علیه‌السلام ، وهو یجیء بعد ملوک جبابرة: وبإسناده عن قیس بن جابر، عن أبیه، عن جدّه ، أنّ رسول اللّه صلی‌الله‌علیه‌و‌آله قال: سیکون بعدی خلفاء، ومن بعد الخلفاء اُمراء، ومن بعد الاُمراء ملوک جبابرة، ثمّ یخرج رجل من أهل بیتی، یملأ الأرض عدلاً کما ملئت جورا.</w:t>
      </w:r>
      <w:r>
        <w:rPr>
          <w:rStyle w:val="FootnoteReference"/>
        </w:rPr>
        <w:footnoteReference w:id="1182"/>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[732 [الثامن والثلاثون: فی قوله صلی‌الله‌علیه‌و‌آله : منّا الّذی یصلّی خلفه عیسی بن مریم علیه‌السلام . وبإسناده عن أبی سعید الخدری، قال: قال رسول اللّه صلی‌الله‌علیه‌و‌آله : منّا الّذی یصلّی عیسی بن مریم علیه‌السلام خلفه.</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[733 [التاسع والثلاثون: وهو یکلّم عیسی بن مریم علیه‌السلام . وبإسناده عن جابر بن عبداللّه رضی اللّه عنه قال: قال رسول اللّه صلی‌الله‌علیه‌و‌آله : ینزل عیسی بن مریم علیه‌السلام ، فیقول أمیرهم المهدیّ: تعال صلّ بنا</w:t>
      </w:r>
      <w:r>
        <w:rPr>
          <w:rStyle w:val="FootnoteReference"/>
        </w:rPr>
        <w:footnoteReference w:id="1184"/>
      </w:r>
      <w:r>
        <w:rPr>
          <w:rFonts w:ascii="IRNazanin" w:hAnsi="IRNazanin" w:eastAsia="IRNazanin" w:cs="IRNazanin"/>
          <w:lang w:bidi="fa-IR"/>
          <w:color w:val="111111"/>
          <w:sz w:val="28"/>
          <w:szCs w:val="28"/>
          <w:rtl/>
        </w:rPr>
        <w:t xml:space="preserve">. فیقول: ألا</w:t>
      </w:r>
      <w:r>
        <w:rPr>
          <w:rStyle w:val="FootnoteReference"/>
        </w:rPr>
        <w:footnoteReference w:id="1185"/>
      </w:r>
      <w:r>
        <w:rPr>
          <w:rFonts w:ascii="Amiri" w:hAnsi="Amiri" w:eastAsia="Amiri" w:cs="Amiri"/>
          <w:lang w:bidi="ar-SA"/>
          <w:color w:val="111111"/>
          <w:sz w:val="28"/>
          <w:szCs w:val="28"/>
          <w:rtl/>
        </w:rPr>
        <w:t xml:space="preserve">إنّ بعضکم علی بعض اُمراء، تکرمة من اللّه عزّ وجلّ لهذه الاُمّة.</w:t>
      </w:r>
      <w:r>
        <w:rPr>
          <w:rStyle w:val="FootnoteReference"/>
        </w:rPr>
        <w:footnoteReference w:id="1186"/>
      </w:r>
    </w:p>
    <w:p>
      <w:pPr>
        <w:pStyle w:val="BookText"/>
      </w:pPr>
      <w:r>
        <w:rPr>
          <w:rFonts w:ascii="IRNazanin" w:hAnsi="IRNazanin" w:eastAsia="IRNazanin" w:cs="IRNazanin"/>
          <w:lang w:bidi="fa-IR"/>
          <w:color w:val="111111"/>
          <w:sz w:val="28"/>
          <w:szCs w:val="28"/>
          <w:rtl/>
        </w:rPr>
        <w:t xml:space="preserve">[734 [الأربعون: فی قوله صلی‌الله‌علیه‌و‌آله فی المهدیّ علیه‌السلام . وبإسناده یرفعه إلی محمّد بن إبراهیم الإمام، حدّثه أنّ أبا جعفر المنصور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حدّثه، عن أبیه، عن جدّه، عن عبداللّه بن العبّاس رضی‌الله‌عنه قال: قال رسول اللّه صلی‌الله‌علیه‌و‌آله : لن تهلک اُمّة أنا فی أوّلها، وعیسی بن مریم فی آخرها</w:t>
      </w:r>
      <w:r>
        <w:rPr>
          <w:rStyle w:val="FootnoteReference"/>
        </w:rPr>
        <w:footnoteReference w:id="1187"/>
      </w:r>
      <w:r>
        <w:rPr>
          <w:rFonts w:ascii="IRNazanin" w:hAnsi="IRNazanin" w:eastAsia="IRNazanin" w:cs="IRNazanin"/>
          <w:lang w:bidi="fa-IR"/>
          <w:color w:val="111111"/>
          <w:sz w:val="28"/>
          <w:szCs w:val="28"/>
          <w:rtl/>
        </w:rPr>
        <w:t xml:space="preserve">والمهدیّ فی وسطها.</w:t>
      </w:r>
      <w:r>
        <w:rPr>
          <w:rStyle w:val="FootnoteReference"/>
        </w:rPr>
        <w:footnoteReference w:id="1188"/>
      </w:r>
    </w:p>
    <w:p>
      <w:pPr>
        <w:pStyle w:val="BookText"/>
      </w:pPr>
      <w:r>
        <w:rPr>
          <w:rFonts w:ascii="IRNazanin" w:hAnsi="IRNazanin" w:eastAsia="IRNazanin" w:cs="IRNazanin"/>
          <w:lang w:bidi="fa-IR"/>
          <w:color w:val="111111"/>
          <w:sz w:val="28"/>
          <w:szCs w:val="28"/>
          <w:rtl/>
        </w:rPr>
        <w:t xml:space="preserve">[735 [(48) مناقب فاطمة وولدها: بإسناده عن حذیفة،عن النبیّ صلی‌الله‌علیه‌و‌آله - فی حدیث - قال: المهدیّ من ولده - یعنی الحسین - وجهه کالکوکب الدرّی، یملأ الأرض عدلاً کما ملئت جورا.</w:t>
      </w:r>
      <w:r>
        <w:rPr>
          <w:rStyle w:val="FootnoteReference"/>
        </w:rPr>
        <w:footnoteReference w:id="1189"/>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[736 [(49) کنز العمّال: - فی حدیث طویل - عن علیّ علیه‌السلام عن رسول اللّه صلی‌الله‌علیه‌و‌آله : یا علیّ، بنا فتح اللّه الإسلام، وبنا یختمه، بنا أهلک الأوثان ومن یعبدها، وبنا یقصم کلّ جبّار وکلّ منافق، حتّی إنّا لنقتل فی الحقّ مثل من قتل فی الباطل. یا علیّ، إنّما مثل هذه الاُمّة مثل حدیقة اُطعم منها فوجا عامّا، ثمّ فوجا عامّا، فلعلّ آخرها فوجا أن یکون أثبتها أصلاً، وأحسنها فرعا، وأحلاها جنیً، وأکثرها خیرا، وأوسعها عدلاً، وأطولها ملکا، یا علیّ، کیف یهلک اللّه اُمّة أنا أوّلها، ومهدیّنا أوسطها، والمسیح بن مریم آخرها ... الحدیث.</w:t>
      </w:r>
      <w:r>
        <w:rPr>
          <w:rStyle w:val="FootnoteReference"/>
        </w:rPr>
        <w:footnoteReference w:id="1190"/>
      </w:r>
    </w:p>
    <w:p>
      <w:pPr>
        <w:pStyle w:val="BookText"/>
      </w:pPr>
      <w:r>
        <w:rPr>
          <w:rFonts w:ascii="IRNazanin" w:hAnsi="IRNazanin" w:eastAsia="IRNazanin" w:cs="IRNazanin"/>
          <w:lang w:bidi="fa-IR"/>
          <w:color w:val="111111"/>
          <w:sz w:val="28"/>
          <w:szCs w:val="28"/>
          <w:rtl/>
        </w:rPr>
        <w:t xml:space="preserve">[737 [(50) عقد الدرر: عن أبی جعفر محمّد بن علی، عن أبیه، عن جدّه: إنّ رسول اللّه صلی‌الله‌علیه‌و‌آله قال: أبشروا أبشروا، إنّما اُمّتی کالغیث، لا یدری آخره خیر أم أوّله، أو کحدیقة أُطعم منها فوجٌ عامّا، لعلّ آخرها فوجا یکون أعرضها عرضا، وأعمقها عمقا، وأحسنها حسنا، کیف تهلک اُمّة أنا أوّلها، والمهدی أوسطها، والمسیح آخرها؟ ولکن بین ذلک‌ثبج أعوج، لیس منّی ولا أنا منهم.</w:t>
      </w:r>
      <w:r>
        <w:rPr>
          <w:rStyle w:val="FootnoteReference"/>
        </w:rPr>
        <w:footnoteReference w:id="1191"/>
      </w:r>
    </w:p>
    <w:p>
      <w:pPr>
        <w:pStyle w:val="BookText"/>
      </w:pPr>
      <w:r>
        <w:rPr>
          <w:rFonts w:ascii="IRNazanin" w:hAnsi="IRNazanin" w:eastAsia="IRNazanin" w:cs="IRNazanin"/>
          <w:lang w:bidi="fa-IR"/>
          <w:color w:val="111111"/>
          <w:sz w:val="28"/>
          <w:szCs w:val="28"/>
          <w:rtl/>
        </w:rPr>
        <w:t xml:space="preserve">51 - کشف الغمّة: ذکر الشیخ أبو عبداللّه محمّد بن یوسف بن محمّد الگنجی الشافعی فی کتاب کفایة الطالب فی مناقب علیّ بن أبی طالب علیه‌السلام ، وقال فی أوّله: إنّی جمعت هذا الکتاب</w:t>
      </w:r>
      <w:r>
        <w:rPr>
          <w:rStyle w:val="FootnoteReference"/>
        </w:rPr>
        <w:footnoteReference w:id="1192"/>
      </w:r>
      <w:r>
        <w:rPr>
          <w:rFonts w:ascii="IRNazanin" w:hAnsi="IRNazanin" w:eastAsia="IRNazanin" w:cs="IRNazanin"/>
          <w:lang w:bidi="fa-IR"/>
          <w:color w:val="111111"/>
          <w:sz w:val="28"/>
          <w:szCs w:val="28"/>
          <w:rtl/>
        </w:rPr>
        <w:t xml:space="preserve">وعرّیته من طرق الشیعة لیکون الإحتجاج به آکد، فقال فی المهدیّ علیه‌السلام :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88" w:name="pg13756_121919"/>
    <w:bookmarkEnd w:id="188"/>
    <w:p>
      <w:pPr>
        <w:pStyle w:val="Heading4"/>
      </w:pPr>
      <w:bookmarkStart w:id="594" w:name="_Toc372"/>
      <w:r>
        <w:t>الباب الأوّل : فی ذکر خروجه علیه‌السلام فی آخر الزمان</w:t>
      </w:r>
      <w:bookmarkEnd w:id="594"/>
    </w:p>
    <w:p>
      <w:pPr>
        <w:pStyle w:val="BookText"/>
      </w:pPr>
      <w:r>
        <w:rPr>
          <w:rFonts w:ascii="IRNazanin" w:hAnsi="IRNazanin" w:eastAsia="IRNazanin" w:cs="IRNazanin"/>
          <w:lang w:bidi="fa-IR"/>
          <w:color w:val="111111"/>
          <w:sz w:val="28"/>
          <w:szCs w:val="28"/>
          <w:rtl/>
        </w:rPr>
        <w:t xml:space="preserve">[738 [بإسناده عن زرّ، عن</w:t>
      </w:r>
      <w:r>
        <w:rPr>
          <w:rStyle w:val="FootnoteReference"/>
        </w:rPr>
        <w:footnoteReference w:id="1193"/>
      </w:r>
      <w:r>
        <w:rPr>
          <w:rFonts w:ascii="IRNazanin" w:hAnsi="IRNazanin" w:eastAsia="IRNazanin" w:cs="IRNazanin"/>
          <w:lang w:bidi="fa-IR"/>
          <w:color w:val="111111"/>
          <w:sz w:val="28"/>
          <w:szCs w:val="28"/>
          <w:rtl/>
        </w:rPr>
        <w:t xml:space="preserve">عبداللّه قال: قال رسول اللّه صلی‌الله‌علیه‌و‌آله : لا تذهب الدنیا حتّی یملک العرب رجل من أهل بیتی، یواطئ اسمه اسمی. أخرجه أبو داود فی سننه. وفی روایة قال: یلی رجل من اهل بیتی، یواطئ اسمه اسمی. رواه الترمذی فی جامعه.</w:t>
      </w:r>
    </w:p>
    <w:p>
      <w:pPr>
        <w:pStyle w:val="BookText"/>
      </w:pPr>
      <w:r>
        <w:rPr>
          <w:rFonts w:ascii="IRNazanin" w:hAnsi="IRNazanin" w:eastAsia="IRNazanin" w:cs="IRNazanin"/>
          <w:lang w:bidi="fa-IR"/>
          <w:color w:val="111111"/>
          <w:sz w:val="28"/>
          <w:szCs w:val="28"/>
          <w:rtl/>
        </w:rPr>
        <w:t xml:space="preserve">[739 [وعن علیّ علیه‌السلام ، عن النبیّ صلی‌الله‌علیه‌و‌آله : لو لم یبق من الدهر</w:t>
      </w:r>
      <w:r>
        <w:rPr>
          <w:rStyle w:val="FootnoteReference"/>
        </w:rPr>
        <w:footnoteReference w:id="1194"/>
      </w:r>
      <w:r>
        <w:rPr>
          <w:rFonts w:ascii="IRNazanin" w:hAnsi="IRNazanin" w:eastAsia="IRNazanin" w:cs="IRNazanin"/>
          <w:lang w:bidi="fa-IR"/>
          <w:color w:val="111111"/>
          <w:sz w:val="28"/>
          <w:szCs w:val="28"/>
          <w:rtl/>
        </w:rPr>
        <w:t xml:space="preserve">إلاّ یوم لبعث اللّه رجلاً من أهل بیتی، یملأها عدلاً کما ملئت جورا. هکذا أخرجه أبو داود فی سننه. وأخبرنا الحافظ إبراهیم بن محمّد الأزهر الصریفینی بدمشق، والحافظ محمّد بن عبدالواحد المقدسی بجامع جبل قاسیون</w:t>
      </w:r>
      <w:r>
        <w:rPr>
          <w:rStyle w:val="FootnoteReference"/>
        </w:rPr>
        <w:footnoteReference w:id="1195"/>
      </w:r>
      <w:r>
        <w:rPr>
          <w:rFonts w:ascii="IRNazanin" w:hAnsi="IRNazanin" w:eastAsia="IRNazanin" w:cs="IRNazanin"/>
          <w:lang w:bidi="fa-IR"/>
          <w:color w:val="111111"/>
          <w:sz w:val="28"/>
          <w:szCs w:val="28"/>
          <w:rtl/>
        </w:rPr>
        <w:t xml:space="preserve">قالا: أنبأنا أبو الفتح نصر ابن عبدالجامع بن عبدالرحمان الفامی</w:t>
      </w:r>
      <w:r>
        <w:rPr>
          <w:rStyle w:val="FootnoteReference"/>
        </w:rPr>
        <w:footnoteReference w:id="1196"/>
      </w:r>
      <w:r>
        <w:rPr>
          <w:rFonts w:ascii="IRNazanin" w:hAnsi="IRNazanin" w:eastAsia="IRNazanin" w:cs="IRNazanin"/>
          <w:lang w:bidi="fa-IR"/>
          <w:color w:val="111111"/>
          <w:sz w:val="28"/>
          <w:szCs w:val="28"/>
          <w:rtl/>
        </w:rPr>
        <w:t xml:space="preserve">بهراة، أنبأنا محمّد بن عبداللّه بن محمود الطائی، أنبأنا عیسی بن شعیب بن إسحاق السجزی</w:t>
      </w:r>
      <w:r>
        <w:rPr>
          <w:rStyle w:val="FootnoteReference"/>
        </w:rPr>
        <w:footnoteReference w:id="1197"/>
      </w:r>
      <w:r>
        <w:rPr>
          <w:rFonts w:ascii="IRNazanin" w:hAnsi="IRNazanin" w:eastAsia="IRNazanin" w:cs="IRNazanin"/>
          <w:lang w:bidi="fa-IR"/>
          <w:color w:val="111111"/>
          <w:sz w:val="28"/>
          <w:szCs w:val="28"/>
          <w:rtl/>
        </w:rPr>
        <w:t xml:space="preserve">، أنبأنا أبو الحسن علیّ بن بشری السجزی</w:t>
      </w:r>
      <w:r>
        <w:rPr>
          <w:rStyle w:val="FootnoteReference"/>
        </w:rPr>
        <w:footnoteReference w:id="1198"/>
      </w:r>
      <w:r>
        <w:rPr>
          <w:rFonts w:ascii="IRNazanin" w:hAnsi="IRNazanin" w:eastAsia="IRNazanin" w:cs="IRNazanin"/>
          <w:lang w:bidi="fa-IR"/>
          <w:color w:val="111111"/>
          <w:sz w:val="28"/>
          <w:szCs w:val="28"/>
          <w:rtl/>
        </w:rPr>
        <w:t xml:space="preserve">، أنبأنا الحافظ أبوالحسن محمّد بن الحسین بن إبراهیم بن عاصم الآبری</w:t>
      </w:r>
      <w:r>
        <w:rPr>
          <w:rStyle w:val="FootnoteReference"/>
        </w:rPr>
        <w:footnoteReference w:id="1199"/>
      </w:r>
      <w:r>
        <w:rPr>
          <w:rFonts w:ascii="IRNazanin" w:hAnsi="IRNazanin" w:eastAsia="IRNazanin" w:cs="IRNazanin"/>
          <w:lang w:bidi="fa-IR"/>
          <w:color w:val="111111"/>
          <w:sz w:val="28"/>
          <w:szCs w:val="28"/>
          <w:rtl/>
        </w:rPr>
        <w:t xml:space="preserve">فی کتاب مناقب الشافعی: ذکر هذا الحدیث، وقال فیه: وزاد زائدة فی روایته: لو لم یبق من الدنیا إلاّ یوم لطوّل اللّه ذلک الیوم حتّی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یبعث اللّه فیه رجلاً منّی أو من أهل بیتی یواطئ اسمه اسمی، واسم أبیه</w:t>
      </w:r>
      <w:r>
        <w:rPr>
          <w:rStyle w:val="FootnoteReference"/>
        </w:rPr>
        <w:footnoteReference w:id="1200"/>
      </w:r>
      <w:r>
        <w:rPr>
          <w:rFonts w:ascii="IRNazanin" w:hAnsi="IRNazanin" w:eastAsia="IRNazanin" w:cs="IRNazanin"/>
          <w:lang w:bidi="fa-IR"/>
          <w:color w:val="111111"/>
          <w:sz w:val="28"/>
          <w:szCs w:val="28"/>
          <w:rtl/>
        </w:rPr>
        <w:t xml:space="preserve">اسم أبی</w:t>
      </w:r>
      <w:r>
        <w:rPr>
          <w:rStyle w:val="FootnoteReference"/>
        </w:rPr>
        <w:footnoteReference w:id="1201"/>
      </w:r>
      <w:r>
        <w:rPr>
          <w:rFonts w:ascii="IRNazanin" w:hAnsi="IRNazanin" w:eastAsia="IRNazanin" w:cs="IRNazanin"/>
          <w:lang w:bidi="fa-IR"/>
          <w:color w:val="111111"/>
          <w:sz w:val="28"/>
          <w:szCs w:val="28"/>
          <w:rtl/>
        </w:rPr>
        <w:t xml:space="preserve">، یملأ الأرض قسطا وعدلاً کما ملئت ظلما وجورا.</w:t>
      </w:r>
      <w:r>
        <w:rPr>
          <w:rStyle w:val="FootnoteReference"/>
        </w:rPr>
        <w:footnoteReference w:id="1202"/>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89" w:name="pg13756_121921"/>
    <w:bookmarkEnd w:id="189"/>
    <w:p>
      <w:pPr>
        <w:pStyle w:val="Heading4"/>
      </w:pPr>
      <w:bookmarkStart w:id="595" w:name="_Toc373"/>
      <w:r>
        <w:t>الباب الثانی : فی قوله صلی‌الله‌علیه‌و‌آله : المهدیّ من عترتی من ولد فاطمة علیهاالسلام</w:t>
      </w:r>
      <w:bookmarkEnd w:id="595"/>
    </w:p>
    <w:p>
      <w:pPr>
        <w:pStyle w:val="BookText"/>
      </w:pPr>
      <w:r>
        <w:rPr>
          <w:rFonts w:ascii="IRNazanin" w:hAnsi="IRNazanin" w:eastAsia="IRNazanin" w:cs="IRNazanin"/>
          <w:lang w:bidi="fa-IR"/>
          <w:color w:val="111111"/>
          <w:sz w:val="28"/>
          <w:szCs w:val="28"/>
          <w:rtl/>
        </w:rPr>
        <w:t xml:space="preserve">[740 [عن سعید بن المسیّب، قال: کنّا عند اُمّ سلمة فتذاکرنا المهدیّ، فقالت: سمعت رسول اللّه صلی‌الله‌علیه‌و‌آله یقول: المهدیّ من ولد فاطمة . أخرجه ابن ماجة فی سننه.</w:t>
      </w:r>
    </w:p>
    <w:p>
      <w:pPr>
        <w:pStyle w:val="BookText"/>
      </w:pPr>
      <w:r>
        <w:rPr>
          <w:rFonts w:ascii="IRNazanin" w:hAnsi="IRNazanin" w:eastAsia="IRNazanin" w:cs="IRNazanin"/>
          <w:lang w:bidi="fa-IR"/>
          <w:color w:val="111111"/>
          <w:sz w:val="28"/>
          <w:szCs w:val="28"/>
          <w:rtl/>
        </w:rPr>
        <w:t xml:space="preserve">[741 [وعنه، عنها قالت: سمعت رسول اللّه صلی‌الله‌علیه‌و‌آله یقول: المهدیّ من عترتی، من ولد فاطمة علیهاالسلام . أخرجه الحافظ أبو داود فی سننه. [101 [وعن علیّ علیه‌السلام قال: قال رسول اللّه صلی‌الله‌علیه‌و‌آله : المهدیّ منّا أهل البیت علیهم‌السلام یصلحه اللّه فی لیلة.</w:t>
      </w:r>
      <w:r>
        <w:rPr>
          <w:rStyle w:val="FootnoteReference"/>
        </w:rPr>
        <w:footnoteReference w:id="1203"/>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90" w:name="pg13756_121922"/>
    <w:bookmarkEnd w:id="190"/>
    <w:p>
      <w:pPr>
        <w:pStyle w:val="Heading4"/>
      </w:pPr>
      <w:bookmarkStart w:id="596" w:name="_Toc374"/>
      <w:r>
        <w:t>الباب الثالث: فی أنّ المهدیّ علیه‌السلام من سادات أهل الجنّة</w:t>
      </w:r>
      <w:bookmarkEnd w:id="596"/>
    </w:p>
    <w:p>
      <w:pPr>
        <w:pStyle w:val="BookText"/>
      </w:pPr>
      <w:r>
        <w:rPr>
          <w:rFonts w:ascii="IRNazanin" w:hAnsi="IRNazanin" w:eastAsia="IRNazanin" w:cs="IRNazanin"/>
          <w:lang w:bidi="fa-IR"/>
          <w:color w:val="111111"/>
          <w:sz w:val="28"/>
          <w:szCs w:val="28"/>
          <w:rtl/>
        </w:rPr>
        <w:t xml:space="preserve">[743 [وعن أنس بن مالک، قال: سمعت رسول اللّه صلی‌الله‌علیه‌و‌آله یقول: نحن ولد عبدالمطّلب سادات أهل الجنّة: أنا وحمزة وعلیّ وجعفر والحسن والحسین والمهدیّ. أخرجه ابن ماجة فی صحیحه .</w:t>
      </w:r>
      <w:r>
        <w:rPr>
          <w:rStyle w:val="FootnoteReference"/>
        </w:rPr>
        <w:footnoteReference w:id="1204"/>
      </w:r>
    </w:p>
    <w:p>
      <w:pPr>
        <w:pStyle w:val="Heading4"/>
      </w:pPr>
      <w:bookmarkStart w:id="597" w:name="_Toc375"/>
      <w:r>
        <w:t>الباب الرابع: فی أمر النبیّ صلی‌الله‌علیه‌و‌آله بمبایعة المهدیّ علیه‌السلام</w:t>
      </w:r>
      <w:bookmarkEnd w:id="597"/>
    </w:p>
    <w:p>
      <w:pPr>
        <w:pStyle w:val="BookText"/>
      </w:pPr>
      <w:r>
        <w:rPr>
          <w:rFonts w:ascii="IRNazanin" w:hAnsi="IRNazanin" w:eastAsia="IRNazanin" w:cs="IRNazanin"/>
          <w:lang w:bidi="fa-IR"/>
          <w:color w:val="111111"/>
          <w:sz w:val="28"/>
          <w:szCs w:val="28"/>
          <w:rtl/>
        </w:rPr>
        <w:t xml:space="preserve">[744 [عن ثوبان، قال: قال رسول اللّه صلی‌الله‌علیه‌و‌آله : یقتتل عند کنزکم ثلاثة، کلّهم ابن خلیفة، ثمّ لا یصیر إلی واحد منهم؛ ثمّ تطلع الرایات السود من قبل المشرق، فیقتلونکم قتلاً لم یقتله قوم. - ثمّ ذکر شیئا لا أحفظه</w:t>
      </w:r>
      <w:r>
        <w:rPr>
          <w:rStyle w:val="FootnoteReference"/>
        </w:rPr>
        <w:footnoteReference w:id="1205"/>
      </w:r>
      <w:r>
        <w:rPr>
          <w:rFonts w:ascii="IRNazanin" w:hAnsi="IRNazanin" w:eastAsia="IRNazanin" w:cs="IRNazanin"/>
          <w:lang w:bidi="fa-IR"/>
          <w:color w:val="111111"/>
          <w:sz w:val="28"/>
          <w:szCs w:val="28"/>
          <w:rtl/>
        </w:rPr>
        <w:t xml:space="preserve">- قال رسول اللّه صلی‌الله‌علیه‌و‌آله : فإذا رأیتموه فبایعوه ولو حبوا علی الثلج، فإنّه خلیفة اللّه المهدیّ. أخرجه الحافظ ابن ماجة.</w:t>
      </w:r>
      <w:r>
        <w:rPr>
          <w:rStyle w:val="FootnoteReference"/>
        </w:rPr>
        <w:footnoteReference w:id="1206"/>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91" w:name="pg13756_121923"/>
    <w:bookmarkEnd w:id="191"/>
    <w:p>
      <w:pPr>
        <w:pStyle w:val="Heading4"/>
      </w:pPr>
      <w:bookmarkStart w:id="598" w:name="_Toc376"/>
      <w:r>
        <w:t>الباب الخامس: فی ذکر نصرة أهل المشرق للمهدیّ علیه‌السلام</w:t>
      </w:r>
      <w:bookmarkEnd w:id="598"/>
    </w:p>
    <w:p>
      <w:pPr>
        <w:pStyle w:val="BookText"/>
      </w:pPr>
      <w:r>
        <w:rPr>
          <w:rFonts w:ascii="IRNazanin" w:hAnsi="IRNazanin" w:eastAsia="IRNazanin" w:cs="IRNazanin"/>
          <w:lang w:bidi="fa-IR"/>
          <w:color w:val="111111"/>
          <w:sz w:val="28"/>
          <w:szCs w:val="28"/>
          <w:rtl/>
        </w:rPr>
        <w:t xml:space="preserve">[745 [عن عبداللّه بن الحارث بن جزء الزبیدی، قال: قال رسول اللّه صلی‌الله‌علیه‌و‌آله : یخرج ناس من المشرق فیوطئون للمهدیّ، یعنی سلطانه. هذا حدیث حسن [صحیح] روته الثقات والأثبات، أخرجه الحافظ أبو عبداللّه بن ماجة القزوینی فی سننه.</w:t>
      </w:r>
      <w:r>
        <w:rPr>
          <w:rStyle w:val="FootnoteReference"/>
        </w:rPr>
        <w:footnoteReference w:id="1207"/>
      </w:r>
    </w:p>
    <w:p>
      <w:pPr>
        <w:pStyle w:val="BookText"/>
      </w:pPr>
      <w:r>
        <w:rPr>
          <w:rFonts w:ascii="Amiri" w:hAnsi="Amiri" w:eastAsia="Amiri" w:cs="Amiri"/>
          <w:lang w:bidi="ar-SA"/>
          <w:color w:val="111111"/>
          <w:sz w:val="28"/>
          <w:szCs w:val="28"/>
          <w:rtl/>
        </w:rPr>
        <w:t xml:space="preserve">[746 [وعن علقمة، عن</w:t>
      </w:r>
      <w:r>
        <w:rPr>
          <w:rStyle w:val="FootnoteReference"/>
        </w:rPr>
        <w:footnoteReference w:id="1208"/>
      </w:r>
      <w:r>
        <w:rPr>
          <w:rFonts w:ascii="IRNazanin" w:hAnsi="IRNazanin" w:eastAsia="IRNazanin" w:cs="IRNazanin"/>
          <w:lang w:bidi="fa-IR"/>
          <w:color w:val="111111"/>
          <w:sz w:val="28"/>
          <w:szCs w:val="28"/>
          <w:rtl/>
        </w:rPr>
        <w:t xml:space="preserve">عبداللّه، قال: بینما نحن عند رسول اللّه صلی‌الله‌علیه‌و‌آله إذ أقبل فتیة من بنی هاشم، فلمّا رآهم النبیّ صلی‌الله‌علیه‌و‌آله اغرورقت عیناه وتغیّر لونه؛ قال: فقلت</w:t>
      </w:r>
      <w:r>
        <w:rPr>
          <w:rStyle w:val="FootnoteReference"/>
        </w:rPr>
        <w:footnoteReference w:id="1209"/>
      </w:r>
      <w:r>
        <w:rPr>
          <w:rFonts w:ascii="IRNazanin" w:hAnsi="IRNazanin" w:eastAsia="IRNazanin" w:cs="IRNazanin"/>
          <w:lang w:bidi="fa-IR"/>
          <w:color w:val="111111"/>
          <w:sz w:val="28"/>
          <w:szCs w:val="28"/>
          <w:rtl/>
        </w:rPr>
        <w:t xml:space="preserve">: ما نزال نری فی وجهک شیئا نکرهه ! قال: إنّا أهل بیت اختار اللّه لنا الآخرة علی الدنیا، وإنّ أهل بیتی سیلقون بعدی بلاء وتشریدا [وتطریدا] حتّی یأتی قوم من قبل المشرق ومعهم رایات سود،فیسألون الخیر ولا یعطونه، فیقاتلون فینصرون، فیعطون ما سألوا</w:t>
      </w:r>
      <w:r>
        <w:rPr>
          <w:rStyle w:val="FootnoteReference"/>
        </w:rPr>
        <w:footnoteReference w:id="1210"/>
      </w:r>
      <w:r>
        <w:rPr>
          <w:rFonts w:ascii="IRNazanin" w:hAnsi="IRNazanin" w:eastAsia="IRNazanin" w:cs="IRNazanin"/>
          <w:lang w:bidi="fa-IR"/>
          <w:color w:val="111111"/>
          <w:sz w:val="28"/>
          <w:szCs w:val="28"/>
          <w:rtl/>
        </w:rPr>
        <w:t xml:space="preserve">، ولا یقبلونه حتّی یدفعوه إلی رجل من أهل بیتی، فیملأها [عدلاً و ] قسطا کما ملأوها</w:t>
      </w:r>
      <w:r>
        <w:rPr>
          <w:rStyle w:val="FootnoteReference"/>
        </w:rPr>
        <w:footnoteReference w:id="1211"/>
      </w:r>
      <w:r>
        <w:rPr>
          <w:rFonts w:ascii="IRNazanin" w:hAnsi="IRNazanin" w:eastAsia="IRNazanin" w:cs="IRNazanin"/>
          <w:lang w:bidi="fa-IR"/>
          <w:color w:val="111111"/>
          <w:sz w:val="28"/>
          <w:szCs w:val="28"/>
          <w:rtl/>
        </w:rPr>
        <w:t xml:space="preserve">جورا، فمن أدرک ذلک منکم فلیأتهم ولو حبوا علی الثلج.</w:t>
      </w:r>
      <w:r>
        <w:rPr>
          <w:rStyle w:val="FootnoteReference"/>
        </w:rPr>
        <w:footnoteReference w:id="1212"/>
      </w:r>
    </w:p>
    <w:p>
      <w:pPr>
        <w:pStyle w:val="BookText"/>
      </w:pPr>
      <w:r>
        <w:rPr>
          <w:rFonts w:ascii="IRNazanin" w:hAnsi="IRNazanin" w:eastAsia="IRNazanin" w:cs="IRNazanin"/>
          <w:lang w:bidi="fa-IR"/>
          <w:color w:val="111111"/>
          <w:sz w:val="28"/>
          <w:szCs w:val="28"/>
          <w:rtl/>
        </w:rPr>
        <w:t xml:space="preserve">[747 [وروی ابن أعثم الکوفی</w:t>
      </w:r>
      <w:r>
        <w:rPr>
          <w:rStyle w:val="FootnoteReference"/>
        </w:rPr>
        <w:footnoteReference w:id="1213"/>
      </w:r>
      <w:r>
        <w:rPr>
          <w:rFonts w:ascii="IRNazanin" w:hAnsi="IRNazanin" w:eastAsia="IRNazanin" w:cs="IRNazanin"/>
          <w:lang w:bidi="fa-IR"/>
          <w:color w:val="111111"/>
          <w:sz w:val="28"/>
          <w:szCs w:val="28"/>
          <w:rtl/>
        </w:rPr>
        <w:t xml:space="preserve">فی کتاب الفتوح عن أمیر المؤمنین علیه‌السلام أنّه قال: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92" w:name="pg13756_121924"/>
    <w:bookmarkEnd w:id="192"/>
    <w:p>
      <w:pPr>
        <w:pStyle w:val="BookText"/>
      </w:pPr>
      <w:r>
        <w:rPr>
          <w:rFonts w:ascii="IRNazanin" w:hAnsi="IRNazanin" w:eastAsia="IRNazanin" w:cs="IRNazanin"/>
          <w:lang w:bidi="fa-IR"/>
          <w:color w:val="111111"/>
          <w:sz w:val="28"/>
          <w:szCs w:val="28"/>
          <w:rtl/>
        </w:rPr>
        <w:t xml:space="preserve">ویحا</w:t>
      </w:r>
      <w:r>
        <w:rPr>
          <w:rStyle w:val="FootnoteReference"/>
        </w:rPr>
        <w:footnoteReference w:id="1214"/>
      </w:r>
      <w:r>
        <w:rPr>
          <w:rFonts w:ascii="IRNazanin" w:hAnsi="IRNazanin" w:eastAsia="IRNazanin" w:cs="IRNazanin"/>
          <w:lang w:bidi="fa-IR"/>
          <w:color w:val="111111"/>
          <w:sz w:val="28"/>
          <w:szCs w:val="28"/>
          <w:rtl/>
        </w:rPr>
        <w:t xml:space="preserve">للطالقان</w:t>
      </w:r>
      <w:r>
        <w:rPr>
          <w:rStyle w:val="FootnoteReference"/>
        </w:rPr>
        <w:footnoteReference w:id="1215"/>
      </w:r>
      <w:r>
        <w:rPr>
          <w:rFonts w:ascii="IRNazanin" w:hAnsi="IRNazanin" w:eastAsia="IRNazanin" w:cs="IRNazanin"/>
          <w:lang w:bidi="fa-IR"/>
          <w:color w:val="111111"/>
          <w:sz w:val="28"/>
          <w:szCs w:val="28"/>
          <w:rtl/>
        </w:rPr>
        <w:t xml:space="preserve">فإنّ للّه عزّوجلّ بها کنوزا لیست من ذهب ولا فضّة، ولکن بها رجال مؤمنون عرفوا اللّه حقّ معرفته، وهم أیضا أنصار المهدیّ فی آخر الزمان.</w:t>
      </w:r>
      <w:r>
        <w:rPr>
          <w:rStyle w:val="FootnoteReference"/>
        </w:rPr>
        <w:footnoteReference w:id="1216"/>
      </w:r>
    </w:p>
    <w:p>
      <w:pPr>
        <w:pStyle w:val="Heading4"/>
      </w:pPr>
      <w:bookmarkStart w:id="599" w:name="_Toc377"/>
      <w:r>
        <w:t>الباب السادس: فی مقدار ملکه بعد ظهوره علیه‌السلام</w:t>
      </w:r>
      <w:bookmarkEnd w:id="599"/>
    </w:p>
    <w:p>
      <w:pPr>
        <w:pStyle w:val="BookText"/>
      </w:pPr>
      <w:r>
        <w:rPr>
          <w:rFonts w:ascii="IRNazanin" w:hAnsi="IRNazanin" w:eastAsia="IRNazanin" w:cs="IRNazanin"/>
          <w:lang w:bidi="fa-IR"/>
          <w:color w:val="111111"/>
          <w:sz w:val="28"/>
          <w:szCs w:val="28"/>
          <w:rtl/>
        </w:rPr>
        <w:t xml:space="preserve">[748 [عن أبی سعید الخدری، قال: خشینا أن یکون بعد نبیّنا حدث، فسألنا نبیّ اللّه صلی‌الله‌علیه‌و‌آله فقال: إنّ فی اُمّتی المهدیّ یخرج، یعیش خمسا أو سبعا أو تسعا - زید الشاکّ</w:t>
      </w:r>
      <w:r>
        <w:rPr>
          <w:rStyle w:val="FootnoteReference"/>
        </w:rPr>
        <w:footnoteReference w:id="1217"/>
      </w:r>
      <w:r>
        <w:rPr>
          <w:rFonts w:ascii="IRNazanin" w:hAnsi="IRNazanin" w:eastAsia="IRNazanin" w:cs="IRNazanin"/>
          <w:lang w:bidi="fa-IR"/>
          <w:color w:val="111111"/>
          <w:sz w:val="28"/>
          <w:szCs w:val="28"/>
          <w:rtl/>
        </w:rPr>
        <w:t xml:space="preserve">قال: قلنا: وما ذاک ؟ قال: سنین؛ قال: فیجیء إلیه الرجل فیقول: یا مهدیّ، أعطنی. قال: فیحثی</w:t>
      </w:r>
      <w:r>
        <w:rPr>
          <w:rStyle w:val="FootnoteReference"/>
        </w:rPr>
        <w:footnoteReference w:id="1218"/>
      </w:r>
      <w:r>
        <w:rPr>
          <w:rFonts w:ascii="IRNazanin" w:hAnsi="IRNazanin" w:eastAsia="IRNazanin" w:cs="IRNazanin"/>
          <w:lang w:bidi="fa-IR"/>
          <w:color w:val="111111"/>
          <w:sz w:val="28"/>
          <w:szCs w:val="28"/>
          <w:rtl/>
        </w:rPr>
        <w:t xml:space="preserve">له فی ثوبه ما استطاع أن یحمله. قال الحافظ الترمذی: حدیث حسن، وقد روی من غیر وجه [عن] أبی سعید، عن النبیّ صلی‌الله‌علیه‌و‌آله .</w:t>
      </w:r>
      <w:r>
        <w:rPr>
          <w:rStyle w:val="FootnoteReference"/>
        </w:rPr>
        <w:footnoteReference w:id="1219"/>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[749 [وعن أبی سعید، أنّ النبیّ صلی‌الله‌علیه‌و‌آله قال: یکون فی اُمّتی المهدیّ ، إن قصر فسبع وإلاّ فتسع؛ تنعّم فیه اُمّتی نعمة لم ینعموا مثلها قطّ، تؤتی الأرض اُکلها، ولا تدّخر منهم شیئا، والمال یومئذ کدوس، یقوم الرجل فیقول: یا مهدیّ أعطنی، فیقول: خذ.</w:t>
      </w:r>
      <w:r>
        <w:rPr>
          <w:rStyle w:val="FootnoteReference"/>
        </w:rPr>
        <w:footnoteReference w:id="1220"/>
      </w:r>
    </w:p>
    <w:p>
      <w:pPr>
        <w:pStyle w:val="BookText"/>
      </w:pPr>
      <w:r>
        <w:rPr>
          <w:rFonts w:ascii="IRNazanin" w:hAnsi="IRNazanin" w:eastAsia="IRNazanin" w:cs="IRNazanin"/>
          <w:lang w:bidi="fa-IR"/>
          <w:color w:val="111111"/>
          <w:sz w:val="28"/>
          <w:szCs w:val="28"/>
          <w:rtl/>
        </w:rPr>
        <w:t xml:space="preserve">[750 [وعن اُمّ سلمة زوج النبیّ صلی‌الله‌علیه‌و‌آله قالت: قال صلی‌الله‌علیه‌و‌آله : یکون اختلاف عند موت خلیفة، فیخرج رجل من أهل المدینة هاربا إلی مکّة، فیأتیه ناس من أهل مکّة فیخرجونه وهو کاره، فیبایعونه بین الرکن والمقام، ویبعث إلیه بعث (من أهل)</w:t>
      </w:r>
      <w:r>
        <w:rPr>
          <w:rStyle w:val="FootnoteReference"/>
        </w:rPr>
        <w:footnoteReference w:id="1221"/>
      </w:r>
      <w:r>
        <w:rPr>
          <w:rFonts w:ascii="IRNazanin" w:hAnsi="IRNazanin" w:eastAsia="IRNazanin" w:cs="IRNazanin"/>
          <w:lang w:bidi="fa-IR"/>
          <w:color w:val="111111"/>
          <w:sz w:val="28"/>
          <w:szCs w:val="28"/>
          <w:rtl/>
        </w:rPr>
        <w:t xml:space="preserve">الشام، فتخسف بهم البیداء بین مکّة والمدینة. فإذا رأی الناس ذلک أتاه أبدال الشام</w:t>
      </w:r>
      <w:r>
        <w:rPr>
          <w:rStyle w:val="FootnoteReference"/>
        </w:rPr>
        <w:footnoteReference w:id="1222"/>
      </w:r>
      <w:r>
        <w:rPr>
          <w:rFonts w:ascii="IRNazanin" w:hAnsi="IRNazanin" w:eastAsia="IRNazanin" w:cs="IRNazanin"/>
          <w:lang w:bidi="fa-IR"/>
          <w:color w:val="111111"/>
          <w:sz w:val="28"/>
          <w:szCs w:val="28"/>
          <w:rtl/>
        </w:rPr>
        <w:t xml:space="preserve">وعصائب أهل العراق فیبایعونه</w:t>
      </w:r>
      <w:r>
        <w:rPr>
          <w:rStyle w:val="FootnoteReference"/>
        </w:rPr>
        <w:footnoteReference w:id="1223"/>
      </w:r>
      <w:r>
        <w:rPr>
          <w:rFonts w:ascii="IRNazanin" w:hAnsi="IRNazanin" w:eastAsia="IRNazanin" w:cs="IRNazanin"/>
          <w:lang w:bidi="fa-IR"/>
          <w:color w:val="111111"/>
          <w:sz w:val="28"/>
          <w:szCs w:val="28"/>
          <w:rtl/>
        </w:rPr>
        <w:t xml:space="preserve">، ثمّ ینشأ رجل من قریش أخواله کلب، فیبعث إلیهم بعثا، فیظهرون علیهم وذلک بعث کلب، والخیبة لمن لم یشهد غنیمة کلب، فیقسم المال، ویعمل فی الناس بسنّة رسول اللّه صلی‌الله‌علیه‌و‌آله </w:t>
      </w:r>
      <w:r>
        <w:rPr>
          <w:rStyle w:val="FootnoteReference"/>
        </w:rPr>
        <w:footnoteReference w:id="1224"/>
      </w:r>
      <w:r>
        <w:rPr>
          <w:rFonts w:ascii="IRNazanin" w:hAnsi="IRNazanin" w:eastAsia="IRNazanin" w:cs="IRNazanin"/>
          <w:lang w:bidi="fa-IR"/>
          <w:color w:val="111111"/>
          <w:sz w:val="28"/>
          <w:szCs w:val="28"/>
          <w:rtl/>
        </w:rPr>
        <w:t xml:space="preserve">ویلقی الإسلام بجرانه</w:t>
      </w:r>
      <w:r>
        <w:rPr>
          <w:rStyle w:val="FootnoteReference"/>
        </w:rPr>
        <w:footnoteReference w:id="1225"/>
      </w:r>
      <w:r>
        <w:rPr>
          <w:rFonts w:ascii="IRNazanin" w:hAnsi="IRNazanin" w:eastAsia="IRNazanin" w:cs="IRNazanin"/>
          <w:lang w:bidi="fa-IR"/>
          <w:color w:val="111111"/>
          <w:sz w:val="28"/>
          <w:szCs w:val="28"/>
          <w:rtl/>
        </w:rPr>
        <w:t xml:space="preserve">إلی الأرض؛ فیلبث سبع سنین، ثمّ یتوفّی ویصلّی علیه المسلمون. قال أبو داود: قال بعضهم عن هشام</w:t>
      </w:r>
      <w:r>
        <w:rPr>
          <w:rStyle w:val="FootnoteReference"/>
        </w:rPr>
        <w:footnoteReference w:id="1226"/>
      </w:r>
      <w:r>
        <w:rPr>
          <w:rFonts w:ascii="IRNazanin" w:hAnsi="IRNazanin" w:eastAsia="IRNazanin" w:cs="IRNazanin"/>
          <w:lang w:bidi="fa-IR"/>
          <w:color w:val="111111"/>
          <w:sz w:val="28"/>
          <w:szCs w:val="28"/>
          <w:rtl/>
        </w:rPr>
        <w:t xml:space="preserve">: تسع سنین؛ [وقال بعضهم: سبع سنین،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93" w:name="pg13756_121926"/>
    <w:bookmarkEnd w:id="193"/>
    <w:p>
      <w:pPr>
        <w:pStyle w:val="BookText"/>
      </w:pPr>
      <w:r>
        <w:rPr>
          <w:rFonts w:ascii="Amiri" w:hAnsi="Amiri" w:eastAsia="Amiri" w:cs="Amiri"/>
          <w:lang w:bidi="ar-SA"/>
          <w:color w:val="111111"/>
          <w:sz w:val="28"/>
          <w:szCs w:val="28"/>
          <w:rtl/>
        </w:rPr>
        <w:t xml:space="preserve">وعن قتادة</w:t>
      </w:r>
      <w:r>
        <w:rPr>
          <w:rStyle w:val="FootnoteReference"/>
        </w:rPr>
        <w:footnoteReference w:id="1227"/>
      </w:r>
      <w:r>
        <w:rPr>
          <w:rFonts w:ascii="IRNazanin" w:hAnsi="IRNazanin" w:eastAsia="IRNazanin" w:cs="IRNazanin"/>
          <w:lang w:bidi="fa-IR"/>
          <w:color w:val="111111"/>
          <w:sz w:val="28"/>
          <w:szCs w:val="28"/>
          <w:rtl/>
        </w:rPr>
        <w:t xml:space="preserve">بهذا الحدیث، قال: تسع سنین] . قال أبو داود: وقال غیر معاذ عن هشام: تسع سنین. قال</w:t>
      </w:r>
      <w:r>
        <w:rPr>
          <w:rStyle w:val="FootnoteReference"/>
        </w:rPr>
        <w:footnoteReference w:id="1228"/>
      </w:r>
      <w:r>
        <w:rPr>
          <w:rFonts w:ascii="IRNazanin" w:hAnsi="IRNazanin" w:eastAsia="IRNazanin" w:cs="IRNazanin"/>
          <w:lang w:bidi="fa-IR"/>
          <w:color w:val="111111"/>
          <w:sz w:val="28"/>
          <w:szCs w:val="28"/>
          <w:rtl/>
        </w:rPr>
        <w:t xml:space="preserve">: هذا سیاق الحفّاظ کالترمذی وابن ماجة القزوینی وأبی داود</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r>
        <w:rPr>
          <w:rStyle w:val="FootnoteReference"/>
        </w:rPr>
        <w:footnoteReference w:id="1230"/>
      </w:r>
    </w:p>
    <w:p>
      <w:pPr>
        <w:pStyle w:val="Heading4"/>
      </w:pPr>
      <w:bookmarkStart w:id="600" w:name="_Toc378"/>
      <w:r>
        <w:t>الباب السابع: فی بیان أنّه یصلّی بعیسی بن مریم علیه‌السلام</w:t>
      </w:r>
      <w:bookmarkEnd w:id="600"/>
    </w:p>
    <w:p>
      <w:pPr>
        <w:pStyle w:val="BookText"/>
      </w:pPr>
      <w:r>
        <w:rPr>
          <w:rFonts w:ascii="IRNazanin" w:hAnsi="IRNazanin" w:eastAsia="IRNazanin" w:cs="IRNazanin"/>
          <w:lang w:bidi="fa-IR"/>
          <w:color w:val="111111"/>
          <w:sz w:val="28"/>
          <w:szCs w:val="28"/>
          <w:rtl/>
        </w:rPr>
        <w:t xml:space="preserve">[751 [عن أبی هریرة قال: قال رسول اللّه صلی‌الله‌علیه‌و‌آله : کیف أنتم إذا نزل ابن مریم فیکم وإمامکم</w:t>
      </w:r>
      <w:r>
        <w:rPr>
          <w:rStyle w:val="FootnoteReference"/>
        </w:rPr>
        <w:footnoteReference w:id="1231"/>
      </w:r>
    </w:p>
    <w:p>
      <w:pPr>
        <w:pStyle w:val="BookText"/>
      </w:pPr>
      <w:r>
        <w:rPr>
          <w:rFonts w:ascii="IRNazanin" w:hAnsi="IRNazanin" w:eastAsia="IRNazanin" w:cs="IRNazanin"/>
          <w:lang w:bidi="fa-IR"/>
          <w:color w:val="111111"/>
          <w:sz w:val="28"/>
          <w:szCs w:val="28"/>
          <w:rtl/>
        </w:rPr>
        <w:t xml:space="preserve">فی زمنه وهو المهدی رضی‌الله‌عنه . هذا، والأخبار یفسّر بعضها بعضا، فلا اعتناء بقول بعض أهل الأهواء الّذی یری من الثقافة ردّ أحادیث المهدی والدجّال وحیاة عیسی ونزوله فی آخر الزمان، وإنکار المعجزات حتّی ما ورد منها فی القرآن بتأویلات سخیفة باطلة، فقال: إنّ أحادیث المهدی لم ترد فی الصحیحین، فیوهم من لا خبرة له فی الحدیث أنّ الأحادیث الواردة فی المهدی علیه‌السلام والشخص الّذی یقوم فی آخر الزمان ویملک الأرض ویصلّی عیسی خلفه و ... و ... ، هی ما ذکر فیها هذا اللقب لیس إلاّ، فکأنّه زعم أنّ العقیدة بالمهدویّة الّتی اتّفقت الاُمّة علیها ترجع إلی التسمیة، أو تلقیب هذا الشخص الموعود بالمهدی، فقال: إنّه لم ترد فی الصحیحین ولم یفهم أنّ هذا الشخص الموعود، القائم فی آخر الزمان لإحیاء الدین، وإماتة الباطل، وإقامة العدل، وإزالة الجور، متّفق علیه. وأمّا ألقابه وصفاته وأعماله الإصلاحیّة وغیرها وإن کانت لا مصدر لها إلاّ الأحادیث إلاّ أنّه لا یجب أن یکون کلّ حدیث متضمّنا لکلّ ذلک، کما هو الشأن فی سائر ما بیّنه الشرع من المعارف الإلهیّة والاعتقادیّة والأحکام الفرعیّة، ویوهم أیضا أنّ ما لم یرو فی الصحیحین لا یعتمد علیه، وهذاأیضا جرأة کبیرة اُخری قد اتّفق المحدّثون علی خلافه، فباب الاجتهاد مفتوح واسع لم ترد آیة ولا روایة علی عدم صحّة ما لم یرد فیهما، کما لم تردّ آیة ولا روایة علی صحّة کلّ ما ورد فیهما.</w:t>
      </w:r>
    </w:p>
    <w:p>
      <w:pPr>
        <w:pStyle w:val="BookText"/>
      </w:pPr>
      <w:r>
        <w:rPr>
          <w:rFonts w:ascii="IRNazanin" w:hAnsi="IRNazanin" w:eastAsia="IRNazanin" w:cs="IRNazanin"/>
          <w:lang w:bidi="fa-IR"/>
          <w:color w:val="111111"/>
          <w:sz w:val="28"/>
          <w:szCs w:val="28"/>
          <w:rtl/>
        </w:rPr>
        <w:t xml:space="preserve">منکم؟</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هذا حدیث حسن صحیح، متّفق علی صحّته من حدیث محمّد بن شهاب الزهری؛ رواه البخاری ومسلم فی صحیحیهما.</w:t>
      </w:r>
      <w:r>
        <w:rPr>
          <w:rStyle w:val="FootnoteReference"/>
        </w:rPr>
        <w:footnoteReference w:id="1232"/>
      </w:r>
    </w:p>
    <w:p>
      <w:pPr>
        <w:pStyle w:val="BookText"/>
      </w:pPr>
      <w:r>
        <w:rPr>
          <w:rFonts w:ascii="IRNazanin" w:hAnsi="IRNazanin" w:eastAsia="IRNazanin" w:cs="IRNazanin"/>
          <w:lang w:bidi="fa-IR"/>
          <w:color w:val="111111"/>
          <w:sz w:val="28"/>
          <w:szCs w:val="28"/>
          <w:rtl/>
        </w:rPr>
        <w:t xml:space="preserve">[752 [وعن جابر بن عبداللّه، قال: سمعت رسول اللّه صلی‌الله‌علیه‌و‌آله یقول : لا تزال طائفة من اُمّتی یقاتلون علی الحقّ ظاهرین إلی یوم القیامة. قال: فینزل عیسی بن مریم علیه‌السلام ، فیقول أمیرهم: تعال صلّ بنا.</w:t>
      </w:r>
      <w:r>
        <w:rPr>
          <w:rStyle w:val="FootnoteReference"/>
        </w:rPr>
        <w:footnoteReference w:id="1233"/>
      </w:r>
      <w:r>
        <w:rPr>
          <w:rFonts w:ascii="IRNazanin" w:hAnsi="IRNazanin" w:eastAsia="IRNazanin" w:cs="IRNazanin"/>
          <w:lang w:bidi="fa-IR"/>
          <w:color w:val="111111"/>
          <w:sz w:val="28"/>
          <w:szCs w:val="28"/>
          <w:rtl/>
        </w:rPr>
        <w:t xml:space="preserve">فیقول: ألا</w:t>
      </w:r>
      <w:r>
        <w:rPr>
          <w:rStyle w:val="FootnoteReference"/>
        </w:rPr>
        <w:footnoteReference w:id="1234"/>
      </w:r>
      <w:r>
        <w:rPr>
          <w:rFonts w:ascii="IRNazanin" w:hAnsi="IRNazanin" w:eastAsia="IRNazanin" w:cs="IRNazanin"/>
          <w:lang w:bidi="fa-IR"/>
          <w:color w:val="111111"/>
          <w:sz w:val="28"/>
          <w:szCs w:val="28"/>
          <w:rtl/>
        </w:rPr>
        <w:t xml:space="preserve">إنّ بعضکم علی بعض اُمراء ، تکرمة من اللّه لهذه</w:t>
      </w:r>
      <w:r>
        <w:rPr>
          <w:rStyle w:val="FootnoteReference"/>
        </w:rPr>
        <w:footnoteReference w:id="1235"/>
      </w:r>
      <w:r>
        <w:rPr>
          <w:rFonts w:ascii="Amiri" w:hAnsi="Amiri" w:eastAsia="Amiri" w:cs="Amiri"/>
          <w:lang w:bidi="ar-SA"/>
          <w:color w:val="111111"/>
          <w:sz w:val="28"/>
          <w:szCs w:val="28"/>
          <w:rtl/>
        </w:rPr>
        <w:t xml:space="preserve">الاُمّة.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هذا حدیث حسن صحیح، أخرجه مسلم فی صحیحه</w:t>
      </w:r>
      <w:r>
        <w:rPr>
          <w:rStyle w:val="FootnoteReference"/>
        </w:rPr>
        <w:footnoteReference w:id="1236"/>
      </w:r>
      <w:r>
        <w:rPr>
          <w:rFonts w:ascii="IRNazanin" w:hAnsi="IRNazanin" w:eastAsia="IRNazanin" w:cs="IRNazanin"/>
          <w:lang w:bidi="fa-IR"/>
          <w:color w:val="111111"/>
          <w:sz w:val="28"/>
          <w:szCs w:val="28"/>
          <w:rtl/>
        </w:rPr>
        <w:t xml:space="preserve">وإن کان الحدیث المتقدّم قد اُوّل ، فهذا لا یمکن تأویله لأنّه صریح؛ فإنّ عیسی علیه‌السلام یقدِّم أمیر المسلمین وهو یومئذ المهدیّ علیه‌السلام ؛ فعلی هذا یبطل تأویل من قال: معنی قوله «وإمامکم منکم» أی یؤمّکم بکتابکم.</w:t>
      </w:r>
      <w:r>
        <w:rPr>
          <w:rStyle w:val="FootnoteReference"/>
        </w:rPr>
        <w:footnoteReference w:id="1237"/>
      </w:r>
      <w:r>
        <w:rPr>
          <w:rFonts w:ascii="IRNazanin" w:hAnsi="IRNazanin" w:eastAsia="IRNazanin" w:cs="IRNazanin"/>
          <w:lang w:bidi="fa-IR"/>
          <w:color w:val="111111"/>
          <w:sz w:val="28"/>
          <w:szCs w:val="28"/>
          <w:rtl/>
        </w:rPr>
        <w:t xml:space="preserve">قال: فإن سأل سائل، وقال: مع صحّة هذه الأحادیث وهی أنّ عیسی یصلّی خلف المهدیّ علیه‌السلام ویجاهد بین یدیه،وأنّه یقتل الدجّال بین یدی المهدیّ علیه‌السلام ، ورتبة المتقدّم فی الصلاة معروفة، وکذلک رتبة المتقدّم فی الجهاد؛ وهذه الأخبار ممّا تثبت طرقها وصحّتها عند السنّة، وکذلک ترویها الشیعة علی السواء، وهذا هو الإجماع من کافّة أهل الإسلام، إذ من عدا الشیعة والسنّة من الفرق فقوله ساقط مردود [و] حشو مطرح، فثبت أنّ هذا إجماع کافّة أهل الإسلام ومع ثبوت الإجماع علی ذلک وصحّته فأیّما أفضل، الإمام أو المأموم فی الصلاة والجهاد معا؟</w:t>
      </w:r>
    </w:p>
    <w:p>
      <w:pPr>
        <w:pStyle w:val="BookText"/>
      </w:pPr>
      <w:r>
        <w:rPr>
          <w:rFonts w:ascii="IRNazanin" w:hAnsi="IRNazanin" w:eastAsia="IRNazanin" w:cs="IRNazanin"/>
          <w:lang w:bidi="fa-IR"/>
          <w:color w:val="111111"/>
          <w:sz w:val="28"/>
          <w:szCs w:val="28"/>
          <w:rtl/>
        </w:rPr>
        <w:t xml:space="preserve">[و] الجواب عن ذلک أن نقول: هما قدوتان نبیّ وإمام،وإن کان أحدهما قدوة لصاحبه فی حال اجتماعهما، وهو الإمام یکون قدوة للنبیّ فی تلک الحال، ولیس فیهما من تأخذه فی اللّه لومة لائم.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وهما أیضا معصومان من ارتکاب القبائح کافّة، والمداهنة والریاء والنفاق، ولا یدعو الداعی لأحدهما إلی فعل ما یکون خارجا عن حکم الشریعة، ولا مخالفا لمراد اللّه ورسوله صلی‌الله‌علیه‌و‌آله . وإذا کان الأمر کذلک، فالإمام أفضل من المأموم لموضع ورود الشریعة المحمّدیّة بذلک، بدلیل قول النبیّ صلی‌الله‌علیه‌و‌آله : «یؤمّ بالقوم أقرؤهم، فإن استووا فأعلمهم، فإن استووا فأفقههم، فإن استووا فأقدمهم هجرة، فإن استووا فأصبحهم وجها».</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فلو علم الإمام أنّ عیسی علیه‌السلام أفضل منه لما جاز له أن یتقدّم علیه لإحکامه علم الشریعة، ولموضع تنزیه اللّه تعالی له عن ارتکاب کلّ مکروه، وکذلک لو علم عیسی أنّه أفضل منه لما جاز له أن یقتدی به لموضع تنزیه اللّه له من الریاء والنفاق والمحاباة، بل لمّا تحقّق الإمام أنّه أعلم منه جاز له أن یتقدّم علیه، وکذلک قد تحقّق عیسی أنّ الإمام أعلم منه، فلذلک قدّمه وصلّی خلفه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ولولا ذلک لم یسعه الإقتداء بالإمام، فهذه درجة الفضل فی الصلاة. ثمّ الجهاد وهو بذل النفس بین یدی من یرغب إلی اللّه تعالی بذلک؛ ولولا ذلک لم یصحّ لأحد جهاد بین یدی رسول اللّه صلی‌الله‌علیه‌و‌آله ولا بین یدی غیره؛ والدلیل علی صحّة ما ذهبنا إلیه قول اللّه سبحانه وتعالی: «إِنَّ اللّه‌َ اشْتَرَی مِنَ الْمُوءْمِنِینَ أَنفُسَهُمْ وَأَمْوَالَهُم بِأَنَّ لَهُمُ الجَنَّةَ یُقَاتِلُونَ فِی</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سَبِیلِ اللّه‌ِ فَیَقْتُلُونَ وَیُقْتَلُونَ وَعْدًا عَلَیْهِ حَقًّا فِی التَّوْرَاةِ وَالإِنجِیلِ وَالْقُرْآنِ وَمَنْ أَوْفَی بِعَهْدِهِ مِنَ اللّه‌ِ فَاسْتَبْشِرُواْ بِبَیْعِکُمُ الَّذِی بَایَعْتُم بِهِ وَذَلِکَ هُوَ الْفَوْزُ الْعَظِیمُ»</w:t>
      </w:r>
      <w:r>
        <w:rPr>
          <w:rStyle w:val="FootnoteReference"/>
        </w:rPr>
        <w:footnoteReference w:id="1239"/>
      </w:r>
      <w:r>
        <w:rPr>
          <w:rFonts w:ascii="IRNazanin" w:hAnsi="IRNazanin" w:eastAsia="IRNazanin" w:cs="IRNazanin"/>
          <w:lang w:bidi="fa-IR"/>
          <w:color w:val="111111"/>
          <w:sz w:val="28"/>
          <w:szCs w:val="28"/>
          <w:rtl/>
        </w:rPr>
        <w:t xml:space="preserve">؛ ولأنّ الإمام نائب الرسول فی اُمّته، ولا یسوغ لعیسی علیه‌السلام أن یتقدّم علی الرسول فکذلک علی نائبه.</w:t>
      </w:r>
    </w:p>
    <w:p>
      <w:pPr>
        <w:pStyle w:val="BookText"/>
      </w:pPr>
      <w:r>
        <w:rPr>
          <w:rFonts w:ascii="IRNazanin" w:hAnsi="IRNazanin" w:eastAsia="IRNazanin" w:cs="IRNazanin"/>
          <w:lang w:bidi="fa-IR"/>
          <w:color w:val="111111"/>
          <w:sz w:val="28"/>
          <w:szCs w:val="28"/>
          <w:rtl/>
        </w:rPr>
        <w:t xml:space="preserve">[753 [وممّا یؤیّد هذا القول: ما رواه الحافظ أبو عبداللّه محمّد بن یزید بن ماجة القزوینی - فی حدیث طویل فی نزول عیسی بن مریم علیه‌السلام فمن ذلک - : قالت اُمّ شریک بنت أبی العکر: یا رسول اللّه، فأین العرب یومئذ؟ قال صلی‌الله‌علیه‌و‌آله : هم یومئذ قلیل، وجلّهم ببیت المقدس، وإمامهم [رجل صالح، فبینما إمامهم</w:t>
      </w:r>
      <w:r>
        <w:rPr>
          <w:rStyle w:val="FootnoteReference"/>
        </w:rPr>
        <w:footnoteReference w:id="1240"/>
      </w:r>
      <w:r>
        <w:rPr>
          <w:rFonts w:ascii="IRNazanin" w:hAnsi="IRNazanin" w:eastAsia="IRNazanin" w:cs="IRNazanin"/>
          <w:lang w:bidi="fa-IR"/>
          <w:color w:val="111111"/>
          <w:sz w:val="28"/>
          <w:szCs w:val="28"/>
          <w:rtl/>
        </w:rPr>
        <w:t xml:space="preserve">] قد تقدّم یصلّی بهم الصبح إذا نزل بهم عیسی بن مریم علیهماالسلام ؛ فرجع ذلک الإمام ینکص</w:t>
      </w:r>
      <w:r>
        <w:rPr>
          <w:rStyle w:val="FootnoteReference"/>
        </w:rPr>
        <w:footnoteReference w:id="1241"/>
      </w:r>
      <w:r>
        <w:rPr>
          <w:rFonts w:ascii="IRNazanin" w:hAnsi="IRNazanin" w:eastAsia="IRNazanin" w:cs="IRNazanin"/>
          <w:lang w:bidi="fa-IR"/>
          <w:color w:val="111111"/>
          <w:sz w:val="28"/>
          <w:szCs w:val="28"/>
          <w:rtl/>
        </w:rPr>
        <w:t xml:space="preserve">، یمشی القهقری لیتقدّم عیسی علیه‌السلام یصلّی بالناس؛ فیضع عیسی علیه‌السلام یده بین کتفیه ثمّ یقول له: تقدّم. قال: هذا حدیث حسن صحیح ثابت، أخرجه ابن ماجة فی کتابه</w:t>
      </w:r>
      <w:r>
        <w:rPr>
          <w:rStyle w:val="FootnoteReference"/>
        </w:rPr>
        <w:footnoteReference w:id="1242"/>
      </w:r>
      <w:r>
        <w:rPr>
          <w:rFonts w:ascii="IRNazanin" w:hAnsi="IRNazanin" w:eastAsia="IRNazanin" w:cs="IRNazanin"/>
          <w:lang w:bidi="fa-IR"/>
          <w:color w:val="111111"/>
          <w:sz w:val="28"/>
          <w:szCs w:val="28"/>
          <w:rtl/>
        </w:rPr>
        <w:t xml:space="preserve">عن أبی اُمامة الباهلی، قال: خطبنا رسول اللّه صلی‌الله‌علیه‌و‌آله وهذا مختصره.</w:t>
      </w:r>
      <w:r>
        <w:rPr>
          <w:rStyle w:val="FootnoteReference"/>
        </w:rPr>
        <w:footnoteReference w:id="1243"/>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94" w:name="pg13756_121931"/>
    <w:bookmarkEnd w:id="194"/>
    <w:p>
      <w:pPr>
        <w:pStyle w:val="Heading4"/>
      </w:pPr>
      <w:bookmarkStart w:id="601" w:name="_Toc379"/>
      <w:r>
        <w:t>الباب الثامن: فی تحلیة النبیّ صلی‌الله‌علیه‌و‌آله المهدیّ علیه‌السلام</w:t>
      </w:r>
      <w:bookmarkEnd w:id="601"/>
    </w:p>
    <w:p>
      <w:pPr>
        <w:pStyle w:val="BookText"/>
      </w:pPr>
      <w:r>
        <w:rPr>
          <w:rFonts w:ascii="IRNazanin" w:hAnsi="IRNazanin" w:eastAsia="IRNazanin" w:cs="IRNazanin"/>
          <w:lang w:bidi="fa-IR"/>
          <w:color w:val="111111"/>
          <w:sz w:val="28"/>
          <w:szCs w:val="28"/>
          <w:rtl/>
        </w:rPr>
        <w:t xml:space="preserve">[754 [عن أبی سعید الخدری، قال: قال رسول اللّه صلی‌الله‌علیه‌و‌آله : المهدیّ منّی أجلی الجبهة، أقنی الأنف، یملأ الأرض قسطا وعدلاً کما ملئت جورا وظلما، یملک سبع سنین. [وفی روایة عن هشام: تسع سنین] قال: هذا حدیث [ثابت] حسن صحیح، أخرجه الحافظ أبو داود السجستانی فی صحیحه، ورواه غیره من الحفّاظ کالطبرانی وغیره.</w:t>
      </w:r>
      <w:r>
        <w:rPr>
          <w:rStyle w:val="FootnoteReference"/>
        </w:rPr>
        <w:footnoteReference w:id="1244"/>
      </w:r>
    </w:p>
    <w:p>
      <w:pPr>
        <w:pStyle w:val="BookText"/>
      </w:pPr>
      <w:r>
        <w:rPr>
          <w:rFonts w:ascii="IRNazanin" w:hAnsi="IRNazanin" w:eastAsia="IRNazanin" w:cs="IRNazanin"/>
          <w:lang w:bidi="fa-IR"/>
          <w:color w:val="111111"/>
          <w:sz w:val="28"/>
          <w:szCs w:val="28"/>
          <w:rtl/>
        </w:rPr>
        <w:t xml:space="preserve">[755 [وذکر ابن شیرویه الدیلمی فی کتاب الفردوس - فی باب الألف واللام - بإسناده عن ابن عبّاس قال: قال رسول اللّه صلی‌الله‌علیه‌و‌آله : المهدیّ طاووس أهل الجنّة.</w:t>
      </w:r>
      <w:r>
        <w:rPr>
          <w:rStyle w:val="FootnoteReference"/>
        </w:rPr>
        <w:footnoteReference w:id="1245"/>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95" w:name="pg13756_121932"/>
    <w:bookmarkEnd w:id="195"/>
    <w:p>
      <w:pPr>
        <w:pStyle w:val="BookText"/>
      </w:pPr>
      <w:r>
        <w:rPr>
          <w:rFonts w:ascii="IRNazanin" w:hAnsi="IRNazanin" w:eastAsia="IRNazanin" w:cs="IRNazanin"/>
          <w:lang w:bidi="fa-IR"/>
          <w:color w:val="111111"/>
          <w:sz w:val="28"/>
          <w:szCs w:val="28"/>
          <w:rtl/>
        </w:rPr>
        <w:t xml:space="preserve">وبإسناده أیضا عن حذیفة بن الیمان، عن النبیّ صلی‌الله‌علیه‌و‌آله أنّه قال: المهدیّ من ولدی، وجهه کالقمر الدرّیّ، اللون لون عربیّ، والجسم جسم إسرائیلیّ، یملأ الأرض عدلاً کما ملئت جورا، یرضی بخلافته أهل السماوات وأهل الأرض، والطیر فی الجوّ، یملک عشرین سنة.</w:t>
      </w:r>
      <w:r>
        <w:rPr>
          <w:rStyle w:val="FootnoteReference"/>
        </w:rPr>
        <w:footnoteReference w:id="1246"/>
      </w:r>
    </w:p>
    <w:p>
      <w:pPr>
        <w:pStyle w:val="Heading4"/>
      </w:pPr>
      <w:bookmarkStart w:id="602" w:name="_Toc380"/>
      <w:r>
        <w:t>الباب التاسع: فی تصریح النبیّ صلی‌الله‌علیه‌و‌آله بأنّ المهدیّ من ولد الحسین علیه‌السلام</w:t>
      </w:r>
      <w:bookmarkEnd w:id="602"/>
    </w:p>
    <w:p>
      <w:pPr>
        <w:pStyle w:val="BookText"/>
      </w:pPr>
      <w:r>
        <w:rPr>
          <w:rFonts w:ascii="IRNazanin" w:hAnsi="IRNazanin" w:eastAsia="IRNazanin" w:cs="IRNazanin"/>
          <w:lang w:bidi="fa-IR"/>
          <w:color w:val="111111"/>
          <w:sz w:val="28"/>
          <w:szCs w:val="28"/>
          <w:rtl/>
        </w:rPr>
        <w:t xml:space="preserve">[756 [عن أبی هارون العبدی، قال: أتیت أبا سعید الخدری، فقلت له: هل شهدت بدرا؟ قال: نعم. فقلت له : ألا تحدّثنی بشیء ممّا سمعته من رسول اللّه صلی‌الله‌علیه‌و‌آله فی علیّ وفضله؟ فقال: بلی، اُخبرک أنّ رسول اللّه صلی‌الله‌علیه‌و‌آله مرض مرضة نقه</w:t>
      </w:r>
      <w:r>
        <w:rPr>
          <w:rStyle w:val="FootnoteReference"/>
        </w:rPr>
        <w:footnoteReference w:id="1247"/>
      </w:r>
      <w:r>
        <w:rPr>
          <w:rFonts w:ascii="IRNazanin" w:hAnsi="IRNazanin" w:eastAsia="IRNazanin" w:cs="IRNazanin"/>
          <w:lang w:bidi="fa-IR"/>
          <w:color w:val="111111"/>
          <w:sz w:val="28"/>
          <w:szCs w:val="28"/>
          <w:rtl/>
        </w:rPr>
        <w:t xml:space="preserve">منها، فدخلت علیه فاطمة علیهاالسلام تعوده، وأنا جالس عن یمین النبیّ صلی‌الله‌علیه‌و‌آله فلمّا رأت ما برسول اللّه صلی‌الله‌علیه‌و‌آله من الضعف خنقتها العبرة حتّی بدت دموعها علی خدّها، فقال لها رسول اللّه صلی‌الله‌علیه‌و‌آله : ما یبکیک یا فاطمة؟ قالت: أخشی الضیعة یا رسول اللّه، فقال: یا فاطمة! أما علمت أنّ اللّه تعالی اطّلع إلی الأرض إطّلاعة فاختار منهم أباک فبعثه نبیّا - إلی أن قال - : ومنّا سبطا هذه الاُمّة وهما ابناک، ومنّا مهدیّ الاُمّة الّذی یصلّی عیسی خلفه، ثمّ ضرب علی منکب الحسین علیه‌السلام ، فقال: من هذا مهدیّ الاُمّة. قال: هکذا أخرجه الدار قطنی صاحب الجرح والتعدیل.</w:t>
      </w:r>
      <w:r>
        <w:rPr>
          <w:rStyle w:val="FootnoteReference"/>
        </w:rPr>
        <w:footnoteReference w:id="1248"/>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96" w:name="pg13756_121933"/>
    <w:bookmarkEnd w:id="196"/>
    <w:p>
      <w:pPr>
        <w:pStyle w:val="Heading4"/>
      </w:pPr>
      <w:bookmarkStart w:id="603" w:name="_Toc381"/>
      <w:r>
        <w:t>الباب العاشر: فی ذکر کرم المهدیّ علیه‌السلام</w:t>
      </w:r>
      <w:bookmarkEnd w:id="603"/>
    </w:p>
    <w:p>
      <w:pPr>
        <w:pStyle w:val="BookText"/>
      </w:pPr>
      <w:r>
        <w:rPr>
          <w:rFonts w:ascii="IRNazanin" w:hAnsi="IRNazanin" w:eastAsia="IRNazanin" w:cs="IRNazanin"/>
          <w:lang w:bidi="fa-IR"/>
          <w:color w:val="111111"/>
          <w:sz w:val="28"/>
          <w:szCs w:val="28"/>
          <w:rtl/>
        </w:rPr>
        <w:t xml:space="preserve">[757 [وبإسناده عن أبی نضرة، قال: کنّا عند جابر بن عبداللّه، فقال: یوشک أهل العراق أن لا یجبی</w:t>
      </w:r>
      <w:r>
        <w:rPr>
          <w:rStyle w:val="FootnoteReference"/>
        </w:rPr>
        <w:footnoteReference w:id="1249"/>
      </w:r>
      <w:r>
        <w:rPr>
          <w:rFonts w:ascii="IRNazanin" w:hAnsi="IRNazanin" w:eastAsia="IRNazanin" w:cs="IRNazanin"/>
          <w:lang w:bidi="fa-IR"/>
          <w:color w:val="111111"/>
          <w:sz w:val="28"/>
          <w:szCs w:val="28"/>
          <w:rtl/>
        </w:rPr>
        <w:t xml:space="preserve">إلیهم قفیز</w:t>
      </w:r>
      <w:r>
        <w:rPr>
          <w:rStyle w:val="FootnoteReference"/>
        </w:rPr>
        <w:footnoteReference w:id="1250"/>
      </w:r>
      <w:r>
        <w:rPr>
          <w:rFonts w:ascii="IRNazanin" w:hAnsi="IRNazanin" w:eastAsia="IRNazanin" w:cs="IRNazanin"/>
          <w:lang w:bidi="fa-IR"/>
          <w:color w:val="111111"/>
          <w:sz w:val="28"/>
          <w:szCs w:val="28"/>
          <w:rtl/>
        </w:rPr>
        <w:t xml:space="preserve">ولا درهم. قلنا: من أین [ذاک] ؟ قال: من قبل العجم یمنعون ذاک. ثمّ قال: یوشک أهل الشام أن لا یجبی إلیهم دینار ولا مدیٌ</w:t>
      </w:r>
      <w:r>
        <w:rPr>
          <w:rStyle w:val="FootnoteReference"/>
        </w:rPr>
        <w:footnoteReference w:id="1251"/>
      </w:r>
      <w:r>
        <w:rPr>
          <w:rFonts w:ascii="IRNazanin" w:hAnsi="IRNazanin" w:eastAsia="IRNazanin" w:cs="IRNazanin"/>
          <w:lang w:bidi="fa-IR"/>
          <w:color w:val="111111"/>
          <w:sz w:val="28"/>
          <w:szCs w:val="28"/>
          <w:rtl/>
        </w:rPr>
        <w:t xml:space="preserve">قلنا: من أین ذاک؟ قال: من قبل الروم. ثمّ سکت هنیهة</w:t>
      </w:r>
      <w:r>
        <w:rPr>
          <w:rStyle w:val="FootnoteReference"/>
        </w:rPr>
        <w:footnoteReference w:id="1252"/>
      </w:r>
      <w:r>
        <w:rPr>
          <w:rFonts w:ascii="IRNazanin" w:hAnsi="IRNazanin" w:eastAsia="IRNazanin" w:cs="IRNazanin"/>
          <w:lang w:bidi="fa-IR"/>
          <w:color w:val="111111"/>
          <w:sz w:val="28"/>
          <w:szCs w:val="28"/>
          <w:rtl/>
        </w:rPr>
        <w:t xml:space="preserve">، ثمّ قال: قال رسول اللّه صلی‌الله‌علیه‌و‌آله : یکون فی آخر اُمّتی خلیفة یحثی</w:t>
      </w:r>
      <w:r>
        <w:rPr>
          <w:rStyle w:val="FootnoteReference"/>
        </w:rPr>
        <w:footnoteReference w:id="1253"/>
      </w:r>
      <w:r>
        <w:rPr>
          <w:rFonts w:ascii="IRNazanin" w:hAnsi="IRNazanin" w:eastAsia="IRNazanin" w:cs="IRNazanin"/>
          <w:lang w:bidi="fa-IR"/>
          <w:color w:val="111111"/>
          <w:sz w:val="28"/>
          <w:szCs w:val="28"/>
          <w:rtl/>
        </w:rPr>
        <w:t xml:space="preserve">المال حثیا لا یعدّه عدّا.قال: قلت لأبی نضرة وأبی العلاء: أتریان أنّه عمر بن عبدالعزیز؟ قالا: لا. قال: هذا حدیث حسن صحیح، أخرجه مسلم فی صحیحه.</w:t>
      </w:r>
      <w:r>
        <w:rPr>
          <w:rStyle w:val="FootnoteReference"/>
        </w:rPr>
        <w:footnoteReference w:id="1254"/>
      </w:r>
    </w:p>
    <w:p>
      <w:pPr>
        <w:pStyle w:val="BookText"/>
      </w:pPr>
      <w:r>
        <w:rPr>
          <w:rFonts w:ascii="IRNazanin" w:hAnsi="IRNazanin" w:eastAsia="IRNazanin" w:cs="IRNazanin"/>
          <w:lang w:bidi="fa-IR"/>
          <w:color w:val="111111"/>
          <w:sz w:val="28"/>
          <w:szCs w:val="28"/>
          <w:rtl/>
        </w:rPr>
        <w:t xml:space="preserve">[758 [وبإسناده عن أبی نضرة، عن أبی سعید قال: قال رسول اللّه صلی‌الله‌علیه‌و‌آله : من خلفائکم خلیفة یحثو المال حثیا، لا یعدّه عدّا. قال: هذا حدیث ثابت، صحیح، أخرجه الحافظ مسلم فی صحیحه.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[759 [و عن أبی سعید وجابر بن عبداللّه الأنصاری رضی‌الله‌عنه قالا: قال رسول اللّه صلی‌الله‌علیه‌و‌آله : یکون فی آخر الزمان خلیفة یقسم المال ولا یعدّه. قال: هذا لفظ مسلم فی صحیحه.</w:t>
      </w:r>
      <w:r>
        <w:rPr>
          <w:rStyle w:val="FootnoteReference"/>
        </w:rPr>
        <w:footnoteReference w:id="1255"/>
      </w:r>
    </w:p>
    <w:p>
      <w:pPr>
        <w:pStyle w:val="BookText"/>
      </w:pPr>
      <w:r>
        <w:rPr>
          <w:rFonts w:ascii="IRNazanin" w:hAnsi="IRNazanin" w:eastAsia="IRNazanin" w:cs="IRNazanin"/>
          <w:lang w:bidi="fa-IR"/>
          <w:color w:val="111111"/>
          <w:sz w:val="28"/>
          <w:szCs w:val="28"/>
          <w:rtl/>
        </w:rPr>
        <w:t xml:space="preserve">[760 [وعن أبی سعید الخدری قال: قال رسول اللّه صلی‌الله‌علیه‌و‌آله : اُبشّرکم بالمهدیّ یبعث فی اُمّتی علی اختلاف من الناس وزلازل، یملأ الأرض قسطا وعدلاً کما ملئت جورا وظلما، یرضی عنه ساکن السماء وساکن الأرض، یقسم المال صحاحا. فقال رجل: ما صحاحا؟ قال: بالسویّة بین الناس. [قال : </w:t>
      </w:r>
      <w:r>
        <w:rPr>
          <w:rStyle w:val="FootnoteReference"/>
        </w:rPr>
        <w:footnoteReference w:id="1256"/>
      </w:r>
      <w:r>
        <w:rPr>
          <w:rFonts w:ascii="IRNazanin" w:hAnsi="IRNazanin" w:eastAsia="IRNazanin" w:cs="IRNazanin"/>
          <w:lang w:bidi="fa-IR"/>
          <w:color w:val="111111"/>
          <w:sz w:val="28"/>
          <w:szCs w:val="28"/>
          <w:rtl/>
        </w:rPr>
        <w:t xml:space="preserve">] ویملأ اللّه قلوب اُمّة محمّد صلی‌الله‌علیه‌و‌آله غنیً، ویسعهم عدله حتّی یأمر منادیاً ینادی فیقول: من له فی المال حاجة؟ فما یقوم من الناس إلاّ رجل واحد، فیقول: أنا. فیقول: ائت السدّان - یعنی الخازن - فقل له: إنّ المهدیّ یأمرک أن تعطینی مالاً، فیقول له: اُحث، حتّی إذا جعله فی حجره وأبرزه ندم، فیقول: کنت أجشع اُمّة محمّد نفسا، أعجز عمّا وسعهم؟ [قال : </w:t>
      </w:r>
      <w:r>
        <w:rPr>
          <w:rStyle w:val="FootnoteReference"/>
        </w:rPr>
        <w:footnoteReference w:id="1257"/>
      </w:r>
      <w:r>
        <w:rPr>
          <w:rFonts w:ascii="IRNazanin" w:hAnsi="IRNazanin" w:eastAsia="IRNazanin" w:cs="IRNazanin"/>
          <w:lang w:bidi="fa-IR"/>
          <w:color w:val="111111"/>
          <w:sz w:val="28"/>
          <w:szCs w:val="28"/>
          <w:rtl/>
        </w:rPr>
        <w:t xml:space="preserve">] فیردّه، ولا یقبل منه، فیقال له: إنّا لا نأخذ شیئاً أعطیناه. فیکون کذلک سبع سنین أو ثمان سنین [ أو تسع سنین ] ثمّ لا خیر فی العیش بعده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97" w:name="pg13756_121935"/>
    <w:bookmarkEnd w:id="197"/>
    <w:p>
      <w:pPr>
        <w:pStyle w:val="BookText"/>
      </w:pPr>
      <w:r>
        <w:rPr>
          <w:rFonts w:ascii="IRNazanin" w:hAnsi="IRNazanin" w:eastAsia="IRNazanin" w:cs="IRNazanin"/>
          <w:lang w:bidi="fa-IR"/>
          <w:color w:val="111111"/>
          <w:sz w:val="28"/>
          <w:szCs w:val="28"/>
          <w:rtl/>
        </w:rPr>
        <w:t xml:space="preserve">أو قال: ثمّ لا خیر فی الحیاة بعده - . قال: هذا حدیث حسن ثابت، أخرجه شیخ أهل الحدیث فی مسنده.</w:t>
      </w:r>
      <w:r>
        <w:rPr>
          <w:rStyle w:val="FootnoteReference"/>
        </w:rPr>
        <w:footnoteReference w:id="1258"/>
      </w:r>
      <w:r>
        <w:rPr>
          <w:rFonts w:ascii="IRNazanin" w:hAnsi="IRNazanin" w:eastAsia="IRNazanin" w:cs="IRNazanin"/>
          <w:lang w:bidi="fa-IR"/>
          <w:color w:val="111111"/>
          <w:sz w:val="28"/>
          <w:szCs w:val="28"/>
          <w:rtl/>
        </w:rPr>
        <w:t xml:space="preserve">وفی هذا الحدیث دلالة علی أنّ المجمل فی صحیح مسلم هو هذا المبیّن فی مسند أحمد بن حنبل وفقا بین الروایات. [120 [وبإسناده عن أبی سعید الخدری، قال: قال رسول اللّه صلی‌الله‌علیه‌و‌آله : یکون عند انقطاع من الزمان، وظهور من الفتن رجل یقال له: المهدیّ، عطاؤه</w:t>
      </w:r>
      <w:r>
        <w:rPr>
          <w:rStyle w:val="FootnoteReference"/>
        </w:rPr>
        <w:footnoteReference w:id="1259"/>
      </w:r>
      <w:r>
        <w:rPr>
          <w:rFonts w:ascii="IRNazanin" w:hAnsi="IRNazanin" w:eastAsia="IRNazanin" w:cs="IRNazanin"/>
          <w:lang w:bidi="fa-IR"/>
          <w:color w:val="111111"/>
          <w:sz w:val="28"/>
          <w:szCs w:val="28"/>
          <w:rtl/>
        </w:rPr>
        <w:t xml:space="preserve">هنیئا. قال: هذا حدیث حسن، أخرجه أبو نعیم الحافظ.</w:t>
      </w:r>
      <w:r>
        <w:rPr>
          <w:rStyle w:val="FootnoteReference"/>
        </w:rPr>
        <w:footnoteReference w:id="1260"/>
      </w:r>
    </w:p>
    <w:p>
      <w:pPr>
        <w:pStyle w:val="Heading4"/>
      </w:pPr>
      <w:bookmarkStart w:id="604" w:name="_Toc382"/>
      <w:r>
        <w:t>الباب الحادی عشر: فی الردّ علی من زعم أنّ المهدیّ علیه‌السلام هو المسیح بن مریم علیه‌السلام</w:t>
      </w:r>
      <w:bookmarkEnd w:id="604"/>
    </w:p>
    <w:p>
      <w:pPr>
        <w:pStyle w:val="BookText"/>
      </w:pPr>
      <w:r>
        <w:rPr>
          <w:rFonts w:ascii="IRNazanin" w:hAnsi="IRNazanin" w:eastAsia="IRNazanin" w:cs="IRNazanin"/>
          <w:lang w:bidi="fa-IR"/>
          <w:color w:val="111111"/>
          <w:sz w:val="28"/>
          <w:szCs w:val="28"/>
          <w:rtl/>
        </w:rPr>
        <w:t xml:space="preserve">[762 [وبإسناده عن علیّ بن أبی طالب علیه‌السلام قال: قلت: یا رسول اللّه صلی‌الله‌علیه‌و‌آله أمنّا آل محمّد المهدیّ أم من غیرنا؟ فقال رسول اللّه صلی‌الله‌علیه‌و‌آله : [لا] بل منّا، [بنا</w:t>
      </w:r>
      <w:r>
        <w:rPr>
          <w:rStyle w:val="FootnoteReference"/>
        </w:rPr>
        <w:footnoteReference w:id="1261"/>
      </w:r>
      <w:r>
        <w:rPr>
          <w:rFonts w:ascii="IRNazanin" w:hAnsi="IRNazanin" w:eastAsia="IRNazanin" w:cs="IRNazanin"/>
          <w:lang w:bidi="fa-IR"/>
          <w:color w:val="111111"/>
          <w:sz w:val="28"/>
          <w:szCs w:val="28"/>
          <w:rtl/>
        </w:rPr>
        <w:t xml:space="preserve">] یختم اللّه الدین کما فتح بنا، وبنا ینقذون من الفتنة کما اُنقذوا من الشرک، وبنا یؤلّف اللّه بین قلوبهم بعد عداوة الفتنة کما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 بین قلوبهم بعد عداوة الشرک، وبنا یصبحون بعد عداوة الفتنة إخوانا کما أصبحوا بعد عداوة الشرک إخوانا فی دینهم. قال: هذا حدیث حسن عال، رواه الحفّاظ فی کتبهم، فأمّا الطبرانی فقد ذکره فی المعجم الأوسط، وأمّا أبو نعیم فرواه فی حلیة الأولیاء، وأمّا عبد الرحمان بن حمّاد فقد ساقه فی عوالیه.</w:t>
      </w:r>
      <w:r>
        <w:rPr>
          <w:rStyle w:val="FootnoteReference"/>
        </w:rPr>
        <w:footnoteReference w:id="1262"/>
      </w:r>
    </w:p>
    <w:p>
      <w:pPr>
        <w:pStyle w:val="BookText"/>
      </w:pPr>
      <w:r>
        <w:rPr>
          <w:rFonts w:ascii="IRNazanin" w:hAnsi="IRNazanin" w:eastAsia="IRNazanin" w:cs="IRNazanin"/>
          <w:lang w:bidi="fa-IR"/>
          <w:color w:val="111111"/>
          <w:sz w:val="28"/>
          <w:szCs w:val="28"/>
          <w:rtl/>
        </w:rPr>
        <w:t xml:space="preserve">[763 [وعن جابر قال: قال رسول اللّه صلی‌الله‌علیه‌و‌آله : ینزل عیسی بن مریم علیه‌السلام </w:t>
      </w:r>
      <w:r>
        <w:rPr>
          <w:rStyle w:val="FootnoteReference"/>
        </w:rPr>
        <w:footnoteReference w:id="1263"/>
      </w:r>
      <w:r>
        <w:rPr>
          <w:rFonts w:ascii="IRNazanin" w:hAnsi="IRNazanin" w:eastAsia="IRNazanin" w:cs="IRNazanin"/>
          <w:lang w:bidi="fa-IR"/>
          <w:color w:val="111111"/>
          <w:sz w:val="28"/>
          <w:szCs w:val="28"/>
          <w:rtl/>
        </w:rPr>
        <w:t xml:space="preserve">فیقول أمیرهم المهدیّ: تعال صلّ بنا. فیقول: ألا إنّ بعضکم علی بعض اُمراء، تکرمة من اللّه تعالی لهذه الاُمّة. قال: هذا حدیث حسن رواه الحارث بن أبی اُسامة فی مسنده، ورواه الحافظ أبو نعیم فی عوالیه</w:t>
      </w:r>
      <w:r>
        <w:rPr>
          <w:rStyle w:val="FootnoteReference"/>
        </w:rPr>
        <w:footnoteReference w:id="1264"/>
      </w:r>
      <w:r>
        <w:rPr>
          <w:rFonts w:ascii="IRNazanin" w:hAnsi="IRNazanin" w:eastAsia="IRNazanin" w:cs="IRNazanin"/>
          <w:lang w:bidi="fa-IR"/>
          <w:color w:val="111111"/>
          <w:sz w:val="28"/>
          <w:szCs w:val="28"/>
          <w:rtl/>
        </w:rPr>
        <w:t xml:space="preserve">. وفی هذه النصوص دلالة علی أنّ المهدیّ علیه‌السلام غیر عیسی علیه‌السلام . ومدار الحدیث: «لا مهدیّ إلاّ عیسی بن مریم علیه‌السلام » علی محمّد بن خالد</w:t>
      </w:r>
      <w:r>
        <w:rPr>
          <w:rStyle w:val="FootnoteReference"/>
        </w:rPr>
        <w:footnoteReference w:id="1265"/>
      </w:r>
      <w:r>
        <w:rPr>
          <w:rFonts w:ascii="IRNazanin" w:hAnsi="IRNazanin" w:eastAsia="IRNazanin" w:cs="IRNazanin"/>
          <w:lang w:bidi="fa-IR"/>
          <w:color w:val="111111"/>
          <w:sz w:val="28"/>
          <w:szCs w:val="28"/>
          <w:rtl/>
        </w:rPr>
        <w:t xml:space="preserve">الجندی مؤذّن الجند، [تفرّد به عن أبان بن صالح، عن الحسن</w:t>
      </w:r>
      <w:r>
        <w:rPr>
          <w:rStyle w:val="FootnoteReference"/>
        </w:rPr>
        <w:footnoteReference w:id="1266"/>
      </w:r>
      <w:r>
        <w:rPr>
          <w:rFonts w:ascii="IRNazanin" w:hAnsi="IRNazanin" w:eastAsia="IRNazanin" w:cs="IRNazanin"/>
          <w:lang w:bidi="fa-IR"/>
          <w:color w:val="111111"/>
          <w:sz w:val="28"/>
          <w:szCs w:val="28"/>
          <w:rtl/>
        </w:rPr>
        <w:t xml:space="preserve">] قال الشافعی المطّلبی: کان فیه تساهل فی الحدیث. قال</w:t>
      </w:r>
      <w:r>
        <w:rPr>
          <w:rStyle w:val="FootnoteReference"/>
        </w:rPr>
        <w:footnoteReference w:id="1267"/>
      </w:r>
      <w:r>
        <w:rPr>
          <w:rFonts w:ascii="IRNazanin" w:hAnsi="IRNazanin" w:eastAsia="IRNazanin" w:cs="IRNazanin"/>
          <w:lang w:bidi="fa-IR"/>
          <w:color w:val="111111"/>
          <w:sz w:val="28"/>
          <w:szCs w:val="28"/>
          <w:rtl/>
        </w:rPr>
        <w:t xml:space="preserve">: قد تواترت الأخبار واستفاضت بکثرة رواتها عن المصطفی صلی‌الله‌علیه‌و‌آله فی [أمر[ المهدیّ علیه‌السلام وأنّه یملک سبع سنین، ویملأ الأرض عدلاً، وأنّه یخرج مع عیسی بن مریم ویساعده علی قتل الدجّال بباب لدّ، بأرض فلسطین، وأنّه یؤمّ هذه الاُمّة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98" w:name="pg13756_121937"/>
    <w:bookmarkEnd w:id="198"/>
    <w:p>
      <w:pPr>
        <w:pStyle w:val="BookText"/>
      </w:pPr>
      <w:r>
        <w:rPr>
          <w:rFonts w:ascii="IRNazanin" w:hAnsi="IRNazanin" w:eastAsia="IRNazanin" w:cs="IRNazanin"/>
          <w:lang w:bidi="fa-IR"/>
          <w:color w:val="111111"/>
          <w:sz w:val="28"/>
          <w:szCs w:val="28"/>
          <w:rtl/>
        </w:rPr>
        <w:t xml:space="preserve">وعیسی یصلّی خلفه فی طول من قصّته وأمره، وقد ذکر الشافعی - فی کتاب الرسالة، ولنا به أصل</w:t>
      </w:r>
      <w:r>
        <w:rPr>
          <w:rStyle w:val="FootnoteReference"/>
        </w:rPr>
        <w:footnoteReference w:id="1268"/>
      </w:r>
      <w:r>
        <w:rPr>
          <w:rFonts w:ascii="IRNazanin" w:hAnsi="IRNazanin" w:eastAsia="IRNazanin" w:cs="IRNazanin"/>
          <w:lang w:bidi="fa-IR"/>
          <w:color w:val="111111"/>
          <w:sz w:val="28"/>
          <w:szCs w:val="28"/>
          <w:rtl/>
        </w:rPr>
        <w:t xml:space="preserve">ونرویه، ولکن یطول ذکر سنده - ، قال: وقد اتّفقوا علی أنّ الخبرلا یقبل إذا کان الراوی معروفا بالتساهل فی روایته.</w:t>
      </w:r>
    </w:p>
    <w:p>
      <w:pPr>
        <w:pStyle w:val="Heading4"/>
      </w:pPr>
      <w:bookmarkStart w:id="605" w:name="_Toc383"/>
      <w:r>
        <w:t>الباب الثانی عشر: فی قوله صلی‌الله‌علیه‌و‌آله : لن تهلک اُمّة أنا فی أوّلها، وعیسی فی آخرها، والمهدیّ</w:t>
      </w:r>
      <w:bookmarkEnd w:id="605"/>
    </w:p>
    <w:p>
      <w:pPr>
        <w:pStyle w:val="BookText"/>
      </w:pPr>
      <w:r>
        <w:rPr>
          <w:rFonts w:ascii="IRNazanin" w:hAnsi="IRNazanin" w:eastAsia="IRNazanin" w:cs="IRNazanin"/>
          <w:lang w:bidi="fa-IR"/>
          <w:color w:val="111111"/>
          <w:sz w:val="28"/>
          <w:szCs w:val="28"/>
          <w:rtl/>
        </w:rPr>
        <w:t xml:space="preserve">[764 [وبإسناده عن ابن عبّاس قال: قال رسول اللّه صلی‌الله‌علیه‌و‌آله : لن تهلک اُمّة ... (الحدیث) . قال: هذا حدیث حسن رواه الحافظ أبو نعیم فی عوالیه، وأحمد بن حنبل فی مسنده.</w:t>
      </w:r>
      <w:r>
        <w:rPr>
          <w:rStyle w:val="FootnoteReference"/>
        </w:rPr>
        <w:footnoteReference w:id="1269"/>
      </w:r>
      <w:r>
        <w:rPr>
          <w:rFonts w:ascii="IRNazanin" w:hAnsi="IRNazanin" w:eastAsia="IRNazanin" w:cs="IRNazanin"/>
          <w:lang w:bidi="fa-IR"/>
          <w:color w:val="111111"/>
          <w:sz w:val="28"/>
          <w:szCs w:val="28"/>
          <w:rtl/>
        </w:rPr>
        <w:t xml:space="preserve">ومعنی قوله: «وعیسی فی آخرها» لم یرد صلی‌الله‌علیه‌و‌آله به أنّ عیسی علیه‌السلام یبقی بعد المهدیّ علیه‌السلام لأنّ ذلک لا یجوز لوجوه : منها: أنّه قال صلی‌الله‌علیه‌و‌آله : [ ثمّ ] لا خیر فی الحیاة بعده؛ وفی روایة: [ثمّ] لا خیر فی العیش بعده کما تقدّم. ومنها: أنّ المهدیّ علیه‌السلام إذا کان إمام آخر الزمان و لا إمام بعده مذکور فی روایة أحد من الأئمّة</w:t>
      </w:r>
      <w:r>
        <w:rPr>
          <w:rStyle w:val="FootnoteReference"/>
        </w:rPr>
        <w:footnoteReference w:id="1270"/>
      </w:r>
      <w:r>
        <w:rPr>
          <w:rFonts w:ascii="IRNazanin" w:hAnsi="IRNazanin" w:eastAsia="IRNazanin" w:cs="IRNazanin"/>
          <w:lang w:bidi="fa-IR"/>
          <w:color w:val="111111"/>
          <w:sz w:val="28"/>
          <w:szCs w:val="28"/>
          <w:rtl/>
        </w:rPr>
        <w:t xml:space="preserve">، وهذا غیر ممکن أنّ الخلق یبقی بغیر إمام. فإن قیل: إنّ عیسی یبقی بعده إمام الاُمّة؟ قلت: لا یجوز هذا القول، وذلک أنّه صلی‌الله‌علیه‌و‌آله صرّح بأنّه لاخیر بعده، وإذا کان عیسی فی قوم لا یجوز أن یقال لاخیر فیهم، وأیضا لا یجوز أن یقال إنّه نائبه، لأنّه جلّ منصبه عن ذلک، ولا یجوز أن یقال: إنّه یستقلّ بالاُمّة، لأنّ ذلک یوهم العوام انتقال الملّة</w:t>
      </w:r>
      <w:r>
        <w:rPr>
          <w:rStyle w:val="FootnoteReference"/>
        </w:rPr>
        <w:footnoteReference w:id="1271"/>
      </w:r>
      <w:r>
        <w:rPr>
          <w:rFonts w:ascii="Amiri" w:hAnsi="Amiri" w:eastAsia="Amiri" w:cs="Amiri"/>
          <w:lang w:bidi="ar-SA"/>
          <w:color w:val="111111"/>
          <w:sz w:val="28"/>
          <w:szCs w:val="28"/>
          <w:rtl/>
        </w:rPr>
        <w:t xml:space="preserve">المحمّدیّة إلی الملّة</w:t>
      </w:r>
    </w:p>
    <w:p>
      <w:pPr>
        <w:pStyle w:val="BookText"/>
      </w:pPr>
      <w:r>
        <w:rPr>
          <w:rFonts w:ascii="IRNazanin" w:hAnsi="IRNazanin" w:eastAsia="IRNazanin" w:cs="IRNazanin"/>
          <w:lang w:bidi="fa-IR"/>
          <w:color w:val="111111"/>
          <w:sz w:val="28"/>
          <w:szCs w:val="28"/>
          <w:rtl/>
        </w:rPr>
        <w:t xml:space="preserve">العیسویّة، وهذا کفر، فوجب حمله علی الصواب، وهو أنّه صلی‌الله‌علیه‌و‌آله أوّل داع إلی ملّة الإسلام، والمهدیّ علیه‌السلام أوسط داع، والمسیح آخر داع؛ فهذا معنی الخبر عندی. ویحتمل أن یکون معناه: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99" w:name="pg13756_121938"/>
    <w:bookmarkEnd w:id="199"/>
    <w:p>
      <w:pPr>
        <w:pStyle w:val="BookText"/>
      </w:pPr>
      <w:r>
        <w:rPr>
          <w:rFonts w:ascii="IRNazanin" w:hAnsi="IRNazanin" w:eastAsia="IRNazanin" w:cs="IRNazanin"/>
          <w:lang w:bidi="fa-IR"/>
          <w:color w:val="111111"/>
          <w:sz w:val="28"/>
          <w:szCs w:val="28"/>
          <w:rtl/>
        </w:rPr>
        <w:t xml:space="preserve">المهدیّ علیه‌السلام أوسط هذه الاُمّة یعنی خیرها، إذ هو إمامها، وبعده ینزل عیسی علیه‌السلام مصدّقا للإمام، وعونا له ومساعدا ومبیّنا للاُمّة صحّة ما یدّعیه الإمام، فعلی هذا یکون المسیح آخر المصدّقین علی وفق النصّ. قال الفقیر إلی اللّه تعالی علیّ بن عیسی أثابه اللّه بمنّه وکرمه: قوله : «المهدیّ أوسط الاُمّة» یعنی خیرها، یوهم أنّ المهدیّ علیه‌السلام خیر من علیّ علیه‌السلام وهذا لا قائل به، والّذی أراه أنّه صلی‌الله‌علیه‌و‌آله أوّل داع، والمهدیّ علیه‌السلام لمّا کان تابعا له ومن أهل ملّته جعل وسطا لقربه ممّن هو تابعه وعلی شریعته، وعیسی علیه‌السلام لمّا کان صاحب ملّة اُخری ودعا فی آخر زمانه إلی شریعة غیر شریعته حسن أن یکون آخرا</w:t>
      </w:r>
      <w:r>
        <w:rPr>
          <w:rStyle w:val="FootnoteReference"/>
        </w:rPr>
        <w:footnoteReference w:id="1272"/>
      </w:r>
      <w:r>
        <w:rPr>
          <w:rFonts w:ascii="Amiri" w:hAnsi="Amiri" w:eastAsia="Amiri" w:cs="Amiri"/>
          <w:lang w:bidi="ar-SA"/>
          <w:color w:val="111111"/>
          <w:sz w:val="28"/>
          <w:szCs w:val="28"/>
          <w:rtl/>
        </w:rPr>
        <w:t xml:space="preserve">واللّه أعلم.</w:t>
      </w:r>
    </w:p>
    <w:p>
      <w:pPr>
        <w:pStyle w:val="Heading4"/>
      </w:pPr>
      <w:bookmarkStart w:id="606" w:name="_Toc384"/>
      <w:r>
        <w:t>الباب الثالث عشر: فی ذکر کنیته وأنّه یشبه النبیّ صلی‌الله‌علیه‌و‌آله فی خلقه</w:t>
      </w:r>
      <w:bookmarkEnd w:id="606"/>
    </w:p>
    <w:p>
      <w:pPr>
        <w:pStyle w:val="BookText"/>
      </w:pPr>
      <w:r>
        <w:rPr>
          <w:rFonts w:ascii="IRNazanin" w:hAnsi="IRNazanin" w:eastAsia="IRNazanin" w:cs="IRNazanin"/>
          <w:lang w:bidi="fa-IR"/>
          <w:color w:val="111111"/>
          <w:sz w:val="28"/>
          <w:szCs w:val="28"/>
          <w:rtl/>
        </w:rPr>
        <w:t xml:space="preserve">[765 [وبإسناده عن حذیفة قال: قال رسول اللّه صلی‌الله‌علیه‌و‌آله : لو لم یبق من الدنیا إلاّ یوم واحد لبعث اللّه رجلاً اسمه اسمی، وخلقه خلقی یکنّی أبا عبداللّه.</w:t>
      </w:r>
      <w:r>
        <w:rPr>
          <w:rStyle w:val="FootnoteReference"/>
        </w:rPr>
        <w:footnoteReference w:id="1273"/>
      </w:r>
      <w:r>
        <w:rPr>
          <w:rFonts w:ascii="IRNazanin" w:hAnsi="IRNazanin" w:eastAsia="IRNazanin" w:cs="IRNazanin"/>
          <w:lang w:bidi="fa-IR"/>
          <w:color w:val="111111"/>
          <w:sz w:val="28"/>
          <w:szCs w:val="28"/>
          <w:rtl/>
        </w:rPr>
        <w:t xml:space="preserve">قال: هذا حدیث حسن رزقناه عالیا بحمد اللّه؛ ومعنی قوله صلی‌الله‌علیه‌و‌آله : «خلقه خلقی» من أحسن الکنایات عن انتقام المهدیّ علیه‌السلام من الکفّار لدین اللّه تعالی، کما کان النبیّ صلی‌الله‌علیه‌و‌آله وقد قال تعالی: «وإِنَّکَ لَعَلَی خُلُقٍ عَظیمٍ»</w:t>
      </w:r>
      <w:r>
        <w:rPr>
          <w:rStyle w:val="FootnoteReference"/>
        </w:rPr>
        <w:footnoteReference w:id="1274"/>
      </w:r>
      <w:r>
        <w:rPr>
          <w:rFonts w:ascii="IRNazanin" w:hAnsi="IRNazanin" w:eastAsia="IRNazanin" w:cs="IRNazanin"/>
          <w:lang w:bidi="fa-IR"/>
          <w:color w:val="111111"/>
          <w:sz w:val="28"/>
          <w:szCs w:val="28"/>
          <w:rtl/>
        </w:rPr>
        <w:t xml:space="preserve">. قال الفقیر إلی اللّه تعالی علیّ بن عیسی عفا اللّه عنه: العجب [من] قوله: «من أحسن الکنایات» إلی آخر الکلام، ومن أین تحجّر</w:t>
      </w:r>
      <w:r>
        <w:rPr>
          <w:rStyle w:val="FootnoteReference"/>
        </w:rPr>
        <w:footnoteReference w:id="1275"/>
      </w:r>
      <w:r>
        <w:rPr>
          <w:rFonts w:ascii="IRNazanin" w:hAnsi="IRNazanin" w:eastAsia="IRNazanin" w:cs="IRNazanin"/>
          <w:lang w:bidi="fa-IR"/>
          <w:color w:val="111111"/>
          <w:sz w:val="28"/>
          <w:szCs w:val="28"/>
          <w:rtl/>
        </w:rPr>
        <w:t xml:space="preserve">علی الخلق فجعله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00" w:name="pg13756_121939"/>
    <w:bookmarkEnd w:id="200"/>
    <w:p>
      <w:pPr>
        <w:pStyle w:val="BookText"/>
      </w:pPr>
      <w:r>
        <w:rPr>
          <w:rFonts w:ascii="IRNazanin" w:hAnsi="IRNazanin" w:eastAsia="IRNazanin" w:cs="IRNazanin"/>
          <w:lang w:bidi="fa-IR"/>
          <w:color w:val="111111"/>
          <w:sz w:val="28"/>
          <w:szCs w:val="28"/>
          <w:rtl/>
        </w:rPr>
        <w:t xml:space="preserve">مقصورا علی الإنتقام فقط وهو عامّ فی جمیع أخلاق النبیّ صلی‌الله‌علیه‌و‌آله من کرمه وشرفه وعلمه وحلمه وشجاعته وغیر ذلک من أخلاقه الّتی عددتها صدر هذا الکتاب، وأعجب من قوله ذکره الآیة دلیلاً علی ما قرّره.</w:t>
      </w:r>
    </w:p>
    <w:p>
      <w:pPr>
        <w:pStyle w:val="Heading4"/>
      </w:pPr>
      <w:bookmarkStart w:id="607" w:name="_Toc385"/>
      <w:r>
        <w:t>الباب الرابع عشر: فی ذکر اسم القریة الّتی منها یکون خروج المهدیّ علیه‌السلام</w:t>
      </w:r>
      <w:bookmarkEnd w:id="607"/>
    </w:p>
    <w:p>
      <w:pPr>
        <w:pStyle w:val="BookText"/>
      </w:pPr>
      <w:r>
        <w:rPr>
          <w:rFonts w:ascii="IRNazanin" w:hAnsi="IRNazanin" w:eastAsia="IRNazanin" w:cs="IRNazanin"/>
          <w:lang w:bidi="fa-IR"/>
          <w:color w:val="111111"/>
          <w:sz w:val="28"/>
          <w:szCs w:val="28"/>
          <w:rtl/>
        </w:rPr>
        <w:t xml:space="preserve">[766 [وبإسناده عن عبداللّه بن عمر، قال: قال رسول اللّه صلی‌الله‌علیه‌و‌آله : یخرج المهدیّ من قریة یقال لها: «کرعة». قال: هذا حدیث حسن رزقناه عالیا، أخرجه أبو الشیخ الإصفهانی فی عوالیه کما سقناه.</w:t>
      </w:r>
      <w:r>
        <w:rPr>
          <w:rStyle w:val="FootnoteReference"/>
        </w:rPr>
        <w:footnoteReference w:id="1276"/>
      </w:r>
    </w:p>
    <w:p>
      <w:pPr>
        <w:pStyle w:val="Heading4"/>
      </w:pPr>
      <w:bookmarkStart w:id="608" w:name="_Toc386"/>
      <w:r>
        <w:t>الباب الخامس عشر: فی ذکر الغمامة الّتی تظلّل المهدیّ علیه‌السلام عند خروجه</w:t>
      </w:r>
      <w:bookmarkEnd w:id="608"/>
    </w:p>
    <w:p>
      <w:pPr>
        <w:pStyle w:val="BookText"/>
      </w:pPr>
      <w:r>
        <w:rPr>
          <w:rFonts w:ascii="IRNazanin" w:hAnsi="IRNazanin" w:eastAsia="IRNazanin" w:cs="IRNazanin"/>
          <w:lang w:bidi="fa-IR"/>
          <w:color w:val="111111"/>
          <w:sz w:val="28"/>
          <w:szCs w:val="28"/>
          <w:rtl/>
        </w:rPr>
        <w:t xml:space="preserve">[767 [وبإسناده عن عبداللّه بن عمر، قال: قال رسول اللّه صلی‌الله‌علیه‌و‌آله : یخرج المهدیّ وعلی رأسه غمامة فیها مناد ینادی: هذا المهدیّ خلیفة اللّه. قال: هذا حدیث حسن ما رویناه عالیا إلاّ من هذا الوجه.</w:t>
      </w:r>
      <w:r>
        <w:rPr>
          <w:rStyle w:val="FootnoteReference"/>
        </w:rPr>
        <w:footnoteReference w:id="1277"/>
      </w:r>
    </w:p>
    <w:p>
      <w:pPr>
        <w:pStyle w:val="Heading4"/>
      </w:pPr>
      <w:bookmarkStart w:id="609" w:name="_Toc387"/>
      <w:r>
        <w:t>الباب السادس عشر: فی ذکر الملک الّذی یخرج مع المهدیّ علیه‌السلام</w:t>
      </w:r>
      <w:bookmarkEnd w:id="609"/>
    </w:p>
    <w:p>
      <w:pPr>
        <w:pStyle w:val="BookText"/>
      </w:pPr>
      <w:r>
        <w:rPr>
          <w:rFonts w:ascii="IRNazanin" w:hAnsi="IRNazanin" w:eastAsia="IRNazanin" w:cs="IRNazanin"/>
          <w:lang w:bidi="fa-IR"/>
          <w:color w:val="111111"/>
          <w:sz w:val="28"/>
          <w:szCs w:val="28"/>
          <w:rtl/>
        </w:rPr>
        <w:t xml:space="preserve">[768 [عن عبداللّه بن عمر، أنّه قال: قال رسول اللّه صلی‌الله‌علیه‌و‌آله : یخرج المهدیّ وعلی رأسه ملک ینادی: إنّ هذا المهدیّ فاتّبعوه. قال: هذا حدیث حسن روته الحفّاظ [و] الأئمّة من أهل الحدیث کأبی نعیم والطبرانی وغیرهما.</w:t>
      </w:r>
      <w:r>
        <w:rPr>
          <w:rStyle w:val="FootnoteReference"/>
        </w:rPr>
        <w:footnoteReference w:id="1278"/>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01" w:name="pg13756_121940"/>
    <w:bookmarkEnd w:id="201"/>
    <w:p>
      <w:pPr>
        <w:pStyle w:val="Heading4"/>
      </w:pPr>
      <w:bookmarkStart w:id="610" w:name="_Toc388"/>
      <w:r>
        <w:t>الباب السابع عشر: فی ذکر صفة المهدیّ علیه‌السلام ولونه، وجسمه، وقد تقدّم مرسلاً</w:t>
      </w:r>
      <w:bookmarkEnd w:id="610"/>
    </w:p>
    <w:p>
      <w:pPr>
        <w:pStyle w:val="BookText"/>
      </w:pPr>
      <w:r>
        <w:rPr>
          <w:rFonts w:ascii="IRNazanin" w:hAnsi="IRNazanin" w:eastAsia="IRNazanin" w:cs="IRNazanin"/>
          <w:lang w:bidi="fa-IR"/>
          <w:color w:val="111111"/>
          <w:sz w:val="28"/>
          <w:szCs w:val="28"/>
          <w:rtl/>
        </w:rPr>
        <w:t xml:space="preserve">الباب السابع عشر: فی ذکر صفة المهدیّ علیه‌السلام ولونه، وجسمه، وقد تقدّم مرسلاً</w:t>
      </w:r>
      <w:r>
        <w:rPr>
          <w:rStyle w:val="FootnoteReference"/>
        </w:rPr>
        <w:footnoteReference w:id="1279"/>
      </w:r>
      <w:r>
        <w:rPr>
          <w:rFonts w:ascii="IRNazanin" w:hAnsi="IRNazanin" w:eastAsia="IRNazanin" w:cs="IRNazanin"/>
          <w:lang w:bidi="fa-IR"/>
          <w:color w:val="111111"/>
          <w:sz w:val="28"/>
          <w:szCs w:val="28"/>
          <w:rtl/>
        </w:rPr>
        <w:t xml:space="preserve">[128 [وبإسناده عن حذیفة أنّه قال: قال رسول اللّه صلی‌الله‌علیه‌و‌آله : المهدیّ رجل من ولدی، لونه لون عربیّ، وجسمه جسم إسرائیلی، علی خدّه الأیمن خال، کأنّه کوکب درّیّ، یملأ الأرض عدلاً کما ملئت جورا، یرضی بخلافته أهل الأرض وأهل السماء والطیر فی الجوّ. قال: هذا حدیث حسن رزقناه عالیا بحمد اللّه عن جمّ غفیر من أصحاب الثقفی وسنده معروف عندنا.</w:t>
      </w:r>
      <w:r>
        <w:rPr>
          <w:rStyle w:val="FootnoteReference"/>
        </w:rPr>
        <w:footnoteReference w:id="1280"/>
      </w:r>
    </w:p>
    <w:p>
      <w:pPr>
        <w:pStyle w:val="Heading4"/>
      </w:pPr>
      <w:bookmarkStart w:id="611" w:name="_Toc389"/>
      <w:r>
        <w:t>الباب الثامن عشر: فی ذکر خاله علی خدّه الأیمن، وثیابه، وفتحه مدائن الشرک</w:t>
      </w:r>
      <w:bookmarkEnd w:id="611"/>
    </w:p>
    <w:p>
      <w:pPr>
        <w:pStyle w:val="BookText"/>
      </w:pPr>
      <w:r>
        <w:rPr>
          <w:rFonts w:ascii="IRNazanin" w:hAnsi="IRNazanin" w:eastAsia="IRNazanin" w:cs="IRNazanin"/>
          <w:lang w:bidi="fa-IR"/>
          <w:color w:val="111111"/>
          <w:sz w:val="28"/>
          <w:szCs w:val="28"/>
          <w:rtl/>
        </w:rPr>
        <w:t xml:space="preserve">[770 [وبإسناده عن أبی اُمامة الباهلی، قال: قال رسول اللّه صلی‌الله‌علیه‌و‌آله : بینکم وبین الروم أربع هدن فی یوم، الرابعة [یفتح</w:t>
      </w:r>
      <w:r>
        <w:rPr>
          <w:rStyle w:val="FootnoteReference"/>
        </w:rPr>
        <w:footnoteReference w:id="1281"/>
      </w:r>
      <w:r>
        <w:rPr>
          <w:rFonts w:ascii="IRNazanin" w:hAnsi="IRNazanin" w:eastAsia="IRNazanin" w:cs="IRNazanin"/>
          <w:lang w:bidi="fa-IR"/>
          <w:color w:val="111111"/>
          <w:sz w:val="28"/>
          <w:szCs w:val="28"/>
          <w:rtl/>
        </w:rPr>
        <w:t xml:space="preserve">] علی یدی رجل من آل هرقل یدوم سبع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02" w:name="pg13756_121941"/>
    <w:bookmarkEnd w:id="202"/>
    <w:p>
      <w:pPr>
        <w:pStyle w:val="BookText"/>
      </w:pPr>
      <w:r>
        <w:rPr>
          <w:rFonts w:ascii="IRNazanin" w:hAnsi="IRNazanin" w:eastAsia="IRNazanin" w:cs="IRNazanin"/>
          <w:lang w:bidi="fa-IR"/>
          <w:color w:val="111111"/>
          <w:sz w:val="28"/>
          <w:szCs w:val="28"/>
          <w:rtl/>
        </w:rPr>
        <w:t xml:space="preserve">سنین. فقال له رجل من عبد القیس - یقال له المستورد بن جیلان</w:t>
      </w:r>
      <w:r>
        <w:rPr>
          <w:rStyle w:val="FootnoteReference"/>
        </w:rPr>
        <w:footnoteReference w:id="1282"/>
      </w:r>
      <w:r>
        <w:rPr>
          <w:rFonts w:ascii="IRNazanin" w:hAnsi="IRNazanin" w:eastAsia="IRNazanin" w:cs="IRNazanin"/>
          <w:lang w:bidi="fa-IR"/>
          <w:color w:val="111111"/>
          <w:sz w:val="28"/>
          <w:szCs w:val="28"/>
          <w:rtl/>
        </w:rPr>
        <w:t xml:space="preserve">- : یا رسول اللّه صلی‌الله‌علیه‌و‌آله من إمام الناس یومئذ؟ قال: المهدیّ من ولدی ابن أربعین سنة ، کأنّ وجهه کوکب درّیّ، فی خدّه الأیمن خال أسود، علیه عباءتان قطوانیّتان، کأنّه من رجال بنی إسرائیل، یستخرج الکنوز ویفتح مدائن الشرک. قال: هذا سیاق الطبرانی فی معجمه الأکبر.</w:t>
      </w:r>
      <w:r>
        <w:rPr>
          <w:rStyle w:val="FootnoteReference"/>
        </w:rPr>
        <w:footnoteReference w:id="1283"/>
      </w:r>
    </w:p>
    <w:p>
      <w:pPr>
        <w:pStyle w:val="Heading4"/>
      </w:pPr>
      <w:bookmarkStart w:id="612" w:name="_Toc390"/>
      <w:r>
        <w:t>الباب التاسع عشر: فی ذکر کیفیّة أسنان المهدیّ علیه‌السلام</w:t>
      </w:r>
      <w:bookmarkEnd w:id="612"/>
    </w:p>
    <w:p>
      <w:pPr>
        <w:pStyle w:val="BookText"/>
      </w:pPr>
      <w:r>
        <w:rPr>
          <w:rFonts w:ascii="IRNazanin" w:hAnsi="IRNazanin" w:eastAsia="IRNazanin" w:cs="IRNazanin"/>
          <w:lang w:bidi="fa-IR"/>
          <w:color w:val="111111"/>
          <w:sz w:val="28"/>
          <w:szCs w:val="28"/>
          <w:rtl/>
        </w:rPr>
        <w:t xml:space="preserve">[771 [عن عبدالرحمان بن عوف، قال: قال رسول اللّه صلی‌الله‌علیه‌و‌آله : لیبعثنّ اللّه من عترتی رجلاً أفرق الثنایا ، أجلی الجبهة، یملأ الأرض عدلاً، ویفیض المال فیضا. قال: هکذا أخرجه الحافظ أبو نعیم فی عوالیه.</w:t>
      </w:r>
      <w:r>
        <w:rPr>
          <w:rStyle w:val="FootnoteReference"/>
        </w:rPr>
        <w:footnoteReference w:id="1284"/>
      </w:r>
    </w:p>
    <w:p>
      <w:pPr>
        <w:pStyle w:val="Heading4"/>
      </w:pPr>
      <w:bookmarkStart w:id="613" w:name="_Toc391"/>
      <w:r>
        <w:t>الباب العشرون: فی ذکر فتح المهدیّ علیه‌السلام القسطنطینیّة وجبل [الدیلم]</w:t>
      </w:r>
      <w:bookmarkEnd w:id="613"/>
    </w:p>
    <w:p>
      <w:pPr>
        <w:pStyle w:val="BookText"/>
      </w:pPr>
      <w:r>
        <w:rPr>
          <w:rFonts w:ascii="IRNazanin" w:hAnsi="IRNazanin" w:eastAsia="IRNazanin" w:cs="IRNazanin"/>
          <w:lang w:bidi="fa-IR"/>
          <w:color w:val="111111"/>
          <w:sz w:val="28"/>
          <w:szCs w:val="28"/>
          <w:rtl/>
        </w:rPr>
        <w:t xml:space="preserve">[772 [عن أبی هریرة، عن النبیّ صلی‌الله‌علیه‌و‌آله قال: لا تقوم الساعة حتّی یملک رجل من أهل بیتی، یفتح القسطنطینیّة وجبل الدیلم، ولو لم یبق إلاّ یوم لطوّل اللّه ذلک الیوم حتّی یفتحها. قال: هذا سیاق الحافظ أبی نعیم؛ وقال: هذا هو المهدیّ بلا شکّ، وفقا بین الروایات.</w:t>
      </w:r>
      <w:r>
        <w:rPr>
          <w:rStyle w:val="FootnoteReference"/>
        </w:rPr>
        <w:footnoteReference w:id="1285"/>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03" w:name="pg13756_121942"/>
    <w:bookmarkEnd w:id="203"/>
    <w:p>
      <w:pPr>
        <w:pStyle w:val="Heading4"/>
      </w:pPr>
      <w:bookmarkStart w:id="614" w:name="_Toc392"/>
      <w:r>
        <w:t>الباب الحادیّ والعشرون: فی ذکر خروج المهدیّ علیه‌السلام بعد ملوک جبابرة</w:t>
      </w:r>
      <w:bookmarkEnd w:id="614"/>
    </w:p>
    <w:p>
      <w:pPr>
        <w:pStyle w:val="BookText"/>
      </w:pPr>
      <w:r>
        <w:rPr>
          <w:rFonts w:ascii="IRNazanin" w:hAnsi="IRNazanin" w:eastAsia="IRNazanin" w:cs="IRNazanin"/>
          <w:lang w:bidi="fa-IR"/>
          <w:color w:val="111111"/>
          <w:sz w:val="28"/>
          <w:szCs w:val="28"/>
          <w:rtl/>
        </w:rPr>
        <w:t xml:space="preserve">الباب الحادیّ والعشرون: فی ذکر خروج المهدیّ علیه‌السلام بعد ملوک جبابرة</w:t>
      </w:r>
      <w:r>
        <w:rPr>
          <w:rStyle w:val="FootnoteReference"/>
        </w:rPr>
        <w:footnoteReference w:id="1286"/>
      </w:r>
    </w:p>
    <w:p>
      <w:pPr>
        <w:pStyle w:val="BookText"/>
      </w:pPr>
      <w:r>
        <w:rPr>
          <w:rFonts w:ascii="IRNazanin" w:hAnsi="IRNazanin" w:eastAsia="IRNazanin" w:cs="IRNazanin"/>
          <w:lang w:bidi="fa-IR"/>
          <w:color w:val="111111"/>
          <w:sz w:val="28"/>
          <w:szCs w:val="28"/>
          <w:rtl/>
        </w:rPr>
        <w:t xml:space="preserve">[773 [وبإسناده عن جابر بن عبداللّه، أنّ رسول اللّه صلی‌الله‌علیه‌و‌آله قال: سیکون بعدی خلفاء، ومن بعد الخلفاء اُمراء، ومن بعد الاُمراء ملوک جبابرة، ثمّ یخرج المهدیّ من أهل بیتی، یملأ الأرض</w:t>
      </w:r>
      <w:r>
        <w:rPr>
          <w:rStyle w:val="FootnoteReference"/>
        </w:rPr>
        <w:footnoteReference w:id="1287"/>
      </w:r>
      <w:r>
        <w:rPr>
          <w:rFonts w:ascii="IRNazanin" w:hAnsi="IRNazanin" w:eastAsia="IRNazanin" w:cs="IRNazanin"/>
          <w:lang w:bidi="fa-IR"/>
          <w:color w:val="111111"/>
          <w:sz w:val="28"/>
          <w:szCs w:val="28"/>
          <w:rtl/>
        </w:rPr>
        <w:t xml:space="preserve">عدلاً کما ملئت جورا. قال: هکذا رواه الحافظ أبو نعیم فی فوائده، والطبرانی فی معجمه الأکبر.</w:t>
      </w:r>
      <w:r>
        <w:rPr>
          <w:rStyle w:val="FootnoteReference"/>
        </w:rPr>
        <w:footnoteReference w:id="1288"/>
      </w:r>
    </w:p>
    <w:p>
      <w:pPr>
        <w:pStyle w:val="Heading4"/>
      </w:pPr>
      <w:bookmarkStart w:id="615" w:name="_Toc393"/>
      <w:r>
        <w:t>الباب الثانی والعشرون: فی قوله صلی‌الله‌علیه‌و‌آله : المهدیّ إمام صالح</w:t>
      </w:r>
      <w:bookmarkEnd w:id="615"/>
    </w:p>
    <w:p>
      <w:pPr>
        <w:pStyle w:val="BookText"/>
      </w:pPr>
      <w:r>
        <w:rPr>
          <w:rFonts w:ascii="IRNazanin" w:hAnsi="IRNazanin" w:eastAsia="IRNazanin" w:cs="IRNazanin"/>
          <w:lang w:bidi="fa-IR"/>
          <w:color w:val="111111"/>
          <w:sz w:val="28"/>
          <w:szCs w:val="28"/>
          <w:rtl/>
        </w:rPr>
        <w:t xml:space="preserve">[774 [وبإسناده عن أبی اُمامة، قال: خطبنا رسول اللّه صلی‌الله‌علیه‌و‌آله وذکر الدجّال، وقال فیه: إنّ المدینة لتنفی خبثها کما ینفی الکیر خبث الحدید، ویدعی ذلک‌الیوم «یوم الخلاص» . فقالت اُمّ شریک: فأین العرب یومئذ یا رسول اللّه؟ قال: هم یومئذ قلیل، وجلّهم ببیت المقدس، وإمامهم المهدیّ رجل صالح. قال: هذا حدیث حسن، هکذا رواه الحافظ أبو نعیم الإصفهانی.</w:t>
      </w:r>
      <w:r>
        <w:rPr>
          <w:rStyle w:val="FootnoteReference"/>
        </w:rPr>
        <w:footnoteReference w:id="1289"/>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04" w:name="pg13756_121943"/>
    <w:bookmarkEnd w:id="204"/>
    <w:p>
      <w:pPr>
        <w:pStyle w:val="Heading4"/>
      </w:pPr>
      <w:bookmarkStart w:id="616" w:name="_Toc394"/>
      <w:r>
        <w:t>الباب الثالث والعشرون: فی ذکر تنعّم الاُمّة [فی] زمن المهدیّ علیه‌السلام</w:t>
      </w:r>
      <w:bookmarkEnd w:id="616"/>
    </w:p>
    <w:p>
      <w:pPr>
        <w:pStyle w:val="BookText"/>
      </w:pPr>
      <w:r>
        <w:rPr>
          <w:rFonts w:ascii="IRNazanin" w:hAnsi="IRNazanin" w:eastAsia="IRNazanin" w:cs="IRNazanin"/>
          <w:lang w:bidi="fa-IR"/>
          <w:color w:val="111111"/>
          <w:sz w:val="28"/>
          <w:szCs w:val="28"/>
          <w:rtl/>
        </w:rPr>
        <w:t xml:space="preserve">[775 [وبإسناده عن أبی سعید الخدری، عن النبیّ صلی‌الله‌علیه‌و‌آله قال: تتنعّم اُمّتی فی زمن المهدیّ علیه‌السلام نعمة لم یتنعّموا مثلها قطّ، یرسل السماء علیهم مدرارا، ولا تدع الأرض شیئا من نباتها إلاّ أخرجته. قال: هذا حدیث حسن المتن رواه الحافظ أبوالقاسم الطبرانی فی معجمه الأکبر.</w:t>
      </w:r>
      <w:r>
        <w:rPr>
          <w:rStyle w:val="FootnoteReference"/>
        </w:rPr>
        <w:footnoteReference w:id="1290"/>
      </w:r>
    </w:p>
    <w:p>
      <w:pPr>
        <w:pStyle w:val="Heading4"/>
      </w:pPr>
      <w:bookmarkStart w:id="617" w:name="_Toc395"/>
      <w:r>
        <w:t>الباب الرابع والعشرون: فی إخبار رسول اللّه صلی‌الله‌علیه‌و‌آله بأنّ المهدیّ خلیفة اللّه تعالی</w:t>
      </w:r>
      <w:bookmarkEnd w:id="617"/>
    </w:p>
    <w:p>
      <w:pPr>
        <w:pStyle w:val="BookText"/>
      </w:pPr>
      <w:r>
        <w:rPr>
          <w:rFonts w:ascii="Amiri" w:hAnsi="Amiri" w:eastAsia="Amiri" w:cs="Amiri"/>
          <w:lang w:bidi="ar-SA"/>
          <w:color w:val="111111"/>
          <w:sz w:val="28"/>
          <w:szCs w:val="28"/>
          <w:rtl/>
        </w:rPr>
        <w:t xml:space="preserve">[776 [وبإسناده عن ثوبان، قال: قال رسول اللّه صلی‌الله‌علیه‌و‌آله : یقتتل عند کنزکم ثلاثة کلّهم ابن خلیفة، [ثمّ] لا یصیر إلی واحد منهم، ثمّ تجیء الرایات السود فیقتلونهم قتلاً لم یقتله قوم، ثمّ یجیء خلیفة اللّه المهدیّ، فإذا سمعتم به فأتوه فبایعوه، فإنّه خلیفة اللّه المهدیّ. قال: هذا حدیث حسن المتن، وقع إلینا عالیا من هذا الوجه بحمد اللّه وحسن توفیقه . وفیه دلیل علی شرف المهدیّ بکونه خلیفة اللّه فی الأرض علی لسان أصدق ولد آدم، وقد قال اللّه تعالی: «یَا أَیُّهَا الرَّسُولُ بَلِّغْ مَا أُنزِلَ إِلَیْکَ مِنْ رَّبِّکَ» الآیة</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r>
        <w:rPr>
          <w:rStyle w:val="FootnoteReference"/>
        </w:rPr>
        <w:footnoteReference w:id="1292"/>
      </w:r>
    </w:p>
    <w:p>
      <w:pPr>
        <w:pStyle w:val="Heading4"/>
      </w:pPr>
      <w:bookmarkStart w:id="618" w:name="_Toc396"/>
      <w:r>
        <w:t>الباب الخامس والعشرون: فی الدلالة علی کون المهدیّ علیه‌السلام حیّا باقیا مذ غیبته إلی الآن</w:t>
      </w:r>
      <w:bookmarkEnd w:id="618"/>
    </w:p>
    <w:p>
      <w:pPr>
        <w:pStyle w:val="BookText"/>
      </w:pPr>
      <w:r>
        <w:rPr>
          <w:rFonts w:ascii="IRNazanin" w:hAnsi="IRNazanin" w:eastAsia="IRNazanin" w:cs="IRNazanin"/>
          <w:lang w:bidi="fa-IR"/>
          <w:color w:val="111111"/>
          <w:sz w:val="28"/>
          <w:szCs w:val="28"/>
          <w:rtl/>
        </w:rPr>
        <w:t xml:space="preserve">[777 [ولا امتناع فی بقائه بدلیل بقاء عیسی والخضر وإلیاس من أولیاء اللّه تعالی، وبقاء الدجّال وإبلیس اللعین من أعداء اللّه تعالی، وهؤلاء قد ثبت بقاؤهم بالکتاب والسنّة، وقد اتّفقوا [علیه] ثمّ أنکروا جواز بقاء المهدیّ [وها أنا اُبیّن بقاء کلّ واحد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فلا یسمع بعد هذا لعاقل إنکار جواز بقاء المهدیّ] لأنّهم إنّما أنکروا بقاءه من وجهین: أحدهما طول الزمان، والثانی أنّه فی سرداب من غیر أن یقوم أحد بطعامه وشرابه، وهذا ممتنع عادة. قال مؤلّف الکتاب محمّد بن یوسف بن محمّد الگنجی الشافعی: بعون اللّه نبتدئ [وإیّاه نستکفی، وما توفیقی إلاّ باللّه جلّ جلاله] . أمّا عیسی علیه‌السلام فالدلیل علی بقائه قوله تعالی: «وَإِنْ مِّنْ أَهْلِ الْکِتَابِ إِلاَّ لَیُوءْمِنَنَّ بِهِ قَبْلَ مَوْتِهِ ».</w:t>
      </w:r>
      <w:r>
        <w:rPr>
          <w:rStyle w:val="FootnoteReference"/>
        </w:rPr>
        <w:footnoteReference w:id="1293"/>
      </w:r>
      <w:r>
        <w:rPr>
          <w:rFonts w:ascii="IRNazanin" w:hAnsi="IRNazanin" w:eastAsia="IRNazanin" w:cs="IRNazanin"/>
          <w:lang w:bidi="fa-IR"/>
          <w:color w:val="111111"/>
          <w:sz w:val="28"/>
          <w:szCs w:val="28"/>
          <w:rtl/>
        </w:rPr>
        <w:t xml:space="preserve">ولم یؤمن به [أحد] مذ نزول هذه الآیة إلی یومنا هذا، ولابدّ أن یکون ذلک فی آخر الزمان. وأمّا السنّة: فما رواه «مسلم فی صحیحه»</w:t>
      </w:r>
      <w:r>
        <w:rPr>
          <w:rStyle w:val="FootnoteReference"/>
        </w:rPr>
        <w:footnoteReference w:id="1294"/>
      </w:r>
      <w:r>
        <w:rPr>
          <w:rFonts w:ascii="IRNazanin" w:hAnsi="IRNazanin" w:eastAsia="IRNazanin" w:cs="IRNazanin"/>
          <w:lang w:bidi="fa-IR"/>
          <w:color w:val="111111"/>
          <w:sz w:val="28"/>
          <w:szCs w:val="28"/>
          <w:rtl/>
        </w:rPr>
        <w:t xml:space="preserve">عن النوّاس بن سمعان - فی حدیث طویل فی قصّة الدجّال - قال: فینزل عیسی بن مریم علیه‌السلام عند المنارة البیضاء شرقی دمشق بین مهرودتین</w:t>
      </w:r>
      <w:r>
        <w:rPr>
          <w:rStyle w:val="FootnoteReference"/>
        </w:rPr>
        <w:footnoteReference w:id="1295"/>
      </w:r>
      <w:r>
        <w:rPr>
          <w:rFonts w:ascii="IRNazanin" w:hAnsi="IRNazanin" w:eastAsia="IRNazanin" w:cs="IRNazanin"/>
          <w:lang w:bidi="fa-IR"/>
          <w:color w:val="111111"/>
          <w:sz w:val="28"/>
          <w:szCs w:val="28"/>
          <w:rtl/>
        </w:rPr>
        <w:t xml:space="preserve">واضعا کفّیه علی أجنحة ملکین. وأیضا ما تقدّم</w:t>
      </w:r>
      <w:r>
        <w:rPr>
          <w:rStyle w:val="FootnoteReference"/>
        </w:rPr>
        <w:footnoteReference w:id="1296"/>
      </w:r>
      <w:r>
        <w:rPr>
          <w:rFonts w:ascii="IRNazanin" w:hAnsi="IRNazanin" w:eastAsia="IRNazanin" w:cs="IRNazanin"/>
          <w:lang w:bidi="fa-IR"/>
          <w:color w:val="111111"/>
          <w:sz w:val="28"/>
          <w:szCs w:val="28"/>
          <w:rtl/>
        </w:rPr>
        <w:t xml:space="preserve">من قوله صلی‌الله‌علیه‌و‌آله : کیف أنتم إذا نزل ابن مریم فیکم وإمامکم منکم؟ وأمّا الخضر وإلیاس فقد قال ابن جریر الطبری: الخضر وإلیاس باقیان یسیران فی الأرض.</w:t>
      </w:r>
      <w:r>
        <w:rPr>
          <w:rStyle w:val="FootnoteReference"/>
        </w:rPr>
        <w:footnoteReference w:id="1297"/>
      </w:r>
      <w:r>
        <w:rPr>
          <w:rFonts w:ascii="IRNazanin" w:hAnsi="IRNazanin" w:eastAsia="IRNazanin" w:cs="IRNazanin"/>
          <w:lang w:bidi="fa-IR"/>
          <w:color w:val="111111"/>
          <w:sz w:val="28"/>
          <w:szCs w:val="28"/>
          <w:rtl/>
        </w:rPr>
        <w:t xml:space="preserve">وأیضا فما رواه «مسلم فی صحیحه» عن أبی سعید الخدری، قال: حدّثنا رسول اللّه صلی‌الله‌علیه‌و‌آله</w:t>
      </w:r>
    </w:p>
    <w:p>
      <w:pPr>
        <w:pStyle w:val="BookText"/>
      </w:pPr>
      <w:r>
        <w:rPr>
          <w:rFonts w:ascii="IRNazanin" w:hAnsi="IRNazanin" w:eastAsia="IRNazanin" w:cs="IRNazanin"/>
          <w:lang w:bidi="fa-IR"/>
          <w:color w:val="111111"/>
          <w:sz w:val="28"/>
          <w:szCs w:val="28"/>
          <w:rtl/>
        </w:rPr>
        <w:t xml:space="preserve">حدیثا طویلاً عن الدجّال، فکان فیما حدّثنا قال: یأتی وهو محرّم علیه أن یدخل نقاب المدینة، فینتهی إلی بعض السباخ</w:t>
      </w:r>
      <w:r>
        <w:rPr>
          <w:rStyle w:val="FootnoteReference"/>
        </w:rPr>
        <w:footnoteReference w:id="1298"/>
      </w:r>
      <w:r>
        <w:rPr>
          <w:rFonts w:ascii="IRNazanin" w:hAnsi="IRNazanin" w:eastAsia="IRNazanin" w:cs="IRNazanin"/>
          <w:lang w:bidi="fa-IR"/>
          <w:color w:val="111111"/>
          <w:sz w:val="28"/>
          <w:szCs w:val="28"/>
          <w:rtl/>
        </w:rPr>
        <w:t xml:space="preserve">الّتی تلی المدینة، فیخرج إلیه یومئذ رجل هو خیر الناس أو من خیر الناس، فیقول له: أشهد أنّک الدجّال الّذی حدّثنا رسول اللّه صلی‌الله‌علیه‌و‌آله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حدیثه. فیقول الدجّال: أرأیتم إن قتلت هذا ثمّ أحییته أتشکّون فی الأمر؟ فیقولون: لا. فیقتله ثمّ یحییه، فیقول حین یحییه: واللّه ما کنت فیک قطّ أشدّ بصیرة منّی الآن. قال: فیرید الدجّال أن یقتله [ثانیا</w:t>
      </w:r>
      <w:r>
        <w:rPr>
          <w:rStyle w:val="FootnoteReference"/>
        </w:rPr>
        <w:footnoteReference w:id="1299"/>
      </w:r>
      <w:r>
        <w:rPr>
          <w:rFonts w:ascii="IRNazanin" w:hAnsi="IRNazanin" w:eastAsia="IRNazanin" w:cs="IRNazanin"/>
          <w:lang w:bidi="fa-IR"/>
          <w:color w:val="111111"/>
          <w:sz w:val="28"/>
          <w:szCs w:val="28"/>
          <w:rtl/>
        </w:rPr>
        <w:t xml:space="preserve">] فلا یسلّط علیه. قال أبو إسحاق إبراهیم بن سعد</w:t>
      </w:r>
      <w:r>
        <w:rPr>
          <w:rStyle w:val="FootnoteReference"/>
        </w:rPr>
        <w:footnoteReference w:id="1300"/>
      </w:r>
      <w:r>
        <w:rPr>
          <w:rFonts w:ascii="IRNazanin" w:hAnsi="IRNazanin" w:eastAsia="IRNazanin" w:cs="IRNazanin"/>
          <w:lang w:bidi="fa-IR"/>
          <w:color w:val="111111"/>
          <w:sz w:val="28"/>
          <w:szCs w:val="28"/>
          <w:rtl/>
        </w:rPr>
        <w:t xml:space="preserve">: یقال: إنّ هذا الرجل هو الخضر علیه‌السلام . قال: هذا لفظ مسلم فی صحیحه کما سقناه سواء . وأمّا الدلیل علی بقاء الدجّال، فإنّه أورد حدیث تمیم الداری والجسّاسة الدابّة الّتی کلّمتهم</w:t>
      </w:r>
      <w:r>
        <w:rPr>
          <w:rStyle w:val="FootnoteReference"/>
        </w:rPr>
        <w:footnoteReference w:id="1301"/>
      </w:r>
      <w:r>
        <w:rPr>
          <w:rFonts w:ascii="IRNazanin" w:hAnsi="IRNazanin" w:eastAsia="IRNazanin" w:cs="IRNazanin"/>
          <w:lang w:bidi="fa-IR"/>
          <w:color w:val="111111"/>
          <w:sz w:val="28"/>
          <w:szCs w:val="28"/>
          <w:rtl/>
        </w:rPr>
        <w:t xml:space="preserve">وهو حدیث صحیح ذکره «مسلم فی صحیحه»</w:t>
      </w:r>
      <w:r>
        <w:rPr>
          <w:rStyle w:val="FootnoteReference"/>
        </w:rPr>
        <w:footnoteReference w:id="1302"/>
      </w:r>
      <w:r>
        <w:rPr>
          <w:rFonts w:ascii="Amiri" w:hAnsi="Amiri" w:eastAsia="Amiri" w:cs="Amiri"/>
          <w:lang w:bidi="ar-SA"/>
          <w:color w:val="111111"/>
          <w:sz w:val="28"/>
          <w:szCs w:val="28"/>
          <w:rtl/>
        </w:rPr>
        <w:t xml:space="preserve">وقال: هذا صریح فی بقاء الدجّال . قال: وأمّا الدلیل علی بقاء إبلیس اللعین، فآی الکتاب العزیز نحو قوله تعالی: «قَالَ رَبِّ فَأَنظِرْنِی إِلَی یَوْمِ یُبْعَثُونَ * قَالَ فَإِنَّکَ مِنَ الْمُنظَرِینَ»</w:t>
      </w:r>
      <w:r>
        <w:rPr>
          <w:rStyle w:val="FootnoteReference"/>
        </w:rPr>
        <w:footnoteReference w:id="1303"/>
      </w:r>
      <w:r>
        <w:rPr>
          <w:rFonts w:ascii="Amiri" w:hAnsi="Amiri" w:eastAsia="Amiri" w:cs="Amiri"/>
          <w:lang w:bidi="ar-SA"/>
          <w:color w:val="111111"/>
          <w:sz w:val="28"/>
          <w:szCs w:val="28"/>
          <w:rtl/>
        </w:rPr>
        <w:t xml:space="preserve">وأمّا بقاء المهدیّ علیه‌السلام فقد جاء فی الکتاب والسنّة: أمّا الکتاب، فقد قال سعید بن جبیر فی تفسیر قوله عزّ وجلّ: «لِیُظْهِرَهُ عَلَی الدِّینِ کُلِّهِ وَلَوْ کَرِهَ الْمُشْرِکُونَ»</w:t>
      </w:r>
      <w:r>
        <w:rPr>
          <w:rStyle w:val="FootnoteReference"/>
        </w:rPr>
        <w:footnoteReference w:id="1304"/>
      </w:r>
      <w:r>
        <w:rPr>
          <w:rFonts w:ascii="IRNazanin" w:hAnsi="IRNazanin" w:eastAsia="IRNazanin" w:cs="IRNazanin"/>
          <w:lang w:bidi="fa-IR"/>
          <w:color w:val="111111"/>
          <w:sz w:val="28"/>
          <w:szCs w:val="28"/>
          <w:rtl/>
        </w:rPr>
        <w:t xml:space="preserve">قال: هو المهدیّ من عترة فاطمة علیهاالسلام .</w:t>
      </w:r>
      <w:r>
        <w:rPr>
          <w:rStyle w:val="FootnoteReference"/>
        </w:rPr>
        <w:footnoteReference w:id="1305"/>
      </w:r>
      <w:r>
        <w:rPr>
          <w:rFonts w:ascii="IRNazanin" w:hAnsi="IRNazanin" w:eastAsia="IRNazanin" w:cs="IRNazanin"/>
          <w:lang w:bidi="fa-IR"/>
          <w:color w:val="111111"/>
          <w:sz w:val="28"/>
          <w:szCs w:val="28"/>
          <w:rtl/>
        </w:rPr>
        <w:t xml:space="preserve">وأمّا من قال أنّه عیسی علیه‌السلام فلا تنافی بین القولین إذ هو مساعد للإمام علی ما تقدّم.</w:t>
      </w:r>
      <w:r>
        <w:rPr>
          <w:rStyle w:val="FootnoteReference"/>
        </w:rPr>
        <w:footnoteReference w:id="1306"/>
      </w:r>
      <w:r>
        <w:rPr>
          <w:rFonts w:ascii="Amiri" w:hAnsi="Amiri" w:eastAsia="Amiri" w:cs="Amiri"/>
          <w:lang w:bidi="ar-SA"/>
          <w:color w:val="111111"/>
          <w:sz w:val="28"/>
          <w:szCs w:val="28"/>
          <w:rtl/>
        </w:rPr>
        <w:t xml:space="preserve">وقد قال مقاتل بن سلیمان ومن شایعه من المفسّرین فی تفسیر قوله عزّ وجلّ: «وَإِنَّهُ لَعِلْمٌ لِّلسَّاعَةِ»</w:t>
      </w:r>
      <w:r>
        <w:rPr>
          <w:rStyle w:val="FootnoteReference"/>
        </w:rPr>
        <w:footnoteReference w:id="1307"/>
      </w:r>
      <w:r>
        <w:rPr>
          <w:rFonts w:ascii="IRNazanin" w:hAnsi="IRNazanin" w:eastAsia="IRNazanin" w:cs="IRNazanin"/>
          <w:lang w:bidi="fa-IR"/>
          <w:color w:val="111111"/>
          <w:sz w:val="28"/>
          <w:szCs w:val="28"/>
          <w:rtl/>
        </w:rPr>
        <w:t xml:space="preserve">قال: هو المهدیّ یکون فی آخر الزمان وبعد خروجه یکون قیام الساعة وأماراتها.</w:t>
      </w:r>
      <w:r>
        <w:rPr>
          <w:rStyle w:val="FootnoteReference"/>
        </w:rPr>
        <w:footnoteReference w:id="1308"/>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السنّة فما تقدّم فی کتابنا هذا</w:t>
      </w:r>
      <w:r>
        <w:rPr>
          <w:rStyle w:val="FootnoteReference"/>
        </w:rPr>
        <w:footnoteReference w:id="1309"/>
      </w:r>
      <w:r>
        <w:rPr>
          <w:rFonts w:ascii="IRNazanin" w:hAnsi="IRNazanin" w:eastAsia="IRNazanin" w:cs="IRNazanin"/>
          <w:lang w:bidi="fa-IR"/>
          <w:color w:val="111111"/>
          <w:sz w:val="28"/>
          <w:szCs w:val="28"/>
          <w:rtl/>
        </w:rPr>
        <w:t xml:space="preserve">من الأحادیث الصحیحة الصریحة] . وأمّا الجواب عن طول الزمان فمن حیث النصّ والمعنی: أمّا النصّ فما تقدّم من الأخبار علی أنّه لابدّ من وجود الثلاثة فی آخر الزمان، وأنّهم لیس فیهم متبوع غیر المهدیّ، بدلیل أنّه إمام الاُمّة فی آخر الزمان. وأنّ عیسی علیه‌السلام یصلّی خلفه، کما ورد فی الصحاح ویصدّقه فی دعواه. والثالث هو الدجّال اللعین، وقد ثبت أنّه حیّ موجود. وأمّا المعنی فی بقائهم فلا یخلو من أحد قسمین: إمّا أن یکون بقاؤهم فی مقدور اللّه تعالی أو لا یکون، ومستحیل أن یخرج عن مقدور اللّه تعالی، لأنّ من بدأ الخلق من غیر شیء وأفناه ثمّ یعیده بعد الفناء لابدّ أن یکون البقاء فی مقدوره تعالی؛ [وإذا ثبت أنّ البقاء فی مقدوره تعالی</w:t>
      </w:r>
      <w:r>
        <w:rPr>
          <w:rStyle w:val="FootnoteReference"/>
        </w:rPr>
        <w:footnoteReference w:id="1310"/>
      </w:r>
      <w:r>
        <w:rPr>
          <w:rFonts w:ascii="IRNazanin" w:hAnsi="IRNazanin" w:eastAsia="IRNazanin" w:cs="IRNazanin"/>
          <w:lang w:bidi="fa-IR"/>
          <w:color w:val="111111"/>
          <w:sz w:val="28"/>
          <w:szCs w:val="28"/>
          <w:rtl/>
        </w:rPr>
        <w:t xml:space="preserve">] فلا یخلو أیضا من قسمین : إمّا أن یکون راجعا إلی اختیار اللّه تعالی، أو إلی إختیار الاُمّة، ولا یجوز أن یکون راجعا إلی إختیار الاُمّة، لأنّه لو صحّ ذلک منهم لجاز لأحدنا أن یختار البقاء لنفسه ولولده، وذلک غیر حاصل لنا، وغیر داخل تحت مقدورنا، ولابدّ أن یکون راجعا إلی اختیار اللّه سبحانه. ثمّ لا یخلو بقاء هؤلاء الثلاثة من قسمین أیضا : إمّا أن یکون لسبب أو لا یکون لسبب، فإن کان لغیر سبب کان خارجا عن وجه الحکمة، وما یخرج عن وجه الحکمة لا یدخل فی أفعال اللّه تعالی؛ فلابدّ من أن یکون لسبب تقتضیه حکمة اللّه تعالی. قال: وسنذکر سبب بقاء کلّ واحد منهم علی حدته. أمّا بقاء عیسی علیه‌السلام لسبب، وهو قوله تعالی «وَإِنْ مِّنْ أَهْلِ الْکِتَابِ إِلاَّ لَیُوءْمِنَنَّ بِهِ قَبْلَ مَوْتِهِ»</w:t>
      </w:r>
      <w:r>
        <w:rPr>
          <w:rStyle w:val="FootnoteReference"/>
        </w:rPr>
        <w:footnoteReference w:id="1311"/>
      </w:r>
      <w:r>
        <w:rPr>
          <w:rFonts w:ascii="IRNazanin" w:hAnsi="IRNazanin" w:eastAsia="IRNazanin" w:cs="IRNazanin"/>
          <w:lang w:bidi="fa-IR"/>
          <w:color w:val="111111"/>
          <w:sz w:val="28"/>
          <w:szCs w:val="28"/>
          <w:rtl/>
        </w:rPr>
        <w:t xml:space="preserve">ولم یؤمن به منذ نزول هذه الآیة إلی یومنا هذا أحد؛ فلا بدّ من أن یکون هذا فی آخر الزمان. وأمّا الدجّال اللعین لم یحدث حدثا مذ عهد إلینا رسول اللّه صلی‌الله‌علیه‌و‌آله أنّه خارج فیکم الأعور الدجّال، وأنّ معه جبالاً من خبز تسیر معه إلی غیر ذلک من آیاته،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فلابدّ أن یکون ذلک فی آخر الزمان لا محالة. وأمّا الإمام المهدیّ علیه‌السلام مذ غیبته عن الأبصار إلی یومنا هذا لم یملأ الأرض قسطا وعدلاً کما تقدّمت الأخبار فی ذلک، فلابدّ أن یکون ذلک مشروطا بآخر الزمان، فقد صارت هذه الأسباب لاستیفاء الأجل المعلوم، فعلی هذا اتّفقت أسباب بقاء الثلاثة [وهم عیسی والمهدیّ والدجّال</w:t>
      </w:r>
      <w:r>
        <w:rPr>
          <w:rStyle w:val="FootnoteReference"/>
        </w:rPr>
        <w:footnoteReference w:id="1312"/>
      </w:r>
      <w:r>
        <w:rPr>
          <w:rFonts w:ascii="IRNazanin" w:hAnsi="IRNazanin" w:eastAsia="IRNazanin" w:cs="IRNazanin"/>
          <w:lang w:bidi="fa-IR"/>
          <w:color w:val="111111"/>
          <w:sz w:val="28"/>
          <w:szCs w:val="28"/>
          <w:rtl/>
        </w:rPr>
        <w:t xml:space="preserve">] لصحّة أمر معلوم فی وقت معلوم، وهما صالحان: نبیّ وإمام، وطالح عدوّ اللّه وهو الدجّال. وقد تقدّمت الأخبار من الصحاح بما ذکرناه فی صحّة بقاء الدجّال، مع صحّة بقاء عیسی علیه‌السلام ، فما المانع من بقاء المهدیّ علیه‌السلام مع کون بقائه باختیار اللّه وداخلاً تحت مقدوره سبحانه، وهو آیة الرسول صلی‌الله‌علیه‌و‌آله . فعلی هذا هو أولی بالبقاء من الإثنین الآخرین، لأنّه إذا بقی المهدیّ علیه‌السلام کان إمام آخر الزمان، یملأ الأرض قسطا وعدلاً کما تقدّمت الأخبار، فیکون بقاؤه مصلحة للمکلّفین ولطفا بهم فی بقائه من عند ربّ العالمین، والدجّال إذا بقی، فبقاؤه مفسدة للعالمین لما ذکر من ادّعائه الربوبیّة وفتکه بالاُمّة، ولکن فی بقائه ابتلاء من اللّه تعالی لیعلم المطیع منهم من العاصی، والمحسن من المسیء، والمصلح من المفسد؛وهذا هو الحکمة فی بقاء الدجّال. وأمّا بقاء عیسی فهو سبب إیمان أهل الکتاب به، للآیة، والتصدیق بنبوّة سیّد الأنبیاء محمّد خاتم النبیّین ورسول ربّ العالمین صلّی اللّه علیه وآله الطاهرین، ویکون تبیانا لدعوی الإمام عند أهل الإیمان، ومصدّقا لما دعا إلیه عند أهل الطغیان، بدلیل صلاته خلفه ونصرته إیّاه و دعائه إلی الملّة المحمّدیّة الّتی هو إمام فیها، فصار بقاء المهدیّ علیه‌السلام</w:t>
      </w:r>
    </w:p>
    <w:p>
      <w:pPr>
        <w:pStyle w:val="BookText"/>
      </w:pPr>
      <w:r>
        <w:rPr>
          <w:rFonts w:ascii="IRNazanin" w:hAnsi="IRNazanin" w:eastAsia="IRNazanin" w:cs="IRNazanin"/>
          <w:lang w:bidi="fa-IR"/>
          <w:color w:val="111111"/>
          <w:sz w:val="28"/>
          <w:szCs w:val="28"/>
          <w:rtl/>
        </w:rPr>
        <w:t xml:space="preserve">أصلاً، وبقاء الإثنین فرعا علی بقائه. فکیف یصحّ بقاء الفرعین مع عدم بقاء الأصل لهما، ولو صحّ ذلک لصحّ وجود المسبّب من دون وجود السبب، وذلک مستحیل فی العقول. وإنّما قلنا: إنّ بقاء المهدیّ علیه‌السلام أصل لبقاء الاثنین لأنّه لا یصحّ وجود عیسی علیه‌السلام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بانفراده غیر ناصر لملّة الإسلام،وغیر مصدّق للإمام، لأنّه لو صحّ ذلک لکان منفردا بدولة ودعوة، وذلک یبطل دعوة الإسلام من حیث أراد أن یکون تبعا فصار متبوعا،</w:t>
      </w:r>
    </w:p>
    <w:p>
      <w:pPr>
        <w:pStyle w:val="BookText"/>
      </w:pPr>
      <w:r>
        <w:rPr>
          <w:rFonts w:ascii="IRNazanin" w:hAnsi="IRNazanin" w:eastAsia="IRNazanin" w:cs="IRNazanin"/>
          <w:lang w:bidi="fa-IR"/>
          <w:color w:val="111111"/>
          <w:sz w:val="28"/>
          <w:szCs w:val="28"/>
          <w:rtl/>
        </w:rPr>
        <w:t xml:space="preserve">وأراد أن یکون فرعا فصار أصلاً، والنبیّ صلی‌الله‌علیه‌و‌آله قال: «لانبیّ بعدی»</w:t>
      </w:r>
      <w:r>
        <w:rPr>
          <w:rStyle w:val="FootnoteReference"/>
        </w:rPr>
        <w:footnoteReference w:id="1313"/>
      </w:r>
      <w:r>
        <w:rPr>
          <w:rFonts w:ascii="IRNazanin" w:hAnsi="IRNazanin" w:eastAsia="IRNazanin" w:cs="IRNazanin"/>
          <w:lang w:bidi="fa-IR"/>
          <w:color w:val="111111"/>
          <w:sz w:val="28"/>
          <w:szCs w:val="28"/>
          <w:rtl/>
        </w:rPr>
        <w:t xml:space="preserve">وقال صلی‌الله‌علیه‌و‌آله : «الحلال ما أحلّ اللّه علی لسانی إلی یوم القیامة، والحرام ما حرّم اللّه علی لسانی إلی یوم القیامة».</w:t>
      </w:r>
      <w:r>
        <w:rPr>
          <w:rStyle w:val="FootnoteReference"/>
        </w:rPr>
        <w:footnoteReference w:id="1314"/>
      </w:r>
    </w:p>
    <w:p>
      <w:pPr>
        <w:pStyle w:val="BookText"/>
      </w:pPr>
      <w:r>
        <w:rPr>
          <w:rFonts w:ascii="IRNazanin" w:hAnsi="IRNazanin" w:eastAsia="IRNazanin" w:cs="IRNazanin"/>
          <w:lang w:bidi="fa-IR"/>
          <w:color w:val="111111"/>
          <w:sz w:val="28"/>
          <w:szCs w:val="28"/>
          <w:rtl/>
        </w:rPr>
        <w:t xml:space="preserve">فلابدّ من أن یکون له عونا وناصرا ومصدّقا، وإذا لم یجد من یکون له عونا ومصدّقا لم یکن لوجوده تأثیر، فثبت أنّ وجود المهدیّ علیه‌السلام أصل لوجوده. وکذلک الدجّال اللعین لا یصحّ وجوده فی آخر الزمان ولا یکون للاُمّة إمام یرجعون إلیه، ووزیر یعوّلون علیه، لأنّه لو کان کذلک لم یزل الإسلام مقهورا ودعوته باطلة، فصار وجود الإمام أصلاً لوجوده علی ما قلناه. وأمّا الجواب عن إنکارهم بقاءه فی السرداب</w:t>
      </w:r>
      <w:r>
        <w:rPr>
          <w:rStyle w:val="FootnoteReference"/>
        </w:rPr>
        <w:footnoteReference w:id="1315"/>
      </w:r>
      <w:r>
        <w:rPr>
          <w:rFonts w:ascii="IRNazanin" w:hAnsi="IRNazanin" w:eastAsia="IRNazanin" w:cs="IRNazanin"/>
          <w:lang w:bidi="fa-IR"/>
          <w:color w:val="111111"/>
          <w:sz w:val="28"/>
          <w:szCs w:val="28"/>
          <w:rtl/>
        </w:rPr>
        <w:t xml:space="preserve">من غیر أحد یقوم بطعامه وشرابه؛ فعنه جوابان: أحدهما بقاء عیسی علیه‌السلام فی السماء من غیر أحد یقوم بطعامه وشرابه، وهو بشر مثل المهدیّ علیه‌السلام ، فکما جاز بقاؤه فی السماء والحالة هذه، فکذلک المهدیّ فی السرداب.</w:t>
      </w:r>
    </w:p>
    <w:p>
      <w:pPr>
        <w:pStyle w:val="BookText"/>
      </w:pPr>
      <w:r>
        <w:rPr>
          <w:rFonts w:ascii="IRNazanin" w:hAnsi="IRNazanin" w:eastAsia="IRNazanin" w:cs="IRNazanin"/>
          <w:lang w:bidi="fa-IR"/>
          <w:color w:val="111111"/>
          <w:sz w:val="28"/>
          <w:szCs w:val="28"/>
          <w:rtl/>
        </w:rPr>
        <w:t xml:space="preserve">فإن قلت: إنّ عیسی علیه‌السلام یغذّیه ربّ العالمین من خزانة غیبه. قلت: لا تفنی خزائنه بانضمام المهدیّ علیه‌السلام إلیه فی غذائه. فإن قلت: إنّ عیسی علیه‌السلام خرج عن طبیعة البشریّة.قلت: هذه دعوی باطلة، لأنّه قال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لأشرف الأنبیاء: «قُلْ إِنَّمَا أَنَا بَشَرٌ مِّثْلُکُمْ»</w:t>
      </w:r>
      <w:r>
        <w:rPr>
          <w:rStyle w:val="FootnoteReference"/>
        </w:rPr>
        <w:footnoteReference w:id="1316"/>
      </w:r>
      <w:r>
        <w:rPr>
          <w:rFonts w:ascii="IRNazanin" w:hAnsi="IRNazanin" w:eastAsia="IRNazanin" w:cs="IRNazanin"/>
          <w:lang w:bidi="fa-IR"/>
          <w:color w:val="111111"/>
          <w:sz w:val="28"/>
          <w:szCs w:val="28"/>
          <w:rtl/>
        </w:rPr>
        <w:t xml:space="preserve">. فإن قلت: اکتسب ذلک من العالم العلوی. قلت: هذا یحتاج إلی توقیف ولا سبیل إلیه.</w:t>
      </w:r>
    </w:p>
    <w:p>
      <w:pPr>
        <w:pStyle w:val="BookText"/>
      </w:pPr>
      <w:r>
        <w:rPr>
          <w:rFonts w:ascii="IRNazanin" w:hAnsi="IRNazanin" w:eastAsia="IRNazanin" w:cs="IRNazanin"/>
          <w:lang w:bidi="fa-IR"/>
          <w:color w:val="111111"/>
          <w:sz w:val="28"/>
          <w:szCs w:val="28"/>
          <w:rtl/>
        </w:rPr>
        <w:t xml:space="preserve">والثانی بقاء الدجّال فی الدیر علی ما تقدّم بأشدّ الوثاق، مجموعة یداه إلی عنقه ما بین رکبتیه إلی کعبیه بالحدید، وفی روایة فی بئر موثوق؛ وإذا کان بقاء الدجّال ممکنا علی الوجه المذکور من غیر أحد یقوم به، فما المانع من بقاء المهدیّ علیه‌السلام مکرّما من غیر الوثاق؟ إذ الکلّ فی مقدور اللّه تعالی، فثبت أنّه غیر ممتنع شرعا ولا عادة.</w:t>
      </w:r>
      <w:r>
        <w:rPr>
          <w:rStyle w:val="FootnoteReference"/>
        </w:rPr>
        <w:footnoteReference w:id="1317"/>
      </w:r>
      <w:r>
        <w:rPr>
          <w:rFonts w:ascii="IRNazanin" w:hAnsi="IRNazanin" w:eastAsia="IRNazanin" w:cs="IRNazanin"/>
          <w:lang w:bidi="fa-IR"/>
          <w:color w:val="111111"/>
          <w:sz w:val="28"/>
          <w:szCs w:val="28"/>
          <w:rtl/>
        </w:rPr>
        <w:t xml:space="preserve">ثمّ ذکر بعد هذه الأبحاث خبر سطیح</w:t>
      </w:r>
      <w:r>
        <w:rPr>
          <w:rStyle w:val="FootnoteReference"/>
        </w:rPr>
        <w:footnoteReference w:id="1318"/>
      </w:r>
      <w:r>
        <w:rPr>
          <w:rFonts w:ascii="IRNazanin" w:hAnsi="IRNazanin" w:eastAsia="IRNazanin" w:cs="IRNazanin"/>
          <w:lang w:bidi="fa-IR"/>
          <w:color w:val="111111"/>
          <w:sz w:val="28"/>
          <w:szCs w:val="28"/>
          <w:rtl/>
        </w:rPr>
        <w:t xml:space="preserve">وأنا أذکر منه موضع الحاجة إلیه، ومقتضاه أنّه یذکر لذی جدن</w:t>
      </w:r>
      <w:r>
        <w:rPr>
          <w:rStyle w:val="FootnoteReference"/>
        </w:rPr>
        <w:footnoteReference w:id="1319"/>
      </w:r>
      <w:r>
        <w:rPr>
          <w:rFonts w:ascii="IRNazanin" w:hAnsi="IRNazanin" w:eastAsia="IRNazanin" w:cs="IRNazanin"/>
          <w:lang w:bidi="fa-IR"/>
          <w:color w:val="111111"/>
          <w:sz w:val="28"/>
          <w:szCs w:val="28"/>
          <w:rtl/>
        </w:rPr>
        <w:t xml:space="preserve">الملک وقائع وحوادث تجری، وزلازل من فتن؛ ثمّ إنّه ذکر خروج المهدیّ علیه‌السلام وأنّه یملأ الأرض عدلاً، وتطیب الدنیا وأهلها فی أیّام دولته علیه‌السلام .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عن الحافظ محمّد بن النجّار أنّه قال: هذا حدیث - من طوالات المشاهیر - الّذی</w:t>
      </w:r>
      <w:r>
        <w:rPr>
          <w:rStyle w:val="FootnoteReference"/>
        </w:rPr>
        <w:footnoteReference w:id="1320"/>
      </w:r>
      <w:r>
        <w:rPr>
          <w:rFonts w:ascii="IRNazanin" w:hAnsi="IRNazanin" w:eastAsia="IRNazanin" w:cs="IRNazanin"/>
          <w:lang w:bidi="fa-IR"/>
          <w:color w:val="111111"/>
          <w:sz w:val="28"/>
          <w:szCs w:val="28"/>
          <w:rtl/>
        </w:rPr>
        <w:t xml:space="preserve">ذکره الحفّاظ فی کتبهم ولم یخرّج فی الصحیح.</w:t>
      </w:r>
      <w:r>
        <w:rPr>
          <w:rStyle w:val="FootnoteReference"/>
        </w:rPr>
        <w:footnoteReference w:id="1321"/>
      </w:r>
    </w:p>
    <w:p>
      <w:pPr>
        <w:pStyle w:val="BookText"/>
      </w:pPr>
      <w:r>
        <w:rPr>
          <w:rFonts w:ascii="IRNazanin" w:hAnsi="IRNazanin" w:eastAsia="IRNazanin" w:cs="IRNazanin"/>
          <w:lang w:bidi="fa-IR"/>
          <w:color w:val="111111"/>
          <w:sz w:val="28"/>
          <w:szCs w:val="28"/>
          <w:rtl/>
        </w:rPr>
        <w:t xml:space="preserve">کشف الغمّة: قال محمّد بن طلحة: وأمّا ما ورد عن النبیّ صلی‌الله‌علیه‌و‌آله فی المهدیّ من الأحادیث الصحیحة فمنها:</w:t>
      </w:r>
    </w:p>
    <w:p>
      <w:pPr>
        <w:pStyle w:val="BookText"/>
      </w:pPr>
      <w:r>
        <w:rPr>
          <w:rFonts w:ascii="IRNazanin" w:hAnsi="IRNazanin" w:eastAsia="IRNazanin" w:cs="IRNazanin"/>
          <w:lang w:bidi="fa-IR"/>
          <w:color w:val="111111"/>
          <w:sz w:val="28"/>
          <w:szCs w:val="28"/>
          <w:rtl/>
        </w:rPr>
        <w:t xml:space="preserve">[778 [ما نقله الإمامان أبو داود والترمذی کلّ واحد منهما بسنده فی صحیحه - یرفعه - إلی أبی سعید الخدری رضی‌الله‌عنه قال: سمعت رسول اللّه صلی‌الله‌علیه‌و‌آله یقول: المهدیّ منّی أجلی الجبهة، أقنی الأنف، یملأ الأرض عدلاً وقسطا کما ملئت جورا وظلما، ویملک سبع سنین.</w:t>
      </w:r>
      <w:r>
        <w:rPr>
          <w:rStyle w:val="FootnoteReference"/>
        </w:rPr>
        <w:footnoteReference w:id="1322"/>
      </w:r>
    </w:p>
    <w:p>
      <w:pPr>
        <w:pStyle w:val="BookText"/>
      </w:pPr>
      <w:r>
        <w:rPr>
          <w:rFonts w:ascii="IRNazanin" w:hAnsi="IRNazanin" w:eastAsia="IRNazanin" w:cs="IRNazanin"/>
          <w:lang w:bidi="fa-IR"/>
          <w:color w:val="111111"/>
          <w:sz w:val="28"/>
          <w:szCs w:val="28"/>
          <w:rtl/>
        </w:rPr>
        <w:t xml:space="preserve">[779 [ومنها: ما أخرجه أبو داود بسنده فی صحیحه - یرفعه - إلی علیّ بن أبی طالب علیه‌السلام قال: قال رسول اللّه صلی‌الله‌علیه‌و‌آله : لو لم یبق من الدهر إلاّ یوم لبعث اللّه رجلاً من أهل بیتی یملأها عدلاً کما ملئت جورا.</w:t>
      </w:r>
      <w:r>
        <w:rPr>
          <w:rStyle w:val="FootnoteReference"/>
        </w:rPr>
        <w:footnoteReference w:id="1323"/>
      </w:r>
    </w:p>
    <w:p>
      <w:pPr>
        <w:pStyle w:val="BookText"/>
      </w:pPr>
      <w:r>
        <w:rPr>
          <w:rFonts w:ascii="IRNazanin" w:hAnsi="IRNazanin" w:eastAsia="IRNazanin" w:cs="IRNazanin"/>
          <w:lang w:bidi="fa-IR"/>
          <w:color w:val="111111"/>
          <w:sz w:val="28"/>
          <w:szCs w:val="28"/>
          <w:rtl/>
        </w:rPr>
        <w:t xml:space="preserve">[780 [ومنها: ما رواه أیضا أبو داود فی صحیحه - یرفعه - بسنده إلی اُمّ سلمة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زوج النبیّ علیهاالسلام قالت: سمعت رسول اللّه صلی‌الله‌علیه‌و‌آله یقول: المهدیّ من عترتی من ولد</w:t>
      </w:r>
    </w:p>
    <w:p>
      <w:pPr>
        <w:pStyle w:val="BookText"/>
      </w:pPr>
      <w:r>
        <w:rPr>
          <w:rFonts w:ascii="Amiri" w:hAnsi="Amiri" w:eastAsia="Amiri" w:cs="Amiri"/>
          <w:lang w:bidi="ar-SA"/>
          <w:color w:val="111111"/>
          <w:sz w:val="28"/>
          <w:szCs w:val="28"/>
          <w:rtl/>
        </w:rPr>
        <w:t xml:space="preserve">فاطمة.</w:t>
      </w:r>
      <w:r>
        <w:rPr>
          <w:rStyle w:val="FootnoteReference"/>
        </w:rPr>
        <w:footnoteReference w:id="1324"/>
      </w:r>
    </w:p>
    <w:p>
      <w:pPr>
        <w:pStyle w:val="BookText"/>
      </w:pPr>
      <w:r>
        <w:rPr>
          <w:rFonts w:ascii="IRNazanin" w:hAnsi="IRNazanin" w:eastAsia="IRNazanin" w:cs="IRNazanin"/>
          <w:lang w:bidi="fa-IR"/>
          <w:color w:val="111111"/>
          <w:sz w:val="28"/>
          <w:szCs w:val="28"/>
          <w:rtl/>
        </w:rPr>
        <w:t xml:space="preserve">[781 [ومنها: ما رواه القاضی أبو محمّد الحسین بن مسعود البغوی فی کتابه المسمّی ب- «شرح السنّة» وأخرجه الإمامان البخاری ومسلم کلّ واحد منهما بسنده فی صحیحه - یرفعه - إلی أبی هریرة، قال: قال رسول اللّه صلی‌الله‌علیه‌و‌آله : کیف أنتم إذا نزل ابن مریم فیکم وإمامکم منکم؟</w:t>
      </w:r>
      <w:r>
        <w:rPr>
          <w:rStyle w:val="FootnoteReference"/>
        </w:rPr>
        <w:footnoteReference w:id="1325"/>
      </w:r>
    </w:p>
    <w:p>
      <w:pPr>
        <w:pStyle w:val="BookText"/>
      </w:pPr>
      <w:r>
        <w:rPr>
          <w:rFonts w:ascii="IRNazanin" w:hAnsi="IRNazanin" w:eastAsia="IRNazanin" w:cs="IRNazanin"/>
          <w:lang w:bidi="fa-IR"/>
          <w:color w:val="111111"/>
          <w:sz w:val="28"/>
          <w:szCs w:val="28"/>
          <w:rtl/>
        </w:rPr>
        <w:t xml:space="preserve">[782 [ومنها: ما أخرجه أبو داود والترمذی بسندهما فی صحیحیهما - یرفعه - کلّ واحد منهما بسنده إلی عبداللّه بن مسعود أنّه قال: قال رسول اللّه صلی‌الله‌علیه‌و‌آله : لو لم یبق من الدنیا إلاّ یوم واحد لطوّل اللّه ذلک الیوم حتّی یبعث اللّه رجلاً منّی أو من أهل بیتی، یواطئ اسمه اسمی، واسم أبیه اسم أبی</w:t>
      </w:r>
      <w:r>
        <w:rPr>
          <w:rStyle w:val="FootnoteReference"/>
        </w:rPr>
        <w:footnoteReference w:id="1326"/>
      </w:r>
      <w:r>
        <w:rPr>
          <w:rFonts w:ascii="IRNazanin" w:hAnsi="IRNazanin" w:eastAsia="IRNazanin" w:cs="IRNazanin"/>
          <w:lang w:bidi="fa-IR"/>
          <w:color w:val="111111"/>
          <w:sz w:val="28"/>
          <w:szCs w:val="28"/>
          <w:rtl/>
        </w:rPr>
        <w:t xml:space="preserve">یملأ الأرض قسطا وعدلاً کما ملئت ظلما وجورا.</w:t>
      </w:r>
    </w:p>
    <w:p>
      <w:pPr>
        <w:pStyle w:val="BookText"/>
      </w:pPr>
      <w:r>
        <w:rPr>
          <w:rFonts w:ascii="IRNazanin" w:hAnsi="IRNazanin" w:eastAsia="IRNazanin" w:cs="IRNazanin"/>
          <w:lang w:bidi="fa-IR"/>
          <w:color w:val="111111"/>
          <w:sz w:val="28"/>
          <w:szCs w:val="28"/>
          <w:rtl/>
        </w:rPr>
        <w:t xml:space="preserve">[783 [وفی روایة اُخری أنّ النبیّ صلی‌الله‌علیه‌و‌آله قال: یلی رجل من أهل بیتی یواطئ اسمه اسمی. هذه الروایات عن أبی داود والترمذی.</w:t>
      </w:r>
      <w:r>
        <w:rPr>
          <w:rStyle w:val="FootnoteReference"/>
        </w:rPr>
        <w:footnoteReference w:id="1327"/>
      </w:r>
    </w:p>
    <w:p>
      <w:pPr>
        <w:pStyle w:val="BookText"/>
      </w:pPr>
      <w:r>
        <w:rPr>
          <w:rFonts w:ascii="IRNazanin" w:hAnsi="IRNazanin" w:eastAsia="IRNazanin" w:cs="IRNazanin"/>
          <w:lang w:bidi="fa-IR"/>
          <w:color w:val="111111"/>
          <w:sz w:val="28"/>
          <w:szCs w:val="28"/>
          <w:rtl/>
        </w:rPr>
        <w:t xml:space="preserve">[784 [ومنها : ما نقله الإمام أبو إسحاق أحمد</w:t>
      </w:r>
      <w:r>
        <w:rPr>
          <w:rStyle w:val="FootnoteReference"/>
        </w:rPr>
        <w:footnoteReference w:id="1328"/>
      </w:r>
      <w:r>
        <w:rPr>
          <w:rFonts w:ascii="IRNazanin" w:hAnsi="IRNazanin" w:eastAsia="IRNazanin" w:cs="IRNazanin"/>
          <w:lang w:bidi="fa-IR"/>
          <w:color w:val="111111"/>
          <w:sz w:val="28"/>
          <w:szCs w:val="28"/>
          <w:rtl/>
        </w:rPr>
        <w:t xml:space="preserve">بن محمّد الثعلبی فی تفسیره - یرفعه - بسنده إلی أنس بن مالک قال: قال رسول اللّه صلی‌الله‌علیه‌و‌آله : نحن ولد عبدالمطّلب سادة الجنّة: أنا وحمزة وجعفر وعلیّ والحسن والحسین والمهدیّ.</w:t>
      </w:r>
      <w:r>
        <w:rPr>
          <w:rStyle w:val="FootnoteReference"/>
        </w:rPr>
        <w:footnoteReference w:id="1329"/>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وروی السیّد ابن طاووس فی کتاب الطرائف من مناقب ابن المغازلی نحوا ممّا مرّ فی الباب التاسع</w:t>
      </w:r>
      <w:r>
        <w:rPr>
          <w:rStyle w:val="FootnoteReference"/>
        </w:rPr>
        <w:footnoteReference w:id="1330"/>
      </w:r>
      <w:r>
        <w:rPr>
          <w:rFonts w:ascii="IRNazanin" w:hAnsi="IRNazanin" w:eastAsia="IRNazanin" w:cs="IRNazanin"/>
          <w:lang w:bidi="fa-IR"/>
          <w:color w:val="111111"/>
          <w:sz w:val="28"/>
          <w:szCs w:val="28"/>
          <w:rtl/>
        </w:rPr>
        <w:t xml:space="preserve">إلی قوله: ومنّا والّذی نفسی بیده مهدیّ هذه الاُمّة. وروی صاحب کشف الغمّة، عن محمّد بن طلحة: الحدیث الّذی أورده أوّلاً فی الباب الثامن، عن أبی داود والترمذی. والحدیث الأوّل من [الباب] الثانی، عن أبی داود فی صحیحه. والحدیث الأوّل من الباب السابع عن صحیحی البخاری ومسلم وشرح السنّة للحسین بن مسعود البغوی. والحدیث الثانی من [الباب] الأوّل عن أبی داود فی صحیحه. والحدیث الثالث من الباب الأوّل عن أبی داود والترمذی مع زیادة «واسم أبیه اسم أبی» وبدونها، وحدیث الباب [الثالث] عن تفسیر الثعلبی. ثمّ قال ابن طلحة: فإن قیل بعض هذه الصفات لا تنطبق علی الخلف الصالح فإنّ اسم أبیه لا یوافق اسم والد النبیّ صلی‌الله‌علیه‌و‌آله ثمّ أجاب بعد تمهید مقدّمتین: الأوّل: أنّه شائع فی لسان العرب إطلاق لفظة الأب علی الجدّ الأعلی کقوله تعالی: «مِّلَّةَ أَبِیکُمْ إِبْرَاهِیمَ»</w:t>
      </w:r>
      <w:r>
        <w:rPr>
          <w:rStyle w:val="FootnoteReference"/>
        </w:rPr>
        <w:footnoteReference w:id="1331"/>
      </w:r>
      <w:r>
        <w:rPr>
          <w:rFonts w:ascii="Amiri" w:hAnsi="Amiri" w:eastAsia="Amiri" w:cs="Amiri"/>
          <w:lang w:bidi="ar-SA"/>
          <w:color w:val="111111"/>
          <w:sz w:val="28"/>
          <w:szCs w:val="28"/>
          <w:rtl/>
        </w:rPr>
        <w:t xml:space="preserve">وقوله تعالی حکایة عن یوسف: «وَاتَّبَعْتُ مِلَّةَ آبَآئِی إِبْرَاهِیمَ»</w:t>
      </w:r>
      <w:r>
        <w:rPr>
          <w:rStyle w:val="FootnoteReference"/>
        </w:rPr>
        <w:footnoteReference w:id="1332"/>
      </w:r>
      <w:r>
        <w:rPr>
          <w:rFonts w:ascii="IRNazanin" w:hAnsi="IRNazanin" w:eastAsia="IRNazanin" w:cs="IRNazanin"/>
          <w:lang w:bidi="fa-IR"/>
          <w:color w:val="111111"/>
          <w:sz w:val="28"/>
          <w:szCs w:val="28"/>
          <w:rtl/>
        </w:rPr>
        <w:t xml:space="preserve">وفی حدیث الإسراء: إنّ جبرئیل قال: هذا أبوک إبراهیم. والثانی: أنّ لفظة الاسم تطلق علی الکنیة وعلی الصفة کما روی البخاری ومسلم</w:t>
      </w:r>
      <w:r>
        <w:rPr>
          <w:rStyle w:val="FootnoteReference"/>
        </w:rPr>
        <w:footnoteReference w:id="1333"/>
      </w:r>
      <w:r>
        <w:rPr>
          <w:rFonts w:ascii="IRNazanin" w:hAnsi="IRNazanin" w:eastAsia="IRNazanin" w:cs="IRNazanin"/>
          <w:lang w:bidi="fa-IR"/>
          <w:color w:val="111111"/>
          <w:sz w:val="28"/>
          <w:szCs w:val="28"/>
          <w:rtl/>
        </w:rPr>
        <w:t xml:space="preserve">أنّ رسول اللّه صلی‌الله‌علیه‌و‌آله سمّی علیّا أبا تراب، ولم یکن له اسم أحبّ إلیه منه. فأطلق لفظ الاسم علی الکنیة، ومثل ذلک قول المتنبّی:</w:t>
      </w:r>
    </w:p>
    <w:p>
      <w:pPr>
        <w:pStyle w:val="BookText"/>
      </w:pPr>
      <w:r>
        <w:rPr>
          <w:rFonts w:ascii="Amiri" w:hAnsi="Amiri" w:eastAsia="Amiri" w:cs="Amiri"/>
          <w:lang w:bidi="ar-SA"/>
          <w:color w:val="111111"/>
          <w:sz w:val="28"/>
          <w:szCs w:val="28"/>
          <w:rtl/>
        </w:rPr>
        <w:t xml:space="preserve">اُجلّ قدرک أن تسمّی مؤنبة</w:t>
      </w:r>
      <w:r>
        <w:rPr>
          <w:rStyle w:val="FootnoteReference"/>
        </w:rPr>
        <w:footnoteReference w:id="1334"/>
      </w:r>
    </w:p>
    <w:p>
      <w:pPr>
        <w:pStyle w:val="BookText"/>
      </w:pPr>
      <w:r>
        <w:rPr>
          <w:rFonts w:ascii="IRNazanin" w:hAnsi="IRNazanin" w:eastAsia="IRNazanin" w:cs="IRNazanin"/>
          <w:lang w:bidi="fa-IR"/>
          <w:color w:val="111111"/>
          <w:sz w:val="28"/>
          <w:szCs w:val="28"/>
          <w:rtl/>
        </w:rPr>
        <w:t xml:space="preserve">ومن کنّاک فقد سمّاک للعرب</w:t>
      </w:r>
    </w:p>
    <w:p>
      <w:pPr>
        <w:pStyle w:val="BookText"/>
      </w:pPr>
      <w:r>
        <w:rPr>
          <w:rFonts w:ascii="IRNazanin" w:hAnsi="IRNazanin" w:eastAsia="IRNazanin" w:cs="IRNazanin"/>
          <w:lang w:bidi="fa-IR"/>
          <w:color w:val="111111"/>
          <w:sz w:val="28"/>
          <w:szCs w:val="28"/>
          <w:rtl/>
        </w:rPr>
        <w:t xml:space="preserve">ثمّ قال: ولمّا کان الحجّة من ولد أبی عبداللّه الحسین علیه‌السلام فأطلق النبیّ علی الکنیة لفظ الإسم إشارة إلی أنّه من ولد الحسین علیه‌السلام بطریق جامع موجز، انتهی.</w:t>
      </w:r>
      <w:r>
        <w:rPr>
          <w:rStyle w:val="FootnoteReference"/>
        </w:rPr>
        <w:footnoteReference w:id="1335"/>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قال اُستاذی العلاّمة (رفع اللّه مقامه) : ذکر بعض المعاصرین فیه وجها آخر: وهو أنّ کنیة الحسن العسکری علیه‌السلام أبو محمّد، وعبداللّه أبو النبیّ صلی‌الله‌علیه‌و‌آله أبو محمّد فتوافق الکنیتان والکنیة داخلة تحت الإسم، والأظهر ما مرّ من کون «أبی» مصحّف «ابنی». أقول: ما رواه عن الصحیحین وفردوس الدیلمی مطابق لما عندنا من نسخها. قال الشیخ کمال الدین بن طلحة الشافعی فی مطالب السؤول: (2/155 - 161): فإن قال معترض: هذه الأحادیث النبویّة الکثیرة بتعدادها المصرّحة بجملتها وأفرادها، متّفق علی صحّة إسنادها، ومجمع علی نقلها عن رسول اللّه صلی‌الله‌علیه‌و‌آله وإیرادها،وهی صحیحة صریحة فی إثبات کون المهدی من ولد فاطمة علیهاالسلام ، وأنّه من رسول اللّه صلی‌الله‌علیه‌و‌آله ، وأنّه من عترته، وأنّه من أهل بیته، وأنّ اسمه یواطی اسمی، وأنّه یملأ الأرض قسطا وعدلاً، وأنّه من ولد عبدالمطّلب، وأنّه من سادات الجنّة، وذلک ممّا لا نزاع فیه، غیر أنّ ذلک لا یدلّ علی أنّ المهدیّ الموصوف بما ذکره صلی‌الله‌علیه‌و‌آله من الصفات والعلامات هو هذا، أبو القاسم محمّد بن الحسن الحجّة الخلف الصالح علیه‌السلام فإنّ ولد فاطمة علیهاالسلام کثیرون، وکلّ من یولد من ذرّیّتها إلی یوم القیامة یصدق علیه أنّه من ولد فاطمة علیهاالسلام ، وأنّه من العترة الطاهرة، وأنّه من أهل البیت علیهم‌السلام ، فیحتاجون مع هذه الأحادیث المذکورة إلی زیادة دلیل علی أنّ المهدی المراد هو الحجّة المذکور لیتمّ مرامکم. فجوابه: إنّ رسول اللّه صلی‌الله‌علیه‌و‌آله لمّا وصف المهدی علیه‌السلام بصفات متعدّدة من ذکر اسمه ونسبه ومرجعه إلی فاطمة علیهاالسلام وإلی عبدالمطّلب، وأنّه أجلی الجبهة، أقنی الأنف، وعدّد الأوصاف الکثیرة الّتی جمعتها الأحادیث الصحیحة المذکورة آنفا وجعلها علامة ودلالة علی أنّ الشخص الّذی یسمّی بالمهدی وثبتت له الأحکام المذکورة وهو الشخص الّذی إجتمعت تلک الصفات فیه، ثمّ وجدنا تلک الصفات المجعولة علامة ودلالة مجتمعة فی أبی القاسم محمّد الخلف الصالح دون غیره، فیلزم القول بثبوت تلک الأحکام له وأنّه صاحبها، وإلاّ فلو جاز وجود ما هوعلامة ودلیل ولایثبت ما هو مدلوله قدح ذلک فی نصبها علامة ودلالة من رسول اللّه صلی‌الله‌علیه‌و‌آله وذلک ممتنع. فإن قال المعترض: لا یتمّ العمل به بالعلامة والدلالة إلاّ بعد العلم بإختصاص من وجدت فیه بها دون غیره وتعیّنه لها، فأمّا إذا لم یعلم تخصیصه وإنفراده بها فلا یحکم له بالدلالة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ونحن نسلّم أنّه من زمن رسول اللّه صلی‌الله‌علیه‌و‌آله إلی ولادة الخلف الصالح الحجة محمّد علیه‌السلام ماوجد من ولد فاطمة علیهاالسلام شخص جمع تلک الصفات الّتی هی العلامة والدلالة غیره، لکن وقت بعثة المهدی وظهوره وولایته هو فی آخر أوقات الدنیا عند ظهور الدجّال ونزول عیسی بن مریم علیه‌السلام ، وذلک سیأتی بعد مدّة مدیدة، ومن الآن إلی ذلک الوقت المتراخی الممتد أزمان متجددة وفی العترة الطاهرة من سلالة فاطمة علیهاالسلام کثرة یتعاقبون ویتوالدون إلی ذلک الإیان فیجوز أن یولد من السلالة الطاهرة والعترة النبویّة من یجمع تلک الصفات فیکون هو المهدی المشار إلیه فی الأحادیث المذکورة، ومع هذا الإحتمال والإمکان کیف یبقی دلیلکم مختصا بالحجة محمّد المذکور علیه‌السلام ؟ فالجواب: أنّکم إذا عرفتم أنّه إلی وقت ولادة الخلف الصالح وإلی زماننا هذا لم یوجد من جمع تلک الصفات والعلامات بأسرها سواه، فیکفی ذلک فی ثبوت تلک الأحکام له عملاً بالدلالة الموجودة فی حقّه، وما ذکرتموه من إحتمال أن یتجدّد مستقبلاً فی العترة الطاهرة من یکون بتلک الصفات، لا یکون قادحا فی إعمال الدلالة، ولا مانعا من ترتیب حکمها علیها، فإنّ دلالة الدلیل راجحة لظهورها وإحتمال تجدّد ما یعارضها مرجوح، ولا یجوز ترک الراجح بالمرجوح، فإنّه لو جوّزنا ذلک لامتنع العمل بأکثر الأدلّة المثبتة للأحکام (الشرعیة) إذ ما من دلیل إلاّ وإحتمال تجدّد ما یعارضه متطرق إلیه، ولم یمنع ذلک من العمل به وفاقا. والّذی یوضح ذلک ویؤکّده، أنّ رسول اللّه صلی‌الله‌علیه‌و‌آله فیما أورده الإمام مسلم بن الحجاج فی صحیحه، یرفعه بسنده قال لعمر بن الخطّاب: یأتی علیک مع إمداد أهل الیمن اُویس بن عامر من مراد ثمّ من قرن، کان به برص فبرأ منه إلاّ موضع درهم، له والدة هو بها برّ لو أقسم علی اللّه لأبرّه فإن استطعت أن یستغفر لک فافعل.</w:t>
      </w:r>
      <w:r>
        <w:rPr>
          <w:rStyle w:val="FootnoteReference"/>
        </w:rPr>
        <w:footnoteReference w:id="1336"/>
      </w:r>
      <w:r>
        <w:rPr>
          <w:rFonts w:ascii="IRNazanin" w:hAnsi="IRNazanin" w:eastAsia="IRNazanin" w:cs="IRNazanin"/>
          <w:lang w:bidi="fa-IR"/>
          <w:color w:val="111111"/>
          <w:sz w:val="28"/>
          <w:szCs w:val="28"/>
          <w:rtl/>
        </w:rPr>
        <w:t xml:space="preserve">فالنبیّ صلی‌الله‌علیه‌و‌آله ذکر اسمه ونسبه وصفته، وجعل ذلک علامة ودلالة علی أنّ المسمّی بذلک الإسم المتصف بتلک الصفات لو أقسم علی اللّه لأبرّه، وأنّه أهل لطلب الإستغفار منه، وهذه منزلة عالیة ومقام عند اللّه عظیم.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یزل عمر بعد وفاة رسول اللّه صلی‌الله‌علیه‌و‌آله وبعد وفاة أبی بکر یسأل إمداد الیمن من</w:t>
      </w:r>
    </w:p>
    <w:p>
      <w:pPr>
        <w:pStyle w:val="BookText"/>
      </w:pPr>
      <w:r>
        <w:rPr>
          <w:rFonts w:ascii="IRNazanin" w:hAnsi="IRNazanin" w:eastAsia="IRNazanin" w:cs="IRNazanin"/>
          <w:lang w:bidi="fa-IR"/>
          <w:color w:val="111111"/>
          <w:sz w:val="28"/>
          <w:szCs w:val="28"/>
          <w:rtl/>
        </w:rPr>
        <w:t xml:space="preserve">الموصوف بذلک، حتّی قدم وفد من الیمن فسألهم فأخبر بشخص متّصف بذلک، فلم یتوقف عمر فی العمل بتلک العلامة والدلالة الّتی ذکرها رسول اللّه صلی‌الله‌علیه‌و‌آله بل بادر إلی العمل بها، واجتمع به وسأله الإستغفار، وجزم أنّه المشار إلیه فی الحدیث النبوی لمّا علم تلک الصفات فیه مع وجود احتمال أن یتجدّد فی وفود الیمن مستقبلاً من یکون بتلک الصفات، فإنّ قبیلة مراد کثیرة والتوالد فیها کثیر، وعین ما ذکرتموه من الإحتمال موجود. وکذلک قضیة الخوارج لمّا وصفهم رسول اللّه صلی‌الله‌علیه‌و‌آله بصفات ورتّب علیها حکمهم، ثمّ بعد ذلک لمّا وجدها علیّ علیه‌السلام موجودة فی اُولئک فی واقعة حروراء والنهروان، جزم بأنّهم هم المرادون بالحدیث النبوی وقاتلهم وقتلهم . فعمل بالدلالة عند وجود الصفة مع احتمال أن یکون المرادون غیرهم، وأمثال هذه الدلالة والعمل بها مع قیام الاحتمال کثیرة، فعلم أنّ الدلالة الراجحة لا تترک لاحتمال المرجوح. ونزیده بیانا وتقریرا فنقول: لزوم ثبوت الحکم عند وجود العلامة والدلاله لمن وجدت فیه أمر یتعیّن العمل فیه والمصیر إلیه، فمن ترکه وقال: بأنّ صاحب الصفات المراد بإثبات الحکم له لیس هو هذا، بل شخص غیره سیأتی، فقد عدل عن النهج القویم ووقف نفسه موقف الملیم، ویدلّ علی ذلک أنّ اللّه عزّ وجلّ لمّا أنزل فی التوراة علی موسی أنّه یبعث النبیّ العربیّ فی آخر الزمان خاتم الأنبیاء، ونعته بأوصافه وجعلها علامة ودلالة علی إثبات حکم النبوّة له، وصار قوم موسی علیه‌السلام یذکرونه بصفاته ویعلمون أنّه یبعث، فلمّا قرب زمان ظهوره وبعثه صاروا یهددون المشرکین به ویقولون: سیظهر الآن نبیّ نعته کذا وصفته کذا ونستعین به علی قتالکم. فلمّا بعث صلی‌الله‌علیه‌و‌آله ووجدوا العلامات والصفات بأسرها الّتی جعلت دلالة علی نبوّته أنکروه</w:t>
      </w:r>
      <w:r>
        <w:rPr>
          <w:rStyle w:val="FootnoteReference"/>
        </w:rPr>
        <w:footnoteReference w:id="1337"/>
      </w:r>
      <w:r>
        <w:rPr>
          <w:rFonts w:ascii="IRNazanin" w:hAnsi="IRNazanin" w:eastAsia="IRNazanin" w:cs="IRNazanin"/>
          <w:lang w:bidi="fa-IR"/>
          <w:color w:val="111111"/>
          <w:sz w:val="28"/>
          <w:szCs w:val="28"/>
          <w:rtl/>
        </w:rPr>
        <w:t xml:space="preserve">وقالوا: لیس هذا هو، بل هو غیره وسیأتی. فلمّا جنحوا إلی الاحتمال وأعرضوا عن العمل بالدلالة الموجودة فی الحال، أنکر اللّه تعالی علیهم کونهم ترکوا العمل بالدلالة الّتی ذکرها لهم فی التوراة وجنحوا إلی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الاحتمال، وهذه القصّة من أکبر الأدلّة، وأقوی الحجج علی أنّه یتعیّن العمل بالدلالة عند وجودها، وإثبات الحکم لمن وجدت تلک الأدلّة فیه. فإذا کانت الصفات الّتی هی علامة ودلالة لثبوت تلک الأحکام المذکورة موجودة فی الحجّة الخلف الصالح محمّد علیه‌السلام تعیّن إثبات کون المهدی المشار إلیه من غیر جنوح إلی الاحتمال بتجدّد غیره فی الإستقبال. فإن قال المعترض: نسلّم لکم أنّ الصفات المجعولة علامة ودلالة إذا وجدت تعیّن العمل بها، ولزم إثبات مدلولها لمن وجدت فیه، لکن نمنع وجود تلک العلامة والدلالة فی الخلف الصالح محمّد علیه‌السلام فإنّ من جملة الصفات المجعولة علامة ودلالة أن یکون اسم أبیه مواطئا لإسم أب النبی صلی‌الله‌علیه‌و‌آله هکذا به صرّح الحدیث النبوی علی ما أوردوه، وهذه الصفة لم توجد فیه، فإنّ اسم أبیه الحسن واسم أب النبی صلی‌الله‌علیه‌و‌آله عبداللّه وأین الحسن من عبداللّه؟</w:t>
      </w:r>
    </w:p>
    <w:p>
      <w:pPr>
        <w:pStyle w:val="BookText"/>
      </w:pPr>
      <w:r>
        <w:rPr>
          <w:rFonts w:ascii="IRNazanin" w:hAnsi="IRNazanin" w:eastAsia="IRNazanin" w:cs="IRNazanin"/>
          <w:lang w:bidi="fa-IR"/>
          <w:color w:val="111111"/>
          <w:sz w:val="28"/>
          <w:szCs w:val="28"/>
          <w:rtl/>
        </w:rPr>
        <w:t xml:space="preserve">فلم توجد هذه الصفة الّتی هی جزء من العلامة والدلالة، وإذا لم یوجد جزء العلّة لا یثبت حکمها، فإنّ الصفات الباقیة لا تکفی فی إثبات تلک الأحکام، إذ النبیّ صلی‌الله‌علیه‌و‌آله لم یجعل تلک الأحکام ثابتة إلاّ لمن إجتمعت تلک الصفات فیه کلّها الّتی جزؤها مواطاة اسمی الأبوین فی حقّه، وهذه لم تجتمع فی الحجّة الخلف، فلا تثبت تلک الأحکام له وهذا إشکال قوی. فالجواب: لا بدّ قبل الشروع فی تفصیل الجواب من بیان أمرین یبتنی علیهما الغرض: الأوّل: إنّه شائع فی لسان العرب إطلاق لفظة الأب علی الجدّ الأعلی وقد نطق القرآن الکریم بذلک، فقال تعالی: «مِلَّةَ أَبِیکُمْ إِبْرَاهِیمَ»</w:t>
      </w:r>
      <w:r>
        <w:rPr>
          <w:rStyle w:val="FootnoteReference"/>
        </w:rPr>
        <w:footnoteReference w:id="1338"/>
      </w:r>
      <w:r>
        <w:rPr>
          <w:rFonts w:ascii="Amiri" w:hAnsi="Amiri" w:eastAsia="Amiri" w:cs="Amiri"/>
          <w:lang w:bidi="ar-SA"/>
          <w:color w:val="111111"/>
          <w:sz w:val="28"/>
          <w:szCs w:val="28"/>
          <w:rtl/>
        </w:rPr>
        <w:t xml:space="preserve">وقال تعالی حکایة یوسف علیه‌السلام : «وَاتَّبَعْتُ مِلَّةَ آبَآئِی إِبْرَاهِیمَ وَإِسْحَقَ وَیَعْقُوبَ...»</w:t>
      </w:r>
      <w:r>
        <w:rPr>
          <w:rStyle w:val="FootnoteReference"/>
        </w:rPr>
        <w:footnoteReference w:id="1339"/>
      </w:r>
      <w:r>
        <w:rPr>
          <w:rFonts w:ascii="IRNazanin" w:hAnsi="IRNazanin" w:eastAsia="IRNazanin" w:cs="IRNazanin"/>
          <w:lang w:bidi="fa-IR"/>
          <w:color w:val="111111"/>
          <w:sz w:val="28"/>
          <w:szCs w:val="28"/>
          <w:rtl/>
        </w:rPr>
        <w:t xml:space="preserve">ونطق بذلک النبیّ صلی‌الله‌علیه‌و‌آله فی حدیث الإسراء أنّه قال: قلت: (من هذا؟) قال: أبوک إبراهیم</w:t>
      </w:r>
      <w:r>
        <w:rPr>
          <w:rStyle w:val="FootnoteReference"/>
        </w:rPr>
        <w:footnoteReference w:id="1340"/>
      </w:r>
      <w:r>
        <w:rPr>
          <w:rFonts w:ascii="IRNazanin" w:hAnsi="IRNazanin" w:eastAsia="IRNazanin" w:cs="IRNazanin"/>
          <w:lang w:bidi="fa-IR"/>
          <w:color w:val="111111"/>
          <w:sz w:val="28"/>
          <w:szCs w:val="28"/>
          <w:rtl/>
        </w:rPr>
        <w:t xml:space="preserve">. فعلم أنّ لفظة الأب تطلق علی الجدّ وإن علا، فهذا أحد الأمرین.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الثانی: إنّ لفظة الإسم تطلق علی الکنیة وعلی الصفة وقد استعملها الفصحاء ودارت بها ألسنتهم ووردت فی الأحادیث حتّی ذکرها الإمامان البخاری ومسلم کلّ منهما یرفعه إلی سهل بن سعد الساعدی، أنّه قال عن علی علیه‌السلام : إنّ رسول اللّه صلی‌الله‌علیه‌و‌آله سمّاه بأبی تراب ولم یکن له إسم أحبّ إلیه منه.</w:t>
      </w:r>
      <w:r>
        <w:rPr>
          <w:rStyle w:val="FootnoteReference"/>
        </w:rPr>
        <w:footnoteReference w:id="134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فأطلق لفظة الاسم علی الکنیة، ومثل ذلک قال الشاعر:</w:t>
      </w:r>
    </w:p>
    <w:p>
      <w:pPr>
        <w:pStyle w:val="BookText"/>
      </w:pPr>
      <w:r>
        <w:rPr>
          <w:rFonts w:ascii="IRNazanin" w:hAnsi="IRNazanin" w:eastAsia="IRNazanin" w:cs="IRNazanin"/>
          <w:lang w:bidi="fa-IR"/>
          <w:color w:val="111111"/>
          <w:sz w:val="28"/>
          <w:szCs w:val="28"/>
          <w:rtl/>
        </w:rPr>
        <w:t xml:space="preserve">أجلّ قدرک أن تسمی مؤمنته</w:t>
      </w:r>
      <w:r>
        <w:rPr>
          <w:rStyle w:val="FootnoteReference"/>
        </w:rPr>
        <w:footnoteReference w:id="1342"/>
      </w:r>
    </w:p>
    <w:p>
      <w:pPr>
        <w:pStyle w:val="BookText"/>
      </w:pPr>
      <w:r>
        <w:rPr>
          <w:rFonts w:ascii="IRNazanin" w:hAnsi="IRNazanin" w:eastAsia="IRNazanin" w:cs="IRNazanin"/>
          <w:lang w:bidi="fa-IR"/>
          <w:color w:val="111111"/>
          <w:sz w:val="28"/>
          <w:szCs w:val="28"/>
          <w:rtl/>
        </w:rPr>
        <w:t xml:space="preserve">ومن کناک فقد سماک للعرب</w:t>
      </w:r>
      <w:r>
        <w:rPr>
          <w:rStyle w:val="FootnoteReference"/>
        </w:rPr>
        <w:footnoteReference w:id="1343"/>
      </w:r>
    </w:p>
    <w:p>
      <w:pPr>
        <w:pStyle w:val="BookText"/>
      </w:pPr>
      <w:r>
        <w:rPr>
          <w:rFonts w:ascii="IRNazanin" w:hAnsi="IRNazanin" w:eastAsia="IRNazanin" w:cs="IRNazanin"/>
          <w:lang w:bidi="fa-IR"/>
          <w:color w:val="111111"/>
          <w:sz w:val="28"/>
          <w:szCs w:val="28"/>
          <w:rtl/>
        </w:rPr>
        <w:t xml:space="preserve">ویروی من یصفک، فأطلق التسمیة علی الکنایة أو الصفة، وهذا شائع ذائع فی لسان العرب.</w:t>
      </w:r>
    </w:p>
    <w:p>
      <w:pPr>
        <w:pStyle w:val="BookText"/>
      </w:pPr>
      <w:r>
        <w:rPr>
          <w:rFonts w:ascii="IRNazanin" w:hAnsi="IRNazanin" w:eastAsia="IRNazanin" w:cs="IRNazanin"/>
          <w:lang w:bidi="fa-IR"/>
          <w:color w:val="111111"/>
          <w:sz w:val="28"/>
          <w:szCs w:val="28"/>
          <w:rtl/>
        </w:rPr>
        <w:t xml:space="preserve">فإذا وضح ما ذکرناه من الأمرین فاعلم أیّدک اللّه بتوفیقه، أنّ النبی صلی‌الله‌علیه‌و‌آله کان له سبطان: أبومحمّد الحسن وأبو عبداللّه الحسین، ولمّا کان الحجّة الخلف الصالح محمّد علیه‌السلام من ولد أبی عبداللّه الحسین، ولم یکن من ولد أبی محمّد الحسن، وکانت کنیة الحسین أبا عبداللّه فأطلق النبیّ صلی‌الله‌علیه‌و‌آله علی الکنیة لفظ الاسم لأجل المقابلة بالإسم فی حقّ أبیه، وأطلق علی الجدّ لفظة الأب فکأنّه قال: «یواطی‌ء اسمه اسمی» فهو محمّد وأنا محمّد، وکنیة جدّه اسم أبی، إذ هو أبو عبداللّه وأبی «عبداللّه» لتکون تلک الألفاظ المختصرة جامعة لتعریف صفاته وإعلام أنّه من ولد أبی عبداللّه الحسین بطریق جامع موجز، وحینئذٍ تنتظم الصفات وتوجد بأسرها مجتمعة للحجّة الخلف الصالح محمّد علیه‌السلام ، وهذا بیان شاف کاف فی إزالة ذلک الإشکال، فافهمه. وأمّا ولده: فلم یکن له ولد لیذکر، لا اُنثی ولا ذکر. وأمّا عمره: فإنّه ولد فی أیّام المعتمد علی اللّه، خاف فاختفی وإلی الآن، فلم یمکن ذکر ذلک إذ من غاب وإن انقطع خبره لا توجب غیبته وانقطاع خبره الحکم بمقدار عمره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بانقضاء حیاته، وقدرة اللّه واسعة وحکمه وألطافه بعباده عظیمة عامّة، ولوازم</w:t>
      </w:r>
    </w:p>
    <w:p>
      <w:pPr>
        <w:pStyle w:val="BookText"/>
      </w:pPr>
      <w:r>
        <w:rPr>
          <w:rFonts w:ascii="IRNazanin" w:hAnsi="IRNazanin" w:eastAsia="IRNazanin" w:cs="IRNazanin"/>
          <w:lang w:bidi="fa-IR"/>
          <w:color w:val="111111"/>
          <w:sz w:val="28"/>
          <w:szCs w:val="28"/>
          <w:rtl/>
        </w:rPr>
        <w:t xml:space="preserve">عظماء العلماء أن یدرکوا حقائق مقدوراته وکنه قدرته لم یجدوا إلی ذلک سبیلاً، ولا نقل طرف تطلعهم إلیه حسیرا وحده کلیلاً، وأملی علیهم لسان عجزهم عن الإحاطة به وما اُوتیتم من العلم إلاّ قلیلاً. ولیس ببدع ولا مستغرب تعمیر بعض عباد اللّه المخلصین، ولا إمتداد عمره إلی حین، فقد مدّ اللّه تعالی أعمار جمع کثیر من خلقه من أصفیائه وأولیائه ومن مطرودیه وأعدائه، فمن الأصفیاء: عیسی علیه‌السلام ، ومنهم الخضر علیه‌السلام ، وخلق آخرون من الأنبیاء طالت أعمارهم، حتّی جاز کلّ واحد منهم ألف سنة أو قاربها کنوح علیه‌السلام وغیره. وأمّا من الأعداء المطرودین: فإبلیس، وکذلک الدجّال، ومن غیرهم کعاد الأولی، کان فیهم من عمره ما یقارب الألف، وکذلک لقمان صاحب لُبد.</w:t>
      </w:r>
      <w:r>
        <w:rPr>
          <w:rStyle w:val="FootnoteReference"/>
        </w:rPr>
        <w:footnoteReference w:id="1344"/>
      </w:r>
      <w:r>
        <w:rPr>
          <w:rFonts w:ascii="IRNazanin" w:hAnsi="IRNazanin" w:eastAsia="IRNazanin" w:cs="IRNazanin"/>
          <w:lang w:bidi="fa-IR"/>
          <w:color w:val="111111"/>
          <w:sz w:val="28"/>
          <w:szCs w:val="28"/>
          <w:rtl/>
        </w:rPr>
        <w:t xml:space="preserve">وکلّ هذه لبیان إتساع القدرة الربانیة فی تعمیر بعض خلقه، فأیّ مانع یمنع من امتداد عمر الصالح الخلف الناصح إلی أن یظهر فیعمل ما حکم اللّه له به؟ وحیث وصل الکلام إلی هذا المقام، وانتهی جریان القلم بما خطه من هذه الأقسام الوسام إلی هذا المقام، فلنختمه بالحمد للّه ربّ العالمین، فإنّها کلمة مبارکة جعلها اللّه سبحانه وتعالی آخر دعوی أهل جنانه، وخصّ بها من اجتباه من خلقه فکساه ملابس مرضاته.</w:t>
      </w:r>
    </w:p>
    <w:p>
      <w:pPr>
        <w:pStyle w:val="BookText"/>
      </w:pPr>
      <w:r>
        <w:rPr>
          <w:rFonts w:ascii="IRNazanin" w:hAnsi="IRNazanin" w:eastAsia="IRNazanin" w:cs="IRNazanin"/>
          <w:lang w:bidi="fa-IR"/>
          <w:color w:val="111111"/>
          <w:sz w:val="28"/>
          <w:szCs w:val="28"/>
          <w:rtl/>
        </w:rPr>
        <w:t xml:space="preserve">[785 [53 - شرح السنّة للحسین بن مسعود البغوی</w:t>
      </w:r>
      <w:r>
        <w:rPr>
          <w:rStyle w:val="FootnoteReference"/>
        </w:rPr>
        <w:footnoteReference w:id="1345"/>
      </w:r>
      <w:r>
        <w:rPr>
          <w:rFonts w:ascii="IRNazanin" w:hAnsi="IRNazanin" w:eastAsia="IRNazanin" w:cs="IRNazanin"/>
          <w:lang w:bidi="fa-IR"/>
          <w:color w:val="111111"/>
          <w:sz w:val="28"/>
          <w:szCs w:val="28"/>
          <w:rtl/>
        </w:rPr>
        <w:t xml:space="preserve">: قال: أخبرنا أبو الفضل زیاد ابن محمّد بن زیاد الحنفی، أخبرنا أبو الحسین بشر بن محمّد المزنی، أخبرنا أبو بکر أحمد بن محمّد بن السرّی التمیمی الحافظ بالکوفة، أخبرنا الحسن بن علیّ</w:t>
      </w:r>
    </w:p>
    <w:p>
      <w:pPr>
        <w:pStyle w:val="BookText"/>
      </w:pPr>
      <w:r>
        <w:rPr>
          <w:rFonts w:ascii="Times New Roman" w:hAnsi="Times New Roman" w:eastAsia="Times New Roman" w:cs="Times New Roman"/>
          <w:lang w:val="en-US" w:bidi="en-US"/>
          <w:color w:val="111111"/>
          <w:sz w:val="28"/>
          <w:szCs w:val="28"/>
          <w:rtl/>
        </w:rPr>
        <w:t xml:space="preserve">439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جعفر الصیرفی حدّثنا أبو نعیم الفضل بن دکین، عن القاسم بن أبی بزة</w:t>
      </w:r>
      <w:r>
        <w:rPr>
          <w:rStyle w:val="FootnoteReference"/>
        </w:rPr>
        <w:footnoteReference w:id="1346"/>
      </w:r>
      <w:r>
        <w:rPr>
          <w:rFonts w:ascii="IRNazanin" w:hAnsi="IRNazanin" w:eastAsia="IRNazanin" w:cs="IRNazanin"/>
          <w:lang w:bidi="fa-IR"/>
          <w:color w:val="111111"/>
          <w:sz w:val="28"/>
          <w:szCs w:val="28"/>
          <w:rtl/>
        </w:rPr>
        <w:t xml:space="preserve">عن أبی الطفیل، عن علیّ علیه‌السلام ، عن النبیّ صلی‌الله‌علیه‌و‌آله قال: لو لم یبق من الدنیا إلاّ یوم لبعث اللّه رجلاً من أهل بیتی یملأها عدلاً کما ملئت جورا.</w:t>
      </w:r>
      <w:r>
        <w:rPr>
          <w:rStyle w:val="FootnoteReference"/>
        </w:rPr>
        <w:footnoteReference w:id="1347"/>
      </w:r>
    </w:p>
    <w:p>
      <w:pPr>
        <w:pStyle w:val="BookText"/>
      </w:pPr>
      <w:r>
        <w:rPr>
          <w:rFonts w:ascii="IRNazanin" w:hAnsi="IRNazanin" w:eastAsia="IRNazanin" w:cs="IRNazanin"/>
          <w:lang w:bidi="fa-IR"/>
          <w:color w:val="111111"/>
          <w:sz w:val="28"/>
          <w:szCs w:val="28"/>
          <w:rtl/>
        </w:rPr>
        <w:t xml:space="preserve">[786 [وأنبأنا معمّر، عن أبی هارون العبدی، عن معاویة بن قرّة، عن أبی الصدّیق الناجی، عن أبی سعید الخدری، قال: ذکر رسول اللّه صلی‌الله‌علیه‌و‌آله بلاءً یصیب هذه الاُمّة حتّی لا یجد الرجل ملجأ یلجأ إلیه من الظلم، فیبعث اللّه رجلاً من عترتی أهل بیتی، فیملأ به الأرض قسطا وعدلاً کما ملئت ظلما وجورا، یرضی عنه ساکن السماء وساکن الأرض، لا تدع السماء من قطرها شیئا إلاّ صبّته مدرارا، ولا تدع الأرض من نباتها شیئا إلاّ أخرجته حتّی یتمنّی الأحیاء الأموات، یعیش فی ذلک سبع سنین أو ثمان سنین أو تسع سنین. ویروی هذا من غیر وجه عن أبی سعید الخدری . وأبوالصدیق الناجی اسمه بکر بن عمر</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r>
        <w:rPr>
          <w:rStyle w:val="FootnoteReference"/>
        </w:rPr>
        <w:footnoteReference w:id="1349"/>
      </w:r>
    </w:p>
    <w:p>
      <w:pPr>
        <w:pStyle w:val="BookText"/>
      </w:pPr>
      <w:r>
        <w:rPr>
          <w:rFonts w:ascii="IRNazanin" w:hAnsi="IRNazanin" w:eastAsia="IRNazanin" w:cs="IRNazanin"/>
          <w:lang w:bidi="fa-IR"/>
          <w:color w:val="111111"/>
          <w:sz w:val="28"/>
          <w:szCs w:val="28"/>
          <w:rtl/>
        </w:rPr>
        <w:t xml:space="preserve">[787 [وروی عن سعید بن المسیّب، عن اُمّ سلمة، قالت: سمعت رسول اللّه صلی‌الله‌علیه‌و‌آله یقول: المهدیّ من عترتی من ولد فاطمة.</w:t>
      </w:r>
      <w:r>
        <w:rPr>
          <w:rStyle w:val="FootnoteReference"/>
        </w:rPr>
        <w:footnoteReference w:id="1350"/>
      </w:r>
      <w:r>
        <w:rPr>
          <w:rFonts w:ascii="IRNazanin" w:hAnsi="IRNazanin" w:eastAsia="IRNazanin" w:cs="IRNazanin"/>
          <w:lang w:bidi="fa-IR"/>
          <w:color w:val="111111"/>
          <w:sz w:val="28"/>
          <w:szCs w:val="28"/>
          <w:rtl/>
        </w:rPr>
        <w:t xml:space="preserve">ورواه أبو داود فی صحیحه - یرفعه - بسنده إلی اُمّ سلمة قالت (مثله).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[788 [ویروی: [ و ] یعمل فی الناس بسنّة نبیّهم، فیلبث سبع سنین، ثمّ یتوفّی ویصلّی علیه المسلمون.</w:t>
      </w:r>
      <w:r>
        <w:rPr>
          <w:rStyle w:val="FootnoteReference"/>
        </w:rPr>
        <w:footnoteReference w:id="1351"/>
      </w:r>
    </w:p>
    <w:p>
      <w:pPr>
        <w:pStyle w:val="BookText"/>
      </w:pPr>
      <w:r>
        <w:rPr>
          <w:rFonts w:ascii="IRNazanin" w:hAnsi="IRNazanin" w:eastAsia="IRNazanin" w:cs="IRNazanin"/>
          <w:lang w:bidi="fa-IR"/>
          <w:color w:val="111111"/>
          <w:sz w:val="28"/>
          <w:szCs w:val="28"/>
          <w:rtl/>
        </w:rPr>
        <w:t xml:space="preserve">[789 [وروی عن أبی نضرة، عن أبی سعید الخدری، قال: قال رسول اللّه صلی‌الله‌علیه‌و‌آله - فی قصّة المهدیّ - : فیجیء الرجل فیقول: یا مهدیّ أعطنی، أعطنی. فیحثی له فی ثوبه ما استطاع أن یحمله.</w:t>
      </w:r>
      <w:r>
        <w:rPr>
          <w:rStyle w:val="FootnoteReference"/>
        </w:rPr>
        <w:footnoteReference w:id="1352"/>
      </w:r>
    </w:p>
    <w:p>
      <w:pPr>
        <w:pStyle w:val="BookText"/>
      </w:pPr>
      <w:r>
        <w:rPr>
          <w:rFonts w:ascii="IRNazanin" w:hAnsi="IRNazanin" w:eastAsia="IRNazanin" w:cs="IRNazanin"/>
          <w:lang w:bidi="fa-IR"/>
          <w:color w:val="111111"/>
          <w:sz w:val="28"/>
          <w:szCs w:val="28"/>
          <w:rtl/>
        </w:rPr>
        <w:t xml:space="preserve">[790 [أخبرنا أبو الفضل زیاد بن محمّد الحنفی، أخبرنا أبو معاذ عبدالرحمان المزنی، أخبرنا أبو بکر أحمد بن محمّد بن إسماعیل المقری الآدمی ببغداد، حدّثنا محمّد ابن إسماعیل الحسانی</w:t>
      </w:r>
      <w:r>
        <w:rPr>
          <w:rStyle w:val="FootnoteReference"/>
        </w:rPr>
        <w:footnoteReference w:id="1353"/>
      </w:r>
      <w:r>
        <w:rPr>
          <w:rFonts w:ascii="IRNazanin" w:hAnsi="IRNazanin" w:eastAsia="IRNazanin" w:cs="IRNazanin"/>
          <w:lang w:bidi="fa-IR"/>
          <w:color w:val="111111"/>
          <w:sz w:val="28"/>
          <w:szCs w:val="28"/>
          <w:rtl/>
        </w:rPr>
        <w:t xml:space="preserve">، حدّثنا أبو معاویة، عن داود بن أبی هند، عن أبی نضرة، عن أبی سعید قال: قال رسول اللّه صلی‌الله‌علیه‌و‌آله : یخرج فی آخر الزمان خلیفة یعطی المال بغیرعدد. هذا حدیث صحیح أخرجه مسلم</w:t>
      </w:r>
      <w:r>
        <w:rPr>
          <w:rStyle w:val="FootnoteReference"/>
        </w:rPr>
        <w:footnoteReference w:id="1354"/>
      </w:r>
      <w:r>
        <w:rPr>
          <w:rFonts w:ascii="IRNazanin" w:hAnsi="IRNazanin" w:eastAsia="IRNazanin" w:cs="IRNazanin"/>
          <w:lang w:bidi="fa-IR"/>
          <w:color w:val="111111"/>
          <w:sz w:val="28"/>
          <w:szCs w:val="28"/>
          <w:rtl/>
        </w:rPr>
        <w:t xml:space="preserve">، عن زهیر بن حرب، عن عبد الصمد بن عبدالوارث، عن أبیه، عن أبی داود، انتهی.</w:t>
      </w:r>
    </w:p>
    <w:p>
      <w:pPr>
        <w:pStyle w:val="BookText"/>
      </w:pPr>
      <w:r>
        <w:rPr>
          <w:rFonts w:ascii="IRNazanin" w:hAnsi="IRNazanin" w:eastAsia="IRNazanin" w:cs="IRNazanin"/>
          <w:lang w:bidi="fa-IR"/>
          <w:color w:val="111111"/>
          <w:sz w:val="28"/>
          <w:szCs w:val="28"/>
          <w:rtl/>
        </w:rPr>
        <w:t xml:space="preserve">[791 [54 - الطرائف</w:t>
      </w:r>
      <w:r>
        <w:rPr>
          <w:rStyle w:val="FootnoteReference"/>
        </w:rPr>
        <w:footnoteReference w:id="1355"/>
      </w:r>
      <w:r>
        <w:rPr>
          <w:rFonts w:ascii="IRNazanin" w:hAnsi="IRNazanin" w:eastAsia="IRNazanin" w:cs="IRNazanin"/>
          <w:lang w:bidi="fa-IR"/>
          <w:color w:val="111111"/>
          <w:sz w:val="28"/>
          <w:szCs w:val="28"/>
          <w:rtl/>
        </w:rPr>
        <w:t xml:space="preserve">: ذکر الثعلبی (ج8 ، ص303) فی تفسیر «حم عسق» بإسناده،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السین سناء المهدیّ علیه‌السلام ، والقاف قوّة عیسی علیه‌السلام حین ینزل، فیقتل النصاری، ویخرب البِیَع.</w:t>
      </w:r>
      <w:r>
        <w:rPr>
          <w:rStyle w:val="FootnoteReference"/>
        </w:rPr>
        <w:footnoteReference w:id="1356"/>
      </w:r>
      <w:r>
        <w:rPr>
          <w:rFonts w:ascii="IRNazanin" w:hAnsi="IRNazanin" w:eastAsia="IRNazanin" w:cs="IRNazanin"/>
          <w:lang w:bidi="fa-IR"/>
          <w:color w:val="111111"/>
          <w:sz w:val="28"/>
          <w:szCs w:val="28"/>
          <w:rtl/>
        </w:rPr>
        <w:t xml:space="preserve">وعنه فی قصّة أصحاب الکهف، عن النبیّ صلی‌الله‌علیه‌و‌آله أنّ المهدیّ علیه‌السلام یسلّم علیهم فیحییهم اللّه عزّ وجلّ، ثمّ یرجعون إلی رقدتهم، فلا یقومون إلی یوم القیامة.</w:t>
      </w:r>
      <w:r>
        <w:rPr>
          <w:rStyle w:val="FootnoteReference"/>
        </w:rPr>
        <w:footnoteReference w:id="1357"/>
      </w:r>
    </w:p>
    <w:p>
      <w:pPr>
        <w:pStyle w:val="BookText"/>
      </w:pPr>
      <w:r>
        <w:rPr>
          <w:rFonts w:ascii="IRNazanin" w:hAnsi="IRNazanin" w:eastAsia="IRNazanin" w:cs="IRNazanin"/>
          <w:lang w:bidi="fa-IR"/>
          <w:color w:val="111111"/>
          <w:sz w:val="28"/>
          <w:szCs w:val="28"/>
          <w:rtl/>
        </w:rPr>
        <w:t xml:space="preserve">[792 [56 - ومنه: ابن شیرویه فی الفردوس - بإسناده - إلی ابن عبّاس، عن النبیّ صلی‌الله‌علیه‌و‌آله قال: المهدیّ طاووس أهل الجنّة.</w:t>
      </w:r>
      <w:r>
        <w:rPr>
          <w:rStyle w:val="FootnoteReference"/>
        </w:rPr>
        <w:footnoteReference w:id="1358"/>
      </w:r>
      <w:r>
        <w:rPr>
          <w:rFonts w:ascii="IRNazanin" w:hAnsi="IRNazanin" w:eastAsia="IRNazanin" w:cs="IRNazanin"/>
          <w:lang w:bidi="fa-IR"/>
          <w:color w:val="111111"/>
          <w:sz w:val="28"/>
          <w:szCs w:val="28"/>
          <w:rtl/>
        </w:rPr>
        <w:t xml:space="preserve">أقول: ثمّ روی السیّد رضی‌الله‌عنه عن الجمع بین الصحاح الستّة، وکتاب الفردوس، والمناقب لابن المغازلی، والمصابیح لأبی محمّد بن مسعود الفرّاء کثیرا ممّا مرّ من أخبار المهدیّ علیه‌السلام ، ثمّ قال: وکان بعض العلماء من الشیعة قد صنّف کتابا [و] وجدته ووقفت علیه، وفیه أحادیث أحسن ممّا أوردناه وقد سمّاه «کتاب کشف المخفیّ فی مناقب المهدیّ علیه‌السلام »</w:t>
      </w:r>
      <w:r>
        <w:rPr>
          <w:rStyle w:val="FootnoteReference"/>
        </w:rPr>
        <w:footnoteReference w:id="1359"/>
      </w:r>
      <w:r>
        <w:rPr>
          <w:rFonts w:ascii="IRNazanin" w:hAnsi="IRNazanin" w:eastAsia="IRNazanin" w:cs="IRNazanin"/>
          <w:lang w:bidi="fa-IR"/>
          <w:color w:val="111111"/>
          <w:sz w:val="28"/>
          <w:szCs w:val="28"/>
          <w:rtl/>
        </w:rPr>
        <w:t xml:space="preserve">وروی فیه مائة وعشرة أحادیث من طرق رجال الأربعة المذاهب؛ فترکت نقلها بأسانیدها وألفاظها کراهیة التطویل ولأن لا یملّ ناظرها، ولأنّ بعض ما أوردنا یغنی عن زیادة التفصیل لأهل الإنصاف والعقل الجمیل. وسأذکر أسماء من روی المائة وعشرة أحادیث الّتی فی «کتاب المخفیّ عن أخبار المهدیّ علیه‌السلام » لتعلم مواضعها علی التحقیق، وتزداد هدایة أهل التوفیق. فمنها من «صحیح البخاری» ثلاثة أحادیث؛ ومنها من «صحیح مسلم» أحد عشر حدیثا؛ ومنها من «الجمع بین الصحیحین» للحمیدی حدیثان؛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من «الجمع بین الصحاح الستّة» لرزین</w:t>
      </w:r>
      <w:r>
        <w:rPr>
          <w:rStyle w:val="FootnoteReference"/>
        </w:rPr>
        <w:footnoteReference w:id="1360"/>
      </w:r>
      <w:r>
        <w:rPr>
          <w:rFonts w:ascii="IRNazanin" w:hAnsi="IRNazanin" w:eastAsia="IRNazanin" w:cs="IRNazanin"/>
          <w:lang w:bidi="fa-IR"/>
          <w:color w:val="111111"/>
          <w:sz w:val="28"/>
          <w:szCs w:val="28"/>
          <w:rtl/>
        </w:rPr>
        <w:t xml:space="preserve">بن معاویة العبدری أحد عشر حدیثا؛ ومنها من کتاب «فضائل الصحابة» ممّا أخرجه الشیخ الحافظ عبد العزیز العکبری [المحدّث] من مسند أحمد بن حنبل سبعة أحادیث؛ ومنها من «تفسیر الثعلبی» خمسة أحادیث. ومنها من «غریب الحدیث» لابن قتیبة الدینوری ستّة أحادیث؛ ومنها من کتاب «الفردوس» لابن شیرویه الدیلمی أربعة أحادیث؛ ومنها من کتاب «مسند سیّدة نساء العالمین فاطمة الزهراء علیهاالسلام » تألیف الحافظ أبی الحسن علیّ الدارقطنی ستّة أحادیث؛ ومنها من کتاب الحافظ أیضا من «مسند أمیر المؤمنین علیّ بن أبی طالب علیه‌السلام » ثلاثة أحادیث، ومن کتاب «المبتدأ» للکسائی حدیثان، یشتملان أیضا علی ذکر المهدیّ علیه‌السلام وذکر خروج السفیانی والدجّال؛ ومنها من کتاب «المصابیح» لأبی (محمّد) الحسین بن مسعود الفرّاء</w:t>
      </w:r>
      <w:r>
        <w:rPr>
          <w:rStyle w:val="FootnoteReference"/>
        </w:rPr>
        <w:footnoteReference w:id="1361"/>
      </w:r>
      <w:r>
        <w:rPr>
          <w:rFonts w:ascii="IRNazanin" w:hAnsi="IRNazanin" w:eastAsia="IRNazanin" w:cs="IRNazanin"/>
          <w:lang w:bidi="fa-IR"/>
          <w:color w:val="111111"/>
          <w:sz w:val="28"/>
          <w:szCs w:val="28"/>
          <w:rtl/>
        </w:rPr>
        <w:t xml:space="preserve">خمسة أحادیث، ومنها من کتاب «الملاحم» لأبی الحسن أحمد بن جعفر بن محمّد بن عبیداللّه المناری أربعة وثلاثون حدیثا؛ ومنها من کتاب الحافظ محمّد بن عبداللّه الحضرمی المعروف بابن مطبق ثلاثة أحادیث، ومنها من کتاب «الرعایة لأمل</w:t>
      </w:r>
      <w:r>
        <w:rPr>
          <w:rStyle w:val="FootnoteReference"/>
        </w:rPr>
        <w:footnoteReference w:id="1362"/>
      </w:r>
      <w:r>
        <w:rPr>
          <w:rFonts w:ascii="IRNazanin" w:hAnsi="IRNazanin" w:eastAsia="IRNazanin" w:cs="IRNazanin"/>
          <w:lang w:bidi="fa-IR"/>
          <w:color w:val="111111"/>
          <w:sz w:val="28"/>
          <w:szCs w:val="28"/>
          <w:rtl/>
        </w:rPr>
        <w:t xml:space="preserve">الروایة» لأبی الفتح محمّد بن إسماعیل بن إبراهیم الفرغانی ثلاثة أحادیث، ومنها «خبر سطیح» روایة الحمیدی أیضا؛ ومنها من کتاب «الإستیعاب» لأبی عمر</w:t>
      </w:r>
      <w:r>
        <w:rPr>
          <w:rStyle w:val="FootnoteReference"/>
        </w:rPr>
        <w:footnoteReference w:id="1363"/>
      </w:r>
      <w:r>
        <w:rPr>
          <w:rFonts w:ascii="IRNazanin" w:hAnsi="IRNazanin" w:eastAsia="IRNazanin" w:cs="IRNazanin"/>
          <w:lang w:bidi="fa-IR"/>
          <w:color w:val="111111"/>
          <w:sz w:val="28"/>
          <w:szCs w:val="28"/>
          <w:rtl/>
        </w:rPr>
        <w:t xml:space="preserve">یوسف بن عبدالبرّ النمری حدیثان.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السیّد</w:t>
      </w:r>
      <w:r>
        <w:rPr>
          <w:rStyle w:val="FootnoteReference"/>
        </w:rPr>
        <w:footnoteReference w:id="1364"/>
      </w:r>
      <w:r>
        <w:rPr>
          <w:rFonts w:ascii="IRNazanin" w:hAnsi="IRNazanin" w:eastAsia="IRNazanin" w:cs="IRNazanin"/>
          <w:lang w:bidi="fa-IR"/>
          <w:color w:val="111111"/>
          <w:sz w:val="28"/>
          <w:szCs w:val="28"/>
          <w:rtl/>
        </w:rPr>
        <w:t xml:space="preserve">: ووقفت علی الجزء الثانی من کتاب «السنن» روایة محمّد بن یزید [بن[ ماجة قد کتب فی زمان مؤلّفه، تاریخ کتابته [و] بعض الإجازات علیه ما هذا لفظها:</w:t>
      </w:r>
    </w:p>
    <w:p>
      <w:pPr>
        <w:pStyle w:val="BookText"/>
      </w:pPr>
      <w:r>
        <w:rPr>
          <w:rFonts w:ascii="IRNazanin" w:hAnsi="IRNazanin" w:eastAsia="IRNazanin" w:cs="IRNazanin"/>
          <w:lang w:bidi="fa-IR"/>
          <w:color w:val="111111"/>
          <w:sz w:val="28"/>
          <w:szCs w:val="28"/>
          <w:rtl/>
        </w:rPr>
        <w:t xml:space="preserve">بسم اللّه الرحمن الرحیم أمّا بعد، فقد أجزت ما فی هذا الکتاب من أوّله إلی آخره؛ وهو آخر کتاب السنن</w:t>
      </w:r>
      <w:r>
        <w:rPr>
          <w:rStyle w:val="FootnoteReference"/>
        </w:rPr>
        <w:footnoteReference w:id="1365"/>
      </w:r>
      <w:r>
        <w:rPr>
          <w:rFonts w:ascii="IRNazanin" w:hAnsi="IRNazanin" w:eastAsia="IRNazanin" w:cs="IRNazanin"/>
          <w:lang w:bidi="fa-IR"/>
          <w:color w:val="111111"/>
          <w:sz w:val="28"/>
          <w:szCs w:val="28"/>
          <w:rtl/>
        </w:rPr>
        <w:t xml:space="preserve">، لأبی عمرو محمّد بن سلمة وجعفر والحسن ابنی محمّد بن سلمة حفظهم اللّه، وهو سماعیّ من محمّد بن یزید [ابن] ماجة نفعنا اللّه وإیّاکم به، وکتب إبراهیم بن دینار بخطّه، وذلک فی شهر شعبان سنة ثلاثمائة، وقد عارضت به، وصلّی اللّه علی محمّد [وآله] وسلّم کثیرا. وقد تضمّن هذا الجزء المذکور الموصوف کثیرا من الملاحم؛ فمنها باب خروج المهدیّ علیه‌السلام وروی فی هذا الباب - من ذلک الکتاب - من هذه النسخة سبعة أحادیث بأسانیدها فی خروج المهدیّ علیه‌السلام ، وأنّه من ولد فاطمة علیهاالسلام ، وأنّه یملأ الأرض عدلاً کما ملئت جورا، وذکر کشف الحالة وفضلها، یرفعها إلی النبیّ صلی‌الله‌علیه‌و‌آله . قال السیّد: ووقفت أیضا علی کتاب «المقتصّ علی محدّثی الأعوام لنبأ ملاحم غابر الأیّام» تلخیص أبی الحسین أحمد بن جعفر بن محمّد المناری، قد کتب فی زمان مؤلّفه، فی آخر النسخة الّتی وقفت علیها ما هذا لفظه: «فکان الفراغ من تألیفه سنة ثلاثمائة وثلاثین». وعلی الکتاب إجازات وتجویزات</w:t>
      </w:r>
      <w:r>
        <w:rPr>
          <w:rStyle w:val="FootnoteReference"/>
        </w:rPr>
        <w:footnoteReference w:id="1366"/>
      </w:r>
      <w:r>
        <w:rPr>
          <w:rFonts w:ascii="IRNazanin" w:hAnsi="IRNazanin" w:eastAsia="IRNazanin" w:cs="IRNazanin"/>
          <w:lang w:bidi="fa-IR"/>
          <w:color w:val="111111"/>
          <w:sz w:val="28"/>
          <w:szCs w:val="28"/>
          <w:rtl/>
        </w:rPr>
        <w:t xml:space="preserve">تاریخ بعض إجازاته فی ذی القعدة سنة ثمانین وأربعمائة، من [جملة] هذا الکتاب ما هذا لفظه: «سیأتی بعض المأثور فی المهدیّ علیه‌السلام وسیرته». ثمّ روی ثمانیة عشر حدیثا بأسانیدها إلی النبیّ صلی‌الله‌علیه‌و‌آله بتحقیق خروج المهدیّ علیه‌السلام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وظهوره، وأنّه من ولد فاطمة علیهاالسلام بنت رسول اللّه صلی‌الله‌علیه‌و‌آله وأنّه یملأ الأرض عدلاً؛ وذکر کماله وسیرته وجلاله وولایته.</w:t>
      </w:r>
      <w:r>
        <w:rPr>
          <w:rStyle w:val="FootnoteReference"/>
        </w:rPr>
        <w:footnoteReference w:id="1367"/>
      </w:r>
      <w:r>
        <w:rPr>
          <w:rFonts w:ascii="IRNazanin" w:hAnsi="IRNazanin" w:eastAsia="IRNazanin" w:cs="IRNazanin"/>
          <w:lang w:bidi="fa-IR"/>
          <w:color w:val="111111"/>
          <w:sz w:val="28"/>
          <w:szCs w:val="28"/>
          <w:rtl/>
        </w:rPr>
        <w:t xml:space="preserve">ثمّ أشار السیّد إلی ما جمعه الحافظ أبو نعیم من أربعین حدیثا فی وصف المهدیّ علیه‌السلام</w:t>
      </w:r>
    </w:p>
    <w:p>
      <w:pPr>
        <w:pStyle w:val="BookText"/>
      </w:pPr>
      <w:r>
        <w:rPr>
          <w:rFonts w:ascii="IRNazanin" w:hAnsi="IRNazanin" w:eastAsia="IRNazanin" w:cs="IRNazanin"/>
          <w:lang w:bidi="fa-IR"/>
          <w:color w:val="111111"/>
          <w:sz w:val="28"/>
          <w:szCs w:val="28"/>
          <w:rtl/>
        </w:rPr>
        <w:t xml:space="preserve">علی ما نقله صاحب کشف الغمّة، ثمّ قال: فجملة الأحادیث المذکورة فی کتاب «ذکر المهدی علیه‌السلام ونعوته ... » مائة حدیث وستّة وخمسون حدیثا. وأمّا الّذی ورد من طرق الشیعة فلا یسعه إلاّ مجلّدات. ونقل إلینا سلفنا نقلاً متواترا أنّ المهدیّ علیه‌السلام المشار إلیه ولد ولادة مستورة، لأنّ حدیث تملّکه ودولته وظهوره علی کافّة الممالک والعباد والبلاد کان قد ظهر للناس، فخیف علیه کما جرت الحال فی ولادة إبراهیم وموسی علیهماالسلام وغیرهما؛ وعرفت الشیعة ذلک لاختصاصها بآبائه علیهم‌السلام وتلزّمها بمحمّد نبیّهم وعترته . فإنّ کلّ من تلزّم بقوم کان أعرف بأحوالهم وأسرارهم من الأجانب، کما أنّ أصحاب الشافعی أعرف [بحاله] من أصحاب غیره من رؤساء الأربعة المذاهب. وقد کان المهدی علیه‌السلام ظهر لجماعة کثیرة من أصحاب والده العسکریّ علیه‌السلام ، ونقلوا عنه أخبارا وأحکاما شرعیّة وأسبابا مرضیّة. وکان له وکلاء ظاهرون فی غیبته، معروفون بأسمائهم وأنسابهم وأوطانهم، یخبرون عنه بالمعجزات والکرامات وجواب [اُمور] المشکلات، وبکثیر ممّا ینقله عن آبائه، عن رسول اللّه صلی‌الله‌علیه‌و‌آله [عن اللّه تعالی] من الغائبات؛ منهم: عثمان بن سعید العمری المدفون بقطقطان [من] الجانب الغربیّ ببغداد؛ ومنهم [ولده] أبو جعفر محمّد بن عثمان بن سعید العمری؛ ومنهم أبو القاسم الحسین بن روح النوبختی؛ ومنهم علیّ بن محمّد السمری (رضوان اللّه علیهم) . وقد ذکر نصر بن علیّ الجهضمی [فی تاریخ أهل البیت علیهم‌السلام ] بروایة رجال الأربعة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المذاهب حال هؤلاء الوکلاء وأسمائهم وأنّهم کانوا وکلاء المهدیّ علیه‌السلام . ولقد لقی المهدیّ علیه‌السلام بعد ذلک خلق کثیر من شیعته وغیرهم، وظهر لهم علی یده من الدلائل ما ثبت عندهم وعند من أخبروه أنّه هو علیه‌السلام ونقلوا عنه أخبارا متظافرة، وإذا کان علیه‌السلام غیر ظاهر الآن لجمیع شیعته فلا یمتنع أن یکون جماعة منهم یلقونه وینتفعون بمقاله وفعاله ویکتمونه؛ کما جری الأمر فی جماعة من الأنبیاء والأوصیاء والملوک [والأولیاء] حیث غابوا عن کثیر من الاُمّة لمصالح دینیّة [أو دنیویّة] أوجبت ذلک. وأمّا استبعاد من استبعد منهم ذلک لطول عمره الشریف، فما یمنع من ذلک إلاّ جاهل باللّه وبقدرته، وبأخبار نبیّنا وعترته صلوات اللّه علیهم ، کیف یستبعد بطول الأعمار وقد تواتر کثیر من الأخبار بطول عمر جماعة من الأنبیاء وغیرهم من المعمّرین، وهذا الخضر علیه‌السلام باق علی طول السنین، وهو عبد صالح من بنی آدم لیس بنبیّ ولا حافظ شریعة، ولا بلطف فی بقاء التکلیف. فکیف یستبعد طول حیاة المهدیّ علیه‌السلام وهو حافظ شریعة جدّه [محمّد] صلی‌الله‌علیه‌و‌آله ولطف فی بقاء التکلیف، وحجّة فی أحد الثقلین الّذین قال النبیّ صلی‌الله‌علیه‌و‌آله فیهما: «إنّهما لن یفترقا حتّی یردا علیّ الحوض» . والمنفعة ببقائه فی حال ظهوره وخفائه أعظم من المنفعة بالخضر علیه‌السلام . وکیف یستبعد ذلک من یصدّق بقصّة أصحاب الکهف، لأنّه مضی لهم علی ما تضمّنه القرآن «ثَلاَثَ مِائَةٍ سِنِینَ وَازْدَادُوا تِسْعًا»</w:t>
      </w:r>
      <w:r>
        <w:rPr>
          <w:rStyle w:val="FootnoteReference"/>
        </w:rPr>
        <w:footnoteReference w:id="1368"/>
      </w:r>
      <w:r>
        <w:rPr>
          <w:rFonts w:ascii="IRNazanin" w:hAnsi="IRNazanin" w:eastAsia="IRNazanin" w:cs="IRNazanin"/>
          <w:lang w:bidi="fa-IR"/>
          <w:color w:val="111111"/>
          <w:sz w:val="28"/>
          <w:szCs w:val="28"/>
          <w:rtl/>
        </w:rPr>
        <w:t xml:space="preserve">وهم أحیاء کالنیام بغیر طعام ولا شراب وبقوا إلی زمن النبیّ صلی‌الله‌علیه‌و‌آله حیث بعث الصحابة لیسلّموا علیهم ویبقون کما رواه الثعلبی فیما سلف عنه إلی زمن المهدیّ علیه‌السلام علی الصفة الّتی تضمّنها القرآن، والحیاة بغیر طعام ولا شراب؛ فأیّما أعجب، هؤلاء أو بقاء المهدیّ علیه‌السلام وهو یأکل ویشرب وله موادّ یصحّ معها استمرار البقاء؟ فکیف استبعدت حیاته نفوس السفهاء وعقول الجهلاء!؟ ورأیت تصنیفا لأبی حاتم سهل بن محمّد السجستانی من أعیان الأربعة المذاهب سمّاه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المعمّرین». وذکرهم بأسمائهم إلی آخر ما ذکره رحمه اللّه من الإحتجاج علیهم؛ وترکناه لأنّه خارج عن مقصود کتابنا.</w:t>
      </w:r>
      <w:r>
        <w:rPr>
          <w:rStyle w:val="FootnoteReference"/>
        </w:rPr>
        <w:footnoteReference w:id="1369"/>
      </w:r>
      <w:r>
        <w:rPr>
          <w:rFonts w:ascii="IRNazanin" w:hAnsi="IRNazanin" w:eastAsia="IRNazanin" w:cs="IRNazanin"/>
          <w:lang w:bidi="fa-IR"/>
          <w:color w:val="111111"/>
          <w:sz w:val="28"/>
          <w:szCs w:val="28"/>
          <w:rtl/>
        </w:rPr>
        <w:t xml:space="preserve">وقد تقدّمت مجموعة من الأحادیث بهذا الخصوص فی کتابنا النصوص علی الأئمّة باب ما ورد عن النبی صلی‌الله‌علیه‌و‌آله (ص116) فراجع.</w:t>
      </w:r>
    </w:p>
    <w:p>
      <w:pPr>
        <w:pStyle w:val="BookText"/>
      </w:pPr>
      <w:r>
        <w:rPr>
          <w:rFonts w:ascii="IRNazanin" w:hAnsi="IRNazanin" w:eastAsia="IRNazanin" w:cs="IRNazanin"/>
          <w:lang w:bidi="fa-IR"/>
          <w:color w:val="111111"/>
          <w:sz w:val="28"/>
          <w:szCs w:val="28"/>
          <w:rtl/>
        </w:rPr>
        <w:t xml:space="preserve">[793 [(55) المعجم الکبیر: حدّثنا معاذ بن المثنّی، حدّثنا مسدد، حدّثنا أبو شهاب محمّد بن إبراهیم الکنانی، حدّثنا عاصم بن بهدلة، عن زرّ، عن عبداللّه، قال: قال رسول اللّه صلی‌الله‌علیه‌و‌آله :لو لم یبق من الدنیا إلاّ لیلة لملک فیها رجل من أهل بیت النبیّ صلی‌الله‌علیه‌و‌آله .</w:t>
      </w:r>
      <w:r>
        <w:rPr>
          <w:rStyle w:val="FootnoteReference"/>
        </w:rPr>
        <w:footnoteReference w:id="1370"/>
      </w:r>
    </w:p>
    <w:p>
      <w:pPr>
        <w:pStyle w:val="BookText"/>
      </w:pPr>
      <w:r>
        <w:rPr>
          <w:rFonts w:ascii="IRNazanin" w:hAnsi="IRNazanin" w:eastAsia="IRNazanin" w:cs="IRNazanin"/>
          <w:lang w:bidi="fa-IR"/>
          <w:color w:val="111111"/>
          <w:sz w:val="28"/>
          <w:szCs w:val="28"/>
          <w:rtl/>
        </w:rPr>
        <w:t xml:space="preserve">[794 [(56) ومنه: حدّثنا أحمد بن محمّد الجمّال الإصفهانی، حدّثنا إبراهیم بن عامر بن إبراهیم، حدّثنا أبی، عن یعقوب القمّی، عن سعد بن الحسین، عن أبی بکر بن عیّاش، عن عاصم بن أبی النجود، عن زرّ بن حبیش، عن عبداللّه بن مسعود، عن النبیّ صلی‌الله‌علیه‌و‌آله قال: یلی أمر هذه الاُمّة فی آخر زمانها رجل من أهل بیتی، یواطئ اسمه اسمی.</w:t>
      </w:r>
      <w:r>
        <w:rPr>
          <w:rStyle w:val="FootnoteReference"/>
        </w:rPr>
        <w:footnoteReference w:id="1371"/>
      </w:r>
    </w:p>
    <w:p>
      <w:pPr>
        <w:pStyle w:val="BookText"/>
      </w:pPr>
      <w:r>
        <w:rPr>
          <w:rFonts w:ascii="IRNazanin" w:hAnsi="IRNazanin" w:eastAsia="IRNazanin" w:cs="IRNazanin"/>
          <w:lang w:bidi="fa-IR"/>
          <w:color w:val="111111"/>
          <w:sz w:val="28"/>
          <w:szCs w:val="28"/>
          <w:rtl/>
        </w:rPr>
        <w:t xml:space="preserve">[795[(57) الملاحم والفتن: حدّثنا الولید ورشدین، عن ابن لهیعة، عن إسرائیل بن عبّاد، عن میمون القدّاح، عن أبی الطفیل رضی‌الله‌عنه قال: قال رسول اللّه صلی‌الله‌علیه‌و‌آله ؛ وقال أحدهما: عن علیّ علیه‌السلام ، عن النبیّ صلی‌الله‌علیه‌و‌آله ؛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وابن لهیعة، عن أبی زرعة، عن عمر بن علی، عن علی، عن النبی صلی‌الله‌علیه‌و‌آله قال: بنا یختم الدین کما بنا فُتح، وبنا یُستنقذون من الشرک.</w:t>
      </w:r>
      <w:r>
        <w:rPr>
          <w:rStyle w:val="FootnoteReference"/>
        </w:rPr>
        <w:footnoteReference w:id="1372"/>
      </w:r>
    </w:p>
    <w:p>
      <w:pPr>
        <w:pStyle w:val="BookText"/>
      </w:pPr>
      <w:r>
        <w:rPr>
          <w:rFonts w:ascii="IRNazanin" w:hAnsi="IRNazanin" w:eastAsia="IRNazanin" w:cs="IRNazanin"/>
          <w:lang w:bidi="fa-IR"/>
          <w:color w:val="111111"/>
          <w:sz w:val="28"/>
          <w:szCs w:val="28"/>
          <w:rtl/>
        </w:rPr>
        <w:t xml:space="preserve">[796 [(58) ومنه: حدّثنا عبداللّه بن مروان، عن العلاء بن عتبة، عن الحسن: أنّ رسول اللّه صلی‌الله‌علیه‌و‌آله ذکر بلاءً یلقاه أهل بیته حتّی یبعث اللّه رایة من المشرق سوداء، مَن نصرها نصره اللّه، ومن خذلها خذله اللّه، حتّی یأتوا رجلاً اسمه کاسمی فیولّیه أمرهم، فیؤیّده اللّه وینصره.</w:t>
      </w:r>
      <w:r>
        <w:rPr>
          <w:rStyle w:val="FootnoteReference"/>
        </w:rPr>
        <w:footnoteReference w:id="1373"/>
      </w:r>
    </w:p>
    <w:p>
      <w:pPr>
        <w:pStyle w:val="BookText"/>
      </w:pPr>
      <w:r>
        <w:rPr>
          <w:rFonts w:ascii="IRNazanin" w:hAnsi="IRNazanin" w:eastAsia="IRNazanin" w:cs="IRNazanin"/>
          <w:lang w:bidi="fa-IR"/>
          <w:color w:val="111111"/>
          <w:sz w:val="28"/>
          <w:szCs w:val="28"/>
          <w:rtl/>
        </w:rPr>
        <w:t xml:space="preserve">[797 [(59) مودّة القربی: عن ابن عبّاس، قال: قال رسول اللّه صلی‌الله‌علیه‌و‌آله : إنّ اللّه فتح هذا الدین بعلیّ، وإذا قتل فسد الدین، ولایصلحه إلاّ المهدی.</w:t>
      </w:r>
      <w:r>
        <w:rPr>
          <w:rStyle w:val="FootnoteReference"/>
        </w:rPr>
        <w:footnoteReference w:id="1374"/>
      </w:r>
    </w:p>
    <w:p>
      <w:pPr>
        <w:pStyle w:val="BookText"/>
      </w:pPr>
      <w:r>
        <w:rPr>
          <w:rFonts w:ascii="IRNazanin" w:hAnsi="IRNazanin" w:eastAsia="IRNazanin" w:cs="IRNazanin"/>
          <w:lang w:bidi="fa-IR"/>
          <w:color w:val="111111"/>
          <w:sz w:val="28"/>
          <w:szCs w:val="28"/>
          <w:rtl/>
        </w:rPr>
        <w:t xml:space="preserve">[798 [(60) المستدرک: حدّثنا الشیخ أبو بکر بن إسحاق، وعلی بن حمشاذ العدل، وأبو بکر محمّد بن أحمد بن بالویه، [ قالوا: ] حدّثنا بشر بن موسی الأسدی، حدّثنا هوذة بن خلیفة، حدّثنا عوف بن أبی جمیلة، [وحدّثنی] الحسین بن علی الدارمی، حدّثنا محمّد بن إسحاق الإمام، حدّثنا محمّد بن بشّار، حدّثنا ابن عدی، عن عوف، حدّثنا أبو الصدّیق الناجی، عن أبی سعید الخدری رضی‌الله‌عنه قال: قال رسول اللّه صلی‌الله‌علیه‌و‌آله : لا تقوم الساعة حتّی تُملأ الأرض ظلما وجورا وعدوانا، ثمّ یخرج من أهل بیتی من یملأها قسطا وعدلاً کما ملئت ظلما وعدوانا.</w:t>
      </w:r>
    </w:p>
    <w:p>
      <w:pPr>
        <w:pStyle w:val="BookText"/>
      </w:pPr>
      <w:r>
        <w:rPr>
          <w:rFonts w:ascii="IRNazanin" w:hAnsi="IRNazanin" w:eastAsia="IRNazanin" w:cs="IRNazanin"/>
          <w:lang w:bidi="fa-IR"/>
          <w:color w:val="111111"/>
          <w:sz w:val="28"/>
          <w:szCs w:val="28"/>
          <w:rtl/>
        </w:rPr>
        <w:t xml:space="preserve">[799 [وفی المسند: حدّثنا عبداللّه، حدّثنی أبی، حدّثنا محمّد بن جعفر، حدّثنا عوف، عن أبی الصدّیق الناجی، عن أبی سعید الخدری، قال: قال رسول اللّه صلی‌الله‌علیه‌و‌آله : لا تقوم الساعة حتّی تمتلیء الأرض ظلما وعدوانا، قال: ثمّ یخرج رجل من عترتی، أو من أهل بیتی، یملأها قسطا وعدلاً کما ملئت ظلما وعدوانا.</w:t>
      </w:r>
      <w:r>
        <w:rPr>
          <w:rStyle w:val="FootnoteReference"/>
        </w:rPr>
        <w:footnoteReference w:id="1375"/>
      </w:r>
    </w:p>
    <w:p>
      <w:pPr>
        <w:pStyle w:val="BookText"/>
      </w:pPr>
      <w:r>
        <w:rPr>
          <w:rFonts w:ascii="IRNazanin" w:hAnsi="IRNazanin" w:eastAsia="IRNazanin" w:cs="IRNazanin"/>
          <w:lang w:bidi="fa-IR"/>
          <w:color w:val="111111"/>
          <w:sz w:val="28"/>
          <w:szCs w:val="28"/>
          <w:rtl/>
        </w:rPr>
        <w:t xml:space="preserve">[800 [(61) ذکر اخبار إصبهان: حدّثنا محمّد بن الفضل بن قدید، حدّثنا الحسن بن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بن سعید المصری، حدّثنا محمّد بن یحیی بن مطر المخرمی، حدّثنا داود ابن المحبّر، حدّثنا أبی المحبّر بن قحذم، عن أبیه قحذم بن سلیمان ،عن معاویة بن قرّة، عن أبیه، قال: قال رسول اللّه صلی‌الله‌علیه‌و‌آله : لتملأنّ الأرض جورا وظلما، فإذا ملئت جورا وظلما بعث اللّه رجلاً منّی، اسمه اسمی، فیملأها قسطا وعدلاً کما مُلئت جورا وظلما.</w:t>
      </w:r>
      <w:r>
        <w:rPr>
          <w:rStyle w:val="FootnoteReference"/>
        </w:rPr>
        <w:footnoteReference w:id="1376"/>
      </w:r>
    </w:p>
    <w:p>
      <w:pPr>
        <w:pStyle w:val="BookText"/>
      </w:pPr>
      <w:r>
        <w:rPr>
          <w:rFonts w:ascii="IRNazanin" w:hAnsi="IRNazanin" w:eastAsia="IRNazanin" w:cs="IRNazanin"/>
          <w:lang w:bidi="fa-IR"/>
          <w:color w:val="111111"/>
          <w:sz w:val="28"/>
          <w:szCs w:val="28"/>
          <w:rtl/>
        </w:rPr>
        <w:t xml:space="preserve">[801 [(62) السنن الواردة فی الفتن: حدّثنا عبدالرحمان بن عثمان، حدّثنا قاسم، حدّثنا ابن أبی خیثمة، حدّثنا مسلم بن إبراهیم، حدّثنا القاسم بن الفضل، حدّثنی ابن عمیر المهجری، عن أبی الصدّیق ، قال: قال أبو سعید الخدری وهو قاعد فی أصل منبر النبی صلی‌الله‌علیه‌و‌آله وله حنین، قلت: ما یبکیک؟ قال: تذکّرت النبی صلی‌الله‌علیه‌و‌آله ومقعده علی هذا المنبر، قال: إنّ من أهل بیتی الأقنی الأجلی، یأتی الأرض وقد ملئت ظلما وجورا فیملأها قسطا وعدلاً، یعیش هکذا، وأومأ بیده سبعا أو تسعا.</w:t>
      </w:r>
      <w:r>
        <w:rPr>
          <w:rStyle w:val="FootnoteReference"/>
        </w:rPr>
        <w:footnoteReference w:id="1377"/>
      </w:r>
    </w:p>
    <w:p>
      <w:pPr>
        <w:pStyle w:val="BookText"/>
      </w:pPr>
      <w:r>
        <w:rPr>
          <w:rFonts w:ascii="Amiri" w:hAnsi="Amiri" w:eastAsia="Amiri" w:cs="Amiri"/>
          <w:lang w:bidi="ar-SA"/>
          <w:color w:val="111111"/>
          <w:sz w:val="28"/>
          <w:szCs w:val="28"/>
          <w:rtl/>
        </w:rPr>
        <w:t xml:space="preserve">[802 [(63) الملاحم والفتن: أخرج حدیثا طویلاً فی حوار ابن عبّاس ومعاویة، وفیه ممّا ردّ ابن عبّاس علی معاویة : وأمّا قولک: إنّ الخلافة والنبوّة لم یجتمعا لأحد، فأین قول اللّه عزّ وجلّ: «فَقَدْ آتَیْنَآ آلَ إِبْرَاهِیمَ الْکِتَابَ وَالْحِکْمَةَ وَآتَیْنَاهُم مُّلْکًا عَظِیمًا»</w:t>
      </w:r>
      <w:r>
        <w:rPr>
          <w:rStyle w:val="FootnoteReference"/>
        </w:rPr>
        <w:footnoteReference w:id="1378"/>
      </w:r>
      <w:r>
        <w:rPr>
          <w:rFonts w:ascii="IRNazanin" w:hAnsi="IRNazanin" w:eastAsia="IRNazanin" w:cs="IRNazanin"/>
          <w:lang w:bidi="fa-IR"/>
          <w:color w:val="111111"/>
          <w:sz w:val="28"/>
          <w:szCs w:val="28"/>
          <w:rtl/>
        </w:rPr>
        <w:t xml:space="preserve">فالکتاب : النبوّة، والحکمة: السنّة ، والملک: الخلافة، نحن آل إبراهیم، أمر اللّه فینا وفیهم واحد، والسنّة فینا وفیهم جاریة . وأمّا قولک: إنّ حجّتنا مشبّهة، فهی واللّه أضوء من الشمس، وأنور من القمر، وإنّک لتعلم ذلک، ولکن ثنی عطفک وصعّر خدّک، قتلنا أخاک وجدّک وعمّک وخالک، فلا تبک علی عظام حائلة، وأرواح زائلة فی الهاویة، ولا تغضبنّ لدماء أحلّها الشرک، ووضعها الإسلام - إلی أن قال - :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05" w:name="pg13756_121970"/>
    <w:bookmarkEnd w:id="205"/>
    <w:p>
      <w:pPr>
        <w:pStyle w:val="BookText"/>
      </w:pPr>
      <w:r>
        <w:rPr>
          <w:rFonts w:ascii="Amiri" w:hAnsi="Amiri" w:eastAsia="Amiri" w:cs="Amiri"/>
          <w:lang w:bidi="ar-SA"/>
          <w:color w:val="111111"/>
          <w:sz w:val="28"/>
          <w:szCs w:val="28"/>
          <w:rtl/>
        </w:rPr>
        <w:t xml:space="preserve">وأمّا قولک: إنّا زعمنا أنّ لنا ملکا مهدیّا، فالزعم فی کتاب اللّه شکّ، قال اللّه سبحانه وتعالی: «زَعَمَ الَّذِینَ کَفَرُوا أَنْ لَّن یُبْعَثُوا قُلْ بَلَی وَرَبِّی لَتُبْعَثُنَّ»</w:t>
      </w:r>
      <w:r>
        <w:rPr>
          <w:rStyle w:val="FootnoteReference"/>
        </w:rPr>
        <w:footnoteReference w:id="1379"/>
      </w:r>
      <w:r>
        <w:rPr>
          <w:rFonts w:ascii="IRNazanin" w:hAnsi="IRNazanin" w:eastAsia="IRNazanin" w:cs="IRNazanin"/>
          <w:lang w:bidi="fa-IR"/>
          <w:color w:val="111111"/>
          <w:sz w:val="28"/>
          <w:szCs w:val="28"/>
          <w:rtl/>
        </w:rPr>
        <w:t xml:space="preserve">فکلٌّ یشهد أنّ لنا ملکا ، لو لم یبق من الدنیا إلاّ یوم واحد ملّکه اللّه فیه، وإنّ لنا مهدیّا لو لم یبق إلاّیوم واحد لبعثه لأمره، یملأ الأرض قسطا وعدلاً کما ملئت جورا وظلما ... الحدیث. وفیه التصریح علی نزول عیسی، وصلاته خلفه.</w:t>
      </w:r>
      <w:r>
        <w:rPr>
          <w:rStyle w:val="FootnoteReference"/>
        </w:rPr>
        <w:footnoteReference w:id="1380"/>
      </w:r>
    </w:p>
    <w:p>
      <w:pPr>
        <w:pStyle w:val="BookText"/>
      </w:pPr>
      <w:r>
        <w:rPr>
          <w:rFonts w:ascii="IRNazanin" w:hAnsi="IRNazanin" w:eastAsia="IRNazanin" w:cs="IRNazanin"/>
          <w:lang w:bidi="fa-IR"/>
          <w:color w:val="111111"/>
          <w:sz w:val="28"/>
          <w:szCs w:val="28"/>
          <w:rtl/>
        </w:rPr>
        <w:t xml:space="preserve">[803 [(64) ومنه: فی الباب الثامن والعشرین، فیما ذکره أیضا من کتاب محمّد ابن جریر الطبری الّذی سمّاه «عیون أخبار بنی هاشم» فی مناظرة ابن عبّاس لمعاویة فی إثبات أمر المهدی، فقال ابن عبّاس لمعاویة ما هذا لفظه : أقول: إنّه لیس حیٌّ من قریش یفخرون بأمر إلاّ وإلی جانبهم من یشرکهم فیه، إلاّ بنی هاشم فإنّهم یفخرون بالنبوّة الّتی لا یشارکون فیها، ولا یساوون بها، ولا یدافعون عنها، وأشهد أنّ اللّه تبارک وتعالی لم یجعل من قریش محمّدا إلاّ وقریش خیر البریّة، ولم یجعله من بنی هاشم إلاّ وهاشم خیر من قریش، ولم یجعله من بنی عبدالمطّلب إلاّ وهم خیر بنی هاشم، ولسنا نفخر علیکم إلاّ بما تفخرون به علی العرب، وهذه اُمّة مرحومة، فمنها نبیّها ومهدیّها، ومهدیّ آخرها، لأنّ بنا فتح الأمر وبنا یختم، ولکن [لکم - ظ [ ملک معجّل ولنا ملک مؤجّل، فإن یکن ملککم قبل ملکنا فلیس بعد ملکنا ملک، لأنّا أهل العاقبة، والعاقبة للمتقین.</w:t>
      </w:r>
      <w:r>
        <w:rPr>
          <w:rStyle w:val="FootnoteReference"/>
        </w:rPr>
        <w:footnoteReference w:id="1381"/>
      </w:r>
    </w:p>
    <w:p>
      <w:pPr>
        <w:pStyle w:val="Heading3"/>
      </w:pPr>
      <w:bookmarkStart w:id="619" w:name="_Toc397"/>
      <w:r>
        <w:t>5 - باب ما ورد فی ذلک عن أمیر المؤمنین علیه‌السلام</w:t>
      </w:r>
      <w:bookmarkEnd w:id="619"/>
    </w:p>
    <w:p>
      <w:pPr>
        <w:pStyle w:val="Heading4"/>
      </w:pPr>
      <w:bookmarkStart w:id="620" w:name="_Toc398"/>
      <w:r>
        <w:t>الأخبار، الصحابة، والتابعین، عن أمیر المؤمنین علیه‌السلام</w:t>
      </w:r>
      <w:bookmarkEnd w:id="620"/>
    </w:p>
    <w:p>
      <w:pPr>
        <w:pStyle w:val="BookText"/>
      </w:pPr>
      <w:r>
        <w:rPr>
          <w:rFonts w:ascii="IRNazanin" w:hAnsi="IRNazanin" w:eastAsia="IRNazanin" w:cs="IRNazanin"/>
          <w:lang w:bidi="fa-IR"/>
          <w:color w:val="111111"/>
          <w:sz w:val="28"/>
          <w:szCs w:val="28"/>
          <w:rtl/>
        </w:rPr>
        <w:t xml:space="preserve">[804 [1- کمال الدین: أبی، عن علیّ بن إبراهیم، [عن أبیه] عن محمّد بن سنان،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زیاد المکفوف، عن عبداللّه بن أبی عقبة</w:t>
      </w:r>
      <w:r>
        <w:rPr>
          <w:rStyle w:val="FootnoteReference"/>
        </w:rPr>
        <w:footnoteReference w:id="1382"/>
      </w:r>
      <w:r>
        <w:rPr>
          <w:rFonts w:ascii="IRNazanin" w:hAnsi="IRNazanin" w:eastAsia="IRNazanin" w:cs="IRNazanin"/>
          <w:lang w:bidi="fa-IR"/>
          <w:color w:val="111111"/>
          <w:sz w:val="28"/>
          <w:szCs w:val="28"/>
          <w:rtl/>
        </w:rPr>
        <w:t xml:space="preserve">الشاعر، قال: سمعت أمیر المؤمنین علیّ بن أبی طالب علیه‌السلام یقول: کأنّی بکم تجولون جولان الإبل، تبتغون المرعی فلا تجدونه یا معشر الشیعة. ومنه: أبی وابن الولید معا، عن سعد، عن ابن أبی الخطّاب، عن محمّد بن سنان، عن أبی الجارود</w:t>
      </w:r>
      <w:r>
        <w:rPr>
          <w:rStyle w:val="FootnoteReference"/>
        </w:rPr>
        <w:footnoteReference w:id="1383"/>
      </w:r>
      <w:r>
        <w:rPr>
          <w:rFonts w:ascii="IRNazanin" w:hAnsi="IRNazanin" w:eastAsia="IRNazanin" w:cs="IRNazanin"/>
          <w:lang w:bidi="fa-IR"/>
          <w:color w:val="111111"/>
          <w:sz w:val="28"/>
          <w:szCs w:val="28"/>
          <w:rtl/>
        </w:rPr>
        <w:t xml:space="preserve">، عن عبداللّه بن أبی عقبة (مثله).</w:t>
      </w:r>
      <w:r>
        <w:rPr>
          <w:rStyle w:val="FootnoteReference"/>
        </w:rPr>
        <w:footnoteReference w:id="1384"/>
      </w:r>
      <w:r>
        <w:rPr>
          <w:rFonts w:ascii="IRNazanin" w:hAnsi="IRNazanin" w:eastAsia="IRNazanin" w:cs="IRNazanin"/>
          <w:lang w:bidi="fa-IR"/>
          <w:color w:val="111111"/>
          <w:sz w:val="28"/>
          <w:szCs w:val="28"/>
          <w:rtl/>
        </w:rPr>
        <w:t xml:space="preserve">[164 [2- کتاب المقتضب لابن عیّاش قال: حدّثنی الشیخ الثقة أبو الحسین عبدالصمد</w:t>
      </w:r>
      <w:r>
        <w:rPr>
          <w:rStyle w:val="FootnoteReference"/>
        </w:rPr>
        <w:footnoteReference w:id="1385"/>
      </w:r>
      <w:r>
        <w:rPr>
          <w:rFonts w:ascii="IRNazanin" w:hAnsi="IRNazanin" w:eastAsia="IRNazanin" w:cs="IRNazanin"/>
          <w:lang w:bidi="fa-IR"/>
          <w:color w:val="111111"/>
          <w:sz w:val="28"/>
          <w:szCs w:val="28"/>
          <w:rtl/>
        </w:rPr>
        <w:t xml:space="preserve">بن علیّ وأخرجه إلیّ من أصل کتابه وتاریخه فی سنة خمس وثمانین ومائتین سماعة من عبید بن کثیر، عن نوح بن درّاج، عن</w:t>
      </w:r>
      <w:r>
        <w:rPr>
          <w:rStyle w:val="FootnoteReference"/>
        </w:rPr>
        <w:footnoteReference w:id="1386"/>
      </w:r>
      <w:r>
        <w:rPr>
          <w:rFonts w:ascii="IRNazanin" w:hAnsi="IRNazanin" w:eastAsia="IRNazanin" w:cs="IRNazanin"/>
          <w:lang w:bidi="fa-IR"/>
          <w:color w:val="111111"/>
          <w:sz w:val="28"/>
          <w:szCs w:val="28"/>
          <w:rtl/>
        </w:rPr>
        <w:t xml:space="preserve">یحیی، عن الأعمش، عن زید بن وهب، عن [ابن] أبی جحیفة، والحارث بن عبداللّه الهمدانی، والحارث بن شرب، کلّ حدّثنا أنّهم کانوا عند علیّ بن أبی طالب علیه‌السلام ؛ فکان إذا أقبل ابنه الحسن علیه‌السلام یقول: مرحبا بابن رسول اللّه صلی‌الله‌علیه‌و‌آله ؛ وإذا أقبل الحسین علیه‌السلام یقول: بأبی أنت [واُمّی] یا أبا ابن خیرة</w:t>
      </w:r>
      <w:r>
        <w:rPr>
          <w:rStyle w:val="FootnoteReference"/>
        </w:rPr>
        <w:footnoteReference w:id="1387"/>
      </w:r>
      <w:r>
        <w:rPr>
          <w:rFonts w:ascii="IRNazanin" w:hAnsi="IRNazanin" w:eastAsia="IRNazanin" w:cs="IRNazanin"/>
          <w:lang w:bidi="fa-IR"/>
          <w:color w:val="111111"/>
          <w:sz w:val="28"/>
          <w:szCs w:val="28"/>
          <w:rtl/>
        </w:rPr>
        <w:t xml:space="preserve">الإماء. فقیل له: یا أمیر المؤمنین، ما بالک تقول هذا للحسن، وتقول هذا للحسین؟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ابن خیرة الإماء؟ فقال علیه‌السلام : ذاک الفقید الطرید الشرید «م ح م د» بن الحسن ابن علیّ بن محمّد بن علیّ بن موسی بن جعفر بن محمّد بن علیّ بن الحسین علیهم‌السلام هذا، ووضع یده علی رأس الحسین علیه‌السلام .</w:t>
      </w:r>
      <w:r>
        <w:rPr>
          <w:rStyle w:val="FootnoteReference"/>
        </w:rPr>
        <w:footnoteReference w:id="1388"/>
      </w:r>
    </w:p>
    <w:p>
      <w:pPr>
        <w:pStyle w:val="BookText"/>
      </w:pPr>
      <w:r>
        <w:rPr>
          <w:rFonts w:ascii="IRNazanin" w:hAnsi="IRNazanin" w:eastAsia="IRNazanin" w:cs="IRNazanin"/>
          <w:lang w:bidi="fa-IR"/>
          <w:color w:val="111111"/>
          <w:sz w:val="28"/>
          <w:szCs w:val="28"/>
          <w:rtl/>
        </w:rPr>
        <w:t xml:space="preserve">[806 [3- غیبة الطوسی: جعفر بن محمّد، عن محمّد بن الحسین بن أبی الخطّاب، عن محمّد بن اسماعیل بن بزیع، عن الأصمّ، عن ابن سیابة، عن عمران بن میثم، عن عبایة الأسدی، قال: سمعت أمیر المؤمنین علیه‌السلام یقول: کیف أنتم إذا بقیتم بلا إمام هدی، ولا علم یری، یبرأ بعضکم من بعض.</w:t>
      </w:r>
      <w:r>
        <w:rPr>
          <w:rStyle w:val="FootnoteReference"/>
        </w:rPr>
        <w:footnoteReference w:id="1389"/>
      </w:r>
    </w:p>
    <w:p>
      <w:pPr>
        <w:pStyle w:val="BookText"/>
      </w:pPr>
      <w:r>
        <w:rPr>
          <w:rFonts w:ascii="IRNazanin" w:hAnsi="IRNazanin" w:eastAsia="IRNazanin" w:cs="IRNazanin"/>
          <w:lang w:bidi="fa-IR"/>
          <w:color w:val="111111"/>
          <w:sz w:val="28"/>
          <w:szCs w:val="28"/>
          <w:rtl/>
        </w:rPr>
        <w:t xml:space="preserve">[807 [4- غیبة النعمانی: علیّ بن الحسین، عن محمّد بن یحیی، عن محمّد بن حسّان</w:t>
      </w:r>
      <w:r>
        <w:rPr>
          <w:rStyle w:val="FootnoteReference"/>
        </w:rPr>
        <w:footnoteReference w:id="1390"/>
      </w:r>
      <w:r>
        <w:rPr>
          <w:rFonts w:ascii="IRNazanin" w:hAnsi="IRNazanin" w:eastAsia="IRNazanin" w:cs="IRNazanin"/>
          <w:lang w:bidi="fa-IR"/>
          <w:color w:val="111111"/>
          <w:sz w:val="28"/>
          <w:szCs w:val="28"/>
          <w:rtl/>
        </w:rPr>
        <w:t xml:space="preserve">الرازی، عن محمّد بن علیّ الکوفی، عن عیسی بن عبداللّه بن محمّد بن عمر بن علیّ بن أبی طالب</w:t>
      </w:r>
      <w:r>
        <w:rPr>
          <w:rStyle w:val="FootnoteReference"/>
        </w:rPr>
        <w:footnoteReference w:id="1391"/>
      </w:r>
      <w:r>
        <w:rPr>
          <w:rFonts w:ascii="IRNazanin" w:hAnsi="IRNazanin" w:eastAsia="IRNazanin" w:cs="IRNazanin"/>
          <w:lang w:bidi="fa-IR"/>
          <w:color w:val="111111"/>
          <w:sz w:val="28"/>
          <w:szCs w:val="28"/>
          <w:rtl/>
        </w:rPr>
        <w:t xml:space="preserve">، عن أبیه، عن جدّه، عن أبیه، عن علیّ</w:t>
      </w:r>
      <w:r>
        <w:rPr>
          <w:rStyle w:val="FootnoteReference"/>
        </w:rPr>
        <w:footnoteReference w:id="1392"/>
      </w:r>
      <w:r>
        <w:rPr>
          <w:rFonts w:ascii="IRNazanin" w:hAnsi="IRNazanin" w:eastAsia="IRNazanin" w:cs="IRNazanin"/>
          <w:lang w:bidi="fa-IR"/>
          <w:color w:val="111111"/>
          <w:sz w:val="28"/>
          <w:szCs w:val="28"/>
          <w:rtl/>
        </w:rPr>
        <w:t xml:space="preserve">بن أبی طالب علیه‌السلام أنّه قال: صاحب هذا الأمر من ولدی هو الّذی یقال: مات أو هلک، لا بل فی أیّ واد سلک؟.</w:t>
      </w:r>
      <w:r>
        <w:rPr>
          <w:rStyle w:val="FootnoteReference"/>
        </w:rPr>
        <w:footnoteReference w:id="1393"/>
      </w:r>
    </w:p>
    <w:p>
      <w:pPr>
        <w:pStyle w:val="BookText"/>
      </w:pPr>
      <w:r>
        <w:rPr>
          <w:rFonts w:ascii="Amiri" w:hAnsi="Amiri" w:eastAsia="Amiri" w:cs="Amiri"/>
          <w:lang w:bidi="ar-SA"/>
          <w:color w:val="111111"/>
          <w:sz w:val="28"/>
          <w:szCs w:val="28"/>
          <w:rtl/>
        </w:rPr>
        <w:t xml:space="preserve">[808 [5- ومنه: علیّ بن الحسین، عن محمّد العطّار، عن محمّد بن حسّان</w:t>
      </w:r>
      <w:r>
        <w:rPr>
          <w:rStyle w:val="FootnoteReference"/>
        </w:rPr>
        <w:footnoteReference w:id="1394"/>
      </w:r>
      <w:r>
        <w:rPr>
          <w:rFonts w:ascii="IRNazanin" w:hAnsi="IRNazanin" w:eastAsia="IRNazanin" w:cs="IRNazanin"/>
          <w:lang w:bidi="fa-IR"/>
          <w:color w:val="111111"/>
          <w:sz w:val="28"/>
          <w:szCs w:val="28"/>
          <w:rtl/>
        </w:rPr>
        <w:t xml:space="preserve">الرازی، عن محمّد بن علیّ الکوفی، عن محمّد بن سنان، عن أبی الجارود، عن مزاحم العبدی، عن عکرمة بن صعصعة، عن أبیه، قال: کان علیّ علیه‌السلام یقول: لاتنفکّ هذه الشیعة حتّی تکون بمنزلة المعز، لا یدری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الخابس</w:t>
      </w:r>
      <w:r>
        <w:rPr>
          <w:rStyle w:val="FootnoteReference"/>
        </w:rPr>
        <w:footnoteReference w:id="1395"/>
      </w:r>
      <w:r>
        <w:rPr>
          <w:rFonts w:ascii="IRNazanin" w:hAnsi="IRNazanin" w:eastAsia="IRNazanin" w:cs="IRNazanin"/>
          <w:lang w:bidi="fa-IR"/>
          <w:color w:val="111111"/>
          <w:sz w:val="28"/>
          <w:szCs w:val="28"/>
          <w:rtl/>
        </w:rPr>
        <w:t xml:space="preserve">علی أیّها یضع یده، فلیس لهم شرف یشرّفونه، ولا سناد</w:t>
      </w:r>
      <w:r>
        <w:rPr>
          <w:rStyle w:val="FootnoteReference"/>
        </w:rPr>
        <w:footnoteReference w:id="1396"/>
      </w:r>
      <w:r>
        <w:rPr>
          <w:rFonts w:ascii="IRNazanin" w:hAnsi="IRNazanin" w:eastAsia="IRNazanin" w:cs="IRNazanin"/>
          <w:lang w:bidi="fa-IR"/>
          <w:color w:val="111111"/>
          <w:sz w:val="28"/>
          <w:szCs w:val="28"/>
          <w:rtl/>
        </w:rPr>
        <w:t xml:space="preserve">یستندون إلیه فی اُمورهم</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r>
        <w:rPr>
          <w:rStyle w:val="FootnoteReference"/>
        </w:rPr>
        <w:footnoteReference w:id="1398"/>
      </w:r>
      <w:r>
        <w:rPr>
          <w:rFonts w:ascii="IRNazanin" w:hAnsi="IRNazanin" w:eastAsia="IRNazanin" w:cs="IRNazanin"/>
          <w:lang w:bidi="fa-IR"/>
          <w:color w:val="111111"/>
          <w:sz w:val="28"/>
          <w:szCs w:val="28"/>
          <w:rtl/>
        </w:rPr>
        <w:t xml:space="preserve">[809 [6- ومنه: بهذا الإسناد، عن أبی الجارود، عن عبداللّه الشاعر - یعنی ابن عقبة</w:t>
      </w:r>
      <w:r>
        <w:rPr>
          <w:rStyle w:val="FootnoteReference"/>
        </w:rPr>
        <w:footnoteReference w:id="1399"/>
      </w:r>
      <w:r>
        <w:rPr>
          <w:rFonts w:ascii="IRNazanin" w:hAnsi="IRNazanin" w:eastAsia="IRNazanin" w:cs="IRNazanin"/>
          <w:lang w:bidi="fa-IR"/>
          <w:color w:val="111111"/>
          <w:sz w:val="28"/>
          <w:szCs w:val="28"/>
          <w:rtl/>
        </w:rPr>
        <w:t xml:space="preserve">- قال: سمعت علیّا علیه‌السلام یقول: کأنّی بکم تجولون جولان الإبل تبتغون مرعی، ولا تجدونها [یا] معشر الشیعة.</w:t>
      </w:r>
      <w:r>
        <w:rPr>
          <w:rStyle w:val="FootnoteReference"/>
        </w:rPr>
        <w:footnoteReference w:id="1400"/>
      </w:r>
    </w:p>
    <w:p>
      <w:pPr>
        <w:pStyle w:val="BookText"/>
      </w:pPr>
      <w:r>
        <w:rPr>
          <w:rFonts w:ascii="IRNazanin" w:hAnsi="IRNazanin" w:eastAsia="IRNazanin" w:cs="IRNazanin"/>
          <w:lang w:bidi="fa-IR"/>
          <w:color w:val="111111"/>
          <w:sz w:val="28"/>
          <w:szCs w:val="28"/>
          <w:rtl/>
        </w:rPr>
        <w:t xml:space="preserve">[810 [7- الطرائف: فی الجمع بین الصحاح الستّة، عن أبی إسحاق، قال: قال علیّ علیه‌السلام [و] نظر إلی ابنه الحسین، وقال: إنّ ابنی هذا سیّد کما سمّاه رسول اللّه صلی‌الله‌علیه‌و‌آله ، وسیخرج من صلبه رجل باسم نبیّکم، یشبهه فی الخُلق ولا یشبهه فی الخَلق، یملأ الأرض عدلاً.</w:t>
      </w:r>
      <w:r>
        <w:rPr>
          <w:rStyle w:val="FootnoteReference"/>
        </w:rPr>
        <w:footnoteReference w:id="1401"/>
      </w:r>
    </w:p>
    <w:p>
      <w:pPr>
        <w:pStyle w:val="BookText"/>
      </w:pPr>
      <w:r>
        <w:rPr>
          <w:rFonts w:ascii="IRNazanin" w:hAnsi="IRNazanin" w:eastAsia="IRNazanin" w:cs="IRNazanin"/>
          <w:lang w:bidi="fa-IR"/>
          <w:color w:val="111111"/>
          <w:sz w:val="28"/>
          <w:szCs w:val="28"/>
          <w:rtl/>
        </w:rPr>
        <w:t xml:space="preserve">[811 [8 - أمالی الطوسی: علیّ بن أحمد المعروف بابن الحمامی، عن محمّد بن جعفر القاری، عن محمّد بن إسماعیل بن یوسف، عن سعید بن أبی مریم، عن محمّد بن جعفر بن کثیر،عن موسی بن عقبة، عن أبی إسحاق، عن عاصم بن ضمرة، عن علیّ علیه‌السلام أنّه قال: لتملأنّ الأرض ظلما وجورا حتّی لا یقول أحد: «اللّه» إلاّ مستخفیا؛ ثمّ یأتی اللّه بقوم صالحین یملأونها قسطا وعدلاً کما ملئت ظلما وجورا.</w:t>
      </w:r>
      <w:r>
        <w:rPr>
          <w:rStyle w:val="FootnoteReference"/>
        </w:rPr>
        <w:footnoteReference w:id="1402"/>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[812 [9- کمال الدین: أبی وابن الولید معا، عن سعد والحمیری ومحمّد العطّار وأحمد بن إدریس جمیعا، عن ابن أبی الخطّاب وابن عیسی والبرقی وابن هاشم جمیعا، عن ابن فضّال، عن ثعلبة، عن مالک الجهنی. وحدّثنا ابن الولید، عن الصفّار وسعد معا، عن الطیالسی، عن منذر</w:t>
      </w:r>
      <w:r>
        <w:rPr>
          <w:rStyle w:val="FootnoteReference"/>
        </w:rPr>
        <w:footnoteReference w:id="1403"/>
      </w:r>
      <w:r>
        <w:rPr>
          <w:rFonts w:ascii="IRNazanin" w:hAnsi="IRNazanin" w:eastAsia="IRNazanin" w:cs="IRNazanin"/>
          <w:lang w:bidi="fa-IR"/>
          <w:color w:val="111111"/>
          <w:sz w:val="28"/>
          <w:szCs w:val="28"/>
          <w:rtl/>
        </w:rPr>
        <w:t xml:space="preserve">بن محمّد بن قابوس، عن منصور بن السندی</w:t>
      </w:r>
      <w:r>
        <w:rPr>
          <w:rStyle w:val="FootnoteReference"/>
        </w:rPr>
        <w:footnoteReference w:id="1404"/>
      </w:r>
      <w:r>
        <w:rPr>
          <w:rFonts w:ascii="IRNazanin" w:hAnsi="IRNazanin" w:eastAsia="IRNazanin" w:cs="IRNazanin"/>
          <w:lang w:bidi="fa-IR"/>
          <w:color w:val="111111"/>
          <w:sz w:val="28"/>
          <w:szCs w:val="28"/>
          <w:rtl/>
        </w:rPr>
        <w:t xml:space="preserve">، عن أبی داود المسترقّ، عن ثعلبة، عن مالک الجهنی، عن الحارث بن المغیرة، عن ابن نباتة، قال: أتیت أمیر المؤمنین علیّ بن أبی طالب علیه‌السلام فوجدته متفکّرا ینکت فی الأرض، فقلت: یا أمیر المؤمنین ما لی أراک متفکّرا تنکت فی الأرض، أرغبت</w:t>
      </w:r>
      <w:r>
        <w:rPr>
          <w:rStyle w:val="FootnoteReference"/>
        </w:rPr>
        <w:footnoteReference w:id="1405"/>
      </w:r>
      <w:r>
        <w:rPr>
          <w:rFonts w:ascii="IRNazanin" w:hAnsi="IRNazanin" w:eastAsia="IRNazanin" w:cs="IRNazanin"/>
          <w:lang w:bidi="fa-IR"/>
          <w:color w:val="111111"/>
          <w:sz w:val="28"/>
          <w:szCs w:val="28"/>
          <w:rtl/>
        </w:rPr>
        <w:t xml:space="preserve">فیها</w:t>
      </w:r>
      <w:r>
        <w:rPr>
          <w:rStyle w:val="FootnoteReference"/>
        </w:rPr>
        <w:footnoteReference w:id="1406"/>
      </w:r>
      <w:r>
        <w:rPr>
          <w:rFonts w:ascii="IRNazanin" w:hAnsi="IRNazanin" w:eastAsia="IRNazanin" w:cs="IRNazanin"/>
          <w:lang w:bidi="fa-IR"/>
          <w:color w:val="111111"/>
          <w:sz w:val="28"/>
          <w:szCs w:val="28"/>
          <w:rtl/>
        </w:rPr>
        <w:t xml:space="preserve">؟ فقال: لا واللّه ما رغبت فیها ولا فی الدنیا یوما قطّ، ولکنّی</w:t>
      </w:r>
      <w:r>
        <w:rPr>
          <w:rStyle w:val="FootnoteReference"/>
        </w:rPr>
        <w:footnoteReference w:id="1407"/>
      </w:r>
      <w:r>
        <w:rPr>
          <w:rFonts w:ascii="IRNazanin" w:hAnsi="IRNazanin" w:eastAsia="IRNazanin" w:cs="IRNazanin"/>
          <w:lang w:bidi="fa-IR"/>
          <w:color w:val="111111"/>
          <w:sz w:val="28"/>
          <w:szCs w:val="28"/>
          <w:rtl/>
        </w:rPr>
        <w:t xml:space="preserve">فکّرت فی مولود یکون من ظهری</w:t>
      </w:r>
      <w:r>
        <w:rPr>
          <w:rStyle w:val="FootnoteReference"/>
        </w:rPr>
        <w:footnoteReference w:id="1408"/>
      </w:r>
      <w:r>
        <w:rPr>
          <w:rFonts w:ascii="IRNazanin" w:hAnsi="IRNazanin" w:eastAsia="IRNazanin" w:cs="IRNazanin"/>
          <w:lang w:bidi="fa-IR"/>
          <w:color w:val="111111"/>
          <w:sz w:val="28"/>
          <w:szCs w:val="28"/>
          <w:rtl/>
        </w:rPr>
        <w:t xml:space="preserve">، الحادی عشر من ولدی</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وبسماته وصفاته، وأنّ مولده مکّة المکرمة ومهجره المدینة المنوّرة، فکما لا یُقبل من أحد لم یکن مولده مکّة ومهجره مدینة دعوی النبوّة بدعوی وقوع البداء فی ذلک، کذلک لایسمع من أحد إنکار نبوّة من تحقّق له ذلک بوقوع البداء فی ذلک أو احتمال وقوعه فیه؛ فالضرورة قاضیة علی عدم جواز وقوع البداء فی هذه الاُمور، وإلاّ لبطلت النصوص، ولم یصحّ الاحتجاج بها بمثل قوله تعالی: «الّذین آتیناهم الکتاب یعرفونه کما یعرفون أبناءهم» (البقرة: 146) ، والدلائل والعلائم المذکورة فی الأحادیث لمولانا المهدی - بأبی هو واُمی - الّتی عُرف علیه‌السلام بها حکمها حکم النصوص الّتی تلوناها علیک، ومن ذلک الأخبار بغیبته القصری والطولی، وأنّ علم مدّتها کعلم الساعة عند اللّه تعالی، وعلی هذا لا یجوز تصحیح ما جاء فی بعض ألفاظ خبر واحد عرفت حاله سندا ومتنا بأنّ مدّة الغیبة والحیرة فی رأس ستّ سنین لم تنقض لوقوع البداء فی ذلک فامتدّت إلی وقت لا یعلمه إلاّ اللّه تعالی، فلوکان هذا الخبر بهذا اللفظ علی ظاهره صحیح السند ومستقیم المتن لکان عدم انقضاء مدّة الغیبة فی تلک المدّة أقوی شاهد علی عدم اعتباره ووقوع سهو أو اشتباه فیه لعدم جواز وقوع البداء فیه، فضلاً عمّا فیه من ضعف السند والمتن، ومخالفته لمتنه المستقیم المروی بالسند الصحیح، وکونه معارضا للأخبار المتواترة. وقد ظهر لک ممّا تلونا علیک أنّ أوصاف مولانا المهدی - بأبی هو واُمّی - وخصائصه وعلائم ظهوره - کإمتلاء الأرض جورا وظلما وإمتلائها به قسطا وعدلاً، وحکومته العالمیّة، وفتح مشارق الأرض ومغاربها علی یده، وظهور الإسلام به علی جمیع الأدیان، وغیر ذلک ممّا هو مصرّح فی الکتاب أو السنّة - لایجوز أن یقع فیها البداء، اللّهمّ إلاّ ما صرّح فی الأحادیث الصحیحة بعدم حتمیّتها. نعم یجوز وقوع البداء فی وقت ظهوره الّذی لم نعلم وقته المعلوم، ولذا ندعو اللّه لتعجیل الفرج کما أُمرنا به، فاللّه تعالی إن شاء یعجّل ذلک ویهیّئ أسبابه، فإنّه علی ما یشاء قدیر. فإن قلت: إذا کان وقته معلوما عند اللّه تعالی فما فائدة الدعاء لتعجیل فرجه، وکیف یؤثّر الدعاء فیه؟ قلت: هذا الإشکال هو الإشکال علی تأثیر الدعاء فی قضاء الحوائج، وعلی طلب المطالب من اللّه تعالی، واستجابته للدعاء وکفایة مهمّات عباده، وعلی تأثیر الصدقة وصلة الرحم فی تأخیر الأجل، وتأثیر قطع الرحم فی تقدیمه، وتأثیر الأعمال الصالحة والشکر فی بقاء النعم وتزییدها من اللّه تعالی، مع أنّ کلّ ذلک معلوم له تعالی، وهو عالم بجمیع الأشیاء من الأزل قبل وجودها، لا یتغیّر علمه ولا یزید فی علمه شیء ولا یزاد فی علمه، منزّه عن کلّ مافیه وصمة الجهل والنقص، ومقدّس من أن یظهر له أمر علی خلاف ما علم أو بعد خفائه عنه. وقد أجبنا عن هذا الإشکال مفصّلاً فی رسالتنا فی البداء، واجماله: أنّ هذه الشبهة وشبهة المجبّرة ترتضعان من ثدی واحد، وجوابها: أوّلاً: أنّ علمه تعالی قد تعلّق بوقوع الفرج فی الوقت المعلوم بتأثیر دعاء المؤمنین لتعجیله فیه، فلو کان تعلّقه به موجبا لعدم تأثیر الدعاء فیه لزم الخلف، وتخلّف العلم عن المعلوم. وثانیا: أنّ العلم بالشیء لا یکون علّة لوجوب وجوده؛ لأّن المعلوم مع غضّ النظر عن تعلّق العلم به إن کان وجب وجوده بواسطة وجود علّته، ولذا صار وجوده متعلّقا للعلم، فلا معنی لتأثیر العلم فی وجوب وجوده، وإن لم یجب وجوده بحیث کان تعلّق العلم به علّةً لوجوده أو من أجزاء علّته یلزم الدور المحال؛ لتوقّف العلم به علی وجوده فی ظرفه، وتوقّف وجوده علی وجوبه تحقّق علّته؛ وتحقّق علّته متوقّف علی العلم به. وتمام الکلام یطلب من رسالتنا، ومن کتب الأصحاب فی البداء. إعلام الوری: 2/228، وجاء فیه «یکون عن ظهری الحادی عشر من ولدی».</w:t>
      </w:r>
    </w:p>
    <w:p>
      <w:pPr>
        <w:pStyle w:val="BookText"/>
      </w:pPr>
      <w:r>
        <w:rPr>
          <w:rFonts w:ascii="IRNazanin" w:hAnsi="IRNazanin" w:eastAsia="IRNazanin" w:cs="IRNazanin"/>
          <w:lang w:bidi="fa-IR"/>
          <w:color w:val="111111"/>
          <w:sz w:val="28"/>
          <w:szCs w:val="28"/>
          <w:rtl/>
        </w:rPr>
        <w:t xml:space="preserve">،</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المهدیّ یملأها عدلاً کما ملئت ظلما وجورا، تکون له حیرة وغیبة، یضلّ فیها أقوام ویهتدی فیها آخرون.</w:t>
      </w:r>
      <w:r>
        <w:rPr>
          <w:rStyle w:val="FootnoteReference"/>
        </w:rPr>
        <w:footnoteReference w:id="1410"/>
      </w:r>
    </w:p>
    <w:p>
      <w:pPr>
        <w:pStyle w:val="BookText"/>
      </w:pPr>
      <w:r>
        <w:rPr>
          <w:rFonts w:ascii="IRNazanin" w:hAnsi="IRNazanin" w:eastAsia="IRNazanin" w:cs="IRNazanin"/>
          <w:lang w:bidi="fa-IR"/>
          <w:color w:val="111111"/>
          <w:sz w:val="28"/>
          <w:szCs w:val="28"/>
          <w:rtl/>
        </w:rPr>
        <w:t xml:space="preserve">فی الغیبة؛ وقیل: المراد أنّ آحاد زمان الغیبة هذا المقدار» (منه رحمه‌الله ). أقول: وفی غیبة النعمانی بعد قوله «آخرون» هکذا: فقلت: یاأمیر المؤمنین، فکم تکون تلک الحیرة والغیبة؟ فقال: سبت من الدهر، یأتی فی تعلیقة ح860 توضیح لذلک.</w:t>
      </w:r>
    </w:p>
    <w:p>
      <w:pPr>
        <w:pStyle w:val="BookText"/>
      </w:pPr>
      <w:r>
        <w:rPr>
          <w:rFonts w:ascii="IRNazanin" w:hAnsi="IRNazanin" w:eastAsia="IRNazanin" w:cs="IRNazanin"/>
          <w:lang w:bidi="fa-IR"/>
          <w:color w:val="111111"/>
          <w:sz w:val="28"/>
          <w:szCs w:val="28"/>
          <w:rtl/>
        </w:rPr>
        <w:t xml:space="preserve">فقلت: یا أمیر المؤمنین وإنّ هذا لکائن؟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نعم، کما أنّه مخلوق</w:t>
      </w:r>
      <w:r>
        <w:rPr>
          <w:rStyle w:val="FootnoteReference"/>
        </w:rPr>
        <w:footnoteReference w:id="1411"/>
      </w:r>
      <w:r>
        <w:rPr>
          <w:rFonts w:ascii="IRNazanin" w:hAnsi="IRNazanin" w:eastAsia="IRNazanin" w:cs="IRNazanin"/>
          <w:lang w:bidi="fa-IR"/>
          <w:color w:val="111111"/>
          <w:sz w:val="28"/>
          <w:szCs w:val="28"/>
          <w:rtl/>
        </w:rPr>
        <w:t xml:space="preserve">وأنّی لک بالعلم بهذا الأمر یا أصبغ؟ اُولئک خیار هذه الاُمّة مع أبرار هذه العترة. قلت: وما یکون بعد ذلک؟ قال: ثمّ یفعل اللّه ما یشاء، فإنّ له إرادات وغایات ونهایات.</w:t>
      </w:r>
      <w:r>
        <w:rPr>
          <w:rStyle w:val="FootnoteReference"/>
        </w:rPr>
        <w:footnoteReference w:id="1412"/>
      </w:r>
      <w:r>
        <w:rPr>
          <w:rFonts w:ascii="IRNazanin" w:hAnsi="IRNazanin" w:eastAsia="IRNazanin" w:cs="IRNazanin"/>
          <w:lang w:bidi="fa-IR"/>
          <w:color w:val="111111"/>
          <w:sz w:val="28"/>
          <w:szCs w:val="28"/>
          <w:rtl/>
        </w:rPr>
        <w:t xml:space="preserve">غیبة الطوسی: سعد، عن ابن أبی الخطّاب،عن ابن فضّال،عن ثعلبة (مثله). ومنه: عبداللّه بن محمّد بن خالد، عن منذر بن محمّد بن</w:t>
      </w:r>
      <w:r>
        <w:rPr>
          <w:rStyle w:val="FootnoteReference"/>
        </w:rPr>
        <w:footnoteReference w:id="1413"/>
      </w:r>
      <w:r>
        <w:rPr>
          <w:rFonts w:ascii="IRNazanin" w:hAnsi="IRNazanin" w:eastAsia="IRNazanin" w:cs="IRNazanin"/>
          <w:lang w:bidi="fa-IR"/>
          <w:color w:val="111111"/>
          <w:sz w:val="28"/>
          <w:szCs w:val="28"/>
          <w:rtl/>
        </w:rPr>
        <w:t xml:space="preserve">قابوس، عن منصور</w:t>
      </w:r>
      <w:r>
        <w:rPr>
          <w:rStyle w:val="FootnoteReference"/>
        </w:rPr>
        <w:footnoteReference w:id="1414"/>
      </w:r>
      <w:r>
        <w:rPr>
          <w:rFonts w:ascii="IRNazanin" w:hAnsi="IRNazanin" w:eastAsia="IRNazanin" w:cs="IRNazanin"/>
          <w:lang w:bidi="fa-IR"/>
          <w:color w:val="111111"/>
          <w:sz w:val="28"/>
          <w:szCs w:val="28"/>
          <w:rtl/>
        </w:rPr>
        <w:t xml:space="preserve">بن السندی، عن أبی داود، عن ثعلبة</w:t>
      </w:r>
      <w:r>
        <w:rPr>
          <w:rStyle w:val="FootnoteReference"/>
        </w:rPr>
        <w:footnoteReference w:id="1415"/>
      </w:r>
      <w:r>
        <w:rPr>
          <w:rFonts w:ascii="IRNazanin" w:hAnsi="IRNazanin" w:eastAsia="IRNazanin" w:cs="IRNazanin"/>
          <w:lang w:bidi="fa-IR"/>
          <w:color w:val="111111"/>
          <w:sz w:val="28"/>
          <w:szCs w:val="28"/>
          <w:rtl/>
        </w:rPr>
        <w:t xml:space="preserve">(مثله). غیبة النعمانی: الکلینی، عن علیّ بن محمّد [عن] البرقی، عن منذر</w:t>
      </w:r>
      <w:r>
        <w:rPr>
          <w:rStyle w:val="FootnoteReference"/>
        </w:rPr>
        <w:footnoteReference w:id="1416"/>
      </w:r>
      <w:r>
        <w:rPr>
          <w:rFonts w:ascii="IRNazanin" w:hAnsi="IRNazanin" w:eastAsia="IRNazanin" w:cs="IRNazanin"/>
          <w:lang w:bidi="fa-IR"/>
          <w:color w:val="111111"/>
          <w:sz w:val="28"/>
          <w:szCs w:val="28"/>
          <w:rtl/>
        </w:rPr>
        <w:t xml:space="preserve">بن محمّد بن قابوس، عن منصور بن السندی، عن أبی داود (مثله). الإختصاص: ابن قولویه، عن سعد، عن الطیالسی، عن المنذر بن محمّد، عن منصور</w:t>
      </w:r>
      <w:r>
        <w:rPr>
          <w:rStyle w:val="FootnoteReference"/>
        </w:rPr>
        <w:footnoteReference w:id="1417"/>
      </w:r>
      <w:r>
        <w:rPr>
          <w:rFonts w:ascii="IRNazanin" w:hAnsi="IRNazanin" w:eastAsia="IRNazanin" w:cs="IRNazanin"/>
          <w:lang w:bidi="fa-IR"/>
          <w:color w:val="111111"/>
          <w:sz w:val="28"/>
          <w:szCs w:val="28"/>
          <w:rtl/>
        </w:rPr>
        <w:t xml:space="preserve">بن السندی (مثله).</w:t>
      </w:r>
      <w:r>
        <w:rPr>
          <w:rStyle w:val="FootnoteReference"/>
        </w:rPr>
        <w:footnoteReference w:id="1418"/>
      </w:r>
    </w:p>
    <w:p>
      <w:pPr>
        <w:pStyle w:val="BookText"/>
      </w:pPr>
      <w:r>
        <w:rPr>
          <w:rFonts w:ascii="IRNazanin" w:hAnsi="IRNazanin" w:eastAsia="IRNazanin" w:cs="IRNazanin"/>
          <w:lang w:bidi="fa-IR"/>
          <w:color w:val="111111"/>
          <w:sz w:val="28"/>
          <w:szCs w:val="28"/>
          <w:rtl/>
        </w:rPr>
        <w:t xml:space="preserve">[813 [10- کمال الدین: ابن الولید، عن أحمد بن إدریس، عن جعفر بن محمّد الفزاری، عن إسحاق بن محمّد الصیرفی، عن أبی هاشم، عن فرات</w:t>
      </w:r>
      <w:r>
        <w:rPr>
          <w:rStyle w:val="FootnoteReference"/>
        </w:rPr>
        <w:footnoteReference w:id="1419"/>
      </w:r>
      <w:r>
        <w:rPr>
          <w:rFonts w:ascii="IRNazanin" w:hAnsi="IRNazanin" w:eastAsia="IRNazanin" w:cs="IRNazanin"/>
          <w:lang w:bidi="fa-IR"/>
          <w:color w:val="111111"/>
          <w:sz w:val="28"/>
          <w:szCs w:val="28"/>
          <w:rtl/>
        </w:rPr>
        <w:t xml:space="preserve">بن أحنف،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طریف، عن ابن نباتة، عن أمیر المؤمنین علیه‌السلام أنّه ذکر القائم علیه‌السلام فقال: أما لیغیبنّ حتّی یقول الجاهل: ما للّه فی آل محمّد حاجة. ومنه: الورّاق، عن سعد، عن إبراهیم بن هاشم، عن إسحاق بن محمّد، [عن أبی هاشم</w:t>
      </w:r>
      <w:r>
        <w:rPr>
          <w:rStyle w:val="FootnoteReference"/>
        </w:rPr>
        <w:footnoteReference w:id="1420"/>
      </w:r>
      <w:r>
        <w:rPr>
          <w:rFonts w:ascii="Amiri" w:hAnsi="Amiri" w:eastAsia="Amiri" w:cs="Amiri"/>
          <w:lang w:bidi="ar-SA"/>
          <w:color w:val="111111"/>
          <w:sz w:val="28"/>
          <w:szCs w:val="28"/>
          <w:rtl/>
        </w:rPr>
        <w:t xml:space="preserve">] عن فرات بن أحنف، عن ابن نباتة (مثله).</w:t>
      </w:r>
      <w:r>
        <w:rPr>
          <w:rStyle w:val="FootnoteReference"/>
        </w:rPr>
        <w:footnoteReference w:id="1421"/>
      </w:r>
    </w:p>
    <w:p>
      <w:pPr>
        <w:pStyle w:val="BookText"/>
      </w:pPr>
      <w:r>
        <w:rPr>
          <w:rFonts w:ascii="IRNazanin" w:hAnsi="IRNazanin" w:eastAsia="IRNazanin" w:cs="IRNazanin"/>
          <w:lang w:bidi="fa-IR"/>
          <w:color w:val="111111"/>
          <w:sz w:val="28"/>
          <w:szCs w:val="28"/>
          <w:rtl/>
        </w:rPr>
        <w:t xml:space="preserve">[814 [11- ومنه: ابن إدریس، عن أبیه، عن جعفر بن محمّد بن مالک، عن عبّاد ابن یعقوب، عن الحسن بن محمّد</w:t>
      </w:r>
      <w:r>
        <w:rPr>
          <w:rStyle w:val="FootnoteReference"/>
        </w:rPr>
        <w:footnoteReference w:id="1422"/>
      </w:r>
      <w:r>
        <w:rPr>
          <w:rFonts w:ascii="IRNazanin" w:hAnsi="IRNazanin" w:eastAsia="IRNazanin" w:cs="IRNazanin"/>
          <w:lang w:bidi="fa-IR"/>
          <w:color w:val="111111"/>
          <w:sz w:val="28"/>
          <w:szCs w:val="28"/>
          <w:rtl/>
        </w:rPr>
        <w:t xml:space="preserve">، عن أبی الجارود، عن یزید الضخم، قال: سمعت أمیر المؤمنین علیه‌السلام یقول: کأنّی بکم تجولون جولان النعم</w:t>
      </w:r>
      <w:r>
        <w:rPr>
          <w:rStyle w:val="FootnoteReference"/>
        </w:rPr>
        <w:footnoteReference w:id="1423"/>
      </w:r>
      <w:r>
        <w:rPr>
          <w:rFonts w:ascii="IRNazanin" w:hAnsi="IRNazanin" w:eastAsia="IRNazanin" w:cs="IRNazanin"/>
          <w:lang w:bidi="fa-IR"/>
          <w:color w:val="111111"/>
          <w:sz w:val="28"/>
          <w:szCs w:val="28"/>
          <w:rtl/>
        </w:rPr>
        <w:t xml:space="preserve">تطلبون المرعی فلا تجدونه.</w:t>
      </w:r>
      <w:r>
        <w:rPr>
          <w:rStyle w:val="FootnoteReference"/>
        </w:rPr>
        <w:footnoteReference w:id="1424"/>
      </w:r>
    </w:p>
    <w:p>
      <w:pPr>
        <w:pStyle w:val="BookText"/>
      </w:pPr>
      <w:r>
        <w:rPr>
          <w:rFonts w:ascii="IRNazanin" w:hAnsi="IRNazanin" w:eastAsia="IRNazanin" w:cs="IRNazanin"/>
          <w:lang w:bidi="fa-IR"/>
          <w:color w:val="111111"/>
          <w:sz w:val="28"/>
          <w:szCs w:val="28"/>
          <w:rtl/>
        </w:rPr>
        <w:t xml:space="preserve">[815 [12- ومنه: ابن موسی، عن الأسدی، عن سعد، عن محمّد بن عبدالحمید وعبد الصمد</w:t>
      </w:r>
      <w:r>
        <w:rPr>
          <w:rStyle w:val="FootnoteReference"/>
        </w:rPr>
        <w:footnoteReference w:id="1425"/>
      </w:r>
      <w:r>
        <w:rPr>
          <w:rFonts w:ascii="Amiri" w:hAnsi="Amiri" w:eastAsia="Amiri" w:cs="Amiri"/>
          <w:lang w:bidi="ar-SA"/>
          <w:color w:val="111111"/>
          <w:sz w:val="28"/>
          <w:szCs w:val="28"/>
          <w:rtl/>
        </w:rPr>
        <w:t xml:space="preserve">بن محمّد معا، عن حنّان بن سدیر، عن علیّ بن حزّور</w:t>
      </w:r>
      <w:r>
        <w:rPr>
          <w:rStyle w:val="FootnoteReference"/>
        </w:rPr>
        <w:footnoteReference w:id="1426"/>
      </w:r>
      <w:r>
        <w:rPr>
          <w:rFonts w:ascii="IRNazanin" w:hAnsi="IRNazanin" w:eastAsia="IRNazanin" w:cs="IRNazanin"/>
          <w:lang w:bidi="fa-IR"/>
          <w:color w:val="111111"/>
          <w:sz w:val="28"/>
          <w:szCs w:val="28"/>
          <w:rtl/>
        </w:rPr>
        <w:t xml:space="preserve">، عن ابن نباتة، قال: سمعت أمیر المؤمنین علیه‌السلام یقول: صاحب هذا الأمر الشرید الطرید، الفرید الوحید.</w:t>
      </w:r>
      <w:r>
        <w:rPr>
          <w:rStyle w:val="FootnoteReference"/>
        </w:rPr>
        <w:footnoteReference w:id="1427"/>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[816 [13- غیبة الطوسی: جماعة، عن التلعکبری، عن أحمد بن علیّ، عن أحمد ابن إدریس، عن ابن قتیبة، عن الفضل، عن إبراهیم بن الحکم،عن إسماعیل بن عیّاش، عن الأعمش، عن أبی وائل، قال: نظر أمیر المؤمنین علیه‌السلام إلی ابنه الحسین علیه‌السلام فقال: إنّ ابنی هذا سیّد کما سمّاه [رسول] اللّه سیّدا، وسیخرج اللّه تعالی من صلبه رجلاً باسم نبیّکم فیشبهه فی الخَلق والخُلق، یخرج علی حین غفلة من الناس وإماتة من الحقّ وإظهار من الجور؛ واللّه لو لم یخرج لضربت</w:t>
      </w:r>
      <w:r>
        <w:rPr>
          <w:rStyle w:val="FootnoteReference"/>
        </w:rPr>
        <w:footnoteReference w:id="1428"/>
      </w:r>
      <w:r>
        <w:rPr>
          <w:rFonts w:ascii="IRNazanin" w:hAnsi="IRNazanin" w:eastAsia="IRNazanin" w:cs="IRNazanin"/>
          <w:lang w:bidi="fa-IR"/>
          <w:color w:val="111111"/>
          <w:sz w:val="28"/>
          <w:szCs w:val="28"/>
          <w:rtl/>
        </w:rPr>
        <w:t xml:space="preserve">عنقه، یفرح لخروجه أهل السماء وسکّانها، یملأ الأرض عدلاً کما ملئت جورا وظلما - الخبر - .</w:t>
      </w:r>
      <w:r>
        <w:rPr>
          <w:rStyle w:val="FootnoteReference"/>
        </w:rPr>
        <w:footnoteReference w:id="1429"/>
      </w:r>
    </w:p>
    <w:p>
      <w:pPr>
        <w:pStyle w:val="BookText"/>
      </w:pPr>
      <w:r>
        <w:rPr>
          <w:rFonts w:ascii="IRNazanin" w:hAnsi="IRNazanin" w:eastAsia="IRNazanin" w:cs="IRNazanin"/>
          <w:lang w:bidi="fa-IR"/>
          <w:color w:val="111111"/>
          <w:sz w:val="28"/>
          <w:szCs w:val="28"/>
          <w:rtl/>
        </w:rPr>
        <w:t xml:space="preserve">[817 [14- نهج البلاغة: فی حدیثه علیه‌السلام : فإذا کان ذلک ضرب یعسوب الدین بذنبه، فیجتمعون إلیه کما یجتمع قزع</w:t>
      </w:r>
      <w:r>
        <w:rPr>
          <w:rStyle w:val="FootnoteReference"/>
        </w:rPr>
        <w:footnoteReference w:id="1430"/>
      </w:r>
      <w:r>
        <w:rPr>
          <w:rFonts w:ascii="IRNazanin" w:hAnsi="IRNazanin" w:eastAsia="IRNazanin" w:cs="IRNazanin"/>
          <w:lang w:bidi="fa-IR"/>
          <w:color w:val="111111"/>
          <w:sz w:val="28"/>
          <w:szCs w:val="28"/>
          <w:rtl/>
        </w:rPr>
        <w:t xml:space="preserve">الخریف</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r>
        <w:rPr>
          <w:rStyle w:val="FootnoteReference"/>
        </w:rPr>
        <w:footnoteReference w:id="1432"/>
      </w:r>
    </w:p>
    <w:p>
      <w:pPr>
        <w:pStyle w:val="BookText"/>
      </w:pPr>
      <w:r>
        <w:rPr>
          <w:rFonts w:ascii="IRNazanin" w:hAnsi="IRNazanin" w:eastAsia="IRNazanin" w:cs="IRNazanin"/>
          <w:lang w:bidi="fa-IR"/>
          <w:color w:val="111111"/>
          <w:sz w:val="28"/>
          <w:szCs w:val="28"/>
          <w:rtl/>
        </w:rPr>
        <w:t xml:space="preserve">[818 [(15) ینابیع المودّة: عن علی علیه‌السلام قال: إذا قام قائم آل محمد صلی‌الله‌علیه‌و‌آله جمع اللّه له أهل المشرق وأهل المغرب فیجتمعون کما یجتمع قزع الخریف... .</w:t>
      </w:r>
      <w:r>
        <w:rPr>
          <w:rStyle w:val="FootnoteReference"/>
        </w:rPr>
        <w:footnoteReference w:id="1433"/>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[819 [16- نهج البلاغة: قال علیه‌السلام فی بعض خطبه: قد لبس للحکمة جنّتها</w:t>
      </w:r>
      <w:r>
        <w:rPr>
          <w:rStyle w:val="FootnoteReference"/>
        </w:rPr>
        <w:footnoteReference w:id="1434"/>
      </w:r>
      <w:r>
        <w:rPr>
          <w:rFonts w:ascii="IRNazanin" w:hAnsi="IRNazanin" w:eastAsia="IRNazanin" w:cs="IRNazanin"/>
          <w:lang w:bidi="fa-IR"/>
          <w:color w:val="111111"/>
          <w:sz w:val="28"/>
          <w:szCs w:val="28"/>
          <w:rtl/>
        </w:rPr>
        <w:t xml:space="preserve">، وأخذها بجمیع أدبها من الإقبال علیها، والمعرفة بها، والتفرّغ لها؛ فهی عند نفسه ضالّته الّتی یطلبها وحاجته الّتی یسأل عنها. فهو مغترب</w:t>
      </w:r>
      <w:r>
        <w:rPr>
          <w:rStyle w:val="FootnoteReference"/>
        </w:rPr>
        <w:footnoteReference w:id="1435"/>
      </w:r>
      <w:r>
        <w:rPr>
          <w:rFonts w:ascii="IRNazanin" w:hAnsi="IRNazanin" w:eastAsia="IRNazanin" w:cs="IRNazanin"/>
          <w:lang w:bidi="fa-IR"/>
          <w:color w:val="111111"/>
          <w:sz w:val="28"/>
          <w:szCs w:val="28"/>
          <w:rtl/>
        </w:rPr>
        <w:t xml:space="preserve">إذا اغترب الإسلام، وضرب بعسیب</w:t>
      </w:r>
      <w:r>
        <w:rPr>
          <w:rStyle w:val="FootnoteReference"/>
        </w:rPr>
        <w:footnoteReference w:id="1436"/>
      </w:r>
      <w:r>
        <w:rPr>
          <w:rFonts w:ascii="IRNazanin" w:hAnsi="IRNazanin" w:eastAsia="IRNazanin" w:cs="IRNazanin"/>
          <w:lang w:bidi="fa-IR"/>
          <w:color w:val="111111"/>
          <w:sz w:val="28"/>
          <w:szCs w:val="28"/>
          <w:rtl/>
        </w:rPr>
        <w:t xml:space="preserve">ذنبه، وألصق الأرض بجرانه</w:t>
      </w:r>
      <w:r>
        <w:rPr>
          <w:rStyle w:val="FootnoteReference"/>
        </w:rPr>
        <w:footnoteReference w:id="1437"/>
      </w:r>
      <w:r>
        <w:rPr>
          <w:rFonts w:ascii="IRNazanin" w:hAnsi="IRNazanin" w:eastAsia="IRNazanin" w:cs="IRNazanin"/>
          <w:lang w:bidi="fa-IR"/>
          <w:color w:val="111111"/>
          <w:sz w:val="28"/>
          <w:szCs w:val="28"/>
          <w:rtl/>
        </w:rPr>
        <w:t xml:space="preserve">، بقیّة من بقایا حجّته، خلیفة من خلائف أنبیائه</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r>
        <w:rPr>
          <w:rStyle w:val="FootnoteReference"/>
        </w:rPr>
        <w:footnoteReference w:id="1439"/>
      </w:r>
    </w:p>
    <w:p>
      <w:pPr>
        <w:pStyle w:val="BookText"/>
      </w:pPr>
      <w:r>
        <w:rPr>
          <w:rFonts w:ascii="IRNazanin" w:hAnsi="IRNazanin" w:eastAsia="IRNazanin" w:cs="IRNazanin"/>
          <w:lang w:bidi="fa-IR"/>
          <w:color w:val="111111"/>
          <w:sz w:val="28"/>
          <w:szCs w:val="28"/>
          <w:rtl/>
        </w:rPr>
        <w:t xml:space="preserve">[820 [17- ومنه: وأخذوا یمینا وشمالاً ظعنا فی مسالک الغیّ، وترکا لمذاهب الرشد، فلا تستعجلوا ما هو کائن مرصد</w:t>
      </w:r>
      <w:r>
        <w:rPr>
          <w:rStyle w:val="FootnoteReference"/>
        </w:rPr>
        <w:footnoteReference w:id="1440"/>
      </w:r>
      <w:r>
        <w:rPr>
          <w:rFonts w:ascii="IRNazanin" w:hAnsi="IRNazanin" w:eastAsia="IRNazanin" w:cs="IRNazanin"/>
          <w:lang w:bidi="fa-IR"/>
          <w:color w:val="111111"/>
          <w:sz w:val="28"/>
          <w:szCs w:val="28"/>
          <w:rtl/>
        </w:rPr>
        <w:t xml:space="preserve">، ولا تستبطئوا ما یجیء به الغد؛ فکم من مستعجل بما إن أدرکه ودّ أنّه لم یدرکه،وما أقرب الیوم من تباشیر غد</w:t>
      </w:r>
      <w:r>
        <w:rPr>
          <w:rStyle w:val="FootnoteReference"/>
        </w:rPr>
        <w:footnoteReference w:id="1441"/>
      </w:r>
      <w:r>
        <w:rPr>
          <w:rFonts w:ascii="IRNazanin" w:hAnsi="IRNazanin" w:eastAsia="IRNazanin" w:cs="IRNazanin"/>
          <w:lang w:bidi="fa-IR"/>
          <w:color w:val="111111"/>
          <w:sz w:val="28"/>
          <w:szCs w:val="28"/>
          <w:rtl/>
        </w:rPr>
        <w:t xml:space="preserve">یا قوم، هذا إبّان</w:t>
      </w:r>
      <w:r>
        <w:rPr>
          <w:rStyle w:val="FootnoteReference"/>
        </w:rPr>
        <w:footnoteReference w:id="1442"/>
      </w:r>
      <w:r>
        <w:rPr>
          <w:rFonts w:ascii="IRNazanin" w:hAnsi="IRNazanin" w:eastAsia="IRNazanin" w:cs="IRNazanin"/>
          <w:lang w:bidi="fa-IR"/>
          <w:color w:val="111111"/>
          <w:sz w:val="28"/>
          <w:szCs w:val="28"/>
          <w:rtl/>
        </w:rPr>
        <w:t xml:space="preserve">ورود کلّ موعود، ودنوّ من طلعة ما لا تعرفون؛ ألا وإنّ من أدرکها منّا یسری</w:t>
      </w:r>
      <w:r>
        <w:rPr>
          <w:rStyle w:val="FootnoteReference"/>
        </w:rPr>
        <w:footnoteReference w:id="1443"/>
      </w:r>
      <w:r>
        <w:rPr>
          <w:rFonts w:ascii="IRNazanin" w:hAnsi="IRNazanin" w:eastAsia="IRNazanin" w:cs="IRNazanin"/>
          <w:lang w:bidi="fa-IR"/>
          <w:color w:val="111111"/>
          <w:sz w:val="28"/>
          <w:szCs w:val="28"/>
          <w:rtl/>
        </w:rPr>
        <w:t xml:space="preserve">فیها بسراج منیر، ویحذو فیها علی مثال الصالحین، لیحلّ فیها ربقا</w:t>
      </w:r>
      <w:r>
        <w:rPr>
          <w:rStyle w:val="FootnoteReference"/>
        </w:rPr>
        <w:footnoteReference w:id="1444"/>
      </w:r>
      <w:r>
        <w:rPr>
          <w:rFonts w:ascii="IRNazanin" w:hAnsi="IRNazanin" w:eastAsia="IRNazanin" w:cs="IRNazanin"/>
          <w:lang w:bidi="fa-IR"/>
          <w:color w:val="111111"/>
          <w:sz w:val="28"/>
          <w:szCs w:val="28"/>
          <w:rtl/>
        </w:rPr>
        <w:t xml:space="preserve">، ویعتق [فیها] رقّا، ویصدع شعبا، ویشعب صدعا، فی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سترة عن الناس لا یبصر القائف أثره ولو تابع نظره،</w:t>
      </w:r>
      <w:r>
        <w:rPr>
          <w:rStyle w:val="FootnoteReference"/>
        </w:rPr>
        <w:footnoteReference w:id="1445"/>
      </w:r>
      <w:r>
        <w:rPr>
          <w:rFonts w:ascii="Amiri" w:hAnsi="Amiri" w:eastAsia="Amiri" w:cs="Amiri"/>
          <w:lang w:bidi="ar-SA"/>
          <w:color w:val="111111"/>
          <w:sz w:val="28"/>
          <w:szCs w:val="28"/>
          <w:rtl/>
        </w:rPr>
        <w:t xml:space="preserve">ثمّ لیشحذنّ</w:t>
      </w:r>
      <w:r>
        <w:rPr>
          <w:rStyle w:val="FootnoteReference"/>
        </w:rPr>
        <w:footnoteReference w:id="1446"/>
      </w:r>
      <w:r>
        <w:rPr>
          <w:rFonts w:ascii="IRNazanin" w:hAnsi="IRNazanin" w:eastAsia="IRNazanin" w:cs="IRNazanin"/>
          <w:lang w:bidi="fa-IR"/>
          <w:color w:val="111111"/>
          <w:sz w:val="28"/>
          <w:szCs w:val="28"/>
          <w:rtl/>
        </w:rPr>
        <w:t xml:space="preserve">فیها قوم شحذ القین النصل، تجلی بالتنزیل</w:t>
      </w:r>
      <w:r>
        <w:rPr>
          <w:rStyle w:val="FootnoteReference"/>
        </w:rPr>
        <w:footnoteReference w:id="1447"/>
      </w:r>
      <w:r>
        <w:rPr>
          <w:rFonts w:ascii="IRNazanin" w:hAnsi="IRNazanin" w:eastAsia="IRNazanin" w:cs="IRNazanin"/>
          <w:lang w:bidi="fa-IR"/>
          <w:color w:val="111111"/>
          <w:sz w:val="28"/>
          <w:szCs w:val="28"/>
          <w:rtl/>
        </w:rPr>
        <w:t xml:space="preserve">أبصارهم، ویرمی بالتفسیر فی مسامعهم، ویغبقون</w:t>
      </w:r>
      <w:r>
        <w:rPr>
          <w:rStyle w:val="FootnoteReference"/>
        </w:rPr>
        <w:footnoteReference w:id="1448"/>
      </w:r>
      <w:r>
        <w:rPr>
          <w:rFonts w:ascii="IRNazanin" w:hAnsi="IRNazanin" w:eastAsia="IRNazanin" w:cs="IRNazanin"/>
          <w:lang w:bidi="fa-IR"/>
          <w:color w:val="111111"/>
          <w:sz w:val="28"/>
          <w:szCs w:val="28"/>
          <w:rtl/>
        </w:rPr>
        <w:t xml:space="preserve">کأس الحکمة بعد الصبوح.</w:t>
      </w:r>
      <w:r>
        <w:rPr>
          <w:rStyle w:val="FootnoteReference"/>
        </w:rPr>
        <w:footnoteReference w:id="1449"/>
      </w:r>
      <w:r>
        <w:rPr>
          <w:rFonts w:ascii="IRNazanin" w:hAnsi="IRNazanin" w:eastAsia="IRNazanin" w:cs="IRNazanin"/>
          <w:lang w:bidi="fa-IR"/>
          <w:color w:val="111111"/>
          <w:sz w:val="28"/>
          <w:szCs w:val="28"/>
          <w:rtl/>
        </w:rPr>
        <w:t xml:space="preserve">[821 [18- ومنه: فی بعض خطبه علیه‌السلام : فلبثتم بعده - یعنی نفسه علیه‌السلام - ما شاء اللّه حتّی یطلع اللّه لکم من یجمعکم، ویضمّ نشرکم. إلی آخر ما مرّ فی کتاب «أحوال الأربعة»</w:t>
      </w:r>
      <w:r>
        <w:rPr>
          <w:rStyle w:val="FootnoteReference"/>
        </w:rPr>
        <w:footnoteReference w:id="1450"/>
      </w:r>
      <w:r>
        <w:rPr>
          <w:rFonts w:ascii="IRNazanin" w:hAnsi="IRNazanin" w:eastAsia="IRNazanin" w:cs="IRNazanin"/>
          <w:lang w:bidi="fa-IR"/>
          <w:color w:val="111111"/>
          <w:sz w:val="28"/>
          <w:szCs w:val="28"/>
          <w:rtl/>
        </w:rPr>
        <w:t xml:space="preserve">. وقال ابن میثم رحمه‌الله : قد جاء فی بعض خطبه علیه‌السلام ما یجری مجری الشرح لهذا الوعد قال علیه‌السلام : [یا قوم] اعلموا علما یقینا أنّ الّذی یستقبل قائمنا من أمر جاهلیّتکم [لیس بدون ما استقبل الرسول من أمر جاهلیّتکم] وذلک أنّ الاُمّة کلّها یومئذ جاهلیّة إلاّ من رحم اللّه، فلا تعجلوا فیعجّل الخرق</w:t>
      </w:r>
      <w:r>
        <w:rPr>
          <w:rStyle w:val="FootnoteReference"/>
        </w:rPr>
        <w:footnoteReference w:id="1451"/>
      </w:r>
      <w:r>
        <w:rPr>
          <w:rFonts w:ascii="IRNazanin" w:hAnsi="IRNazanin" w:eastAsia="IRNazanin" w:cs="IRNazanin"/>
          <w:lang w:bidi="fa-IR"/>
          <w:color w:val="111111"/>
          <w:sz w:val="28"/>
          <w:szCs w:val="28"/>
          <w:rtl/>
        </w:rPr>
        <w:t xml:space="preserve">بکم؛ واعلموا أنّ الرفق یمن، و[فی] الأناة راحة وبقاء، والإمام أعلم بما ینکر ویعرف. ولعمری لینزعنّ عنکم قضاة السوء، ولیقبضنّ عنکم المراضین، ولیعزلنّ عنکم اُمراء الجور، ولیطهّرنّ الأرض من کلّ غاشّ، ولیعملنّ فیکم بالعدل، ولیقومنّ فیکم بالقسطاس المستقیم، ولیتمنّینّ أحیاؤکم لأمواتکم رجعة الکرّة عمّا قلیل، فیعیشوا</w:t>
      </w:r>
      <w:r>
        <w:rPr>
          <w:rStyle w:val="FootnoteReference"/>
        </w:rPr>
        <w:footnoteReference w:id="1452"/>
      </w:r>
      <w:r>
        <w:rPr>
          <w:rFonts w:ascii="Amiri" w:hAnsi="Amiri" w:eastAsia="Amiri" w:cs="Amiri"/>
          <w:lang w:bidi="ar-SA"/>
          <w:color w:val="111111"/>
          <w:sz w:val="28"/>
          <w:szCs w:val="28"/>
          <w:rtl/>
        </w:rPr>
        <w:t xml:space="preserve">إذن، فإنّ ذلک کائن. للّه‌</w:t>
      </w:r>
      <w:r>
        <w:rPr>
          <w:rStyle w:val="FootnoteReference"/>
        </w:rPr>
        <w:footnoteReference w:id="1453"/>
      </w:r>
      <w:r>
        <w:rPr>
          <w:rFonts w:ascii="IRNazanin" w:hAnsi="IRNazanin" w:eastAsia="IRNazanin" w:cs="IRNazanin"/>
          <w:lang w:bidi="fa-IR"/>
          <w:color w:val="111111"/>
          <w:sz w:val="28"/>
          <w:szCs w:val="28"/>
          <w:rtl/>
        </w:rPr>
        <w:t xml:space="preserve">أنتم بأحلامکم، کفّوا ألسنتکم، وکونوا من وراء معایشکم، فإنّ الحرمان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سیصل إلیکم، وإن صبرتم واحتسبتم واستیقنتم</w:t>
      </w:r>
      <w:r>
        <w:rPr>
          <w:rStyle w:val="FootnoteReference"/>
        </w:rPr>
        <w:footnoteReference w:id="1454"/>
      </w:r>
      <w:r>
        <w:rPr>
          <w:rFonts w:ascii="Amiri" w:hAnsi="Amiri" w:eastAsia="Amiri" w:cs="Amiri"/>
          <w:lang w:bidi="ar-SA"/>
          <w:color w:val="111111"/>
          <w:sz w:val="28"/>
          <w:szCs w:val="28"/>
          <w:rtl/>
        </w:rPr>
        <w:t xml:space="preserve">أنّه طالب وَترَکم، ومدرک لثأرکم</w:t>
      </w:r>
      <w:r>
        <w:rPr>
          <w:rStyle w:val="FootnoteReference"/>
        </w:rPr>
        <w:footnoteReference w:id="1455"/>
      </w:r>
      <w:r>
        <w:rPr>
          <w:rFonts w:ascii="Amiri" w:hAnsi="Amiri" w:eastAsia="Amiri" w:cs="Amiri"/>
          <w:lang w:bidi="ar-SA"/>
          <w:color w:val="111111"/>
          <w:sz w:val="28"/>
          <w:szCs w:val="28"/>
          <w:rtl/>
        </w:rPr>
        <w:t xml:space="preserve">وآخذ بحقّکم، واُقسم باللّه قسما حقّا «إنّ اللّه مع الّذین اتّقوْا والّذینَ هُمْ مُحْسِنُونَ»</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r>
        <w:rPr>
          <w:rStyle w:val="FootnoteReference"/>
        </w:rPr>
        <w:footnoteReference w:id="1457"/>
      </w:r>
      <w:r>
        <w:rPr>
          <w:rFonts w:ascii="Amiri" w:hAnsi="Amiri" w:eastAsia="Amiri" w:cs="Amiri"/>
          <w:lang w:bidi="ar-SA"/>
          <w:color w:val="111111"/>
          <w:sz w:val="28"/>
          <w:szCs w:val="28"/>
          <w:rtl/>
        </w:rPr>
        <w:t xml:space="preserve">أقول: وقال ابن أبی الحدید فی شرح خطبة أوردها السیّد الرضیّ رحمه‌الله فی نهج البلاغة، وهی مشتملة علی ذکر بنی اُمیّة: هذه الخطبة ذکرها جماعة من أصحاب السیر، وهی متداولة منقولة مستفیضة، [ خطب بها علیّ علیه‌السلام بعد انقضاء أمر النهروان] وفیها ألفاظ لم یوردها الرضیّ رحمه‌الله ثمّ قال: ومنها: فانظروا أهل بیت نبیّکم، فإن لبدوا فالبدوا، وإن استنصروکم فانصروهم، لیفرّجنّ اللّه [الفتنة] برجل منّا أهل البیت، بأبی ابن خیرة الإماء لا یعطیهم إلا السیف هرجا هرجا، موضوعا علی عاتقه ثمانیة [ أشهر] حتّی تقول قریش: لو کان هذا من ولد فاطمة لرحمنا،فیغریه اللّه ببنی اُمیّة حتّی یجعلهم حطاما ورفاتا «ملعُونینَ أیْنَ ما ثُقِفُوا أُخِذُوا وقُتِّلُوا تَقْتیلاً * سُنّةَ اللّهِ فی الّذینَ خَلَواْ مِنْ قَبْلُ وَلَنْ تَجِدَ لِسُنَّةِ اللّهِ تبْدیلاً»</w:t>
      </w:r>
      <w:r>
        <w:rPr>
          <w:rStyle w:val="FootnoteReference"/>
        </w:rPr>
        <w:footnoteReference w:id="1458"/>
      </w:r>
      <w:r>
        <w:rPr>
          <w:rFonts w:ascii="IRNazanin" w:hAnsi="IRNazanin" w:eastAsia="IRNazanin" w:cs="IRNazanin"/>
          <w:lang w:bidi="fa-IR"/>
          <w:color w:val="111111"/>
          <w:sz w:val="28"/>
          <w:szCs w:val="28"/>
          <w:rtl/>
        </w:rPr>
        <w:t xml:space="preserve">. ثمّ قال ابن أبی الحدید: فإن قیل: ومن هذا الرجل الموعود [به، الّذی قال علیه‌السلام</w:t>
      </w:r>
    </w:p>
    <w:p>
      <w:pPr>
        <w:pStyle w:val="BookText"/>
      </w:pPr>
      <w:r>
        <w:rPr>
          <w:rFonts w:ascii="IRNazanin" w:hAnsi="IRNazanin" w:eastAsia="IRNazanin" w:cs="IRNazanin"/>
          <w:lang w:bidi="fa-IR"/>
          <w:color w:val="111111"/>
          <w:sz w:val="28"/>
          <w:szCs w:val="28"/>
          <w:rtl/>
        </w:rPr>
        <w:t xml:space="preserve">عنه «بأبی ابن خیرة الإماء» ]؟ قیل: أمّا الإمامیّة، فیزعمون أنّه إمامهم الثانی عشر، وأنّه ابن أمة اسمها «نرجس». وأمّا أصحابنا، فیزعمون أنّه فاطمیّ یولد فی مستقبل الزمان لاُمّ ولد، ولیس بموجود الآن!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قیل: فمن یکون من بنی اُمیّة فی ذلک الوقت موجودا حتّی یقول علیه‌السلام فی أمرهم ما قال، من انتقام هذا الرجل منهم [حتّی یودّوا لو أن علیّا علیه‌السلام کان المتولّی لأمرهم عوضا عنه ] ؟ قیل: أمّا الإمامیّة، فیقولون بالرجعة، ویزعمون أنّه سیعاد قوم بأعیانهم من بنی اُمیّة وغیرهم إذا ظهر إمامهم المنتظر، وأنّه یقطع أیدی أقوام وأرجلهم، ویسمل عیون بعضهم، ویصلب قوما آخرین، وینتقم من أعداء آل محمّد صلی‌الله‌علیه‌و‌آله المتقدّمین والمتأخّرین. وأمّا أصحابنا، فیزعمون أنّه سیخلق اللّه تعالی فی آخر الزمان رجلاً من ولد فاطمة علیهاالسلام لیس موجودا الآن</w:t>
      </w:r>
      <w:r>
        <w:rPr>
          <w:rStyle w:val="FootnoteReference"/>
        </w:rPr>
        <w:footnoteReference w:id="1459"/>
      </w:r>
      <w:r>
        <w:rPr>
          <w:rFonts w:ascii="IRNazanin" w:hAnsi="IRNazanin" w:eastAsia="IRNazanin" w:cs="IRNazanin"/>
          <w:lang w:bidi="fa-IR"/>
          <w:color w:val="111111"/>
          <w:sz w:val="28"/>
          <w:szCs w:val="28"/>
          <w:rtl/>
        </w:rPr>
        <w:t xml:space="preserve">، وأنّه یملأ الأرض عدلاً کما ملئت جورا وظلما [وینتقم] من الظالمین وینکّل بهم أشدّ النکال، وأنّه لاُمّ ولد کما قد ورد فی هذا الأثر وفی غیره من الآثار، وأنّ اسمه «م ح م د» کاسم رسول اللّه صلی‌الله‌علیه‌و‌آله ؛ وأنّه [إنّما] یظهر بعد أن یستولی علی کثیر من الإسلام مَلِکٌ من أعقاب بنی اُمیّة، وهو السفیانیّ الموعود به فی [الخبر] الصحیح، من ولد أبی سفیان بن حرب ابن اُمیّة، وأنّ الإمام الفاطمیّ یقتله، و[یقتل] أشیاعه من بنی اُمیّة وغیرهم، وحینئذ ینزل المسیح علیه‌السلام من السماء، وتبدو أشراط الساعة، وتظهر دابّة الأرض ویبطل التکلیف، ویتحقّق قیام الأجساد عند نفخ الصور کما نطق به الکتاب العزیز.</w:t>
      </w:r>
      <w:r>
        <w:rPr>
          <w:rStyle w:val="FootnoteReference"/>
        </w:rPr>
        <w:footnoteReference w:id="1460"/>
      </w:r>
    </w:p>
    <w:p>
      <w:pPr>
        <w:pStyle w:val="BookText"/>
      </w:pPr>
      <w:r>
        <w:rPr>
          <w:rFonts w:ascii="IRNazanin" w:hAnsi="IRNazanin" w:eastAsia="IRNazanin" w:cs="IRNazanin"/>
          <w:lang w:bidi="fa-IR"/>
          <w:color w:val="111111"/>
          <w:sz w:val="28"/>
          <w:szCs w:val="28"/>
          <w:rtl/>
        </w:rPr>
        <w:t xml:space="preserve">[822 [19- نهج البلاغة: من خطبة له علیه‌السلام فی ذکر الملاحم: یعطف الهوی علی الهدی، إذا عطفوا الهدی علی الهوی</w:t>
      </w:r>
      <w:r>
        <w:rPr>
          <w:rStyle w:val="FootnoteReference"/>
        </w:rPr>
        <w:footnoteReference w:id="1461"/>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ویعطف الرأی علی القرآن، إذا عطفوا القرآن علی الرأی. ومنها: حتّی تقوم الحرب بکم علی ساقٍ، بادیا نواجذها</w:t>
      </w:r>
      <w:r>
        <w:rPr>
          <w:rStyle w:val="FootnoteReference"/>
        </w:rPr>
        <w:footnoteReference w:id="1462"/>
      </w:r>
      <w:r>
        <w:rPr>
          <w:rFonts w:ascii="IRNazanin" w:hAnsi="IRNazanin" w:eastAsia="IRNazanin" w:cs="IRNazanin"/>
          <w:lang w:bidi="fa-IR"/>
          <w:color w:val="111111"/>
          <w:sz w:val="28"/>
          <w:szCs w:val="28"/>
          <w:rtl/>
        </w:rPr>
        <w:t xml:space="preserve">، مملوءة أخلافها، حلوا رضاعها، علقما عاقبتها. ألا وفی غدٍ وسیأتی غد بما لا تعرفون یأخذ الوالی</w:t>
      </w:r>
      <w:r>
        <w:rPr>
          <w:rStyle w:val="FootnoteReference"/>
        </w:rPr>
        <w:footnoteReference w:id="1463"/>
      </w:r>
      <w:r>
        <w:rPr>
          <w:rFonts w:ascii="IRNazanin" w:hAnsi="IRNazanin" w:eastAsia="IRNazanin" w:cs="IRNazanin"/>
          <w:lang w:bidi="fa-IR"/>
          <w:color w:val="111111"/>
          <w:sz w:val="28"/>
          <w:szCs w:val="28"/>
          <w:rtl/>
        </w:rPr>
        <w:t xml:space="preserve">من غیرها عمّالها علی مساوئ أعمالها وتخرج له الأرض أفالیذ</w:t>
      </w:r>
      <w:r>
        <w:rPr>
          <w:rStyle w:val="FootnoteReference"/>
        </w:rPr>
        <w:footnoteReference w:id="1464"/>
      </w:r>
      <w:r>
        <w:rPr>
          <w:rFonts w:ascii="IRNazanin" w:hAnsi="IRNazanin" w:eastAsia="IRNazanin" w:cs="IRNazanin"/>
          <w:lang w:bidi="fa-IR"/>
          <w:color w:val="111111"/>
          <w:sz w:val="28"/>
          <w:szCs w:val="28"/>
          <w:rtl/>
        </w:rPr>
        <w:t xml:space="preserve">کبدها، وتلقی إلیه سلما مقالیدها، فیریکم کیف عدل السیرة، ویحیی میّت الکتاب والسنّة.</w:t>
      </w:r>
      <w:r>
        <w:rPr>
          <w:rStyle w:val="FootnoteReference"/>
        </w:rPr>
        <w:footnoteReference w:id="1465"/>
      </w:r>
    </w:p>
    <w:p>
      <w:pPr>
        <w:pStyle w:val="BookText"/>
      </w:pPr>
      <w:r>
        <w:rPr>
          <w:rFonts w:ascii="IRNazanin" w:hAnsi="IRNazanin" w:eastAsia="IRNazanin" w:cs="IRNazanin"/>
          <w:lang w:bidi="fa-IR"/>
          <w:color w:val="111111"/>
          <w:sz w:val="28"/>
          <w:szCs w:val="28"/>
          <w:rtl/>
        </w:rPr>
        <w:t xml:space="preserve">[823 [20- شرح نهج البلاغة لابن أبی الحدید: روی قاضی القضاة عن کافی الکفاة إسماعیل بن عبّاد بإسناد متّصل بعلیّ علیه‌السلام أنّه ذکر المهدیّ، وقال: إنّه من ولد الحسین علیه‌السلام وذکر حلیته فقال: رجل أجلی الجبین، أقنی الأنف، ضخم البطن، أزیل الفخذین، أبلج الثنایا، بفخذه الیمنی شامة. وذکر هذا الحدیث بعینه عبداللّه بن قتیبة فی کتاب «غریب الحدیث».</w:t>
      </w:r>
      <w:r>
        <w:rPr>
          <w:rStyle w:val="FootnoteReference"/>
        </w:rPr>
        <w:footnoteReference w:id="1466"/>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06" w:name="pg13756_121988"/>
    <w:bookmarkEnd w:id="206"/>
    <w:p>
      <w:pPr>
        <w:pStyle w:val="Heading4"/>
      </w:pPr>
      <w:bookmarkStart w:id="621" w:name="_Toc399"/>
      <w:r>
        <w:t>فی الدیوان المنسوب إلی أمیر المؤمنین علیه‌السلام :</w:t>
      </w:r>
      <w:bookmarkEnd w:id="621"/>
    </w:p>
    <w:p>
      <w:pPr>
        <w:pStyle w:val="BookText"/>
      </w:pPr>
      <w:r>
        <w:rPr>
          <w:rFonts w:ascii="IRNazanin" w:hAnsi="IRNazanin" w:eastAsia="IRNazanin" w:cs="IRNazanin"/>
          <w:lang w:bidi="fa-IR"/>
          <w:color w:val="111111"/>
          <w:sz w:val="28"/>
          <w:szCs w:val="28"/>
          <w:rtl/>
        </w:rPr>
        <w:t xml:space="preserve">بنیّ إذا ما جاشت الترک فانتظر</w:t>
      </w:r>
    </w:p>
    <w:p>
      <w:pPr>
        <w:pStyle w:val="BookText"/>
      </w:pPr>
      <w:r>
        <w:rPr>
          <w:rFonts w:ascii="IRNazanin" w:hAnsi="IRNazanin" w:eastAsia="IRNazanin" w:cs="IRNazanin"/>
          <w:lang w:bidi="fa-IR"/>
          <w:color w:val="111111"/>
          <w:sz w:val="28"/>
          <w:szCs w:val="28"/>
          <w:rtl/>
        </w:rPr>
        <w:t xml:space="preserve">ولایة مهدیّ یقوم فیعدل</w:t>
      </w:r>
    </w:p>
    <w:p>
      <w:pPr>
        <w:pStyle w:val="BookText"/>
      </w:pPr>
      <w:r>
        <w:rPr>
          <w:rFonts w:ascii="IRNazanin" w:hAnsi="IRNazanin" w:eastAsia="IRNazanin" w:cs="IRNazanin"/>
          <w:lang w:bidi="fa-IR"/>
          <w:color w:val="111111"/>
          <w:sz w:val="28"/>
          <w:szCs w:val="28"/>
          <w:rtl/>
        </w:rPr>
        <w:t xml:space="preserve">وذلّ ملوک الأرض من آل هاشم</w:t>
      </w:r>
    </w:p>
    <w:p>
      <w:pPr>
        <w:pStyle w:val="BookText"/>
      </w:pPr>
      <w:r>
        <w:rPr>
          <w:rFonts w:ascii="IRNazanin" w:hAnsi="IRNazanin" w:eastAsia="IRNazanin" w:cs="IRNazanin"/>
          <w:lang w:bidi="fa-IR"/>
          <w:color w:val="111111"/>
          <w:sz w:val="28"/>
          <w:szCs w:val="28"/>
          <w:rtl/>
        </w:rPr>
        <w:t xml:space="preserve">وبویع منهم من یلذّ ویهزل</w:t>
      </w:r>
    </w:p>
    <w:p>
      <w:pPr>
        <w:pStyle w:val="BookText"/>
      </w:pPr>
      <w:r>
        <w:rPr>
          <w:rFonts w:ascii="IRNazanin" w:hAnsi="IRNazanin" w:eastAsia="IRNazanin" w:cs="IRNazanin"/>
          <w:lang w:bidi="fa-IR"/>
          <w:color w:val="111111"/>
          <w:sz w:val="28"/>
          <w:szCs w:val="28"/>
          <w:rtl/>
        </w:rPr>
        <w:t xml:space="preserve">صبیّ من الصبیان لا رأی عنده</w:t>
      </w:r>
    </w:p>
    <w:p>
      <w:pPr>
        <w:pStyle w:val="BookText"/>
      </w:pPr>
      <w:r>
        <w:rPr>
          <w:rFonts w:ascii="IRNazanin" w:hAnsi="IRNazanin" w:eastAsia="IRNazanin" w:cs="IRNazanin"/>
          <w:lang w:bidi="fa-IR"/>
          <w:color w:val="111111"/>
          <w:sz w:val="28"/>
          <w:szCs w:val="28"/>
          <w:rtl/>
        </w:rPr>
        <w:t xml:space="preserve">ولا عنده جدّ ولا هو یعقل</w:t>
      </w:r>
    </w:p>
    <w:p>
      <w:pPr>
        <w:pStyle w:val="BookText"/>
      </w:pPr>
      <w:r>
        <w:rPr>
          <w:rFonts w:ascii="IRNazanin" w:hAnsi="IRNazanin" w:eastAsia="IRNazanin" w:cs="IRNazanin"/>
          <w:lang w:bidi="fa-IR"/>
          <w:color w:val="111111"/>
          <w:sz w:val="28"/>
          <w:szCs w:val="28"/>
          <w:rtl/>
        </w:rPr>
        <w:t xml:space="preserve">فثمّ یقوم القائم الحقّ منکم</w:t>
      </w:r>
    </w:p>
    <w:p>
      <w:pPr>
        <w:pStyle w:val="BookText"/>
      </w:pPr>
      <w:r>
        <w:rPr>
          <w:rFonts w:ascii="IRNazanin" w:hAnsi="IRNazanin" w:eastAsia="IRNazanin" w:cs="IRNazanin"/>
          <w:lang w:bidi="fa-IR"/>
          <w:color w:val="111111"/>
          <w:sz w:val="28"/>
          <w:szCs w:val="28"/>
          <w:rtl/>
        </w:rPr>
        <w:t xml:space="preserve">وبالحقّ یأتیکم وبالحقّ یعمل</w:t>
      </w:r>
    </w:p>
    <w:p>
      <w:pPr>
        <w:pStyle w:val="BookText"/>
      </w:pPr>
      <w:r>
        <w:rPr>
          <w:rFonts w:ascii="Amiri" w:hAnsi="Amiri" w:eastAsia="Amiri" w:cs="Amiri"/>
          <w:lang w:bidi="ar-SA"/>
          <w:color w:val="111111"/>
          <w:sz w:val="28"/>
          <w:szCs w:val="28"/>
          <w:rtl/>
        </w:rPr>
        <w:t xml:space="preserve">سمیّ نبیّ اللّه نفسی فداؤه</w:t>
      </w:r>
    </w:p>
    <w:p>
      <w:pPr>
        <w:pStyle w:val="BookText"/>
      </w:pPr>
      <w:r>
        <w:rPr>
          <w:rFonts w:ascii="IRNazanin" w:hAnsi="IRNazanin" w:eastAsia="IRNazanin" w:cs="IRNazanin"/>
          <w:lang w:bidi="fa-IR"/>
          <w:color w:val="111111"/>
          <w:sz w:val="28"/>
          <w:szCs w:val="28"/>
          <w:rtl/>
        </w:rPr>
        <w:t xml:space="preserve">فلا تخذلوه یا بنیّ وعجّلوا</w:t>
      </w:r>
      <w:r>
        <w:rPr>
          <w:rStyle w:val="FootnoteReference"/>
        </w:rPr>
        <w:footnoteReference w:id="1467"/>
      </w:r>
    </w:p>
    <w:p>
      <w:pPr>
        <w:pStyle w:val="BookText"/>
      </w:pPr>
      <w:r>
        <w:rPr>
          <w:rFonts w:ascii="IRNazanin" w:hAnsi="IRNazanin" w:eastAsia="IRNazanin" w:cs="IRNazanin"/>
          <w:lang w:bidi="fa-IR"/>
          <w:color w:val="111111"/>
          <w:sz w:val="28"/>
          <w:szCs w:val="28"/>
          <w:rtl/>
        </w:rPr>
        <w:t xml:space="preserve">[824 [(21) غیبة النعمانی: أحمد بن محمّد بن سعید بن عقدة الکوفی،حدّثنا أحمد بن محمّد الدینوری قال: حدّثنا علیّ بن الحسن الکوفی، عن عمیرة بنت أوس قالت: حدّثنی جدّی الحصین بن عبدالرحمان، عن أبیه، عن جدّه عمرو بن سعد، عن أمیر المؤمنین علیّ بن أبی طالب علیه‌السلام أنّه قال یوما لحذیفة بن الیمان: یا حذیفة، لا تحدّث الناس بما لایعلمون فیطغوا ویکفروا - إلی أن قال - : حتّی إذا غاب المتغیّب من ولدی عن عیون الناس، وماج</w:t>
      </w:r>
      <w:r>
        <w:rPr>
          <w:rStyle w:val="FootnoteReference"/>
        </w:rPr>
        <w:footnoteReference w:id="1468"/>
      </w:r>
      <w:r>
        <w:rPr>
          <w:rFonts w:ascii="IRNazanin" w:hAnsi="IRNazanin" w:eastAsia="IRNazanin" w:cs="IRNazanin"/>
          <w:lang w:bidi="fa-IR"/>
          <w:color w:val="111111"/>
          <w:sz w:val="28"/>
          <w:szCs w:val="28"/>
          <w:rtl/>
        </w:rPr>
        <w:t xml:space="preserve">الناس بفقده، أو بقتله، أو بموته، أطلعت الفتنة، ونزلت البلیّة، والتحمت العصبیّة، وغلا الناس فی دینهم وأجمعوا علی أنّ الحجّة ذاهبة والإمامة باطلة، ویحجّ حجیج الناس فی تلک السنة من شیعة علیّ ونواصبهم</w:t>
      </w:r>
      <w:r>
        <w:rPr>
          <w:rStyle w:val="FootnoteReference"/>
        </w:rPr>
        <w:footnoteReference w:id="1469"/>
      </w:r>
      <w:r>
        <w:rPr>
          <w:rFonts w:ascii="Amiri" w:hAnsi="Amiri" w:eastAsia="Amiri" w:cs="Amiri"/>
          <w:lang w:bidi="ar-SA"/>
          <w:color w:val="111111"/>
          <w:sz w:val="28"/>
          <w:szCs w:val="28"/>
          <w:rtl/>
        </w:rPr>
        <w:t xml:space="preserve">للتحسّس والتجسّس عن خلف</w:t>
      </w:r>
      <w:r>
        <w:rPr>
          <w:rStyle w:val="FootnoteReference"/>
        </w:rPr>
        <w:footnoteReference w:id="1470"/>
      </w:r>
      <w:r>
        <w:rPr>
          <w:rFonts w:ascii="IRNazanin" w:hAnsi="IRNazanin" w:eastAsia="IRNazanin" w:cs="IRNazanin"/>
          <w:lang w:bidi="fa-IR"/>
          <w:color w:val="111111"/>
          <w:sz w:val="28"/>
          <w:szCs w:val="28"/>
          <w:rtl/>
        </w:rPr>
        <w:t xml:space="preserve">الخلف، فلا یری له أثر ولا یعرف له خبر ولاخلف، فعند ذلک سبّت شیعة علیّ، سبّها أعداؤها، وظهرت علیها الأشرار والفسّاق باحتجاجها، حتّی إذا بقیت الاُمّة حیاری وتدلّهت</w:t>
      </w:r>
      <w:r>
        <w:rPr>
          <w:rStyle w:val="FootnoteReference"/>
        </w:rPr>
        <w:footnoteReference w:id="1471"/>
      </w:r>
      <w:r>
        <w:rPr>
          <w:rFonts w:ascii="IRNazanin" w:hAnsi="IRNazanin" w:eastAsia="IRNazanin" w:cs="IRNazanin"/>
          <w:lang w:bidi="fa-IR"/>
          <w:color w:val="111111"/>
          <w:sz w:val="28"/>
          <w:szCs w:val="28"/>
          <w:rtl/>
        </w:rPr>
        <w:t xml:space="preserve">، وأکثرت فی قولها: إنّ الحجّة هالکة، والإمامة باطلة،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فوربّ علیّ إنّ حجّتها علیها قائمة، ماشیة فی طرقاتها، داخلة فی دورها وقصورها، جوّالة فی شرق هذه الأرض وغربها، تسمع الکلام وتسلّم علی الجماعة، تری ولا تری إلی الوقت والوعد، ونداء المنادی من السماء، ألا ذلک یوم فیه سرور ولد علیّ وشیعته.</w:t>
      </w:r>
      <w:r>
        <w:rPr>
          <w:rStyle w:val="FootnoteReference"/>
        </w:rPr>
        <w:footnoteReference w:id="1472"/>
      </w:r>
    </w:p>
    <w:p>
      <w:pPr>
        <w:pStyle w:val="BookText"/>
      </w:pPr>
      <w:r>
        <w:rPr>
          <w:rFonts w:ascii="IRNazanin" w:hAnsi="IRNazanin" w:eastAsia="IRNazanin" w:cs="IRNazanin"/>
          <w:lang w:bidi="fa-IR"/>
          <w:color w:val="111111"/>
          <w:sz w:val="28"/>
          <w:szCs w:val="28"/>
          <w:rtl/>
        </w:rPr>
        <w:t xml:space="preserve">[825 [(22) ومنه: حدّثنا محمّد بن همّام، ومحمّد بن الحسن بن جمهور جمیعا، عن الحسن بن محمّد بن جمهور، عن أبیه، عن سلیمان بن سماعة، عن أبی الجارود، عن القاسم بن الولید الهمدانی، عن الحارث الأعور الهمدانی قال: قال أمیر المؤمنین علیه‌السلام : «بأبی ابن خیرة الإماء یعنی القائم من ولده علیه‌السلام یسومهم خسفا، ویسقیهم بکأس مصبرة، ولا یعطیهم إلاّ السیف هرجا، فعند ذلک تتمنّی فجرة قریش: لو أنّ لها مفاداة من الدنیا وما فیها لیغفر لها، لا یکفّ</w:t>
      </w:r>
      <w:r>
        <w:rPr>
          <w:rStyle w:val="FootnoteReference"/>
        </w:rPr>
        <w:footnoteReference w:id="1473"/>
      </w:r>
      <w:r>
        <w:rPr>
          <w:rFonts w:ascii="Amiri" w:hAnsi="Amiri" w:eastAsia="Amiri" w:cs="Amiri"/>
          <w:lang w:bidi="ar-SA"/>
          <w:color w:val="111111"/>
          <w:sz w:val="28"/>
          <w:szCs w:val="28"/>
          <w:rtl/>
        </w:rPr>
        <w:t xml:space="preserve">عنهم حتّی یرضی اللّه».</w:t>
      </w:r>
      <w:r>
        <w:rPr>
          <w:rStyle w:val="FootnoteReference"/>
        </w:rPr>
        <w:footnoteReference w:id="1474"/>
      </w:r>
      <w:r>
        <w:rPr>
          <w:rFonts w:ascii="IRNazanin" w:hAnsi="IRNazanin" w:eastAsia="IRNazanin" w:cs="IRNazanin"/>
          <w:lang w:bidi="fa-IR"/>
          <w:color w:val="111111"/>
          <w:sz w:val="28"/>
          <w:szCs w:val="28"/>
          <w:rtl/>
        </w:rPr>
        <w:t xml:space="preserve">[826 [(23) فرحة الغریّ: من کتاب جعفر بن بشیر - بإسناد ذکره عن أمیر المؤمنین علیه‌السلام فی حدیث أنّه قال لولده الحسن - وهو یوصیه بما یفعله بعد موته - : ثمّ تقدّم یا بنیّ فصلّ علیَّ، فکبّر سبعا فإنّها لن تحلّ لأحد من بعدی إلاّ لرجل من ولدی یخرج فی آخر الزمان، یقیم اعوجاج الحقّ.</w:t>
      </w:r>
      <w:r>
        <w:rPr>
          <w:rStyle w:val="FootnoteReference"/>
        </w:rPr>
        <w:footnoteReference w:id="1475"/>
      </w:r>
    </w:p>
    <w:p>
      <w:pPr>
        <w:pStyle w:val="BookText"/>
      </w:pPr>
      <w:r>
        <w:rPr>
          <w:rFonts w:ascii="IRNazanin" w:hAnsi="IRNazanin" w:eastAsia="IRNazanin" w:cs="IRNazanin"/>
          <w:lang w:bidi="fa-IR"/>
          <w:color w:val="111111"/>
          <w:sz w:val="28"/>
          <w:szCs w:val="28"/>
          <w:rtl/>
        </w:rPr>
        <w:t xml:space="preserve">[427 [(24) بشارة المصطفی: بإسناده عن کمیل بن زیاد، عن أمیر المؤمنین علیه‌السلام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حدیث طویل - قال : یا کمیل، ما من علم إلاّ وأنا أفتحه، وما من سرّ إلاّ والقائم علیه‌السلام یختمه. یا کمیل «ذُرِّیَّةً بَعْضُهَا مِنْ بَعْضٍ وَاللّه‌ُ سَمِیعٌ عَلِیمٌ»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یا کمیل، لابدّ لماضیکم من أوبة، ولابدّ لباقیکم من غلبة.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[828 [(25) کنز العمّال: عن عمر بن الخطّاب أنّه ودّع البیت وقال: واللّه ما أدری أدع خزائن البیت وما فیه من السلاح والمال أم اُقسّمه فی سبیل اللّه؟</w:t>
      </w:r>
    </w:p>
    <w:p>
      <w:pPr>
        <w:pStyle w:val="BookText"/>
      </w:pPr>
      <w:r>
        <w:rPr>
          <w:rFonts w:ascii="IRNazanin" w:hAnsi="IRNazanin" w:eastAsia="IRNazanin" w:cs="IRNazanin"/>
          <w:lang w:bidi="fa-IR"/>
          <w:color w:val="111111"/>
          <w:sz w:val="28"/>
          <w:szCs w:val="28"/>
          <w:rtl/>
        </w:rPr>
        <w:t xml:space="preserve">فقال له علیّ بن أبی طالب علیه‌السلام : امض فلست بصاحبه، إنّما صاحبه منّا، شابٌّ من قریش یقسّمه فی سبیل اللّه فی آخر الزمان. الفتاوی الحدیثیّة: (مثله)، وزاد فیه: إنّ المهدیّ یظهر إذا نادی مناد فی السماء: إنّ الحقّ فی آل محمّد صلی‌الله‌علیه‌و‌آله .</w:t>
      </w:r>
      <w:r>
        <w:rPr>
          <w:rStyle w:val="FootnoteReference"/>
        </w:rPr>
        <w:footnoteReference w:id="1476"/>
      </w:r>
    </w:p>
    <w:p>
      <w:pPr>
        <w:pStyle w:val="BookText"/>
      </w:pPr>
      <w:r>
        <w:rPr>
          <w:rFonts w:ascii="IRNazanin" w:hAnsi="IRNazanin" w:eastAsia="IRNazanin" w:cs="IRNazanin"/>
          <w:lang w:bidi="fa-IR"/>
          <w:color w:val="111111"/>
          <w:sz w:val="28"/>
          <w:szCs w:val="28"/>
          <w:rtl/>
        </w:rPr>
        <w:t xml:space="preserve">[829 [(26) معانی الأخبار: محمّد بن إبراهیم بن إسحاق، عن عبدالعزیز بن یحیی الجلودی، عن المغیرة بن محمّد، عن رجاء بن سلمة، عن عمرو بن شمر، عن جابر الجعفی، عن أبی جعفر محمّد بن علیّ، عن أمیر المؤمنین علیهم‌السلام - فی الخطبة الّتی خطبها بعد منصرفه من النهروان - قال: من ولدی مهدیّ هذه الاُمّة. المحتضر، وبشارة المصطفی: (مثله).</w:t>
      </w:r>
      <w:r>
        <w:rPr>
          <w:rStyle w:val="FootnoteReference"/>
        </w:rPr>
        <w:footnoteReference w:id="1477"/>
      </w:r>
    </w:p>
    <w:p>
      <w:pPr>
        <w:pStyle w:val="BookText"/>
      </w:pPr>
      <w:r>
        <w:rPr>
          <w:rFonts w:ascii="IRNazanin" w:hAnsi="IRNazanin" w:eastAsia="IRNazanin" w:cs="IRNazanin"/>
          <w:lang w:bidi="fa-IR"/>
          <w:color w:val="111111"/>
          <w:sz w:val="28"/>
          <w:szCs w:val="28"/>
          <w:rtl/>
        </w:rPr>
        <w:t xml:space="preserve">[830 [(27) ینابیع المودّة: عن کتاب صفّین للمدائنی قال: خطب علیّ علیه‌السلام بعد انقضاء أمر النهروان، فذکر طرفا من الملاحم، وقال: ذلک أمر اللّه وهو کائن وقتا مریحا، فیا ابن خیرة الإماء متی تنتظر؟ أبشر بنصر قریب من ربّ رحیم، فبأبی واُمّی من عدّة قلیلة، أسماؤهم فی الأرض مجهولة، قد دان حینئذ ظهورهم، یا عجبا کلّ العجب بین جمادی ورجب، من جمع أشتات، وحصد نبات، ومن أصوات بعد أصوات. ثمّ قال: سبق القضاء سبق.</w:t>
      </w:r>
      <w:r>
        <w:rPr>
          <w:rStyle w:val="FootnoteReference"/>
        </w:rPr>
        <w:footnoteReference w:id="1478"/>
      </w:r>
    </w:p>
    <w:p>
      <w:pPr>
        <w:pStyle w:val="BookText"/>
      </w:pPr>
      <w:r>
        <w:rPr>
          <w:rFonts w:ascii="IRNazanin" w:hAnsi="IRNazanin" w:eastAsia="IRNazanin" w:cs="IRNazanin"/>
          <w:lang w:bidi="fa-IR"/>
          <w:color w:val="111111"/>
          <w:sz w:val="28"/>
          <w:szCs w:val="28"/>
          <w:rtl/>
        </w:rPr>
        <w:t xml:space="preserve">[831 [(28) أمالی الشجری: (بإسناده) إلی مسیّب بن خیثمة، عن علیّ علیه‌السلام - فی حدیث - قال: والّذی فلق الحبّة وبرأ النسمة، لولم یبق من الدنیا إلاّ یوم لطوّل اللّه ذلک الیوم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یملک الأرض رجل منّی، یملأ الأرض عدلاً وقسطا کما ملئت جورا وظلما...</w:t>
      </w:r>
      <w:r>
        <w:rPr>
          <w:rStyle w:val="FootnoteReference"/>
        </w:rPr>
        <w:footnoteReference w:id="1479"/>
      </w:r>
    </w:p>
    <w:p>
      <w:pPr>
        <w:pStyle w:val="BookText"/>
      </w:pPr>
      <w:r>
        <w:rPr>
          <w:rFonts w:ascii="IRNazanin" w:hAnsi="IRNazanin" w:eastAsia="IRNazanin" w:cs="IRNazanin"/>
          <w:lang w:bidi="fa-IR"/>
          <w:color w:val="111111"/>
          <w:sz w:val="28"/>
          <w:szCs w:val="28"/>
          <w:rtl/>
        </w:rPr>
        <w:t xml:space="preserve">[832 [(29) إرشاد القلوب: روی عن الأصبغ بن نباتة قال: کنّا مع أمیرالمؤمنین علیه‌السلام</w:t>
      </w:r>
    </w:p>
    <w:p>
      <w:pPr>
        <w:pStyle w:val="BookText"/>
      </w:pPr>
      <w:r>
        <w:rPr>
          <w:rFonts w:ascii="IRNazanin" w:hAnsi="IRNazanin" w:eastAsia="IRNazanin" w:cs="IRNazanin"/>
          <w:lang w:bidi="fa-IR"/>
          <w:color w:val="111111"/>
          <w:sz w:val="28"/>
          <w:szCs w:val="28"/>
          <w:rtl/>
        </w:rPr>
        <w:t xml:space="preserve">وهو یطوف بالسوق - إلی أن قال - : حتّی انتهی علیه‌السلام إلی باب قصر الإمارة بالکوفة، فوکز رجله، فتزلزلت الأرض ثمّ قال: أما واللّه لو علمتم ما هاهنا، أما واللّه لو قد قام قائمنا لأخرج من هذا الموضع إثنی عشر ألف درع، واثنی عشر ألف بیضة لها وجهان، ثم ألبسها إثنی عشر ألف رجل من ولد العجم، ثمّ لیأمرهم أن یقتلوا کلّ من کان علی خلاف ما هم علیه؛ وإنّی لأعلم ذلک وأراه کما أعلم هذا الیوم.</w:t>
      </w:r>
      <w:r>
        <w:rPr>
          <w:rStyle w:val="FootnoteReference"/>
        </w:rPr>
        <w:footnoteReference w:id="1480"/>
      </w:r>
    </w:p>
    <w:p>
      <w:pPr>
        <w:pStyle w:val="BookText"/>
      </w:pPr>
      <w:r>
        <w:rPr>
          <w:rFonts w:ascii="IRNazanin" w:hAnsi="IRNazanin" w:eastAsia="IRNazanin" w:cs="IRNazanin"/>
          <w:lang w:bidi="fa-IR"/>
          <w:color w:val="111111"/>
          <w:sz w:val="28"/>
          <w:szCs w:val="28"/>
          <w:rtl/>
        </w:rPr>
        <w:t xml:space="preserve">الصادق، عن أبیه، عن جدّه، عن الحسین، عن أمیر المؤمنین علیهم‌السلام</w:t>
      </w:r>
    </w:p>
    <w:p>
      <w:pPr>
        <w:pStyle w:val="BookText"/>
      </w:pPr>
      <w:r>
        <w:rPr>
          <w:rFonts w:ascii="IRNazanin" w:hAnsi="IRNazanin" w:eastAsia="IRNazanin" w:cs="IRNazanin"/>
          <w:lang w:bidi="fa-IR"/>
          <w:color w:val="111111"/>
          <w:sz w:val="28"/>
          <w:szCs w:val="28"/>
          <w:rtl/>
        </w:rPr>
        <w:t xml:space="preserve">[833 [30- غیبة النعمانی: علیّ بن أحمد، عن عبید اللّه بن موسی، عن موسی بن هارون بن عیسی المعبدی</w:t>
      </w:r>
      <w:r>
        <w:rPr>
          <w:rStyle w:val="FootnoteReference"/>
        </w:rPr>
        <w:footnoteReference w:id="1481"/>
      </w:r>
      <w:r>
        <w:rPr>
          <w:rFonts w:ascii="Amiri" w:hAnsi="Amiri" w:eastAsia="Amiri" w:cs="Amiri"/>
          <w:lang w:bidi="ar-SA"/>
          <w:color w:val="111111"/>
          <w:sz w:val="28"/>
          <w:szCs w:val="28"/>
          <w:rtl/>
        </w:rPr>
        <w:t xml:space="preserve">، عن عبداللّه بن مسلمة</w:t>
      </w:r>
      <w:r>
        <w:rPr>
          <w:rStyle w:val="FootnoteReference"/>
        </w:rPr>
        <w:footnoteReference w:id="1482"/>
      </w:r>
      <w:r>
        <w:rPr>
          <w:rFonts w:ascii="IRNazanin" w:hAnsi="IRNazanin" w:eastAsia="IRNazanin" w:cs="IRNazanin"/>
          <w:lang w:bidi="fa-IR"/>
          <w:color w:val="111111"/>
          <w:sz w:val="28"/>
          <w:szCs w:val="28"/>
          <w:rtl/>
        </w:rPr>
        <w:t xml:space="preserve">بن قعنب، عن سلیمان بن بلال</w:t>
      </w:r>
      <w:r>
        <w:rPr>
          <w:rStyle w:val="FootnoteReference"/>
        </w:rPr>
        <w:footnoteReference w:id="1483"/>
      </w:r>
      <w:r>
        <w:rPr>
          <w:rFonts w:ascii="IRNazanin" w:hAnsi="IRNazanin" w:eastAsia="IRNazanin" w:cs="IRNazanin"/>
          <w:lang w:bidi="fa-IR"/>
          <w:color w:val="111111"/>
          <w:sz w:val="28"/>
          <w:szCs w:val="28"/>
          <w:rtl/>
        </w:rPr>
        <w:t xml:space="preserve">قال: حدّثنا جعفر بن محمّد، عن أبیه، عن جدّه، عن الحسین بن علیّ علیهم‌السلام</w:t>
      </w:r>
    </w:p>
    <w:p>
      <w:pPr>
        <w:pStyle w:val="BookText"/>
      </w:pPr>
      <w:r>
        <w:rPr>
          <w:rFonts w:ascii="IRNazanin" w:hAnsi="IRNazanin" w:eastAsia="IRNazanin" w:cs="IRNazanin"/>
          <w:lang w:bidi="fa-IR"/>
          <w:color w:val="111111"/>
          <w:sz w:val="28"/>
          <w:szCs w:val="28"/>
          <w:rtl/>
        </w:rPr>
        <w:t xml:space="preserve">قال: جاء رجل إلی أمیر المؤمنین علیه‌السلام فقال له: یا أمیر المؤمنین، نبّئنا بمهدیّکم هذا. فقال: إذا درج الدارجون</w:t>
      </w:r>
      <w:r>
        <w:rPr>
          <w:rStyle w:val="FootnoteReference"/>
        </w:rPr>
        <w:footnoteReference w:id="1484"/>
      </w:r>
      <w:r>
        <w:rPr>
          <w:rFonts w:ascii="IRNazanin" w:hAnsi="IRNazanin" w:eastAsia="IRNazanin" w:cs="IRNazanin"/>
          <w:lang w:bidi="fa-IR"/>
          <w:color w:val="111111"/>
          <w:sz w:val="28"/>
          <w:szCs w:val="28"/>
          <w:rtl/>
        </w:rPr>
        <w:t xml:space="preserve">وقلّ المؤمنون، وذهب المجلبون</w:t>
      </w:r>
      <w:r>
        <w:rPr>
          <w:rStyle w:val="FootnoteReference"/>
        </w:rPr>
        <w:footnoteReference w:id="1485"/>
      </w:r>
      <w:r>
        <w:rPr>
          <w:rFonts w:ascii="IRNazanin" w:hAnsi="IRNazanin" w:eastAsia="IRNazanin" w:cs="IRNazanin"/>
          <w:lang w:bidi="fa-IR"/>
          <w:color w:val="111111"/>
          <w:sz w:val="28"/>
          <w:szCs w:val="28"/>
          <w:rtl/>
        </w:rPr>
        <w:t xml:space="preserve">، فهناک [هناک] فقال: یا أمیر المؤمنین، ممّن الرجل؟ فقال: من بنی هاشم، من ذروة طَوْد</w:t>
      </w:r>
      <w:r>
        <w:rPr>
          <w:rStyle w:val="FootnoteReference"/>
        </w:rPr>
        <w:footnoteReference w:id="1486"/>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 وبحر مغیضها</w:t>
      </w:r>
      <w:r>
        <w:rPr>
          <w:rStyle w:val="FootnoteReference"/>
        </w:rPr>
        <w:footnoteReference w:id="1487"/>
      </w:r>
    </w:p>
    <w:p>
      <w:pPr>
        <w:pStyle w:val="BookText"/>
      </w:pPr>
      <w:r>
        <w:rPr>
          <w:rFonts w:ascii="Amiri" w:hAnsi="Amiri" w:eastAsia="Amiri" w:cs="Amiri"/>
          <w:lang w:bidi="ar-SA"/>
          <w:color w:val="111111"/>
          <w:sz w:val="28"/>
          <w:szCs w:val="28"/>
          <w:rtl/>
        </w:rPr>
        <w:t xml:space="preserve">إذا وُردت، ومجفوّ أهلها إذا اُتیت</w:t>
      </w:r>
      <w:r>
        <w:rPr>
          <w:rStyle w:val="FootnoteReference"/>
        </w:rPr>
        <w:footnoteReference w:id="1488"/>
      </w:r>
      <w:r>
        <w:rPr>
          <w:rFonts w:ascii="IRNazanin" w:hAnsi="IRNazanin" w:eastAsia="IRNazanin" w:cs="IRNazanin"/>
          <w:lang w:bidi="fa-IR"/>
          <w:color w:val="111111"/>
          <w:sz w:val="28"/>
          <w:szCs w:val="28"/>
          <w:rtl/>
        </w:rPr>
        <w:t xml:space="preserve">، ومعدن صفوتها إذا اکتدرت، لا یجبن إذا المنایا هلعت</w:t>
      </w:r>
      <w:r>
        <w:rPr>
          <w:rStyle w:val="FootnoteReference"/>
        </w:rPr>
        <w:footnoteReference w:id="1489"/>
      </w:r>
      <w:r>
        <w:rPr>
          <w:rFonts w:ascii="IRNazanin" w:hAnsi="IRNazanin" w:eastAsia="IRNazanin" w:cs="IRNazanin"/>
          <w:lang w:bidi="fa-IR"/>
          <w:color w:val="111111"/>
          <w:sz w:val="28"/>
          <w:szCs w:val="28"/>
          <w:rtl/>
        </w:rPr>
        <w:t xml:space="preserve">، ولا یخور إذا المنون اکتنعت</w:t>
      </w:r>
      <w:r>
        <w:rPr>
          <w:rStyle w:val="FootnoteReference"/>
        </w:rPr>
        <w:footnoteReference w:id="1490"/>
      </w:r>
      <w:r>
        <w:rPr>
          <w:rFonts w:ascii="IRNazanin" w:hAnsi="IRNazanin" w:eastAsia="IRNazanin" w:cs="IRNazanin"/>
          <w:lang w:bidi="fa-IR"/>
          <w:color w:val="111111"/>
          <w:sz w:val="28"/>
          <w:szCs w:val="28"/>
          <w:rtl/>
        </w:rPr>
        <w:t xml:space="preserve">، ولا ینکل إذا الکماة</w:t>
      </w:r>
      <w:r>
        <w:rPr>
          <w:rStyle w:val="FootnoteReference"/>
        </w:rPr>
        <w:footnoteReference w:id="1491"/>
      </w:r>
      <w:r>
        <w:rPr>
          <w:rFonts w:ascii="IRNazanin" w:hAnsi="IRNazanin" w:eastAsia="IRNazanin" w:cs="IRNazanin"/>
          <w:lang w:bidi="fa-IR"/>
          <w:color w:val="111111"/>
          <w:sz w:val="28"/>
          <w:szCs w:val="28"/>
          <w:rtl/>
        </w:rPr>
        <w:t xml:space="preserve">اصطرعت؛ مشمّر، مغلولب، ظفر، ضرغامة، حصد، مخدش، ذکر، سیف من سیوف اللّه، رأس، قثم</w:t>
      </w:r>
      <w:r>
        <w:rPr>
          <w:rStyle w:val="FootnoteReference"/>
        </w:rPr>
        <w:footnoteReference w:id="1492"/>
      </w:r>
      <w:r>
        <w:rPr>
          <w:rFonts w:ascii="IRNazanin" w:hAnsi="IRNazanin" w:eastAsia="IRNazanin" w:cs="IRNazanin"/>
          <w:lang w:bidi="fa-IR"/>
          <w:color w:val="111111"/>
          <w:sz w:val="28"/>
          <w:szCs w:val="28"/>
          <w:rtl/>
        </w:rPr>
        <w:t xml:space="preserve">، نشق رأسه فی باذخ</w:t>
      </w:r>
      <w:r>
        <w:rPr>
          <w:rStyle w:val="FootnoteReference"/>
        </w:rPr>
        <w:footnoteReference w:id="1493"/>
      </w:r>
      <w:r>
        <w:rPr>
          <w:rFonts w:ascii="IRNazanin" w:hAnsi="IRNazanin" w:eastAsia="IRNazanin" w:cs="IRNazanin"/>
          <w:lang w:bidi="fa-IR"/>
          <w:color w:val="111111"/>
          <w:sz w:val="28"/>
          <w:szCs w:val="28"/>
          <w:rtl/>
        </w:rPr>
        <w:t xml:space="preserve">السؤدد، وغارز مجده فی أکرم المحتد</w:t>
      </w:r>
      <w:r>
        <w:rPr>
          <w:rStyle w:val="FootnoteReference"/>
        </w:rPr>
        <w:footnoteReference w:id="149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یصرفنّک عن بیعته</w:t>
      </w:r>
      <w:r>
        <w:rPr>
          <w:rStyle w:val="FootnoteReference"/>
        </w:rPr>
        <w:footnoteReference w:id="1495"/>
      </w:r>
      <w:r>
        <w:rPr>
          <w:rFonts w:ascii="IRNazanin" w:hAnsi="IRNazanin" w:eastAsia="IRNazanin" w:cs="IRNazanin"/>
          <w:lang w:bidi="fa-IR"/>
          <w:color w:val="111111"/>
          <w:sz w:val="28"/>
          <w:szCs w:val="28"/>
          <w:rtl/>
        </w:rPr>
        <w:t xml:space="preserve">صارف عارض، ینوص إلی الفتنة کلّ مناص</w:t>
      </w:r>
      <w:r>
        <w:rPr>
          <w:rStyle w:val="FootnoteReference"/>
        </w:rPr>
        <w:footnoteReference w:id="1496"/>
      </w:r>
      <w:r>
        <w:rPr>
          <w:rFonts w:ascii="IRNazanin" w:hAnsi="IRNazanin" w:eastAsia="IRNazanin" w:cs="IRNazanin"/>
          <w:lang w:bidi="fa-IR"/>
          <w:color w:val="111111"/>
          <w:sz w:val="28"/>
          <w:szCs w:val="28"/>
          <w:rtl/>
        </w:rPr>
        <w:t xml:space="preserve">، إن قال فشرّ قائل، وإن سکت فذو دعائر</w:t>
      </w:r>
      <w:r>
        <w:rPr>
          <w:rStyle w:val="FootnoteReference"/>
        </w:rPr>
        <w:footnoteReference w:id="1497"/>
      </w:r>
      <w:r>
        <w:rPr>
          <w:rFonts w:ascii="IRNazanin" w:hAnsi="IRNazanin" w:eastAsia="IRNazanin" w:cs="IRNazanin"/>
          <w:lang w:bidi="fa-IR"/>
          <w:color w:val="111111"/>
          <w:sz w:val="28"/>
          <w:szCs w:val="28"/>
          <w:rtl/>
        </w:rPr>
        <w:t xml:space="preserve">. ثمّ رجع إلی صفة المهدیّ علیه‌السلام فقال: أوسعکم کهفا وأکثرکم علما وأوصلکم رحما، اللهمّ فاجعل بیعته</w:t>
      </w:r>
      <w:r>
        <w:rPr>
          <w:rStyle w:val="FootnoteReference"/>
        </w:rPr>
        <w:footnoteReference w:id="1498"/>
      </w:r>
      <w:r>
        <w:rPr>
          <w:rFonts w:ascii="Amiri" w:hAnsi="Amiri" w:eastAsia="Amiri" w:cs="Amiri"/>
          <w:lang w:bidi="ar-SA"/>
          <w:color w:val="111111"/>
          <w:sz w:val="28"/>
          <w:szCs w:val="28"/>
          <w:rtl/>
        </w:rPr>
        <w:t xml:space="preserve">خروجا من الغمّة، واجمع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شمل الاُمّة «فإن جاز لک»</w:t>
      </w:r>
      <w:r>
        <w:rPr>
          <w:rStyle w:val="FootnoteReference"/>
        </w:rPr>
        <w:footnoteReference w:id="1499"/>
      </w:r>
      <w:r>
        <w:rPr>
          <w:rFonts w:ascii="IRNazanin" w:hAnsi="IRNazanin" w:eastAsia="IRNazanin" w:cs="IRNazanin"/>
          <w:lang w:bidi="fa-IR"/>
          <w:color w:val="111111"/>
          <w:sz w:val="28"/>
          <w:szCs w:val="28"/>
          <w:rtl/>
        </w:rPr>
        <w:t xml:space="preserve">فاعزم ولا تنثن</w:t>
      </w:r>
      <w:r>
        <w:rPr>
          <w:rStyle w:val="FootnoteReference"/>
        </w:rPr>
        <w:footnoteReference w:id="1500"/>
      </w:r>
      <w:r>
        <w:rPr>
          <w:rFonts w:ascii="IRNazanin" w:hAnsi="IRNazanin" w:eastAsia="IRNazanin" w:cs="IRNazanin"/>
          <w:lang w:bidi="fa-IR"/>
          <w:color w:val="111111"/>
          <w:sz w:val="28"/>
          <w:szCs w:val="28"/>
          <w:rtl/>
        </w:rPr>
        <w:t xml:space="preserve">عنه إن وفّقت له، ولا تجیزنّ</w:t>
      </w:r>
      <w:r>
        <w:rPr>
          <w:rStyle w:val="FootnoteReference"/>
        </w:rPr>
        <w:footnoteReference w:id="1501"/>
      </w:r>
      <w:r>
        <w:rPr>
          <w:rFonts w:ascii="IRNazanin" w:hAnsi="IRNazanin" w:eastAsia="IRNazanin" w:cs="IRNazanin"/>
          <w:lang w:bidi="fa-IR"/>
          <w:color w:val="111111"/>
          <w:sz w:val="28"/>
          <w:szCs w:val="28"/>
          <w:rtl/>
        </w:rPr>
        <w:t xml:space="preserve">عنه إن هدیت إلیه، هاه - وأومأ بیده إلی صدره - شوقا إلی رؤیته.</w:t>
      </w:r>
      <w:r>
        <w:rPr>
          <w:rStyle w:val="FootnoteReference"/>
        </w:rPr>
        <w:footnoteReference w:id="1502"/>
      </w:r>
    </w:p>
    <w:p>
      <w:pPr>
        <w:pStyle w:val="BookText"/>
      </w:pPr>
      <w:r>
        <w:rPr>
          <w:rFonts w:ascii="IRNazanin" w:hAnsi="IRNazanin" w:eastAsia="IRNazanin" w:cs="IRNazanin"/>
          <w:lang w:bidi="fa-IR"/>
          <w:color w:val="111111"/>
          <w:sz w:val="28"/>
          <w:szCs w:val="28"/>
          <w:rtl/>
        </w:rPr>
        <w:t xml:space="preserve">عن آبائه علیهم‌السلام</w:t>
      </w:r>
    </w:p>
    <w:p>
      <w:pPr>
        <w:pStyle w:val="BookText"/>
      </w:pPr>
      <w:r>
        <w:rPr>
          <w:rFonts w:ascii="IRNazanin" w:hAnsi="IRNazanin" w:eastAsia="IRNazanin" w:cs="IRNazanin"/>
          <w:lang w:bidi="fa-IR"/>
          <w:color w:val="111111"/>
          <w:sz w:val="28"/>
          <w:szCs w:val="28"/>
          <w:rtl/>
        </w:rPr>
        <w:t xml:space="preserve">[834 [31- شرح النهج لابن أبی الحدید: قال فی شرح بعض خطبه علیه‌السلام : قال شیخنا أبو عثمان، وقال أبو عبیدة: - وزاد فیها فی روایة جعفر بن محمّد، عن آبائه علیهم‌السلام : ألا إنّ أبرار عترتی وأطائب اُرومتی أحلم الناس صغارا، وأعلم الناس کبارا. ألا وإنّا أهل بیت من علم اللّه علمنا، وبحکم اللّه حکمنا، ومن قول صادق سمعنا، فإن تتبّعوا آثارنا تهتدوا ببصائرنا، وإن لم تفعلوا یهلککم اللّه بأیدینا، [و[ معنا رایة الحقّ، من تبعها لحق، ومن تأخّر عنها غرق، ألا وبنا یدرک ترة</w:t>
      </w:r>
      <w:r>
        <w:rPr>
          <w:rStyle w:val="FootnoteReference"/>
        </w:rPr>
        <w:footnoteReference w:id="1503"/>
      </w:r>
      <w:r>
        <w:rPr>
          <w:rFonts w:ascii="IRNazanin" w:hAnsi="IRNazanin" w:eastAsia="IRNazanin" w:cs="IRNazanin"/>
          <w:lang w:bidi="fa-IR"/>
          <w:color w:val="111111"/>
          <w:sz w:val="28"/>
          <w:szCs w:val="28"/>
          <w:rtl/>
        </w:rPr>
        <w:t xml:space="preserve">کلّ مؤمن، وبنا تخلع ربقة الذلّ عن أعناقکم، وبنا فتح لا بکم، وبنا یختم لا بکم</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r>
        <w:rPr>
          <w:rStyle w:val="FootnoteReference"/>
        </w:rPr>
        <w:footnoteReference w:id="1505"/>
      </w:r>
    </w:p>
    <w:p>
      <w:pPr>
        <w:pStyle w:val="BookText"/>
      </w:pPr>
      <w:r>
        <w:rPr>
          <w:rFonts w:ascii="IRNazanin" w:hAnsi="IRNazanin" w:eastAsia="IRNazanin" w:cs="IRNazanin"/>
          <w:lang w:bidi="fa-IR"/>
          <w:color w:val="111111"/>
          <w:sz w:val="28"/>
          <w:szCs w:val="28"/>
          <w:rtl/>
        </w:rPr>
        <w:t xml:space="preserve">[835 [32- غیبة النعمانی: ابن همام، عن جعفر بن محمّد بن مالک، عن إسحاق ابن سنان، عن عبید بن خارجة، عن علیّ بن عثمان، عن فرات بن أحنف، عن أبی عبداللّه جعفر بن محمّد، عن آبائه علیهم‌السلام قال: زاد الفرات علی عهد أمیرالمؤمنین علیه‌السلام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فرکب هو وابناه الحسن والحسین علیهماالسلام فمرّ بثقیف، فقالوا: قد جاء علیّ یردّ الماء. فقال علیّ علیه‌السلام : أما واللّه لاقتلنّ أنا وابنای هذان، ولیبعثنّ اللّه رجلاً من ولدی فی آخر الزمان یطالب بدمائنا، ولیغیبنّ عنهم تمییزا لأهل الضلالة حتّی یقول الجاهل: ما للّه فی آل محمّد صلی‌الله‌علیه‌و‌آله من حاجة.</w:t>
      </w:r>
      <w:r>
        <w:rPr>
          <w:rStyle w:val="FootnoteReference"/>
        </w:rPr>
        <w:footnoteReference w:id="1506"/>
      </w:r>
      <w:r>
        <w:rPr>
          <w:rFonts w:ascii="IRNazanin" w:hAnsi="IRNazanin" w:eastAsia="IRNazanin" w:cs="IRNazanin"/>
          <w:lang w:bidi="fa-IR"/>
          <w:color w:val="111111"/>
          <w:sz w:val="28"/>
          <w:szCs w:val="28"/>
          <w:rtl/>
        </w:rPr>
        <w:t xml:space="preserve">وحده علیه‌السلام ، عن أمیر المؤمنین علیه‌السلام</w:t>
      </w:r>
    </w:p>
    <w:p>
      <w:pPr>
        <w:pStyle w:val="BookText"/>
      </w:pPr>
      <w:r>
        <w:rPr>
          <w:rFonts w:ascii="IRNazanin" w:hAnsi="IRNazanin" w:eastAsia="IRNazanin" w:cs="IRNazanin"/>
          <w:lang w:bidi="fa-IR"/>
          <w:color w:val="111111"/>
          <w:sz w:val="28"/>
          <w:szCs w:val="28"/>
          <w:rtl/>
        </w:rPr>
        <w:t xml:space="preserve">[836 [33- ومنه: محمّد بن همام ومحمّد بن الحسن بن [محمّد بن ] جمهور جمیعا، عن الحسن بن محمّد بن جمهور، عن أبیه، عن بعض رجاله، عن المفضّل ابن عمر، قال: قال أبو عبداللّه علیه‌السلام : خبر تدریه خیر من عشرة ترویه، إنّ لکلّ حقّ حقیقة، ولکلّ صواب نورا. ثمّ قال: إنّا واللّه لانعدّ الرجل من شیعتنا فقیها حتّی یلحن له</w:t>
      </w:r>
      <w:r>
        <w:rPr>
          <w:rStyle w:val="FootnoteReference"/>
        </w:rPr>
        <w:footnoteReference w:id="1507"/>
      </w:r>
      <w:r>
        <w:rPr>
          <w:rFonts w:ascii="IRNazanin" w:hAnsi="IRNazanin" w:eastAsia="IRNazanin" w:cs="IRNazanin"/>
          <w:lang w:bidi="fa-IR"/>
          <w:color w:val="111111"/>
          <w:sz w:val="28"/>
          <w:szCs w:val="28"/>
          <w:rtl/>
        </w:rPr>
        <w:t xml:space="preserve">فیعرف اللحن، إنّ أمیر المؤمنین علیه‌السلام قال علی منبر الکوفة: إنّ من ورائکم فتنا مظلمة عمیاء منکسفة، لا ینجو منها إلاّ النومة</w:t>
      </w:r>
      <w:r>
        <w:rPr>
          <w:rStyle w:val="FootnoteReference"/>
        </w:rPr>
        <w:footnoteReference w:id="1508"/>
      </w:r>
      <w:r>
        <w:rPr>
          <w:rFonts w:ascii="IRNazanin" w:hAnsi="IRNazanin" w:eastAsia="IRNazanin" w:cs="IRNazanin"/>
          <w:lang w:bidi="fa-IR"/>
          <w:color w:val="111111"/>
          <w:sz w:val="28"/>
          <w:szCs w:val="28"/>
          <w:rtl/>
        </w:rPr>
        <w:t xml:space="preserve">قیل: یا أمیر المؤمنین، وما النومة؟ قال: الّذی یعرف الناس ولا یعرفونه. واعلموا أنّ الأرض لا تخلو من حجّة للّه عزّ وجلّ، ولکنّ اللّه سیعمی خلقه عنها</w:t>
      </w:r>
      <w:r>
        <w:rPr>
          <w:rStyle w:val="FootnoteReference"/>
        </w:rPr>
        <w:footnoteReference w:id="1509"/>
      </w:r>
      <w:r>
        <w:rPr>
          <w:rFonts w:ascii="IRNazanin" w:hAnsi="IRNazanin" w:eastAsia="IRNazanin" w:cs="IRNazanin"/>
          <w:lang w:bidi="fa-IR"/>
          <w:color w:val="111111"/>
          <w:sz w:val="28"/>
          <w:szCs w:val="28"/>
          <w:rtl/>
        </w:rPr>
        <w:t xml:space="preserve">بظلمهم وجورهم وإسرافهم علی أنفسهم، ولو خلت الأرض ساعة واحدة من حجّة للّه لساخت بأهلها، ولکنّ الحجّة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یعرف الناس ولا یعرفونه کما کان یوسف یعرف الناس وهم له منکرون؛ ثمّ تلا «یا حسرةً عَلَی الْعبادِ ما یأْتیهِمْ منْ رَسُولٍ إلا کانواْ بهِ یَسْتَهْزِءُونَ»</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r>
        <w:rPr>
          <w:rStyle w:val="FootnoteReference"/>
        </w:rPr>
        <w:footnoteReference w:id="1511"/>
      </w:r>
    </w:p>
    <w:p>
      <w:pPr>
        <w:pStyle w:val="BookText"/>
      </w:pPr>
      <w:r>
        <w:rPr>
          <w:rFonts w:ascii="IRNazanin" w:hAnsi="IRNazanin" w:eastAsia="IRNazanin" w:cs="IRNazanin"/>
          <w:lang w:bidi="fa-IR"/>
          <w:color w:val="111111"/>
          <w:sz w:val="28"/>
          <w:szCs w:val="28"/>
          <w:rtl/>
        </w:rPr>
        <w:t xml:space="preserve">[837 [34- الکافی: أحمد بن محمّد الکوفی، عن جعفر بن عبداللّه المحمّدی، عن أبی روح فرج بن قرّة، عن جعفر بن عبداللّه،عن مسعدة بن صدقة، عن أبی عبداللّه علیه‌السلام قال: خطب أمیر المؤمنین علیه‌السلام بالمدینة، فحمد اللّه وأثنی علیه، وصلّی علی النبیّ وآله؛ ثمّ قال: أمّا بعد، فإنّ اللّه تبارک وتعالی لم یقصم جبّاری دهر إلاّ من بعد تمهیل ورخاء، ولم یجبر کسر عظم من الاُمم إلاّ بعد أزل</w:t>
      </w:r>
      <w:r>
        <w:rPr>
          <w:rStyle w:val="FootnoteReference"/>
        </w:rPr>
        <w:footnoteReference w:id="1512"/>
      </w:r>
      <w:r>
        <w:rPr>
          <w:rFonts w:ascii="IRNazanin" w:hAnsi="IRNazanin" w:eastAsia="IRNazanin" w:cs="IRNazanin"/>
          <w:lang w:bidi="fa-IR"/>
          <w:color w:val="111111"/>
          <w:sz w:val="28"/>
          <w:szCs w:val="28"/>
          <w:rtl/>
        </w:rPr>
        <w:t xml:space="preserve">وبلاء؛ أیّها الناس، فی دون ما استقبلتم من عطب</w:t>
      </w:r>
      <w:r>
        <w:rPr>
          <w:rStyle w:val="FootnoteReference"/>
        </w:rPr>
        <w:footnoteReference w:id="1513"/>
      </w:r>
      <w:r>
        <w:rPr>
          <w:rFonts w:ascii="IRNazanin" w:hAnsi="IRNazanin" w:eastAsia="IRNazanin" w:cs="IRNazanin"/>
          <w:lang w:bidi="fa-IR"/>
          <w:color w:val="111111"/>
          <w:sz w:val="28"/>
          <w:szCs w:val="28"/>
          <w:rtl/>
        </w:rPr>
        <w:t xml:space="preserve">واستدبرتم من خطب</w:t>
      </w:r>
      <w:r>
        <w:rPr>
          <w:rStyle w:val="FootnoteReference"/>
        </w:rPr>
        <w:footnoteReference w:id="1514"/>
      </w:r>
      <w:r>
        <w:rPr>
          <w:rFonts w:ascii="Amiri" w:hAnsi="Amiri" w:eastAsia="Amiri" w:cs="Amiri"/>
          <w:lang w:bidi="ar-SA"/>
          <w:color w:val="111111"/>
          <w:sz w:val="28"/>
          <w:szCs w:val="28"/>
          <w:rtl/>
        </w:rPr>
        <w:t xml:space="preserve">معتبر، وما کلّ ذی قلب بِلَبیب</w:t>
      </w:r>
      <w:r>
        <w:rPr>
          <w:rStyle w:val="FootnoteReference"/>
        </w:rPr>
        <w:footnoteReference w:id="1515"/>
      </w:r>
      <w:r>
        <w:rPr>
          <w:rFonts w:ascii="IRNazanin" w:hAnsi="IRNazanin" w:eastAsia="IRNazanin" w:cs="IRNazanin"/>
          <w:lang w:bidi="fa-IR"/>
          <w:color w:val="111111"/>
          <w:sz w:val="28"/>
          <w:szCs w:val="28"/>
          <w:rtl/>
        </w:rPr>
        <w:t xml:space="preserve">، ولا کلّ ذی سمع بسمیع</w:t>
      </w:r>
      <w:r>
        <w:rPr>
          <w:rStyle w:val="FootnoteReference"/>
        </w:rPr>
        <w:footnoteReference w:id="1516"/>
      </w:r>
      <w:r>
        <w:rPr>
          <w:rFonts w:ascii="IRNazanin" w:hAnsi="IRNazanin" w:eastAsia="IRNazanin" w:cs="IRNazanin"/>
          <w:lang w:bidi="fa-IR"/>
          <w:color w:val="111111"/>
          <w:sz w:val="28"/>
          <w:szCs w:val="28"/>
          <w:rtl/>
        </w:rPr>
        <w:t xml:space="preserve">، ولا کلّ ذی ناظر عین ببصیر</w:t>
      </w:r>
      <w:r>
        <w:rPr>
          <w:rStyle w:val="FootnoteReference"/>
        </w:rPr>
        <w:footnoteReference w:id="1517"/>
      </w:r>
      <w:r>
        <w:rPr>
          <w:rFonts w:ascii="IRNazanin" w:hAnsi="IRNazanin" w:eastAsia="IRNazanin" w:cs="IRNazanin"/>
          <w:lang w:bidi="fa-IR"/>
          <w:color w:val="111111"/>
          <w:sz w:val="28"/>
          <w:szCs w:val="28"/>
          <w:rtl/>
        </w:rPr>
        <w:t xml:space="preserve">. عباد اللّه أحسنوا فیما یعنیکم النظر فیه</w:t>
      </w:r>
      <w:r>
        <w:rPr>
          <w:rStyle w:val="FootnoteReference"/>
        </w:rPr>
        <w:footnoteReference w:id="1518"/>
      </w:r>
      <w:r>
        <w:rPr>
          <w:rFonts w:ascii="IRNazanin" w:hAnsi="IRNazanin" w:eastAsia="IRNazanin" w:cs="IRNazanin"/>
          <w:lang w:bidi="fa-IR"/>
          <w:color w:val="111111"/>
          <w:sz w:val="28"/>
          <w:szCs w:val="28"/>
          <w:rtl/>
        </w:rPr>
        <w:t xml:space="preserve">، ثمّ انظروا إلی عرصات من قد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أقاده اللّه بعلمه، کانوا علی سنّة من آل فرعون، أهل جنّات</w:t>
      </w:r>
      <w:r>
        <w:rPr>
          <w:rStyle w:val="FootnoteReference"/>
        </w:rPr>
        <w:footnoteReference w:id="1519"/>
      </w:r>
      <w:r>
        <w:rPr>
          <w:rFonts w:ascii="IRNazanin" w:hAnsi="IRNazanin" w:eastAsia="IRNazanin" w:cs="IRNazanin"/>
          <w:lang w:bidi="fa-IR"/>
          <w:color w:val="111111"/>
          <w:sz w:val="28"/>
          <w:szCs w:val="28"/>
          <w:rtl/>
        </w:rPr>
        <w:t xml:space="preserve">وعیون، وزروع ومقام کریم؛ ثمّ انظروا بما ختم اللّه لهم بعد النضرة</w:t>
      </w:r>
      <w:r>
        <w:rPr>
          <w:rStyle w:val="FootnoteReference"/>
        </w:rPr>
        <w:footnoteReference w:id="1520"/>
      </w:r>
      <w:r>
        <w:rPr>
          <w:rFonts w:ascii="IRNazanin" w:hAnsi="IRNazanin" w:eastAsia="IRNazanin" w:cs="IRNazanin"/>
          <w:lang w:bidi="fa-IR"/>
          <w:color w:val="111111"/>
          <w:sz w:val="28"/>
          <w:szCs w:val="28"/>
          <w:rtl/>
        </w:rPr>
        <w:t xml:space="preserve">والسرور، والأمر والنهی، ولمن صبر منکم العاقبة فی الجنان - واللّه - مخلّدون، وللّه عاقبة الاُمور.</w:t>
      </w:r>
      <w:r>
        <w:rPr>
          <w:rStyle w:val="FootnoteReference"/>
        </w:rPr>
        <w:footnoteReference w:id="1521"/>
      </w:r>
    </w:p>
    <w:p>
      <w:pPr>
        <w:pStyle w:val="BookText"/>
      </w:pPr>
      <w:r>
        <w:rPr>
          <w:rFonts w:ascii="IRNazanin" w:hAnsi="IRNazanin" w:eastAsia="IRNazanin" w:cs="IRNazanin"/>
          <w:lang w:bidi="fa-IR"/>
          <w:color w:val="111111"/>
          <w:sz w:val="28"/>
          <w:szCs w:val="28"/>
          <w:rtl/>
        </w:rPr>
        <w:t xml:space="preserve">فیا عجبا!</w:t>
      </w:r>
      <w:r>
        <w:rPr>
          <w:rStyle w:val="FootnoteReference"/>
        </w:rPr>
        <w:footnoteReference w:id="1522"/>
      </w:r>
      <w:r>
        <w:rPr>
          <w:rFonts w:ascii="IRNazanin" w:hAnsi="IRNazanin" w:eastAsia="IRNazanin" w:cs="IRNazanin"/>
          <w:lang w:bidi="fa-IR"/>
          <w:color w:val="111111"/>
          <w:sz w:val="28"/>
          <w:szCs w:val="28"/>
          <w:rtl/>
        </w:rPr>
        <w:t xml:space="preserve">وما لی لا أعجب من خطأ هذه الفرق علی اختلاف حججها فی دینها</w:t>
      </w:r>
      <w:r>
        <w:rPr>
          <w:rStyle w:val="FootnoteReference"/>
        </w:rPr>
        <w:footnoteReference w:id="1523"/>
      </w:r>
      <w:r>
        <w:rPr>
          <w:rFonts w:ascii="IRNazanin" w:hAnsi="IRNazanin" w:eastAsia="IRNazanin" w:cs="IRNazanin"/>
          <w:lang w:bidi="fa-IR"/>
          <w:color w:val="111111"/>
          <w:sz w:val="28"/>
          <w:szCs w:val="28"/>
          <w:rtl/>
        </w:rPr>
        <w:t xml:space="preserve">، لا یقتفون</w:t>
      </w:r>
      <w:r>
        <w:rPr>
          <w:rStyle w:val="FootnoteReference"/>
        </w:rPr>
        <w:footnoteReference w:id="1524"/>
      </w:r>
      <w:r>
        <w:rPr>
          <w:rFonts w:ascii="IRNazanin" w:hAnsi="IRNazanin" w:eastAsia="IRNazanin" w:cs="IRNazanin"/>
          <w:lang w:bidi="fa-IR"/>
          <w:color w:val="111111"/>
          <w:sz w:val="28"/>
          <w:szCs w:val="28"/>
          <w:rtl/>
        </w:rPr>
        <w:t xml:space="preserve">أثر نبیّ، ولا یقتدون بعمل وصیّ، ولا یؤمنون بغیب، ولا یعفون</w:t>
      </w:r>
      <w:r>
        <w:rPr>
          <w:rStyle w:val="FootnoteReference"/>
        </w:rPr>
        <w:footnoteReference w:id="1525"/>
      </w:r>
      <w:r>
        <w:rPr>
          <w:rFonts w:ascii="IRNazanin" w:hAnsi="IRNazanin" w:eastAsia="IRNazanin" w:cs="IRNazanin"/>
          <w:lang w:bidi="fa-IR"/>
          <w:color w:val="111111"/>
          <w:sz w:val="28"/>
          <w:szCs w:val="28"/>
          <w:rtl/>
        </w:rPr>
        <w:t xml:space="preserve">عن عیب، المعروف فیهم ما عرفوا، والمنکر عندهم ما أنکروا</w:t>
      </w:r>
      <w:r>
        <w:rPr>
          <w:rStyle w:val="FootnoteReference"/>
        </w:rPr>
        <w:footnoteReference w:id="1526"/>
      </w:r>
      <w:r>
        <w:rPr>
          <w:rFonts w:ascii="IRNazanin" w:hAnsi="IRNazanin" w:eastAsia="IRNazanin" w:cs="IRNazanin"/>
          <w:lang w:bidi="fa-IR"/>
          <w:color w:val="111111"/>
          <w:sz w:val="28"/>
          <w:szCs w:val="28"/>
          <w:rtl/>
        </w:rPr>
        <w:t xml:space="preserve">، وکلّ امرئ منهم إمام نفسه، آخذ منها فیما یری بعری وثیقات وأسباب محکمات</w:t>
      </w:r>
      <w:r>
        <w:rPr>
          <w:rStyle w:val="FootnoteReference"/>
        </w:rPr>
        <w:footnoteReference w:id="1527"/>
      </w:r>
      <w:r>
        <w:rPr>
          <w:rFonts w:ascii="IRNazanin" w:hAnsi="IRNazanin" w:eastAsia="IRNazanin" w:cs="IRNazanin"/>
          <w:lang w:bidi="fa-IR"/>
          <w:color w:val="111111"/>
          <w:sz w:val="28"/>
          <w:szCs w:val="28"/>
          <w:rtl/>
        </w:rPr>
        <w:t xml:space="preserve">، فلا یزالون بجور ولن یزدادوا إلا خطأ، لا ینالون تقرّبا ولن یزدادوا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بعدا من اللّه عزّ وجلّ، اُنس بعضهم</w:t>
      </w:r>
      <w:r>
        <w:rPr>
          <w:rStyle w:val="FootnoteReference"/>
        </w:rPr>
        <w:footnoteReference w:id="1528"/>
      </w:r>
      <w:r>
        <w:rPr>
          <w:rFonts w:ascii="IRNazanin" w:hAnsi="IRNazanin" w:eastAsia="IRNazanin" w:cs="IRNazanin"/>
          <w:lang w:bidi="fa-IR"/>
          <w:color w:val="111111"/>
          <w:sz w:val="28"/>
          <w:szCs w:val="28"/>
          <w:rtl/>
        </w:rPr>
        <w:t xml:space="preserve">ببعض، وتصدیق بعضهم لبعض، کلّ ذلک وحشة ممّا ورّث النبیّ الاُمّی صلی‌الله‌علیه‌و‌آله </w:t>
      </w:r>
      <w:r>
        <w:rPr>
          <w:rStyle w:val="FootnoteReference"/>
        </w:rPr>
        <w:footnoteReference w:id="1529"/>
      </w:r>
      <w:r>
        <w:rPr>
          <w:rFonts w:ascii="IRNazanin" w:hAnsi="IRNazanin" w:eastAsia="IRNazanin" w:cs="IRNazanin"/>
          <w:lang w:bidi="fa-IR"/>
          <w:color w:val="111111"/>
          <w:sz w:val="28"/>
          <w:szCs w:val="28"/>
          <w:rtl/>
        </w:rPr>
        <w:t xml:space="preserve">ونفورا ممّا أدّی إلیهم من أخبار فاطر السماوات والأرض. أهل حسرات</w:t>
      </w:r>
      <w:r>
        <w:rPr>
          <w:rStyle w:val="FootnoteReference"/>
        </w:rPr>
        <w:footnoteReference w:id="1530"/>
      </w:r>
      <w:r>
        <w:rPr>
          <w:rFonts w:ascii="IRNazanin" w:hAnsi="IRNazanin" w:eastAsia="IRNazanin" w:cs="IRNazanin"/>
          <w:lang w:bidi="fa-IR"/>
          <w:color w:val="111111"/>
          <w:sz w:val="28"/>
          <w:szCs w:val="28"/>
          <w:rtl/>
        </w:rPr>
        <w:t xml:space="preserve">، وکهوف شبهات</w:t>
      </w:r>
      <w:r>
        <w:rPr>
          <w:rStyle w:val="FootnoteReference"/>
        </w:rPr>
        <w:footnoteReference w:id="1531"/>
      </w:r>
      <w:r>
        <w:rPr>
          <w:rFonts w:ascii="IRNazanin" w:hAnsi="IRNazanin" w:eastAsia="IRNazanin" w:cs="IRNazanin"/>
          <w:lang w:bidi="fa-IR"/>
          <w:color w:val="111111"/>
          <w:sz w:val="28"/>
          <w:szCs w:val="28"/>
          <w:rtl/>
        </w:rPr>
        <w:t xml:space="preserve">، وأهل عشوات</w:t>
      </w:r>
      <w:r>
        <w:rPr>
          <w:rStyle w:val="FootnoteReference"/>
        </w:rPr>
        <w:footnoteReference w:id="1532"/>
      </w:r>
      <w:r>
        <w:rPr>
          <w:rFonts w:ascii="IRNazanin" w:hAnsi="IRNazanin" w:eastAsia="IRNazanin" w:cs="IRNazanin"/>
          <w:lang w:bidi="fa-IR"/>
          <w:color w:val="111111"/>
          <w:sz w:val="28"/>
          <w:szCs w:val="28"/>
          <w:rtl/>
        </w:rPr>
        <w:t xml:space="preserve">، وضلالة وریبة، من وکّله اللّه إلی نفسه ورأیه فهو مأمون</w:t>
      </w:r>
      <w:r>
        <w:rPr>
          <w:rStyle w:val="FootnoteReference"/>
        </w:rPr>
        <w:footnoteReference w:id="1533"/>
      </w:r>
      <w:r>
        <w:rPr>
          <w:rFonts w:ascii="IRNazanin" w:hAnsi="IRNazanin" w:eastAsia="IRNazanin" w:cs="IRNazanin"/>
          <w:lang w:bidi="fa-IR"/>
          <w:color w:val="111111"/>
          <w:sz w:val="28"/>
          <w:szCs w:val="28"/>
          <w:rtl/>
        </w:rPr>
        <w:t xml:space="preserve">عند من یجهله، غیر المتّهم عند من لا یعرفه، فما أشبه هؤلاء بأنعام قد غاب عنها رعاؤها. ووا أسفا من فعلات شیعتی</w:t>
      </w:r>
      <w:r>
        <w:rPr>
          <w:rStyle w:val="FootnoteReference"/>
        </w:rPr>
        <w:footnoteReference w:id="1534"/>
      </w:r>
      <w:r>
        <w:rPr>
          <w:rFonts w:ascii="IRNazanin" w:hAnsi="IRNazanin" w:eastAsia="IRNazanin" w:cs="IRNazanin"/>
          <w:lang w:bidi="fa-IR"/>
          <w:color w:val="111111"/>
          <w:sz w:val="28"/>
          <w:szCs w:val="28"/>
          <w:rtl/>
        </w:rPr>
        <w:t xml:space="preserve">( الیوم: ظرف للقرب.</w:t>
      </w:r>
      <w:r>
        <w:rPr>
          <w:rStyle w:val="FootnoteReference"/>
        </w:rPr>
        <w:footnoteReference w:id="1535"/>
      </w:r>
      <w:r>
        <w:rPr>
          <w:rFonts w:ascii="IRNazanin" w:hAnsi="IRNazanin" w:eastAsia="IRNazanin" w:cs="IRNazanin"/>
          <w:lang w:bidi="fa-IR"/>
          <w:color w:val="111111"/>
          <w:sz w:val="28"/>
          <w:szCs w:val="28"/>
          <w:rtl/>
        </w:rPr>
        <w:t xml:space="preserve">کیف یستذلّ [بعدی] بعضها بعضا، وکیف یقتل بعضها بعضا؟</w:t>
      </w:r>
    </w:p>
    <w:p>
      <w:pPr>
        <w:pStyle w:val="BookText"/>
      </w:pPr>
      <w:r>
        <w:rPr>
          <w:rFonts w:ascii="Amiri" w:hAnsi="Amiri" w:eastAsia="Amiri" w:cs="Amiri"/>
          <w:lang w:bidi="ar-SA"/>
          <w:color w:val="111111"/>
          <w:sz w:val="28"/>
          <w:szCs w:val="28"/>
          <w:rtl/>
        </w:rPr>
        <w:t xml:space="preserve">المتشتّة غدا عن الأصل، النازلة بالفرع</w:t>
      </w:r>
      <w:r>
        <w:rPr>
          <w:rStyle w:val="FootnoteReference"/>
        </w:rPr>
        <w:footnoteReference w:id="1536"/>
      </w:r>
      <w:r>
        <w:rPr>
          <w:rFonts w:ascii="IRNazanin" w:hAnsi="IRNazanin" w:eastAsia="IRNazanin" w:cs="IRNazanin"/>
          <w:lang w:bidi="fa-IR"/>
          <w:color w:val="111111"/>
          <w:sz w:val="28"/>
          <w:szCs w:val="28"/>
          <w:rtl/>
        </w:rPr>
        <w:t xml:space="preserve">، المؤمّلة الفتح من غیر جهته</w:t>
      </w:r>
      <w:r>
        <w:rPr>
          <w:rStyle w:val="FootnoteReference"/>
        </w:rPr>
        <w:footnoteReference w:id="1537"/>
      </w:r>
      <w:r>
        <w:rPr>
          <w:rFonts w:ascii="IRNazanin" w:hAnsi="IRNazanin" w:eastAsia="IRNazanin" w:cs="IRNazanin"/>
          <w:lang w:bidi="fa-IR"/>
          <w:color w:val="111111"/>
          <w:sz w:val="28"/>
          <w:szCs w:val="28"/>
          <w:rtl/>
        </w:rPr>
        <w:t xml:space="preserve">، کلّ حزب منهم آخذ [منه] بغصن، أینما مال الغصن مال معه، مع أنّ اللّه وله الحمد سیجمع هؤلاء لشرّ</w:t>
      </w:r>
      <w:r>
        <w:rPr>
          <w:rStyle w:val="FootnoteReference"/>
        </w:rPr>
        <w:footnoteReference w:id="1538"/>
      </w:r>
      <w:r>
        <w:rPr>
          <w:rFonts w:ascii="IRNazanin" w:hAnsi="IRNazanin" w:eastAsia="IRNazanin" w:cs="IRNazanin"/>
          <w:lang w:bidi="fa-IR"/>
          <w:color w:val="111111"/>
          <w:sz w:val="28"/>
          <w:szCs w:val="28"/>
          <w:rtl/>
        </w:rPr>
        <w:t xml:space="preserve">یوم لبنی اُمیّة کما یجمع قزع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الخریف</w:t>
      </w:r>
      <w:r>
        <w:rPr>
          <w:rStyle w:val="FootnoteReference"/>
        </w:rPr>
        <w:footnoteReference w:id="1539"/>
      </w:r>
      <w:r>
        <w:rPr>
          <w:rFonts w:ascii="Amiri" w:hAnsi="Amiri" w:eastAsia="Amiri" w:cs="Amiri"/>
          <w:lang w:bidi="ar-SA"/>
          <w:color w:val="111111"/>
          <w:sz w:val="28"/>
          <w:szCs w:val="28"/>
          <w:rtl/>
        </w:rPr>
        <w:t xml:space="preserve">یؤلّف اللّه بینهم، ثمّ یجعلهم رکاما</w:t>
      </w:r>
      <w:r>
        <w:rPr>
          <w:rStyle w:val="FootnoteReference"/>
        </w:rPr>
        <w:footnoteReference w:id="1540"/>
      </w:r>
      <w:r>
        <w:rPr>
          <w:rFonts w:ascii="IRNazanin" w:hAnsi="IRNazanin" w:eastAsia="IRNazanin" w:cs="IRNazanin"/>
          <w:lang w:bidi="fa-IR"/>
          <w:color w:val="111111"/>
          <w:sz w:val="28"/>
          <w:szCs w:val="28"/>
          <w:rtl/>
        </w:rPr>
        <w:t xml:space="preserve">کرکام السحاب. ثمّ یفتح لهم أبوابا</w:t>
      </w:r>
      <w:r>
        <w:rPr>
          <w:rStyle w:val="FootnoteReference"/>
        </w:rPr>
        <w:footnoteReference w:id="1541"/>
      </w:r>
      <w:r>
        <w:rPr>
          <w:rFonts w:ascii="IRNazanin" w:hAnsi="IRNazanin" w:eastAsia="IRNazanin" w:cs="IRNazanin"/>
          <w:lang w:bidi="fa-IR"/>
          <w:color w:val="111111"/>
          <w:sz w:val="28"/>
          <w:szCs w:val="28"/>
          <w:rtl/>
        </w:rPr>
        <w:t xml:space="preserve">یسیلون من مستثارهم</w:t>
      </w:r>
      <w:r>
        <w:rPr>
          <w:rStyle w:val="FootnoteReference"/>
        </w:rPr>
        <w:footnoteReference w:id="1542"/>
      </w:r>
      <w:r>
        <w:rPr>
          <w:rFonts w:ascii="IRNazanin" w:hAnsi="IRNazanin" w:eastAsia="IRNazanin" w:cs="IRNazanin"/>
          <w:lang w:bidi="fa-IR"/>
          <w:color w:val="111111"/>
          <w:sz w:val="28"/>
          <w:szCs w:val="28"/>
          <w:rtl/>
        </w:rPr>
        <w:t xml:space="preserve">کسیل الجنّتین سیل العرم حیث نقب علیه فارة، فلم تثبت علیه أکمة</w:t>
      </w:r>
      <w:r>
        <w:rPr>
          <w:rStyle w:val="FootnoteReference"/>
        </w:rPr>
        <w:footnoteReference w:id="1543"/>
      </w:r>
    </w:p>
    <w:p>
      <w:pPr>
        <w:pStyle w:val="BookText"/>
      </w:pPr>
      <w:r>
        <w:rPr>
          <w:rFonts w:ascii="IRNazanin" w:hAnsi="IRNazanin" w:eastAsia="IRNazanin" w:cs="IRNazanin"/>
          <w:lang w:bidi="fa-IR"/>
          <w:color w:val="111111"/>
          <w:sz w:val="28"/>
          <w:szCs w:val="28"/>
          <w:rtl/>
        </w:rPr>
        <w:t xml:space="preserve">[:241 ضمن الخطبة: 166] کسیل الجنّتین حیث لم تسلم علیه فارة ولم تثبت له أکمة. والفارة: الجبل الصغیر، والأکمة: هی الموضع الّذی یکون أشدّ ارتفاعا ممّا حوله، وهو غلیظ لا یبلغ أن یکون حجرا، والحاصل بیان شدّة السیل المشبّه به بأنّه أحاط بالجبال، وذهب بالتلال ولم یمنعه شیء.</w:t>
      </w:r>
    </w:p>
    <w:p>
      <w:pPr>
        <w:pStyle w:val="BookText"/>
      </w:pPr>
      <w:r>
        <w:rPr>
          <w:rFonts w:ascii="Amiri" w:hAnsi="Amiri" w:eastAsia="Amiri" w:cs="Amiri"/>
          <w:lang w:bidi="ar-SA"/>
          <w:color w:val="111111"/>
          <w:sz w:val="28"/>
          <w:szCs w:val="28"/>
          <w:rtl/>
        </w:rPr>
        <w:t xml:space="preserve">، ولم یردّ سننه رصّ طود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یذعذهم اللّه فی بطون أودیة، ثمّ یسلکهم ینابیع فی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یأخذ بهم من قوم حقوق قوم،</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ویمکّن بهم قوما فی دیار قوم، تشریدا لبنی اُمیّة ولکی لا یغتصبوا ما غصبوا</w:t>
      </w:r>
      <w:r>
        <w:rPr>
          <w:rStyle w:val="FootnoteReference"/>
        </w:rPr>
        <w:footnoteReference w:id="1544"/>
      </w:r>
      <w:r>
        <w:rPr>
          <w:rFonts w:ascii="IRNazanin" w:hAnsi="IRNazanin" w:eastAsia="IRNazanin" w:cs="IRNazanin"/>
          <w:lang w:bidi="fa-IR"/>
          <w:color w:val="111111"/>
          <w:sz w:val="28"/>
          <w:szCs w:val="28"/>
          <w:rtl/>
        </w:rPr>
        <w:t xml:space="preserve">، یضعضع اللّه بهم رکنا وینقض بهم طیّ الجنادل من إرم ویملأ منهم بطنان الزیتون.</w:t>
      </w:r>
      <w:r>
        <w:rPr>
          <w:rStyle w:val="FootnoteReference"/>
        </w:rPr>
        <w:footnoteReference w:id="1545"/>
      </w:r>
      <w:r>
        <w:rPr>
          <w:rFonts w:ascii="IRNazanin" w:hAnsi="IRNazanin" w:eastAsia="IRNazanin" w:cs="IRNazanin"/>
          <w:lang w:bidi="fa-IR"/>
          <w:color w:val="111111"/>
          <w:sz w:val="28"/>
          <w:szCs w:val="28"/>
          <w:rtl/>
        </w:rPr>
        <w:t xml:space="preserve">فوالّذی فلق الحبّة وبرأ النسمة لیکوننّ ذلک، وکأنّی أسمع صهیل خیلهم، وطمطمة رجالهم</w:t>
      </w:r>
      <w:r>
        <w:rPr>
          <w:rStyle w:val="FootnoteReference"/>
        </w:rPr>
        <w:footnoteReference w:id="1546"/>
      </w:r>
      <w:r>
        <w:rPr>
          <w:rFonts w:ascii="Amiri" w:hAnsi="Amiri" w:eastAsia="Amiri" w:cs="Amiri"/>
          <w:lang w:bidi="ar-SA"/>
          <w:color w:val="111111"/>
          <w:sz w:val="28"/>
          <w:szCs w:val="28"/>
          <w:rtl/>
        </w:rPr>
        <w:t xml:space="preserve">، وأیم اللّه لیذوبنّ</w:t>
      </w:r>
      <w:r>
        <w:rPr>
          <w:rStyle w:val="FootnoteReference"/>
        </w:rPr>
        <w:footnoteReference w:id="1547"/>
      </w:r>
      <w:r>
        <w:rPr>
          <w:rFonts w:ascii="IRNazanin" w:hAnsi="IRNazanin" w:eastAsia="IRNazanin" w:cs="IRNazanin"/>
          <w:lang w:bidi="fa-IR"/>
          <w:color w:val="111111"/>
          <w:sz w:val="28"/>
          <w:szCs w:val="28"/>
          <w:rtl/>
        </w:rPr>
        <w:t xml:space="preserve">ما فی أیدیهم بعد العلوّ والتمکین فی البلاد کما تذوب الالیة علی النار، من مات منهم مات ضالاًّ، وإلی اللّه عزّ وجلّ یقضی منهم من درج</w:t>
      </w:r>
      <w:r>
        <w:rPr>
          <w:rStyle w:val="FootnoteReference"/>
        </w:rPr>
        <w:footnoteReference w:id="1548"/>
      </w:r>
      <w:r>
        <w:rPr>
          <w:rFonts w:ascii="Amiri" w:hAnsi="Amiri" w:eastAsia="Amiri" w:cs="Amiri"/>
          <w:lang w:bidi="ar-SA"/>
          <w:color w:val="111111"/>
          <w:sz w:val="28"/>
          <w:szCs w:val="28"/>
          <w:rtl/>
        </w:rPr>
        <w:t xml:space="preserve">، ویتوب اللّه عزّ وجلّ علی من تاب.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 اللّه یجمع شیعتی</w:t>
      </w:r>
      <w:r>
        <w:rPr>
          <w:rStyle w:val="FootnoteReference"/>
        </w:rPr>
        <w:footnoteReference w:id="1549"/>
      </w:r>
      <w:r>
        <w:rPr>
          <w:rFonts w:ascii="IRNazanin" w:hAnsi="IRNazanin" w:eastAsia="IRNazanin" w:cs="IRNazanin"/>
          <w:lang w:bidi="fa-IR"/>
          <w:color w:val="111111"/>
          <w:sz w:val="28"/>
          <w:szCs w:val="28"/>
          <w:rtl/>
        </w:rPr>
        <w:t xml:space="preserve">بعد التشتّت لشرّ یوم لهؤلاء، ولیس لأحد علی اللّه عزّ ذکره الخیرة، بل للّه الخیرة</w:t>
      </w:r>
      <w:r>
        <w:rPr>
          <w:rStyle w:val="FootnoteReference"/>
        </w:rPr>
        <w:footnoteReference w:id="1550"/>
      </w:r>
      <w:r>
        <w:rPr>
          <w:rFonts w:ascii="IRNazanin" w:hAnsi="IRNazanin" w:eastAsia="IRNazanin" w:cs="IRNazanin"/>
          <w:lang w:bidi="fa-IR"/>
          <w:color w:val="111111"/>
          <w:sz w:val="28"/>
          <w:szCs w:val="28"/>
          <w:rtl/>
        </w:rPr>
        <w:t xml:space="preserve">، والأمر جمیعا. أیّها الناس إنّ المنتحلین للإمامة من غیر؟ أهلها کثیر، ولو لم تتخاذلوا عن مرّ الحقّ</w:t>
      </w:r>
      <w:r>
        <w:rPr>
          <w:rStyle w:val="FootnoteReference"/>
        </w:rPr>
        <w:footnoteReference w:id="1551"/>
      </w:r>
      <w:r>
        <w:rPr>
          <w:rFonts w:ascii="IRNazanin" w:hAnsi="IRNazanin" w:eastAsia="IRNazanin" w:cs="IRNazanin"/>
          <w:lang w:bidi="fa-IR"/>
          <w:color w:val="111111"/>
          <w:sz w:val="28"/>
          <w:szCs w:val="28"/>
          <w:rtl/>
        </w:rPr>
        <w:t xml:space="preserve">، ولم تهنوا عن توهین الباطل، لم یتشجّع علیکم</w:t>
      </w:r>
      <w:r>
        <w:rPr>
          <w:rStyle w:val="FootnoteReference"/>
        </w:rPr>
        <w:footnoteReference w:id="1552"/>
      </w:r>
      <w:r>
        <w:rPr>
          <w:rFonts w:ascii="IRNazanin" w:hAnsi="IRNazanin" w:eastAsia="IRNazanin" w:cs="IRNazanin"/>
          <w:lang w:bidi="fa-IR"/>
          <w:color w:val="111111"/>
          <w:sz w:val="28"/>
          <w:szCs w:val="28"/>
          <w:rtl/>
        </w:rPr>
        <w:t xml:space="preserve">من لیس مثلکم، ولم یَقْوَ من قوی علیکم، وعلی هضم الطاعة وإزوائها</w:t>
      </w:r>
      <w:r>
        <w:rPr>
          <w:rStyle w:val="FootnoteReference"/>
        </w:rPr>
        <w:footnoteReference w:id="1553"/>
      </w:r>
      <w:r>
        <w:rPr>
          <w:rFonts w:ascii="IRNazanin" w:hAnsi="IRNazanin" w:eastAsia="IRNazanin" w:cs="IRNazanin"/>
          <w:lang w:bidi="fa-IR"/>
          <w:color w:val="111111"/>
          <w:sz w:val="28"/>
          <w:szCs w:val="28"/>
          <w:rtl/>
        </w:rPr>
        <w:t xml:space="preserve">عن أهلها، لکن تِهْتُمْ کما تاهت بنو إسرائیل علی عهد موسی بن عمران علیه‌السلام . ولعمری لیضاعفنّ علیکم التیه [من] بعدی أضعاف ما تاهت بنو إسرائیل.</w:t>
      </w:r>
      <w:r>
        <w:rPr>
          <w:rStyle w:val="FootnoteReference"/>
        </w:rPr>
        <w:footnoteReference w:id="1554"/>
      </w:r>
      <w:r>
        <w:rPr>
          <w:rFonts w:ascii="IRNazanin" w:hAnsi="IRNazanin" w:eastAsia="IRNazanin" w:cs="IRNazanin"/>
          <w:lang w:bidi="fa-IR"/>
          <w:color w:val="111111"/>
          <w:sz w:val="28"/>
          <w:szCs w:val="28"/>
          <w:rtl/>
        </w:rPr>
        <w:t xml:space="preserve">ولعمری أن لو قد استکملتم من بعدی مدّة سلطان بنی اُمیّة لقد اجتمعتم علی سلطان الداعی إلی الضلالة</w:t>
      </w:r>
      <w:r>
        <w:rPr>
          <w:rStyle w:val="FootnoteReference"/>
        </w:rPr>
        <w:footnoteReference w:id="1555"/>
      </w:r>
      <w:r>
        <w:rPr>
          <w:rFonts w:ascii="IRNazanin" w:hAnsi="IRNazanin" w:eastAsia="IRNazanin" w:cs="IRNazanin"/>
          <w:lang w:bidi="fa-IR"/>
          <w:color w:val="111111"/>
          <w:sz w:val="28"/>
          <w:szCs w:val="28"/>
          <w:rtl/>
        </w:rPr>
        <w:t xml:space="preserve">وأحییتم الباطل، وخلّفتم الحقّ وراء ظهورکم،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وقطعتم الأدنی من أهل بدر، ووصلتم الأبعد</w:t>
      </w:r>
      <w:r>
        <w:rPr>
          <w:rStyle w:val="FootnoteReference"/>
        </w:rPr>
        <w:footnoteReference w:id="1556"/>
      </w:r>
      <w:r>
        <w:rPr>
          <w:rFonts w:ascii="IRNazanin" w:hAnsi="IRNazanin" w:eastAsia="IRNazanin" w:cs="IRNazanin"/>
          <w:lang w:bidi="fa-IR"/>
          <w:color w:val="111111"/>
          <w:sz w:val="28"/>
          <w:szCs w:val="28"/>
          <w:rtl/>
        </w:rPr>
        <w:t xml:space="preserve">من أبناء الحرب لرسول اللّه صلی‌الله‌علیه‌و‌آله ولعمری أن لو قد ذاب ما فی أیدیهم</w:t>
      </w:r>
      <w:r>
        <w:rPr>
          <w:rStyle w:val="FootnoteReference"/>
        </w:rPr>
        <w:footnoteReference w:id="1557"/>
      </w:r>
      <w:r>
        <w:rPr>
          <w:rFonts w:ascii="IRNazanin" w:hAnsi="IRNazanin" w:eastAsia="IRNazanin" w:cs="IRNazanin"/>
          <w:lang w:bidi="fa-IR"/>
          <w:color w:val="111111"/>
          <w:sz w:val="28"/>
          <w:szCs w:val="28"/>
          <w:rtl/>
        </w:rPr>
        <w:t xml:space="preserve">، لدنا التمحیص للجزاء، وقرب الوعد، وانقضت المدّة</w:t>
      </w:r>
      <w:r>
        <w:rPr>
          <w:rStyle w:val="FootnoteReference"/>
        </w:rPr>
        <w:footnoteReference w:id="1558"/>
      </w:r>
      <w:r>
        <w:rPr>
          <w:rFonts w:ascii="IRNazanin" w:hAnsi="IRNazanin" w:eastAsia="IRNazanin" w:cs="IRNazanin"/>
          <w:lang w:bidi="fa-IR"/>
          <w:color w:val="111111"/>
          <w:sz w:val="28"/>
          <w:szCs w:val="28"/>
          <w:rtl/>
        </w:rPr>
        <w:t xml:space="preserve">وبدالکم النجم ذو الذنب من قبل المشرق</w:t>
      </w:r>
      <w:r>
        <w:rPr>
          <w:rStyle w:val="FootnoteReference"/>
        </w:rPr>
        <w:footnoteReference w:id="1559"/>
      </w:r>
      <w:r>
        <w:rPr>
          <w:rFonts w:ascii="IRNazanin" w:hAnsi="IRNazanin" w:eastAsia="IRNazanin" w:cs="IRNazanin"/>
          <w:lang w:bidi="fa-IR"/>
          <w:color w:val="111111"/>
          <w:sz w:val="28"/>
          <w:szCs w:val="28"/>
          <w:rtl/>
        </w:rPr>
        <w:t xml:space="preserve">، ولاح لکم القمر المنیر</w:t>
      </w:r>
      <w:r>
        <w:rPr>
          <w:rStyle w:val="FootnoteReference"/>
        </w:rPr>
        <w:footnoteReference w:id="1560"/>
      </w:r>
      <w:r>
        <w:rPr>
          <w:rFonts w:ascii="IRNazanin" w:hAnsi="IRNazanin" w:eastAsia="IRNazanin" w:cs="IRNazanin"/>
          <w:lang w:bidi="fa-IR"/>
          <w:color w:val="111111"/>
          <w:sz w:val="28"/>
          <w:szCs w:val="28"/>
          <w:rtl/>
        </w:rPr>
        <w:t xml:space="preserve">فإذا کان ذلک فراجعوا التوبة، واعلموا أنّکم إن اتّبعتم طالع المشرق</w:t>
      </w:r>
      <w:r>
        <w:rPr>
          <w:rStyle w:val="FootnoteReference"/>
        </w:rPr>
        <w:footnoteReference w:id="1561"/>
      </w:r>
      <w:r>
        <w:rPr>
          <w:rFonts w:ascii="IRNazanin" w:hAnsi="IRNazanin" w:eastAsia="IRNazanin" w:cs="IRNazanin"/>
          <w:lang w:bidi="fa-IR"/>
          <w:color w:val="111111"/>
          <w:sz w:val="28"/>
          <w:szCs w:val="28"/>
          <w:rtl/>
        </w:rPr>
        <w:t xml:space="preserve">سلک بکم منهاج الرسول صلی‌الله‌علیه‌و‌آله فتداویتم من العمی والصمم والبکم وکفیتم مؤونة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الطلب والتعسّف</w:t>
      </w:r>
      <w:r>
        <w:rPr>
          <w:rStyle w:val="FootnoteReference"/>
        </w:rPr>
        <w:footnoteReference w:id="1562"/>
      </w:r>
      <w:r>
        <w:rPr>
          <w:rFonts w:ascii="IRNazanin" w:hAnsi="IRNazanin" w:eastAsia="IRNazanin" w:cs="IRNazanin"/>
          <w:lang w:bidi="fa-IR"/>
          <w:color w:val="111111"/>
          <w:sz w:val="28"/>
          <w:szCs w:val="28"/>
          <w:rtl/>
        </w:rPr>
        <w:t xml:space="preserve">، ونبذتم الثقل الفادح عن الأعناق</w:t>
      </w:r>
      <w:r>
        <w:rPr>
          <w:rStyle w:val="FootnoteReference"/>
        </w:rPr>
        <w:footnoteReference w:id="1563"/>
      </w:r>
      <w:r>
        <w:rPr>
          <w:rFonts w:ascii="IRNazanin" w:hAnsi="IRNazanin" w:eastAsia="IRNazanin" w:cs="IRNazanin"/>
          <w:lang w:bidi="fa-IR"/>
          <w:color w:val="111111"/>
          <w:sz w:val="28"/>
          <w:szCs w:val="28"/>
          <w:rtl/>
        </w:rPr>
        <w:t xml:space="preserve">ولا یبعّد اللّه إلاّ من أبی وظلم واعتسف</w:t>
      </w:r>
      <w:r>
        <w:rPr>
          <w:rStyle w:val="FootnoteReference"/>
        </w:rPr>
        <w:footnoteReference w:id="1564"/>
      </w:r>
      <w:r>
        <w:rPr>
          <w:rFonts w:ascii="Amiri" w:hAnsi="Amiri" w:eastAsia="Amiri" w:cs="Amiri"/>
          <w:lang w:bidi="ar-SA"/>
          <w:color w:val="111111"/>
          <w:sz w:val="28"/>
          <w:szCs w:val="28"/>
          <w:rtl/>
        </w:rPr>
        <w:t xml:space="preserve">، وأخذ مالیس له «وسَیَعْلَمُ الّذینَ ظَلَموا أیَّ مُنْقَلَبٍ یَنْقَلِبُونَ»</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r>
        <w:rPr>
          <w:rStyle w:val="FootnoteReference"/>
        </w:rPr>
        <w:footnoteReference w:id="1566"/>
      </w:r>
    </w:p>
    <w:p>
      <w:pPr>
        <w:pStyle w:val="BookText"/>
      </w:pPr>
      <w:r>
        <w:rPr>
          <w:rFonts w:ascii="IRNazanin" w:hAnsi="IRNazanin" w:eastAsia="IRNazanin" w:cs="IRNazanin"/>
          <w:lang w:bidi="fa-IR"/>
          <w:color w:val="111111"/>
          <w:sz w:val="28"/>
          <w:szCs w:val="28"/>
          <w:rtl/>
        </w:rPr>
        <w:t xml:space="preserve">[838 [36- إرشاد المفید: روی مسعدة بن صدقة قال: سمعت أبا عبداللّه جعفر بن محمّد علیهماالسلام یقول: خطب الناس أمیر المؤمنین علیه‌السلام بالکوفة، فحمد اللّه وأثنی علیه، ثمّ قال: أنا سیّد الشیب</w:t>
      </w:r>
      <w:r>
        <w:rPr>
          <w:rStyle w:val="FootnoteReference"/>
        </w:rPr>
        <w:footnoteReference w:id="1567"/>
      </w:r>
      <w:r>
        <w:rPr>
          <w:rFonts w:ascii="IRNazanin" w:hAnsi="IRNazanin" w:eastAsia="IRNazanin" w:cs="IRNazanin"/>
          <w:lang w:bidi="fa-IR"/>
          <w:color w:val="111111"/>
          <w:sz w:val="28"/>
          <w:szCs w:val="28"/>
          <w:rtl/>
        </w:rPr>
        <w:t xml:space="preserve">وفیّ سنّة من أیّوب، وسیجمع اللّه لی أهلی کما جمع لیعقوب شمله، وذلک إذا استدار الفلک</w:t>
      </w:r>
      <w:r>
        <w:rPr>
          <w:rStyle w:val="FootnoteReference"/>
        </w:rPr>
        <w:footnoteReference w:id="1568"/>
      </w:r>
      <w:r>
        <w:rPr>
          <w:rFonts w:ascii="Amiri" w:hAnsi="Amiri" w:eastAsia="Amiri" w:cs="Amiri"/>
          <w:lang w:bidi="ar-SA"/>
          <w:color w:val="111111"/>
          <w:sz w:val="28"/>
          <w:szCs w:val="28"/>
          <w:rtl/>
        </w:rPr>
        <w:t xml:space="preserve">، وقلتم ضلّ</w:t>
      </w:r>
      <w:r>
        <w:rPr>
          <w:rStyle w:val="FootnoteReference"/>
        </w:rPr>
        <w:footnoteReference w:id="1569"/>
      </w:r>
      <w:r>
        <w:rPr>
          <w:rFonts w:ascii="IRNazanin" w:hAnsi="IRNazanin" w:eastAsia="IRNazanin" w:cs="IRNazanin"/>
          <w:lang w:bidi="fa-IR"/>
          <w:color w:val="111111"/>
          <w:sz w:val="28"/>
          <w:szCs w:val="28"/>
          <w:rtl/>
        </w:rPr>
        <w:t xml:space="preserve">أو هلک، ألا فاستشعروا قبلها بالصبر، وبوؤا إلی اللّه بالذنب، فقد نبذتم قدسکم، وأطفأتم مصابیحکم، وقلّدتم هدایتکم من لا یملک لنفسه ولا لکم سمعا ولا بصرا، ضعف واللّه الطالب والمطلوب. هذا</w:t>
      </w:r>
      <w:r>
        <w:rPr>
          <w:rStyle w:val="FootnoteReference"/>
        </w:rPr>
        <w:footnoteReference w:id="1570"/>
      </w:r>
      <w:r>
        <w:rPr>
          <w:rFonts w:ascii="IRNazanin" w:hAnsi="IRNazanin" w:eastAsia="IRNazanin" w:cs="IRNazanin"/>
          <w:lang w:bidi="fa-IR"/>
          <w:color w:val="111111"/>
          <w:sz w:val="28"/>
          <w:szCs w:val="28"/>
          <w:rtl/>
        </w:rPr>
        <w:t xml:space="preserve">ولو لم تتواکلوا أمرکم، ولم تتخاذلوا عن نصرة الحقّ بینکم، ولم تهنوا عن توهین الباطل، لم یتشجّع علیکم من لیس مثلکم، ولم یَقْوَ من قوی علیکم، وعلی هضم الطاعة وإزوائها عن أهلها فیکم، تِهْتُم کما تاهت بنو إسرائیل علی عهد موسی، وبحقّ أقول: لیُضعَفَنَّ علیکم التیه من بعدی باضطهادکم ولدی ضعف ما تاهت بنو إسرائیل. فلو قد استکملتم نهلاً وامتلأتم عللاً</w:t>
      </w:r>
      <w:r>
        <w:rPr>
          <w:rStyle w:val="FootnoteReference"/>
        </w:rPr>
        <w:footnoteReference w:id="1571"/>
      </w:r>
      <w:r>
        <w:rPr>
          <w:rFonts w:ascii="IRNazanin" w:hAnsi="IRNazanin" w:eastAsia="IRNazanin" w:cs="IRNazanin"/>
          <w:lang w:bidi="fa-IR"/>
          <w:color w:val="111111"/>
          <w:sz w:val="28"/>
          <w:szCs w:val="28"/>
          <w:rtl/>
        </w:rPr>
        <w:t xml:space="preserve">عن</w:t>
      </w:r>
      <w:r>
        <w:rPr>
          <w:rStyle w:val="FootnoteReference"/>
        </w:rPr>
        <w:footnoteReference w:id="1572"/>
      </w:r>
      <w:r>
        <w:rPr>
          <w:rFonts w:ascii="IRNazanin" w:hAnsi="IRNazanin" w:eastAsia="IRNazanin" w:cs="IRNazanin"/>
          <w:lang w:bidi="fa-IR"/>
          <w:color w:val="111111"/>
          <w:sz w:val="28"/>
          <w:szCs w:val="28"/>
          <w:rtl/>
        </w:rPr>
        <w:t xml:space="preserve">سلطان الشجرة الملعونة فی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لقد اجتمعتم علی ناعق ضلال، ولأجبتم الباطل رکضا، ثمّ لغادرتم</w:t>
      </w:r>
      <w:r>
        <w:rPr>
          <w:rStyle w:val="FootnoteReference"/>
        </w:rPr>
        <w:footnoteReference w:id="1573"/>
      </w:r>
      <w:r>
        <w:rPr>
          <w:rFonts w:ascii="IRNazanin" w:hAnsi="IRNazanin" w:eastAsia="IRNazanin" w:cs="IRNazanin"/>
          <w:lang w:bidi="fa-IR"/>
          <w:color w:val="111111"/>
          <w:sz w:val="28"/>
          <w:szCs w:val="28"/>
          <w:rtl/>
        </w:rPr>
        <w:t xml:space="preserve">داعی الحقّ، وقطعتم الأدنی من أهل بدر، ووصلتم الأبعد من أبناء الحرب. ألا ولو ذاب ما فی أیدیهم، لقد دنا التمحیص للجزاء، وکشف الغطاء، وانقضت المدّة، وأزف الوعد، وبدا لکم النجم من قبل المشرق، وأشرق لکم قمرکم کملء شهره</w:t>
      </w:r>
      <w:r>
        <w:rPr>
          <w:rStyle w:val="FootnoteReference"/>
        </w:rPr>
        <w:footnoteReference w:id="1574"/>
      </w:r>
      <w:r>
        <w:rPr>
          <w:rFonts w:ascii="IRNazanin" w:hAnsi="IRNazanin" w:eastAsia="IRNazanin" w:cs="IRNazanin"/>
          <w:lang w:bidi="fa-IR"/>
          <w:color w:val="111111"/>
          <w:sz w:val="28"/>
          <w:szCs w:val="28"/>
          <w:rtl/>
        </w:rPr>
        <w:t xml:space="preserve">وکلیلة تمّ . فإذا استبان</w:t>
      </w:r>
      <w:r>
        <w:rPr>
          <w:rStyle w:val="FootnoteReference"/>
        </w:rPr>
        <w:footnoteReference w:id="1575"/>
      </w:r>
      <w:r>
        <w:rPr>
          <w:rFonts w:ascii="Amiri" w:hAnsi="Amiri" w:eastAsia="Amiri" w:cs="Amiri"/>
          <w:lang w:bidi="ar-SA"/>
          <w:color w:val="111111"/>
          <w:sz w:val="28"/>
          <w:szCs w:val="28"/>
          <w:rtl/>
        </w:rPr>
        <w:t xml:space="preserve">ذلک فراجعوا التوبة وخالعوا الحوبة واعلموا أنّکم إن أطعتم طالع المشرق سلک بکم منهاج رسول اللّه صلی‌الله‌علیه‌و‌آله ، فتداویتم من الصمم، واستشفیتم من البکم، وکفیتم مؤونة التعسّف والطلب، ونبذتم الثقل الفادح عن الأعناق، فلا یبعّد اللّه إلاّ من أبی الرحمة وفارق العصمة «وسَیَعْلَمُ الّذینَ ظَلَمُواْ أیّ مُنْقَلَبٍ یَنْقَلِبوُنَ»</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r>
        <w:rPr>
          <w:rStyle w:val="FootnoteReference"/>
        </w:rPr>
        <w:footnoteReference w:id="1577"/>
      </w:r>
    </w:p>
    <w:p>
      <w:pPr>
        <w:pStyle w:val="BookText"/>
      </w:pPr>
      <w:r>
        <w:rPr>
          <w:rFonts w:ascii="IRNazanin" w:hAnsi="IRNazanin" w:eastAsia="IRNazanin" w:cs="IRNazanin"/>
          <w:lang w:bidi="fa-IR"/>
          <w:color w:val="111111"/>
          <w:sz w:val="28"/>
          <w:szCs w:val="28"/>
          <w:rtl/>
        </w:rPr>
        <w:t xml:space="preserve">الرضا، عن آبائه، عن أمیر المؤمنین علیهم‌السلام</w:t>
      </w:r>
    </w:p>
    <w:p>
      <w:pPr>
        <w:pStyle w:val="BookText"/>
      </w:pPr>
      <w:r>
        <w:rPr>
          <w:rFonts w:ascii="IRNazanin" w:hAnsi="IRNazanin" w:eastAsia="IRNazanin" w:cs="IRNazanin"/>
          <w:lang w:bidi="fa-IR"/>
          <w:color w:val="111111"/>
          <w:sz w:val="28"/>
          <w:szCs w:val="28"/>
          <w:rtl/>
        </w:rPr>
        <w:t xml:space="preserve">[839 [37- کمال الدین: الهمدانی، عن علیّ، عن أبیه، عن علیّ بن معبد، عن الحسین بن خالد، عن الرضا، عن آبائه علیهم‌السلام ، عن أمیر المؤمنین علیه‌السلام : أنّه قال [للحسین علیه‌السلام ]: التاسع من ولدک یا حسین هو القائم بالحقّ، المظهر للدین، والباسط للعدل. قال الحسین علیه‌السلام : فقلت له : یا أمیر المؤمنین، وإنّ ذلک لکائن؟ فقال علیه‌السلام : إی والّذی بعث محمّدا صلی‌الله‌علیه‌و‌آله بالنبوّة واصطفاه علی جمیع البریّة، ولکن بعد غیبة وحیرة، فلا یثبت فیها علی دینه إلاّ المخلصون المباشرون لروح الیقین، الّذین أخذ اللّه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 وجلّ میثاقهم بولایتنا، وکتب فی قلوبهم الإیمان، وأیّدهم بروح منه.</w:t>
      </w:r>
      <w:r>
        <w:rPr>
          <w:rStyle w:val="FootnoteReference"/>
        </w:rPr>
        <w:footnoteReference w:id="1578"/>
      </w:r>
    </w:p>
    <w:p>
      <w:pPr>
        <w:pStyle w:val="BookText"/>
      </w:pPr>
      <w:r>
        <w:rPr>
          <w:rFonts w:ascii="IRNazanin" w:hAnsi="IRNazanin" w:eastAsia="IRNazanin" w:cs="IRNazanin"/>
          <w:lang w:bidi="fa-IR"/>
          <w:color w:val="111111"/>
          <w:sz w:val="28"/>
          <w:szCs w:val="28"/>
          <w:rtl/>
        </w:rPr>
        <w:t xml:space="preserve">[840 [(38) ینابیع المودّة: عن أمیر المؤمنین علی علیه‌السلام قال فی منظومته من غیر دیوانه وفیها فی شأن المهدی علیه‌السلام :</w:t>
      </w:r>
    </w:p>
    <w:p>
      <w:pPr>
        <w:pStyle w:val="BookText"/>
      </w:pPr>
      <w:r>
        <w:rPr>
          <w:rFonts w:ascii="Amiri" w:hAnsi="Amiri" w:eastAsia="Amiri" w:cs="Amiri"/>
          <w:lang w:bidi="ar-SA"/>
          <w:color w:val="111111"/>
          <w:sz w:val="28"/>
          <w:szCs w:val="28"/>
          <w:rtl/>
        </w:rPr>
        <w:t xml:space="preserve">فلله درّه من إمام سَمیدَع</w:t>
      </w:r>
    </w:p>
    <w:p>
      <w:pPr>
        <w:pStyle w:val="BookText"/>
      </w:pPr>
      <w:r>
        <w:rPr>
          <w:rFonts w:ascii="Amiri" w:hAnsi="Amiri" w:eastAsia="Amiri" w:cs="Amiri"/>
          <w:lang w:bidi="ar-SA"/>
          <w:color w:val="111111"/>
          <w:sz w:val="28"/>
          <w:szCs w:val="28"/>
          <w:rtl/>
        </w:rPr>
        <w:t xml:space="preserve">یذلُّ جیوشَ المشرکین بصارم</w:t>
      </w:r>
    </w:p>
    <w:p>
      <w:pPr>
        <w:pStyle w:val="BookText"/>
      </w:pPr>
      <w:r>
        <w:rPr>
          <w:rFonts w:ascii="IRNazanin" w:hAnsi="IRNazanin" w:eastAsia="IRNazanin" w:cs="IRNazanin"/>
          <w:lang w:bidi="fa-IR"/>
          <w:color w:val="111111"/>
          <w:sz w:val="28"/>
          <w:szCs w:val="28"/>
          <w:rtl/>
        </w:rPr>
        <w:t xml:space="preserve">ویُظهر هذا الدین فی کلّ بقعة</w:t>
      </w:r>
    </w:p>
    <w:p>
      <w:pPr>
        <w:pStyle w:val="BookText"/>
      </w:pPr>
      <w:r>
        <w:rPr>
          <w:rFonts w:ascii="IRNazanin" w:hAnsi="IRNazanin" w:eastAsia="IRNazanin" w:cs="IRNazanin"/>
          <w:lang w:bidi="fa-IR"/>
          <w:color w:val="111111"/>
          <w:sz w:val="28"/>
          <w:szCs w:val="28"/>
          <w:rtl/>
        </w:rPr>
        <w:t xml:space="preserve">ویُرغم أنف المشرکین الغواشم</w:t>
      </w:r>
    </w:p>
    <w:p>
      <w:pPr>
        <w:pStyle w:val="BookText"/>
      </w:pPr>
      <w:r>
        <w:rPr>
          <w:rFonts w:ascii="Amiri" w:hAnsi="Amiri" w:eastAsia="Amiri" w:cs="Amiri"/>
          <w:lang w:bidi="ar-SA"/>
          <w:color w:val="111111"/>
          <w:sz w:val="28"/>
          <w:szCs w:val="28"/>
          <w:rtl/>
        </w:rPr>
        <w:t xml:space="preserve">یُنقّی بساط الأرض من کلّ آفة</w:t>
      </w:r>
    </w:p>
    <w:p>
      <w:pPr>
        <w:pStyle w:val="BookText"/>
      </w:pPr>
      <w:r>
        <w:rPr>
          <w:rFonts w:ascii="Amiri" w:hAnsi="Amiri" w:eastAsia="Amiri" w:cs="Amiri"/>
          <w:lang w:bidi="ar-SA"/>
          <w:color w:val="111111"/>
          <w:sz w:val="28"/>
          <w:szCs w:val="28"/>
          <w:rtl/>
        </w:rPr>
        <w:t xml:space="preserve">ویُرغم فیها کلّ أنف</w:t>
      </w:r>
      <w:r>
        <w:rPr>
          <w:rStyle w:val="FootnoteReference"/>
        </w:rPr>
        <w:footnoteReference w:id="1579"/>
      </w:r>
      <w:r>
        <w:rPr>
          <w:rFonts w:ascii="IRNazanin" w:hAnsi="IRNazanin" w:eastAsia="IRNazanin" w:cs="IRNazanin"/>
          <w:lang w:bidi="fa-IR"/>
          <w:color w:val="111111"/>
          <w:sz w:val="28"/>
          <w:szCs w:val="28"/>
          <w:rtl/>
        </w:rPr>
        <w:t xml:space="preserve">غاشم</w:t>
      </w:r>
    </w:p>
    <w:p>
      <w:pPr>
        <w:pStyle w:val="BookText"/>
      </w:pPr>
      <w:r>
        <w:rPr>
          <w:rFonts w:ascii="Amiri" w:hAnsi="Amiri" w:eastAsia="Amiri" w:cs="Amiri"/>
          <w:lang w:bidi="ar-SA"/>
          <w:color w:val="111111"/>
          <w:sz w:val="28"/>
          <w:szCs w:val="28"/>
          <w:rtl/>
        </w:rPr>
        <w:t xml:space="preserve">ویَنشُر بَسطَ العدلِ شَرقا ومَغربا ویَنصر دینَ</w:t>
      </w:r>
      <w:r>
        <w:rPr>
          <w:rStyle w:val="FootnoteReference"/>
        </w:rPr>
        <w:footnoteReference w:id="1580"/>
      </w:r>
      <w:r>
        <w:rPr>
          <w:rFonts w:ascii="Amiri" w:hAnsi="Amiri" w:eastAsia="Amiri" w:cs="Amiri"/>
          <w:lang w:bidi="ar-SA"/>
          <w:color w:val="111111"/>
          <w:sz w:val="28"/>
          <w:szCs w:val="28"/>
          <w:rtl/>
        </w:rPr>
        <w:t xml:space="preserve">اللّه راسِی الدَعائمِ</w:t>
      </w:r>
      <w:r>
        <w:rPr>
          <w:rStyle w:val="FootnoteReference"/>
        </w:rPr>
        <w:footnoteReference w:id="1581"/>
      </w:r>
    </w:p>
    <w:p>
      <w:pPr>
        <w:pStyle w:val="BookText"/>
      </w:pPr>
      <w:r>
        <w:rPr>
          <w:rFonts w:ascii="IRNazanin" w:hAnsi="IRNazanin" w:eastAsia="IRNazanin" w:cs="IRNazanin"/>
          <w:lang w:bidi="fa-IR"/>
          <w:color w:val="111111"/>
          <w:sz w:val="28"/>
          <w:szCs w:val="28"/>
          <w:rtl/>
        </w:rPr>
        <w:t xml:space="preserve">(إلی أن قال:)</w:t>
      </w:r>
    </w:p>
    <w:p>
      <w:pPr>
        <w:pStyle w:val="BookText"/>
      </w:pPr>
      <w:r>
        <w:rPr>
          <w:rFonts w:ascii="Amiri" w:hAnsi="Amiri" w:eastAsia="Amiri" w:cs="Amiri"/>
          <w:lang w:bidi="ar-SA"/>
          <w:color w:val="111111"/>
          <w:sz w:val="28"/>
          <w:szCs w:val="28"/>
          <w:rtl/>
        </w:rPr>
        <w:t xml:space="preserve">وما قُلتُ هذا القولَ فخرا وإنَّما</w:t>
      </w:r>
    </w:p>
    <w:p>
      <w:pPr>
        <w:pStyle w:val="BookText"/>
      </w:pPr>
      <w:r>
        <w:rPr>
          <w:rFonts w:ascii="IRNazanin" w:hAnsi="IRNazanin" w:eastAsia="IRNazanin" w:cs="IRNazanin"/>
          <w:lang w:bidi="fa-IR"/>
          <w:color w:val="111111"/>
          <w:sz w:val="28"/>
          <w:szCs w:val="28"/>
          <w:rtl/>
        </w:rPr>
        <w:t xml:space="preserve">قد أخبرَنی المختارذ من آل هاشم</w:t>
      </w:r>
      <w:r>
        <w:rPr>
          <w:rStyle w:val="FootnoteReference"/>
        </w:rPr>
        <w:footnoteReference w:id="1582"/>
      </w:r>
    </w:p>
    <w:p>
      <w:pPr>
        <w:pStyle w:val="BookText"/>
      </w:pPr>
      <w:r>
        <w:rPr>
          <w:rFonts w:ascii="IRNazanin" w:hAnsi="IRNazanin" w:eastAsia="IRNazanin" w:cs="IRNazanin"/>
          <w:lang w:bidi="fa-IR"/>
          <w:color w:val="111111"/>
          <w:sz w:val="28"/>
          <w:szCs w:val="28"/>
          <w:rtl/>
        </w:rPr>
        <w:t xml:space="preserve">[841 [(39) الدیوان:</w:t>
      </w:r>
    </w:p>
    <w:p>
      <w:pPr>
        <w:pStyle w:val="BookText"/>
      </w:pPr>
      <w:r>
        <w:rPr>
          <w:rFonts w:ascii="Amiri" w:hAnsi="Amiri" w:eastAsia="Amiri" w:cs="Amiri"/>
          <w:lang w:bidi="ar-SA"/>
          <w:color w:val="111111"/>
          <w:sz w:val="28"/>
          <w:szCs w:val="28"/>
          <w:rtl/>
        </w:rPr>
        <w:t xml:space="preserve">حسینُ إذا کنتَ فی بلدة</w:t>
      </w:r>
    </w:p>
    <w:p>
      <w:pPr>
        <w:pStyle w:val="BookText"/>
      </w:pPr>
      <w:r>
        <w:rPr>
          <w:rFonts w:ascii="IRNazanin" w:hAnsi="IRNazanin" w:eastAsia="IRNazanin" w:cs="IRNazanin"/>
          <w:lang w:bidi="fa-IR"/>
          <w:color w:val="111111"/>
          <w:sz w:val="28"/>
          <w:szCs w:val="28"/>
          <w:rtl/>
        </w:rPr>
        <w:t xml:space="preserve">غریبا فعاشر بآدابها</w:t>
      </w:r>
    </w:p>
    <w:p>
      <w:pPr>
        <w:pStyle w:val="BookText"/>
      </w:pPr>
      <w:r>
        <w:rPr>
          <w:rFonts w:ascii="IRNazanin" w:hAnsi="IRNazanin" w:eastAsia="IRNazanin" w:cs="IRNazanin"/>
          <w:lang w:bidi="fa-IR"/>
          <w:color w:val="111111"/>
          <w:sz w:val="28"/>
          <w:szCs w:val="28"/>
          <w:rtl/>
        </w:rPr>
        <w:t xml:space="preserve">کأنّی بنفسی وأعقابها</w:t>
      </w:r>
    </w:p>
    <w:p>
      <w:pPr>
        <w:pStyle w:val="BookText"/>
      </w:pPr>
      <w:r>
        <w:rPr>
          <w:rFonts w:ascii="IRNazanin" w:hAnsi="IRNazanin" w:eastAsia="IRNazanin" w:cs="IRNazanin"/>
          <w:lang w:bidi="fa-IR"/>
          <w:color w:val="111111"/>
          <w:sz w:val="28"/>
          <w:szCs w:val="28"/>
          <w:rtl/>
        </w:rPr>
        <w:t xml:space="preserve">وبالکربلاء ومحرابها</w:t>
      </w:r>
    </w:p>
    <w:p>
      <w:pPr>
        <w:pStyle w:val="BookText"/>
      </w:pPr>
      <w:r>
        <w:rPr>
          <w:rFonts w:ascii="IRNazanin" w:hAnsi="IRNazanin" w:eastAsia="IRNazanin" w:cs="IRNazanin"/>
          <w:lang w:bidi="fa-IR"/>
          <w:color w:val="111111"/>
          <w:sz w:val="28"/>
          <w:szCs w:val="28"/>
          <w:rtl/>
        </w:rPr>
        <w:t xml:space="preserve">فتخضب منّا اللحی بالدماء</w:t>
      </w:r>
    </w:p>
    <w:p>
      <w:pPr>
        <w:pStyle w:val="BookText"/>
      </w:pPr>
      <w:r>
        <w:rPr>
          <w:rFonts w:ascii="IRNazanin" w:hAnsi="IRNazanin" w:eastAsia="IRNazanin" w:cs="IRNazanin"/>
          <w:lang w:bidi="fa-IR"/>
          <w:color w:val="111111"/>
          <w:sz w:val="28"/>
          <w:szCs w:val="28"/>
          <w:rtl/>
        </w:rPr>
        <w:t xml:space="preserve">خضاب العروس بأثوابها</w:t>
      </w:r>
    </w:p>
    <w:p>
      <w:pPr>
        <w:pStyle w:val="BookText"/>
      </w:pPr>
      <w:r>
        <w:rPr>
          <w:rFonts w:ascii="IRNazanin" w:hAnsi="IRNazanin" w:eastAsia="IRNazanin" w:cs="IRNazanin"/>
          <w:lang w:bidi="fa-IR"/>
          <w:color w:val="111111"/>
          <w:sz w:val="28"/>
          <w:szCs w:val="28"/>
          <w:rtl/>
        </w:rPr>
        <w:t xml:space="preserve">أراها ولم یک رأی العیان</w:t>
      </w:r>
    </w:p>
    <w:p>
      <w:pPr>
        <w:pStyle w:val="BookText"/>
      </w:pPr>
      <w:r>
        <w:rPr>
          <w:rFonts w:ascii="Amiri" w:hAnsi="Amiri" w:eastAsia="Amiri" w:cs="Amiri"/>
          <w:lang w:bidi="ar-SA"/>
          <w:color w:val="111111"/>
          <w:sz w:val="28"/>
          <w:szCs w:val="28"/>
          <w:rtl/>
        </w:rPr>
        <w:t xml:space="preserve">واُوتیتُ مفتاح أبوابها</w:t>
      </w:r>
    </w:p>
    <w:p>
      <w:pPr>
        <w:pStyle w:val="BookText"/>
      </w:pPr>
      <w:r>
        <w:rPr>
          <w:rFonts w:ascii="IRNazanin" w:hAnsi="IRNazanin" w:eastAsia="IRNazanin" w:cs="IRNazanin"/>
          <w:lang w:bidi="fa-IR"/>
          <w:color w:val="111111"/>
          <w:sz w:val="28"/>
          <w:szCs w:val="28"/>
          <w:rtl/>
        </w:rPr>
        <w:t xml:space="preserve">سقی اللّه قائمنا صاحب</w:t>
      </w:r>
    </w:p>
    <w:p>
      <w:pPr>
        <w:pStyle w:val="BookText"/>
      </w:pPr>
      <w:r>
        <w:rPr>
          <w:rFonts w:ascii="IRNazanin" w:hAnsi="IRNazanin" w:eastAsia="IRNazanin" w:cs="IRNazanin"/>
          <w:lang w:bidi="fa-IR"/>
          <w:color w:val="111111"/>
          <w:sz w:val="28"/>
          <w:szCs w:val="28"/>
          <w:rtl/>
        </w:rPr>
        <w:t xml:space="preserve">القیامة والناس فی دابها</w:t>
      </w:r>
    </w:p>
    <w:p>
      <w:pPr>
        <w:pStyle w:val="BookText"/>
      </w:pPr>
      <w:r>
        <w:rPr>
          <w:rFonts w:ascii="IRNazanin" w:hAnsi="IRNazanin" w:eastAsia="IRNazanin" w:cs="IRNazanin"/>
          <w:lang w:bidi="fa-IR"/>
          <w:color w:val="111111"/>
          <w:sz w:val="28"/>
          <w:szCs w:val="28"/>
          <w:rtl/>
        </w:rPr>
        <w:t xml:space="preserve">هو المدرک الثأر لی یا حسین</w:t>
      </w:r>
    </w:p>
    <w:p>
      <w:pPr>
        <w:pStyle w:val="BookText"/>
      </w:pPr>
      <w:r>
        <w:rPr>
          <w:rFonts w:ascii="IRNazanin" w:hAnsi="IRNazanin" w:eastAsia="IRNazanin" w:cs="IRNazanin"/>
          <w:lang w:bidi="fa-IR"/>
          <w:color w:val="111111"/>
          <w:sz w:val="28"/>
          <w:szCs w:val="28"/>
          <w:rtl/>
        </w:rPr>
        <w:t xml:space="preserve">بل لک فاصبر لا تعابها</w:t>
      </w:r>
      <w:r>
        <w:rPr>
          <w:rStyle w:val="FootnoteReference"/>
        </w:rPr>
        <w:footnoteReference w:id="1583"/>
      </w:r>
    </w:p>
    <w:p>
      <w:pPr>
        <w:pStyle w:val="BookText"/>
      </w:pPr>
      <w:r>
        <w:rPr>
          <w:rFonts w:ascii="IRNazanin" w:hAnsi="IRNazanin" w:eastAsia="IRNazanin" w:cs="IRNazanin"/>
          <w:lang w:bidi="fa-IR"/>
          <w:color w:val="111111"/>
          <w:sz w:val="28"/>
          <w:szCs w:val="28"/>
          <w:rtl/>
        </w:rPr>
        <w:t xml:space="preserve">[842 [(40) کنز العمّال: عن سعد الإسکاف، عن الأصبغ بن نباتة، قال: خطب علیّ بن أبی طالب، فحمد اللّه وأثنی علیه - ثمّ ذکر خطبة طویلة فیها - :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وإنّی وأبرار عترتی وأهل بیتی أعلم الناس صغارا، وأحلم الناس کبارا، معنا رایة الحقّ، من تقدّمها مرق، ومن تخلّف عنها محق، ومن لزمها لحق، إنّا أهل الرحمة، وبنا فُتحت أبواب الحکمة، وبحکم اللّه حکمنا، وبعلم اللّه علمنا، ومن صادق سمعنا، فإن تتّبعونا تنجوا، وإن تتولّوا یعذّبکم اللّه بأیدینا، بنا فکّ اللّه ربق الذلّ من أعناقکم، وبنا یختم لا بکم، وبنا یلحق التالی، وإلینا یفیء الغالی.</w:t>
      </w:r>
      <w:r>
        <w:rPr>
          <w:rStyle w:val="FootnoteReference"/>
        </w:rPr>
        <w:footnoteReference w:id="1584"/>
      </w:r>
    </w:p>
    <w:p>
      <w:pPr>
        <w:pStyle w:val="BookText"/>
      </w:pPr>
      <w:r>
        <w:rPr>
          <w:rFonts w:ascii="IRNazanin" w:hAnsi="IRNazanin" w:eastAsia="IRNazanin" w:cs="IRNazanin"/>
          <w:lang w:bidi="fa-IR"/>
          <w:color w:val="111111"/>
          <w:sz w:val="28"/>
          <w:szCs w:val="28"/>
          <w:rtl/>
        </w:rPr>
        <w:t xml:space="preserve">[843 [(41) إیضاح الإشکال عن أبی الزعراء قال: کان علیّ بن أبی طالب یقول: إنّی وأطائب اُرومتی، وأبرار عترتی أحلم الناس صغارا، وأعلم الناس کبارا، بنا ینفی اللّه الکذب، وبنا یعقر اللّه أنیاب الذئب الکلب، وبنا یفکّ اللّه عَنْوَتکم،</w:t>
      </w:r>
    </w:p>
    <w:p>
      <w:pPr>
        <w:pStyle w:val="BookText"/>
      </w:pPr>
      <w:r>
        <w:rPr>
          <w:rFonts w:ascii="IRNazanin" w:hAnsi="IRNazanin" w:eastAsia="IRNazanin" w:cs="IRNazanin"/>
          <w:lang w:bidi="fa-IR"/>
          <w:color w:val="111111"/>
          <w:sz w:val="28"/>
          <w:szCs w:val="28"/>
          <w:rtl/>
        </w:rPr>
        <w:t xml:space="preserve">وینزع ربق أعناقکم، وبنا یفتح اللّه ویختم.</w:t>
      </w:r>
      <w:r>
        <w:rPr>
          <w:rStyle w:val="FootnoteReference"/>
        </w:rPr>
        <w:footnoteReference w:id="1585"/>
      </w:r>
    </w:p>
    <w:p>
      <w:pPr>
        <w:pStyle w:val="BookText"/>
      </w:pPr>
      <w:r>
        <w:rPr>
          <w:rFonts w:ascii="IRNazanin" w:hAnsi="IRNazanin" w:eastAsia="IRNazanin" w:cs="IRNazanin"/>
          <w:lang w:bidi="fa-IR"/>
          <w:color w:val="111111"/>
          <w:sz w:val="28"/>
          <w:szCs w:val="28"/>
          <w:rtl/>
        </w:rPr>
        <w:t xml:space="preserve">الجواد، عن آبائه، عن أمیر المؤمنین علیهم‌السلام</w:t>
      </w:r>
    </w:p>
    <w:p>
      <w:pPr>
        <w:pStyle w:val="BookText"/>
      </w:pPr>
      <w:r>
        <w:rPr>
          <w:rFonts w:ascii="IRNazanin" w:hAnsi="IRNazanin" w:eastAsia="IRNazanin" w:cs="IRNazanin"/>
          <w:lang w:bidi="fa-IR"/>
          <w:color w:val="111111"/>
          <w:sz w:val="28"/>
          <w:szCs w:val="28"/>
          <w:rtl/>
        </w:rPr>
        <w:t xml:space="preserve">[844 [42- کمال الدین: الشیبانی</w:t>
      </w:r>
      <w:r>
        <w:rPr>
          <w:rStyle w:val="FootnoteReference"/>
        </w:rPr>
        <w:footnoteReference w:id="1586"/>
      </w:r>
      <w:r>
        <w:rPr>
          <w:rFonts w:ascii="IRNazanin" w:hAnsi="IRNazanin" w:eastAsia="IRNazanin" w:cs="IRNazanin"/>
          <w:lang w:bidi="fa-IR"/>
          <w:color w:val="111111"/>
          <w:sz w:val="28"/>
          <w:szCs w:val="28"/>
          <w:rtl/>
        </w:rPr>
        <w:t xml:space="preserve">، عن الأسدی، عن سهل، عن عبد العظیم الحسنی، عن أبی جعفر الثانی، عن آبائه، عن أمیر المؤمنین علیهم‌السلام قال: للقائم منّا غیبة أمدها طویل، کأنّی بالشیعة یجولون جولان النعم فی غیبته، یطلبون المرعی فلا یجدونه، ألا فمن ثبت منهم علی دینه [و] لم یقس قلبه لطول أمد غیبة إمامه، فهو معی فی درجتی یوم القیامة . ثمّ قال علیه‌السلام : إنّ القائم منّا إذا قام لم یکن لأحد فی عنقه بیعة، فلذلک تخفی ولادته، ویغیب شخصه.</w:t>
      </w:r>
      <w:r>
        <w:rPr>
          <w:rStyle w:val="FootnoteReference"/>
        </w:rPr>
        <w:footnoteReference w:id="1587"/>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07" w:name="pg13756_122006"/>
    <w:bookmarkEnd w:id="207"/>
    <w:p>
      <w:pPr>
        <w:pStyle w:val="Heading3"/>
      </w:pPr>
      <w:bookmarkStart w:id="622" w:name="_Toc400"/>
      <w:r>
        <w:t>6- باب ما ورد فی ذلک عن الحسن بن علیّ بن أبی طالب علیهماالسلام</w:t>
      </w:r>
      <w:bookmarkEnd w:id="622"/>
    </w:p>
    <w:p>
      <w:pPr>
        <w:pStyle w:val="Heading4"/>
      </w:pPr>
      <w:bookmarkStart w:id="623" w:name="_Toc401"/>
      <w:r>
        <w:t>الأخبار، الصحابة، والتابعین</w:t>
      </w:r>
      <w:bookmarkEnd w:id="623"/>
    </w:p>
    <w:p>
      <w:pPr>
        <w:pStyle w:val="BookText"/>
      </w:pPr>
      <w:r>
        <w:rPr>
          <w:rFonts w:ascii="IRNazanin" w:hAnsi="IRNazanin" w:eastAsia="IRNazanin" w:cs="IRNazanin"/>
          <w:lang w:bidi="fa-IR"/>
          <w:color w:val="111111"/>
          <w:sz w:val="28"/>
          <w:szCs w:val="28"/>
          <w:rtl/>
        </w:rPr>
        <w:t xml:space="preserve">[845 [1- کمال الدین: المظفّر العلوی، عن ابن العیّاشی، عن أبیه، عن جبرئیل بن أحمد، عن موسی بن جعفر البغدادی، عن الحسن بن محمّد الصیرفی، عن حنّان ابن سدیر، عن أبیه سدیر بن حکیم، عن أبیه، عن أبی سعید عقیصا</w:t>
      </w:r>
      <w:r>
        <w:rPr>
          <w:rStyle w:val="FootnoteReference"/>
        </w:rPr>
        <w:footnoteReference w:id="1588"/>
      </w:r>
      <w:r>
        <w:rPr>
          <w:rFonts w:ascii="IRNazanin" w:hAnsi="IRNazanin" w:eastAsia="IRNazanin" w:cs="IRNazanin"/>
          <w:lang w:bidi="fa-IR"/>
          <w:color w:val="111111"/>
          <w:sz w:val="28"/>
          <w:szCs w:val="28"/>
          <w:rtl/>
        </w:rPr>
        <w:t xml:space="preserve">، قال: لمّا صالح الحسن بن علیّ علیه‌السلام معاویة بن أبی سفیان دخل علیه الناس فلامه بعضهم علی بیعته! فقال علیه‌السلام : ویحکم ما تدرون ما عملت؟! واللّه، الّذی عملت خیر لشیعتی ممّا طلعت علیه الشمس أو غربت، ألا تعلمون أنّنی إمامکم مفترض الطاعة علیکم، وأحد سیّدی شباب أهل الجنّة بنصّ من رسول اللّه صلی‌الله‌علیه‌و‌آله [علیّ] ؟ قالوا: بلی . قال: أما علمتم أنّ الخضر علیه‌السلام لمّا خرق السفینة، وقتل الغلام، وأقام الجدار کان ذلک سخطا لموسی بن عمران علیه‌السلام إذ خفی علیه وجه الحکمة فی ذلک</w:t>
      </w:r>
      <w:r>
        <w:rPr>
          <w:rStyle w:val="FootnoteReference"/>
        </w:rPr>
        <w:footnoteReference w:id="1589"/>
      </w:r>
      <w:r>
        <w:rPr>
          <w:rFonts w:ascii="IRNazanin" w:hAnsi="IRNazanin" w:eastAsia="IRNazanin" w:cs="IRNazanin"/>
          <w:lang w:bidi="fa-IR"/>
          <w:color w:val="111111"/>
          <w:sz w:val="28"/>
          <w:szCs w:val="28"/>
          <w:rtl/>
        </w:rPr>
        <w:t xml:space="preserve">وکان ذلک عند اللّه «تعالی ذکره» حکمة وصوابا. أما علمتم أنّه ما منّا أحد إلاّ ویقع فی عنقه بیعة لطاغیة زمانه إلاّ القائم الّذی یصلّی روح اللّه عیسی بن مریم علیهماالسلام خلفه، فإنّ اللّه عزّ وجلّ یخفی ولادته، ویغیّب شخصه لئلاّ یکون لأحد فی عنقه بیعة إذا خرج، ذلک</w:t>
      </w:r>
      <w:r>
        <w:rPr>
          <w:rStyle w:val="FootnoteReference"/>
        </w:rPr>
        <w:footnoteReference w:id="1590"/>
      </w:r>
      <w:r>
        <w:rPr>
          <w:rFonts w:ascii="IRNazanin" w:hAnsi="IRNazanin" w:eastAsia="IRNazanin" w:cs="IRNazanin"/>
          <w:lang w:bidi="fa-IR"/>
          <w:color w:val="111111"/>
          <w:sz w:val="28"/>
          <w:szCs w:val="28"/>
          <w:rtl/>
        </w:rPr>
        <w:t xml:space="preserve">التاسع من ولد أخی الحسین، ابن سیّدة الإماء یطیل اللّه عمره فی غیبته، ثمّ یظهره بقدرته فی صورة شابّ دون</w:t>
      </w:r>
      <w:r>
        <w:rPr>
          <w:rStyle w:val="FootnoteReference"/>
        </w:rPr>
        <w:footnoteReference w:id="1591"/>
      </w:r>
      <w:r>
        <w:rPr>
          <w:rFonts w:ascii="IRNazanin" w:hAnsi="IRNazanin" w:eastAsia="IRNazanin" w:cs="IRNazanin"/>
          <w:lang w:bidi="fa-IR"/>
          <w:color w:val="111111"/>
          <w:sz w:val="28"/>
          <w:szCs w:val="28"/>
          <w:rtl/>
        </w:rPr>
        <w:t xml:space="preserve">أربعین سنة، ذلک لیعلم أنّ اللّه علی کلّ شیء قدیر. الإحتجاج: عن حنّان بن سدیر (مثله).</w:t>
      </w:r>
      <w:r>
        <w:rPr>
          <w:rStyle w:val="FootnoteReference"/>
        </w:rPr>
        <w:footnoteReference w:id="1592"/>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08" w:name="pg13756_122007"/>
    <w:bookmarkEnd w:id="208"/>
    <w:p>
      <w:pPr>
        <w:pStyle w:val="Heading4"/>
      </w:pPr>
      <w:bookmarkStart w:id="624" w:name="_Toc402"/>
      <w:r>
        <w:t>الحسن علیه‌السلام ، عن رسول اللّه صلی‌الله‌علیه‌و‌آله</w:t>
      </w:r>
      <w:bookmarkEnd w:id="624"/>
    </w:p>
    <w:p>
      <w:pPr>
        <w:pStyle w:val="BookText"/>
      </w:pPr>
      <w:r>
        <w:rPr>
          <w:rFonts w:ascii="IRNazanin" w:hAnsi="IRNazanin" w:eastAsia="IRNazanin" w:cs="IRNazanin"/>
          <w:lang w:bidi="fa-IR"/>
          <w:color w:val="111111"/>
          <w:sz w:val="28"/>
          <w:szCs w:val="28"/>
          <w:rtl/>
        </w:rPr>
        <w:t xml:space="preserve">[846 [(2) کفایة الأثر: حدّثنی علیّ بن الحسن بن محمّد، قال: حدّثنا عتبة بن عبداللّه الحمصی بمکّة قراءة علیه سنة ثمانین وثلاثمائة، قال: حدّثنا علیّ بن موسی الغطفانی، قال: حدّثنا أحمد بن یوسف، عن محمّد بن عکاشة، قال: حدّثنا حسین بن زید، قال: حدّثنا عبداللّه بن حسن بن حسن، عن أبیه، عن الحسن بن علیّ علیهماالسلام قال: خطب رسول اللّه صلی‌الله‌علیه‌و‌آله یوما فقال بعد ما حمد اللّه وأثنی علیه: معاشر الناس، کأنّی اُدعی فاُجیب، وإنّی تارک فیکم الثقلین: کتاب اللّه وعترتی أهل بیتی، ما إن تمسّکتم بهما لن تضلّوا، فتعلّموا منهم . ولا تعلّموهم، فإنّهم أعلم منکم، لا تخلو الأرض منهم، ولو خلت إذا لساخت بأهلها. - إلی أن قال صلی‌الله‌علیه‌و‌آله بعد ذکره الأئمّة الإثنی عشر - : ویخرج اللّه تعالی من صلب الحسن الحجّة القائم إمام شیعته، ومنقذ أولیائه، یغیب حتّی لا یری، فیرجع عن أمره قوم ویثبت علیه آخرون «ویقولون متی هذا الوعد إن کنتم صادقین»</w:t>
      </w:r>
      <w:r>
        <w:rPr>
          <w:rStyle w:val="FootnoteReference"/>
        </w:rPr>
        <w:footnoteReference w:id="1593"/>
      </w:r>
    </w:p>
    <w:p>
      <w:pPr>
        <w:pStyle w:val="BookText"/>
      </w:pPr>
      <w:r>
        <w:rPr>
          <w:rFonts w:ascii="IRNazanin" w:hAnsi="IRNazanin" w:eastAsia="IRNazanin" w:cs="IRNazanin"/>
          <w:lang w:bidi="fa-IR"/>
          <w:color w:val="111111"/>
          <w:sz w:val="28"/>
          <w:szCs w:val="28"/>
          <w:rtl/>
        </w:rPr>
        <w:t xml:space="preserve">ولو لم یبق من الدنیا إلاّ یوم واحد لطوّل اللّه عزّ وجلّ ذلک الیوم حتّی یخرج قائمنا، فیملأها قسطا وعدلاً کما ملئت جورا وظلما.</w:t>
      </w:r>
      <w:r>
        <w:rPr>
          <w:rStyle w:val="FootnoteReference"/>
        </w:rPr>
        <w:footnoteReference w:id="1594"/>
      </w:r>
    </w:p>
    <w:p>
      <w:pPr>
        <w:pStyle w:val="BookText"/>
      </w:pPr>
      <w:r>
        <w:rPr>
          <w:rFonts w:ascii="IRNazanin" w:hAnsi="IRNazanin" w:eastAsia="IRNazanin" w:cs="IRNazanin"/>
          <w:lang w:bidi="fa-IR"/>
          <w:color w:val="111111"/>
          <w:sz w:val="28"/>
          <w:szCs w:val="28"/>
          <w:rtl/>
        </w:rPr>
        <w:t xml:space="preserve">[847 [(3) فرائد السمطین: (بإسناده) عن الشعبی، عن سفیان بن أبی لیلی قال: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09" w:name="pg13756_122008"/>
    <w:bookmarkEnd w:id="209"/>
    <w:p>
      <w:pPr>
        <w:pStyle w:val="BookText"/>
      </w:pPr>
      <w:r>
        <w:rPr>
          <w:rFonts w:ascii="IRNazanin" w:hAnsi="IRNazanin" w:eastAsia="IRNazanin" w:cs="IRNazanin"/>
          <w:lang w:bidi="fa-IR"/>
          <w:color w:val="111111"/>
          <w:sz w:val="28"/>
          <w:szCs w:val="28"/>
          <w:rtl/>
        </w:rPr>
        <w:t xml:space="preserve">أتیت حسنا علیه‌السلام بالمدینة بعد انصرافه من عند معاویة - وذکر الحدیث إلی أن قال - : ثم قال علیه‌السلام : یا سفیان أبشر، فإنّ الدنیا تتّسع البرّ والفاجرحتّی یبعث اللّه إمام الحقّ من آل محمّد صلی‌الله‌علیه‌و‌آله .</w:t>
      </w:r>
      <w:r>
        <w:rPr>
          <w:rStyle w:val="FootnoteReference"/>
        </w:rPr>
        <w:footnoteReference w:id="1595"/>
      </w:r>
    </w:p>
    <w:p>
      <w:pPr>
        <w:pStyle w:val="BookText"/>
      </w:pPr>
      <w:r>
        <w:rPr>
          <w:rFonts w:ascii="IRNazanin" w:hAnsi="IRNazanin" w:eastAsia="IRNazanin" w:cs="IRNazanin"/>
          <w:lang w:bidi="fa-IR"/>
          <w:color w:val="111111"/>
          <w:sz w:val="28"/>
          <w:szCs w:val="28"/>
          <w:rtl/>
        </w:rPr>
        <w:t xml:space="preserve">[848 [(4) دلائل الإمامة: حدّثنا أبو المفضّل، قال: حدّثنا محمّد بن الحسن الکوفی، عن محمّد بن عبداللّه الفارسی، عن یحیی بن میمون الخراسانی، عن عبداللّه بن سنان، عن أخیه محمّد بن سنان الزاهری، عن سیّدنا أبی عبداللّه جعفر بن محمّد، عن أبیه، عن جدّه، [عن أبیه] الحسین، [و] عن عمّه الحسن، عن أمیر المؤمنین علیهم‌السلام ، عن رسول اللّه صلی‌الله‌علیه‌و‌آله قال: قال لی: یا علی، إذا تمّ من ولدک أحد عشر إماما فالحادی عشر منهم المهدی من أهل بیتی.</w:t>
      </w:r>
      <w:r>
        <w:rPr>
          <w:rStyle w:val="FootnoteReference"/>
        </w:rPr>
        <w:footnoteReference w:id="1596"/>
      </w:r>
    </w:p>
    <w:p>
      <w:pPr>
        <w:pStyle w:val="Heading3"/>
      </w:pPr>
      <w:bookmarkStart w:id="625" w:name="_Toc403"/>
      <w:r>
        <w:t>7- باب ما ورد فی ذلک عن الحسین بن علیّ علیهماالسلام</w:t>
      </w:r>
      <w:bookmarkEnd w:id="625"/>
    </w:p>
    <w:p>
      <w:pPr>
        <w:pStyle w:val="Heading4"/>
      </w:pPr>
      <w:bookmarkStart w:id="626" w:name="_Toc404"/>
      <w:r>
        <w:t>الأخبار، الحسین علیه‌السلام</w:t>
      </w:r>
      <w:bookmarkEnd w:id="626"/>
    </w:p>
    <w:p>
      <w:pPr>
        <w:pStyle w:val="BookText"/>
      </w:pPr>
      <w:r>
        <w:rPr>
          <w:rFonts w:ascii="IRNazanin" w:hAnsi="IRNazanin" w:eastAsia="IRNazanin" w:cs="IRNazanin"/>
          <w:lang w:bidi="fa-IR"/>
          <w:color w:val="111111"/>
          <w:sz w:val="28"/>
          <w:szCs w:val="28"/>
          <w:rtl/>
        </w:rPr>
        <w:t xml:space="preserve">[849 [1- کمال الدین: المعاذی، عن ابن عقدة، عن أحمد بن موسی بن الفرات، عن عبدالواحد بن محمّد، عن سفیان، عن عبداللّه بن الزبیر، عن عبداللّه بن شریک، عن رجل من همدان، قال: سمعت الحسین بن علیّ علیهماالسلام یقول: قائم هذه الاُمّة هو التاسع من ولدی، وهو صاحب الغیبة، وهو الّذی یقسَم میراثه وهو حیّ.</w:t>
      </w:r>
      <w:r>
        <w:rPr>
          <w:rStyle w:val="FootnoteReference"/>
        </w:rPr>
        <w:footnoteReference w:id="1597"/>
      </w:r>
    </w:p>
    <w:p>
      <w:pPr>
        <w:pStyle w:val="BookText"/>
      </w:pPr>
      <w:r>
        <w:rPr>
          <w:rFonts w:ascii="IRNazanin" w:hAnsi="IRNazanin" w:eastAsia="IRNazanin" w:cs="IRNazanin"/>
          <w:lang w:bidi="fa-IR"/>
          <w:color w:val="111111"/>
          <w:sz w:val="28"/>
          <w:szCs w:val="28"/>
          <w:rtl/>
        </w:rPr>
        <w:t xml:space="preserve">[850 [2- ومنه: الهمدانی، عن علیّ، عن أبیه، عن عبدالسلام الهروی، عن وکیع ابن الجرّاح، عن الربیع بن سعد، عن عبدالرحمان بن سلیط قال: قال الحسین بن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علیهماالسلام : منّا اثنا عشر مهدیّا : أوّلهم أمیر المؤمنین علیّ بن أبی طالب، وآخرهم التاسع من ولدی، وهو الإمام القائم بالحقّ، یحیی اللّه به الأرض بعد موتها، ویظهر به دین الحقّ علی الدین کلّه ولو کره المشرکون، له غیبة یرتدّ فیها أقوام، ویثبت علی الدین فیها آخرون، فیؤذون ویقال لهم: «متی هذا الوَعْدُ إنْ کُنْتُمْ صادِقینَ»</w:t>
      </w:r>
      <w:r>
        <w:rPr>
          <w:rStyle w:val="FootnoteReference"/>
        </w:rPr>
        <w:footnoteReference w:id="1598"/>
      </w:r>
      <w:r>
        <w:rPr>
          <w:rFonts w:ascii="IRNazanin" w:hAnsi="IRNazanin" w:eastAsia="IRNazanin" w:cs="IRNazanin"/>
          <w:lang w:bidi="fa-IR"/>
          <w:color w:val="111111"/>
          <w:sz w:val="28"/>
          <w:szCs w:val="28"/>
          <w:rtl/>
        </w:rPr>
        <w:t xml:space="preserve">. أما إنّ الصابر فی غیبته علی الأذی والتکذیب بمنزلة المجاهد بالسیف بین یدی رسول اللّه صلی‌الله‌علیه‌و‌آله .</w:t>
      </w:r>
      <w:r>
        <w:rPr>
          <w:rStyle w:val="FootnoteReference"/>
        </w:rPr>
        <w:footnoteReference w:id="1599"/>
      </w:r>
    </w:p>
    <w:p>
      <w:pPr>
        <w:pStyle w:val="BookText"/>
      </w:pPr>
      <w:r>
        <w:rPr>
          <w:rFonts w:ascii="IRNazanin" w:hAnsi="IRNazanin" w:eastAsia="IRNazanin" w:cs="IRNazanin"/>
          <w:lang w:bidi="fa-IR"/>
          <w:color w:val="111111"/>
          <w:sz w:val="28"/>
          <w:szCs w:val="28"/>
          <w:rtl/>
        </w:rPr>
        <w:t xml:space="preserve">[851 [3- ومنه: علیّ بن محمّد بن الحسن</w:t>
      </w:r>
      <w:r>
        <w:rPr>
          <w:rStyle w:val="FootnoteReference"/>
        </w:rPr>
        <w:footnoteReference w:id="1600"/>
      </w:r>
      <w:r>
        <w:rPr>
          <w:rFonts w:ascii="IRNazanin" w:hAnsi="IRNazanin" w:eastAsia="IRNazanin" w:cs="IRNazanin"/>
          <w:lang w:bidi="fa-IR"/>
          <w:color w:val="111111"/>
          <w:sz w:val="28"/>
          <w:szCs w:val="28"/>
          <w:rtl/>
        </w:rPr>
        <w:t xml:space="preserve">القزوینی، عن محمّد بن عبداللّه الحضرمی، عن أحمد بن یحیی الأحول، عن خلاّد المقری، عن قیس بن أبی حصین، عن یحیی بن وثّاب، عن عبداللّه بن عمر، قال: سمعت الحسین بن علیّ علیهماالسلام یقول: لو لم یبق من الدنیا إلاّ یوم واحد لطوّل اللّه عزّ وجلّ ذلک الیوم حتّی یخرج رجل من ولدی، فیملأها عدلاً وقسطا کما ملئت جورا وظلما؛کذلک سمعت رسول اللّه صلی‌الله‌علیه‌و‌آله یقول.</w:t>
      </w:r>
      <w:r>
        <w:rPr>
          <w:rStyle w:val="FootnoteReference"/>
        </w:rPr>
        <w:footnoteReference w:id="1601"/>
      </w:r>
      <w:r>
        <w:rPr>
          <w:rFonts w:ascii="IRNazanin" w:hAnsi="IRNazanin" w:eastAsia="IRNazanin" w:cs="IRNazanin"/>
          <w:lang w:bidi="fa-IR"/>
          <w:color w:val="111111"/>
          <w:sz w:val="28"/>
          <w:szCs w:val="28"/>
          <w:rtl/>
        </w:rPr>
        <w:t xml:space="preserve">[852 [4- ومنه: أبی، عن محمّد بن یحیی العطّار، عن جعفر بن محمّد بن مالک، عن حمدان بن منصور، عن سعد بن محمّد، عن عیسی الخشّاب، قال: قلت للحسین ابن علیّ علیهماالسلام : أنت صاحب هذا الأمر؟ قال: لا، ولکن صاحب [هذا] الأمر الطرید الشرید، الموتور بأبیه، المکنّی</w:t>
      </w:r>
      <w:r>
        <w:rPr>
          <w:rStyle w:val="FootnoteReference"/>
        </w:rPr>
        <w:footnoteReference w:id="1602"/>
      </w:r>
      <w:r>
        <w:rPr>
          <w:rFonts w:ascii="IRNazanin" w:hAnsi="IRNazanin" w:eastAsia="IRNazanin" w:cs="IRNazanin"/>
          <w:lang w:bidi="fa-IR"/>
          <w:color w:val="111111"/>
          <w:sz w:val="28"/>
          <w:szCs w:val="28"/>
          <w:rtl/>
        </w:rPr>
        <w:t xml:space="preserve">بعمّه، یضع سیفه علی عاتقه ثمانیة أشهر.</w:t>
      </w:r>
      <w:r>
        <w:rPr>
          <w:rStyle w:val="FootnoteReference"/>
        </w:rPr>
        <w:footnoteReference w:id="1603"/>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10" w:name="pg13756_122010"/>
    <w:bookmarkEnd w:id="210"/>
    <w:p>
      <w:pPr>
        <w:pStyle w:val="BookText"/>
      </w:pPr>
      <w:r>
        <w:rPr>
          <w:rFonts w:ascii="IRNazanin" w:hAnsi="IRNazanin" w:eastAsia="IRNazanin" w:cs="IRNazanin"/>
          <w:lang w:bidi="fa-IR"/>
          <w:color w:val="111111"/>
          <w:sz w:val="28"/>
          <w:szCs w:val="28"/>
          <w:rtl/>
        </w:rPr>
        <w:t xml:space="preserve">[853 [5 - غیبة الطوسی: جماعة، عن التلعکبری، عن أحمد بن علیّ، عن أحمد ابن إدریس، عن ابن قتیبة، عن الفضل، عن عمرو بن عثمان،عن محمّد بن عذافر، عن عقبة بن یونس، عن عبداللّه‌</w:t>
      </w:r>
      <w:r>
        <w:rPr>
          <w:rStyle w:val="FootnoteReference"/>
        </w:rPr>
        <w:footnoteReference w:id="1604"/>
      </w:r>
      <w:r>
        <w:rPr>
          <w:rFonts w:ascii="IRNazanin" w:hAnsi="IRNazanin" w:eastAsia="IRNazanin" w:cs="IRNazanin"/>
          <w:lang w:bidi="fa-IR"/>
          <w:color w:val="111111"/>
          <w:sz w:val="28"/>
          <w:szCs w:val="28"/>
          <w:rtl/>
        </w:rPr>
        <w:t xml:space="preserve">بن شریک - فی حدیث له اختصرناه - قال: مرّ الحسین علیه‌السلام علی حلقة من بنی اُمیّة وهم جلوس فی مسجد الرسول صلی‌الله‌علیه‌و‌آله</w:t>
      </w:r>
    </w:p>
    <w:p>
      <w:pPr>
        <w:pStyle w:val="BookText"/>
      </w:pPr>
      <w:r>
        <w:rPr>
          <w:rFonts w:ascii="IRNazanin" w:hAnsi="IRNazanin" w:eastAsia="IRNazanin" w:cs="IRNazanin"/>
          <w:lang w:bidi="fa-IR"/>
          <w:color w:val="111111"/>
          <w:sz w:val="28"/>
          <w:szCs w:val="28"/>
          <w:rtl/>
        </w:rPr>
        <w:t xml:space="preserve">فقال: أما واللّه لا تذهب الدنیا حتّی یبعث اللّه منّی رجلاً،یقتل منکم ألفا ومع الألف ألفا، ومع الألف ألفا . فقلت: جعلت فداک، إنّ هؤلاء أولاد کذا وکذا لا یبلغون هذا، فقال: ویحک! إنّ فی ذلک الزمان یکون للرجل من صلبه کذا وکذا رجلاً، وإنّ مولی القوم من أنفسهم.</w:t>
      </w:r>
      <w:r>
        <w:rPr>
          <w:rStyle w:val="FootnoteReference"/>
        </w:rPr>
        <w:footnoteReference w:id="1605"/>
      </w:r>
    </w:p>
    <w:p>
      <w:pPr>
        <w:pStyle w:val="Heading4"/>
      </w:pPr>
      <w:bookmarkStart w:id="627" w:name="_Toc405"/>
      <w:r>
        <w:t>علیّ بن الحسین، عن أبیه علیهماالسلام</w:t>
      </w:r>
      <w:bookmarkEnd w:id="627"/>
    </w:p>
    <w:p>
      <w:pPr>
        <w:pStyle w:val="BookText"/>
      </w:pPr>
      <w:r>
        <w:rPr>
          <w:rFonts w:ascii="IRNazanin" w:hAnsi="IRNazanin" w:eastAsia="IRNazanin" w:cs="IRNazanin"/>
          <w:lang w:bidi="fa-IR"/>
          <w:color w:val="111111"/>
          <w:sz w:val="28"/>
          <w:szCs w:val="28"/>
          <w:rtl/>
        </w:rPr>
        <w:t xml:space="preserve">[854 [(6) مناقب ابن شهرآشوب: عن مقاتل، عن زین العابدین، عن أبیه علیهماالسلام - فی حدیث - قال : یاولدی، یا علیّ - واللّه - لایسکن دمی حتّی یبعث اللّه المهدیّ، فیقتل علی دمی من المنافقین الکفرة الفسقة سبعین ألفا.</w:t>
      </w:r>
      <w:r>
        <w:rPr>
          <w:rStyle w:val="FootnoteReference"/>
        </w:rPr>
        <w:footnoteReference w:id="1606"/>
      </w:r>
    </w:p>
    <w:p>
      <w:pPr>
        <w:pStyle w:val="Heading4"/>
      </w:pPr>
      <w:bookmarkStart w:id="628" w:name="_Toc406"/>
      <w:r>
        <w:t>الباقر، عن الحسین علیهماالسلام</w:t>
      </w:r>
      <w:bookmarkEnd w:id="628"/>
    </w:p>
    <w:p>
      <w:pPr>
        <w:pStyle w:val="BookText"/>
      </w:pPr>
      <w:r>
        <w:rPr>
          <w:rFonts w:ascii="IRNazanin" w:hAnsi="IRNazanin" w:eastAsia="IRNazanin" w:cs="IRNazanin"/>
          <w:lang w:bidi="fa-IR"/>
          <w:color w:val="111111"/>
          <w:sz w:val="28"/>
          <w:szCs w:val="28"/>
          <w:rtl/>
        </w:rPr>
        <w:t xml:space="preserve">[855 [(7) إثبات الرجعة: حدّثنا الحسن بن محبوب، عن مالک بن عطیّة، عن ثابت ابن أبی صفیّة دینار</w:t>
      </w:r>
      <w:r>
        <w:rPr>
          <w:rStyle w:val="FootnoteReference"/>
        </w:rPr>
        <w:footnoteReference w:id="1607"/>
      </w:r>
      <w:r>
        <w:rPr>
          <w:rFonts w:ascii="IRNazanin" w:hAnsi="IRNazanin" w:eastAsia="IRNazanin" w:cs="IRNazanin"/>
          <w:lang w:bidi="fa-IR"/>
          <w:color w:val="111111"/>
          <w:sz w:val="28"/>
          <w:szCs w:val="28"/>
          <w:rtl/>
        </w:rPr>
        <w:t xml:space="preserve">، عن أبی جعفر علیه‌السلام - فی حدیث - : إنّ الحسین علیه‌السلام قال: یظهر اللّه قائمنا فینتقم من الظالمین. فقیل له: یابن رسول اللّه من قائمکم؟ قال: السابع من ولد ابنی محمّد بن علیّ، وهو الحجّة بن الحسن بن علیّ ابن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11" w:name="pg13756_122011"/>
    <w:bookmarkEnd w:id="211"/>
    <w:p>
      <w:pPr>
        <w:pStyle w:val="BookText"/>
      </w:pPr>
      <w:r>
        <w:rPr>
          <w:rFonts w:ascii="IRNazanin" w:hAnsi="IRNazanin" w:eastAsia="IRNazanin" w:cs="IRNazanin"/>
          <w:lang w:bidi="fa-IR"/>
          <w:color w:val="111111"/>
          <w:sz w:val="28"/>
          <w:szCs w:val="28"/>
          <w:rtl/>
        </w:rPr>
        <w:t xml:space="preserve">محمّد بن علیّ بن موسی بن جعفر بن محمّد بن علیّ ابنی، وهو الّذی یغیب مدّة طویلة، ثم یظهر ویملأ الأرض قسطا وعدلاً کما ملئت جورا وظلما.</w:t>
      </w:r>
      <w:r>
        <w:rPr>
          <w:rStyle w:val="FootnoteReference"/>
        </w:rPr>
        <w:footnoteReference w:id="1608"/>
      </w:r>
    </w:p>
    <w:p>
      <w:pPr>
        <w:pStyle w:val="Heading4"/>
      </w:pPr>
      <w:bookmarkStart w:id="629" w:name="_Toc407"/>
      <w:r>
        <w:t>الصادق، عن أبیه، عن جدّه علیهم‌السلام</w:t>
      </w:r>
      <w:bookmarkEnd w:id="629"/>
    </w:p>
    <w:p>
      <w:pPr>
        <w:pStyle w:val="BookText"/>
      </w:pPr>
      <w:r>
        <w:rPr>
          <w:rFonts w:ascii="IRNazanin" w:hAnsi="IRNazanin" w:eastAsia="IRNazanin" w:cs="IRNazanin"/>
          <w:lang w:bidi="fa-IR"/>
          <w:color w:val="111111"/>
          <w:sz w:val="28"/>
          <w:szCs w:val="28"/>
          <w:rtl/>
        </w:rPr>
        <w:t xml:space="preserve">[856 [8 کمال الدین: عبدالواحد بن محمّد بن عبدوس، عن أبی عمرو الکشّی</w:t>
      </w:r>
      <w:r>
        <w:rPr>
          <w:rStyle w:val="FootnoteReference"/>
        </w:rPr>
        <w:footnoteReference w:id="1609"/>
      </w:r>
      <w:r>
        <w:rPr>
          <w:rFonts w:ascii="IRNazanin" w:hAnsi="IRNazanin" w:eastAsia="IRNazanin" w:cs="IRNazanin"/>
          <w:lang w:bidi="fa-IR"/>
          <w:color w:val="111111"/>
          <w:sz w:val="28"/>
          <w:szCs w:val="28"/>
          <w:rtl/>
        </w:rPr>
        <w:t xml:space="preserve">، عن محمّد بن مسعود، عن علیّ بن محمّد بن شجاع، عن محمّد بن عیسی، عن ابن أبی عمیر، عن عبدالرحمان بن الحجّاج، عن جعفر بن محمّد، عن أبیه محمّد بن علیّ، عن أبیه علیّ بن الحسین علیهم‌السلام قال: قال الحسین بن علیّ علیهماالسلام : فی التاسع من ولدی سنّة من یوسف، وسنّة من موسی بن عمران علیهماالسلام وهو قائمنا أهل البیت، یصلح اللّه تبارک وتعالی أمره فی لیلة واحدة.</w:t>
      </w:r>
      <w:r>
        <w:rPr>
          <w:rStyle w:val="FootnoteReference"/>
        </w:rPr>
        <w:footnoteReference w:id="1610"/>
      </w:r>
    </w:p>
    <w:p>
      <w:pPr>
        <w:pStyle w:val="Heading3"/>
      </w:pPr>
      <w:bookmarkStart w:id="630" w:name="_Toc408"/>
      <w:r>
        <w:t>8 - باب ما ورد فی ذلک عن علیّ بن الحسین علیهماالسلام</w:t>
      </w:r>
      <w:bookmarkEnd w:id="630"/>
    </w:p>
    <w:p>
      <w:pPr>
        <w:pStyle w:val="Heading4"/>
      </w:pPr>
      <w:bookmarkStart w:id="631" w:name="_Toc409"/>
      <w:r>
        <w:t>الأئمّة: علیّ بن الحسین علیهماالسلام</w:t>
      </w:r>
      <w:bookmarkEnd w:id="631"/>
    </w:p>
    <w:p>
      <w:pPr>
        <w:pStyle w:val="BookText"/>
      </w:pPr>
      <w:r>
        <w:rPr>
          <w:rFonts w:ascii="IRNazanin" w:hAnsi="IRNazanin" w:eastAsia="IRNazanin" w:cs="IRNazanin"/>
          <w:lang w:bidi="fa-IR"/>
          <w:color w:val="111111"/>
          <w:sz w:val="28"/>
          <w:szCs w:val="28"/>
          <w:rtl/>
        </w:rPr>
        <w:t xml:space="preserve">[857 [1- کمال الدین: الدقّاق والشیبانی معا، عن الأسدی، عن النخعی، عن النوفلی، عن حمزة بن حمران</w:t>
      </w:r>
      <w:r>
        <w:rPr>
          <w:rStyle w:val="FootnoteReference"/>
        </w:rPr>
        <w:footnoteReference w:id="1611"/>
      </w:r>
      <w:r>
        <w:rPr>
          <w:rFonts w:ascii="IRNazanin" w:hAnsi="IRNazanin" w:eastAsia="IRNazanin" w:cs="IRNazanin"/>
          <w:lang w:bidi="fa-IR"/>
          <w:color w:val="111111"/>
          <w:sz w:val="28"/>
          <w:szCs w:val="28"/>
          <w:rtl/>
        </w:rPr>
        <w:t xml:space="preserve">، عن أبیه، عن سعید بن جبیر، عن علیّ بن الحسین علیهماالسلام ، قال: القائم منّا تخفی ولادته علی الناس حتّی یقولوا لم یولد بعد، لیخرج حین یخرج ولیس لأحد فی عنقه بیعة.</w:t>
      </w:r>
      <w:r>
        <w:rPr>
          <w:rStyle w:val="FootnoteReference"/>
        </w:rPr>
        <w:footnoteReference w:id="1612"/>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[858 [2- ومنه: ابن عصام، عن الکلینی، عن القاسم بن العلاء، عن إسماعیل بن علیّ القزوینی، عن علیّ بن إسماعیل، عن ابن حمید، عن ابن قیس، عن الثمالی، عن علیّ بن الحسین علیهماالسلام أنّه قال: فینا نزلت هذه الآیة: «واُولوا الأرْحامِ بَعْضُهُمْ أوْلی ببَعْضٍ فی کتابِ اللّه‌ِ»</w:t>
      </w:r>
      <w:r>
        <w:rPr>
          <w:rStyle w:val="FootnoteReference"/>
        </w:rPr>
        <w:footnoteReference w:id="1613"/>
      </w:r>
      <w:r>
        <w:rPr>
          <w:rFonts w:ascii="Amiri" w:hAnsi="Amiri" w:eastAsia="Amiri" w:cs="Amiri"/>
          <w:lang w:bidi="ar-SA"/>
          <w:color w:val="111111"/>
          <w:sz w:val="28"/>
          <w:szCs w:val="28"/>
          <w:rtl/>
        </w:rPr>
        <w:t xml:space="preserve">وفینا نزلت هذه الآیة: «جَعَلَها کَلِمَةً باقیَةً فی عَقِبِهِ»</w:t>
      </w:r>
      <w:r>
        <w:rPr>
          <w:rStyle w:val="FootnoteReference"/>
        </w:rPr>
        <w:footnoteReference w:id="1614"/>
      </w:r>
      <w:r>
        <w:rPr>
          <w:rFonts w:ascii="IRNazanin" w:hAnsi="IRNazanin" w:eastAsia="IRNazanin" w:cs="IRNazanin"/>
          <w:lang w:bidi="fa-IR"/>
          <w:color w:val="111111"/>
          <w:sz w:val="28"/>
          <w:szCs w:val="28"/>
          <w:rtl/>
        </w:rPr>
        <w:t xml:space="preserve">والإمامة فی عقب الحسین بن علیّ بن أبی طالب علیهماالسلام إلی یوم القیامة. وإنّ للقائم منّا غیبتین إحداهما أطول من الاُخری: أمّا الاُولی فستّة أیّام [أ] و ستّة أشهر [أ] و ستّة سنین</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الاُخری فیطول أمدها حتّی یرجع عن هذا الأمر أکثر من یقول به، فلا یثبت علیه إلاّ من قوی یقینه، وصحّت معرفته، ولم یجد فی نفسه حرجا ممّا قضینا، وسلّم لنا أهل البیت.</w:t>
      </w:r>
      <w:r>
        <w:rPr>
          <w:rStyle w:val="FootnoteReference"/>
        </w:rPr>
        <w:footnoteReference w:id="1616"/>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12" w:name="pg13756_122013"/>
    <w:bookmarkEnd w:id="212"/>
    <w:p>
      <w:pPr>
        <w:pStyle w:val="BookText"/>
      </w:pPr>
      <w:r>
        <w:rPr>
          <w:rFonts w:ascii="IRNazanin" w:hAnsi="IRNazanin" w:eastAsia="IRNazanin" w:cs="IRNazanin"/>
          <w:lang w:bidi="fa-IR"/>
          <w:color w:val="111111"/>
          <w:sz w:val="28"/>
          <w:szCs w:val="28"/>
          <w:rtl/>
        </w:rPr>
        <w:t xml:space="preserve">[859 [(3) أمالی المفید: ابن قولویه، عن أبیه، عن سعد، عن ابن عیسی، عن ابن أبی عمیر، عن ابن مسکان، عن بشر</w:t>
      </w:r>
      <w:r>
        <w:rPr>
          <w:rStyle w:val="FootnoteReference"/>
        </w:rPr>
        <w:footnoteReference w:id="1617"/>
      </w:r>
      <w:r>
        <w:rPr>
          <w:rFonts w:ascii="IRNazanin" w:hAnsi="IRNazanin" w:eastAsia="IRNazanin" w:cs="IRNazanin"/>
          <w:lang w:bidi="fa-IR"/>
          <w:color w:val="111111"/>
          <w:sz w:val="28"/>
          <w:szCs w:val="28"/>
          <w:rtl/>
        </w:rPr>
        <w:t xml:space="preserve">الکناسی، عن أبی خالد الکابلی قال: قال لی علیّ بن الحسین علیهماالسلام : یا أبا خالد، لتأتینّ فتن کقطع اللیل المظلم، لا ینجو إلاّ من أخذ اللّه میثاقه، اُولئک مصابیح الهدی وینابیع العلم ، ینجیهم اللّه من کلّ فتنة مظلمة، کأنّی بصاحبکم قد علا فوق نجفکم بظهر کوفان فی ثلاثمائة وبضعة عشر رجلاً، جبرئیل عن یمینه، ومیکائیل عن شماله، وإسرافیل أمامه، معه رایة رسول اللّه صلی‌الله‌علیه‌و‌آله قد نشرها، لا یهوی بها إلی قوم إلاّ أهلکهم اللّه عزّ وجلّ.</w:t>
      </w:r>
      <w:r>
        <w:rPr>
          <w:rStyle w:val="FootnoteReference"/>
        </w:rPr>
        <w:footnoteReference w:id="1618"/>
      </w:r>
    </w:p>
    <w:p>
      <w:pPr>
        <w:pStyle w:val="BookText"/>
      </w:pPr>
      <w:r>
        <w:rPr>
          <w:rFonts w:ascii="IRNazanin" w:hAnsi="IRNazanin" w:eastAsia="IRNazanin" w:cs="IRNazanin"/>
          <w:lang w:bidi="fa-IR"/>
          <w:color w:val="111111"/>
          <w:sz w:val="28"/>
          <w:szCs w:val="28"/>
          <w:rtl/>
        </w:rPr>
        <w:t xml:space="preserve">[860 [(4) کفایة الأثر: (بإسناده) إلی عمر بن علیّ، عن أبیه علی بن الحسین علیهماالسلام قال: کان یقول صلوات اللّه علیه : ... یا بنیّ إنّ الإمامة فی ولده - الباقر علیه‌السلام - إلی أن یقوم قائمنا علیه‌السلام فیملأها قسطا وعدلاً ... قلت: فکم الأئمّة بعده؟ قال: سبعة، ومنهم المهدیّ الّذی یقوم بالدین فی آخر الزمان.</w:t>
      </w:r>
      <w:r>
        <w:rPr>
          <w:rStyle w:val="FootnoteReference"/>
        </w:rPr>
        <w:footnoteReference w:id="1619"/>
      </w:r>
    </w:p>
    <w:p>
      <w:pPr>
        <w:pStyle w:val="Heading3"/>
      </w:pPr>
      <w:bookmarkStart w:id="632" w:name="_Toc410"/>
      <w:r>
        <w:t>9- باب ما ورد فی ذلک عن محمّد بن علیّ الباقر علیهماالسلام</w:t>
      </w:r>
      <w:bookmarkEnd w:id="632"/>
    </w:p>
    <w:p>
      <w:pPr>
        <w:pStyle w:val="BookText"/>
      </w:pPr>
      <w:r>
        <w:rPr>
          <w:rFonts w:ascii="IRNazanin" w:hAnsi="IRNazanin" w:eastAsia="IRNazanin" w:cs="IRNazanin"/>
          <w:lang w:bidi="fa-IR"/>
          <w:color w:val="111111"/>
          <w:sz w:val="28"/>
          <w:szCs w:val="28"/>
          <w:rtl/>
        </w:rPr>
        <w:t xml:space="preserve">[861 [1- غیبة النعمانی: سلامة بن محمّد، عن أحمد</w:t>
      </w:r>
      <w:r>
        <w:rPr>
          <w:rStyle w:val="FootnoteReference"/>
        </w:rPr>
        <w:footnoteReference w:id="1620"/>
      </w:r>
      <w:r>
        <w:rPr>
          <w:rFonts w:ascii="IRNazanin" w:hAnsi="IRNazanin" w:eastAsia="IRNazanin" w:cs="IRNazanin"/>
          <w:lang w:bidi="fa-IR"/>
          <w:color w:val="111111"/>
          <w:sz w:val="28"/>
          <w:szCs w:val="28"/>
          <w:rtl/>
        </w:rPr>
        <w:t xml:space="preserve">بن داود، عن أحمد بن الحسن، عن عمران بن الحجّاج، عن ابن أبی نجران،عن ابن أبی عمیر، عن محمّد ابن إسحاق، عن اُسید بن ثعلبة، عن اُمّ هانئ، قالت: قلت لأبی جعفر علیه‌السلام : ما معنی قول اللّه عزّ وجلّ: «فلا اُقْسِمُ بالْخُنَّسِ»</w:t>
      </w:r>
      <w:r>
        <w:rPr>
          <w:rStyle w:val="FootnoteReference"/>
        </w:rPr>
        <w:footnoteReference w:id="1621"/>
      </w:r>
      <w:r>
        <w:rPr>
          <w:rFonts w:ascii="IRNazanin" w:hAnsi="IRNazanin" w:eastAsia="IRNazanin" w:cs="IRNazanin"/>
          <w:lang w:bidi="fa-IR"/>
          <w:color w:val="111111"/>
          <w:sz w:val="28"/>
          <w:szCs w:val="28"/>
          <w:rtl/>
        </w:rPr>
        <w:t xml:space="preserve">فقال لی: یا اُمّ هانئ، إمام یخنس نفسه حتّی ینقطع عن الناس علمه سنة ستّین ومائتین، ثمّ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یبدو کالشهاب الواقد فی اللیلة الظلماء، فإن أدرکت ذلک الزمان قرّت عیناک. ومنه: الکلینی، عن علیّ بن محمّد، [ عن جعفر بن محمّد، ] عن موسی ابن جعفر البغدادی، عن وهب بن شاذان، عن الحسن</w:t>
      </w:r>
      <w:r>
        <w:rPr>
          <w:rStyle w:val="FootnoteReference"/>
        </w:rPr>
        <w:footnoteReference w:id="1622"/>
      </w:r>
      <w:r>
        <w:rPr>
          <w:rFonts w:ascii="IRNazanin" w:hAnsi="IRNazanin" w:eastAsia="IRNazanin" w:cs="IRNazanin"/>
          <w:lang w:bidi="fa-IR"/>
          <w:color w:val="111111"/>
          <w:sz w:val="28"/>
          <w:szCs w:val="28"/>
          <w:rtl/>
        </w:rPr>
        <w:t xml:space="preserve">بن أبی الربیع، عن محمّد بن إسحاق (مثله)، إلاّ أنّه قال: [ یظهر ] کالشهاب یتوقّد فی اللیلة الظلماء.</w:t>
      </w:r>
      <w:r>
        <w:rPr>
          <w:rStyle w:val="FootnoteReference"/>
        </w:rPr>
        <w:footnoteReference w:id="1623"/>
      </w:r>
      <w:r>
        <w:rPr>
          <w:rFonts w:ascii="IRNazanin" w:hAnsi="IRNazanin" w:eastAsia="IRNazanin" w:cs="IRNazanin"/>
          <w:lang w:bidi="fa-IR"/>
          <w:color w:val="111111"/>
          <w:sz w:val="28"/>
          <w:szCs w:val="28"/>
          <w:rtl/>
        </w:rPr>
        <w:t xml:space="preserve">[862 [2- ومنه: الکلینی، عن علیّ، عن أبیه، عن حنّان بن سدیر، عن معروف بن خرّبوذ، عن أبی جعفر علیه‌السلام [ أنّه ] قال: إنّما نحن</w:t>
      </w:r>
      <w:r>
        <w:rPr>
          <w:rStyle w:val="FootnoteReference"/>
        </w:rPr>
        <w:footnoteReference w:id="1624"/>
      </w:r>
      <w:r>
        <w:rPr>
          <w:rFonts w:ascii="IRNazanin" w:hAnsi="IRNazanin" w:eastAsia="IRNazanin" w:cs="IRNazanin"/>
          <w:lang w:bidi="fa-IR"/>
          <w:color w:val="111111"/>
          <w:sz w:val="28"/>
          <w:szCs w:val="28"/>
          <w:rtl/>
        </w:rPr>
        <w:t xml:space="preserve">کنجوم السماء، کلّما غاب نجم، طلع نجم حتّی إذا أشرتم بأصابعکم، وملتم بحواجبکم، غیّب اللّه عنکم نجمکم، واستوت بنو عبدالمطّلب، فلم یعرف أیّا من أیّ، فإذا طلع نجمکم فاحمدوا ربّکم.</w:t>
      </w:r>
      <w:r>
        <w:rPr>
          <w:rStyle w:val="FootnoteReference"/>
        </w:rPr>
        <w:footnoteReference w:id="1625"/>
      </w:r>
    </w:p>
    <w:p>
      <w:pPr>
        <w:pStyle w:val="BookText"/>
      </w:pPr>
      <w:r>
        <w:rPr>
          <w:rFonts w:ascii="IRNazanin" w:hAnsi="IRNazanin" w:eastAsia="IRNazanin" w:cs="IRNazanin"/>
          <w:lang w:bidi="fa-IR"/>
          <w:color w:val="111111"/>
          <w:sz w:val="28"/>
          <w:szCs w:val="28"/>
          <w:rtl/>
        </w:rPr>
        <w:t xml:space="preserve">[863 [3- ومنه: محمّد بن همام بإسناد له، عن عبداللّه بن عطاء، قال: قلت لأبی جعفر علیه‌السلام : إنّ شیعتک بالعراق کثیرة، و - واللّه - ما فی [ أهل ] بیتک مثلک، فکیف لا تخرج؟ فقال: یا عبداللّه بن عطا، قد أخذت تفرش اُذنیک للنوکی</w:t>
      </w:r>
      <w:r>
        <w:rPr>
          <w:rStyle w:val="FootnoteReference"/>
        </w:rPr>
        <w:footnoteReference w:id="1626"/>
      </w:r>
      <w:r>
        <w:rPr>
          <w:rFonts w:ascii="Amiri" w:hAnsi="Amiri" w:eastAsia="Amiri" w:cs="Amiri"/>
          <w:lang w:bidi="ar-SA"/>
          <w:color w:val="111111"/>
          <w:sz w:val="28"/>
          <w:szCs w:val="28"/>
          <w:rtl/>
        </w:rPr>
        <w:t xml:space="preserve">، لا واللّه‌</w:t>
      </w:r>
      <w:r>
        <w:rPr>
          <w:rStyle w:val="FootnoteReference"/>
        </w:rPr>
        <w:footnoteReference w:id="1627"/>
      </w:r>
      <w:r>
        <w:rPr>
          <w:rFonts w:ascii="IRNazanin" w:hAnsi="IRNazanin" w:eastAsia="IRNazanin" w:cs="IRNazanin"/>
          <w:lang w:bidi="fa-IR"/>
          <w:color w:val="111111"/>
          <w:sz w:val="28"/>
          <w:szCs w:val="28"/>
          <w:rtl/>
        </w:rPr>
        <w:t xml:space="preserve">ما أنا بصاحبکم. قلت: فمن صاحبنا؟ فقال: انظروا من غیّبت عن الناس ولادته، فذلک صاحبکم، إنّه لیس منّا أحد یشار إلیه بالأصابع ویمضغ بالألسن إلاّ مات غیظا</w:t>
      </w:r>
      <w:r>
        <w:rPr>
          <w:rStyle w:val="FootnoteReference"/>
        </w:rPr>
        <w:footnoteReference w:id="1628"/>
      </w:r>
      <w:r>
        <w:rPr>
          <w:rFonts w:ascii="IRNazanin" w:hAnsi="IRNazanin" w:eastAsia="IRNazanin" w:cs="IRNazanin"/>
          <w:lang w:bidi="fa-IR"/>
          <w:color w:val="111111"/>
          <w:sz w:val="28"/>
          <w:szCs w:val="28"/>
          <w:rtl/>
        </w:rPr>
        <w:t xml:space="preserve">أو حتف أنفه. ومنه: الکلینی، عن الحسین</w:t>
      </w:r>
      <w:r>
        <w:rPr>
          <w:rStyle w:val="FootnoteReference"/>
        </w:rPr>
        <w:footnoteReference w:id="1629"/>
      </w:r>
      <w:r>
        <w:rPr>
          <w:rFonts w:ascii="IRNazanin" w:hAnsi="IRNazanin" w:eastAsia="IRNazanin" w:cs="IRNazanin"/>
          <w:lang w:bidi="fa-IR"/>
          <w:color w:val="111111"/>
          <w:sz w:val="28"/>
          <w:szCs w:val="28"/>
          <w:rtl/>
        </w:rPr>
        <w:t xml:space="preserve">بن محمّد وغیره، عن جعفر بن محمّد، عن علیّ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العبّاس بن عامر، عن موسی بن هلال الکندی</w:t>
      </w:r>
      <w:r>
        <w:rPr>
          <w:rStyle w:val="FootnoteReference"/>
        </w:rPr>
        <w:footnoteReference w:id="1630"/>
      </w:r>
      <w:r>
        <w:rPr>
          <w:rFonts w:ascii="IRNazanin" w:hAnsi="IRNazanin" w:eastAsia="IRNazanin" w:cs="IRNazanin"/>
          <w:lang w:bidi="fa-IR"/>
          <w:color w:val="111111"/>
          <w:sz w:val="28"/>
          <w:szCs w:val="28"/>
          <w:rtl/>
        </w:rPr>
        <w:t xml:space="preserve">، عن عبداللّه بن عطاء. (مثله).</w:t>
      </w:r>
      <w:r>
        <w:rPr>
          <w:rStyle w:val="FootnoteReference"/>
        </w:rPr>
        <w:footnoteReference w:id="1631"/>
      </w:r>
    </w:p>
    <w:p>
      <w:pPr>
        <w:pStyle w:val="BookText"/>
      </w:pPr>
      <w:r>
        <w:rPr>
          <w:rFonts w:ascii="IRNazanin" w:hAnsi="IRNazanin" w:eastAsia="IRNazanin" w:cs="IRNazanin"/>
          <w:lang w:bidi="fa-IR"/>
          <w:color w:val="111111"/>
          <w:sz w:val="28"/>
          <w:szCs w:val="28"/>
          <w:rtl/>
        </w:rPr>
        <w:t xml:space="preserve">[864 [4- ومنه: محمّد بن همام، عن جعفر بن محمّد بن مالک، عن عبّاد بن یعقوب، عن یحیی بن یعلی، عن أبی مریم الأنصاری، عن عبداللّه بن عطاء، قال:</w:t>
      </w:r>
    </w:p>
    <w:p>
      <w:pPr>
        <w:pStyle w:val="BookText"/>
      </w:pPr>
      <w:r>
        <w:rPr>
          <w:rFonts w:ascii="IRNazanin" w:hAnsi="IRNazanin" w:eastAsia="IRNazanin" w:cs="IRNazanin"/>
          <w:lang w:bidi="fa-IR"/>
          <w:color w:val="111111"/>
          <w:sz w:val="28"/>
          <w:szCs w:val="28"/>
          <w:rtl/>
        </w:rPr>
        <w:t xml:space="preserve">قلت لأبی جعفر علیه‌السلام : أخبرنی عن القائم علیه‌السلام ، فقال علیه‌السلام : واللّه ما هو أنا، ولا الّذی تمدّون إلیه أعناقکم، ولا تعرف ولادته</w:t>
      </w:r>
      <w:r>
        <w:rPr>
          <w:rStyle w:val="FootnoteReference"/>
        </w:rPr>
        <w:footnoteReference w:id="1632"/>
      </w:r>
      <w:r>
        <w:rPr>
          <w:rFonts w:ascii="IRNazanin" w:hAnsi="IRNazanin" w:eastAsia="IRNazanin" w:cs="IRNazanin"/>
          <w:lang w:bidi="fa-IR"/>
          <w:color w:val="111111"/>
          <w:sz w:val="28"/>
          <w:szCs w:val="28"/>
          <w:rtl/>
        </w:rPr>
        <w:t xml:space="preserve">. قلت: بم یسیر؟ قال: بما سار به رسول اللّه صلی‌الله‌علیه‌و‌آله هدر ما قبله واستقبل.</w:t>
      </w:r>
      <w:r>
        <w:rPr>
          <w:rStyle w:val="FootnoteReference"/>
        </w:rPr>
        <w:footnoteReference w:id="1633"/>
      </w:r>
    </w:p>
    <w:p>
      <w:pPr>
        <w:pStyle w:val="BookText"/>
      </w:pPr>
      <w:r>
        <w:rPr>
          <w:rFonts w:ascii="IRNazanin" w:hAnsi="IRNazanin" w:eastAsia="IRNazanin" w:cs="IRNazanin"/>
          <w:lang w:bidi="fa-IR"/>
          <w:color w:val="111111"/>
          <w:sz w:val="28"/>
          <w:szCs w:val="28"/>
          <w:rtl/>
        </w:rPr>
        <w:t xml:space="preserve">[865 [5- ومنه: علیّ بن أحمد، عن عبید</w:t>
      </w:r>
      <w:r>
        <w:rPr>
          <w:rStyle w:val="FootnoteReference"/>
        </w:rPr>
        <w:footnoteReference w:id="1634"/>
      </w:r>
      <w:r>
        <w:rPr>
          <w:rFonts w:ascii="IRNazanin" w:hAnsi="IRNazanin" w:eastAsia="IRNazanin" w:cs="IRNazanin"/>
          <w:lang w:bidi="fa-IR"/>
          <w:color w:val="111111"/>
          <w:sz w:val="28"/>
          <w:szCs w:val="28"/>
          <w:rtl/>
        </w:rPr>
        <w:t xml:space="preserve">اللّه بن موسی، عن ابن أبی الخطّاب، عن محمّد بن سنان، عن أبی الجارود، قال: سمعت أبا جعفر علیه‌السلام یقول: لا یزالون ولا تزال حتّی یبعث اللّه لهذا الأمر من لا یدرون خلق أم لم یخلق. ومنه: علیّ بن الحسین، عن محمّد العطّار، عن محمّد بن حسّان الرازی، عن محمّد بن علیّ، عن محمّد بن سنان، عن رجل</w:t>
      </w:r>
      <w:r>
        <w:rPr>
          <w:rStyle w:val="FootnoteReference"/>
        </w:rPr>
        <w:footnoteReference w:id="1635"/>
      </w:r>
      <w:r>
        <w:rPr>
          <w:rFonts w:ascii="IRNazanin" w:hAnsi="IRNazanin" w:eastAsia="IRNazanin" w:cs="IRNazanin"/>
          <w:lang w:bidi="fa-IR"/>
          <w:color w:val="111111"/>
          <w:sz w:val="28"/>
          <w:szCs w:val="28"/>
          <w:rtl/>
        </w:rPr>
        <w:t xml:space="preserve">(مثله).</w:t>
      </w:r>
      <w:r>
        <w:rPr>
          <w:rStyle w:val="FootnoteReference"/>
        </w:rPr>
        <w:footnoteReference w:id="1636"/>
      </w:r>
    </w:p>
    <w:p>
      <w:pPr>
        <w:pStyle w:val="BookText"/>
      </w:pPr>
      <w:r>
        <w:rPr>
          <w:rFonts w:ascii="IRNazanin" w:hAnsi="IRNazanin" w:eastAsia="IRNazanin" w:cs="IRNazanin"/>
          <w:lang w:bidi="fa-IR"/>
          <w:color w:val="111111"/>
          <w:sz w:val="28"/>
          <w:szCs w:val="28"/>
          <w:rtl/>
        </w:rPr>
        <w:t xml:space="preserve">[866 [6- ومنه: محمّد بن همّام، قال: حدّثنی الفزاری، عن ابن أبی الخطّاب، و[ قد [حدّثنی الحمیری، عن ابن عیسی [ معا ] عن محمّد بن سنان، عن أبی الجارود، عن أبی جعفر علیه‌السلام أنّه قال: لا تزالون تمدّون أعناقکم إلی الرجل منّا، تقولون: هو هذا، فیذهب اللّه به حتّی یبعث اللّه لهذا الأمر من لا تدرون ولد أم لم یولد، خلق أم</w:t>
      </w:r>
      <w:r>
        <w:rPr>
          <w:rStyle w:val="FootnoteReference"/>
        </w:rPr>
        <w:footnoteReference w:id="1637"/>
      </w:r>
      <w:r>
        <w:rPr>
          <w:rFonts w:ascii="IRNazanin" w:hAnsi="IRNazanin" w:eastAsia="IRNazanin" w:cs="IRNazanin"/>
          <w:lang w:bidi="fa-IR"/>
          <w:color w:val="111111"/>
          <w:sz w:val="28"/>
          <w:szCs w:val="28"/>
          <w:rtl/>
        </w:rPr>
        <w:t xml:space="preserve">لم یخلق.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 علیّ بن أحمد، عن عبید اللّه‌</w:t>
      </w:r>
      <w:r>
        <w:rPr>
          <w:rStyle w:val="FootnoteReference"/>
        </w:rPr>
        <w:footnoteReference w:id="1638"/>
      </w:r>
      <w:r>
        <w:rPr>
          <w:rFonts w:ascii="IRNazanin" w:hAnsi="IRNazanin" w:eastAsia="IRNazanin" w:cs="IRNazanin"/>
          <w:lang w:bidi="fa-IR"/>
          <w:color w:val="111111"/>
          <w:sz w:val="28"/>
          <w:szCs w:val="28"/>
          <w:rtl/>
        </w:rPr>
        <w:t xml:space="preserve">بن موسی، عن محمّد بن أحمد القلانسی، عن محمّد بن علیّ، عن محمّد بن سنان، عن أبی الجارود (مثله).</w:t>
      </w:r>
      <w:r>
        <w:rPr>
          <w:rStyle w:val="FootnoteReference"/>
        </w:rPr>
        <w:footnoteReference w:id="1639"/>
      </w:r>
    </w:p>
    <w:p>
      <w:pPr>
        <w:pStyle w:val="BookText"/>
      </w:pPr>
      <w:r>
        <w:rPr>
          <w:rFonts w:ascii="Amiri" w:hAnsi="Amiri" w:eastAsia="Amiri" w:cs="Amiri"/>
          <w:lang w:bidi="ar-SA"/>
          <w:color w:val="111111"/>
          <w:sz w:val="28"/>
          <w:szCs w:val="28"/>
          <w:rtl/>
        </w:rPr>
        <w:t xml:space="preserve">[867 [7- ومنه: علیّ بن الحسین، عن محمّد العطّار، عن محمّد بن حسّان</w:t>
      </w:r>
      <w:r>
        <w:rPr>
          <w:rStyle w:val="FootnoteReference"/>
        </w:rPr>
        <w:footnoteReference w:id="1640"/>
      </w:r>
      <w:r>
        <w:rPr>
          <w:rFonts w:ascii="IRNazanin" w:hAnsi="IRNazanin" w:eastAsia="IRNazanin" w:cs="IRNazanin"/>
          <w:lang w:bidi="fa-IR"/>
          <w:color w:val="111111"/>
          <w:sz w:val="28"/>
          <w:szCs w:val="28"/>
          <w:rtl/>
        </w:rPr>
        <w:t xml:space="preserve">الرازی، عن [ محمّد بن علیّ ] الکوفی، عن محمّد بن سنان، عن یحیی بن المثنّی، عن ابن بکیر، ورواه الحکم، عن أبی جعفر علیه‌السلام أنّه قال علیه‌السلام : کیف</w:t>
      </w:r>
      <w:r>
        <w:rPr>
          <w:rStyle w:val="FootnoteReference"/>
        </w:rPr>
        <w:footnoteReference w:id="1641"/>
      </w:r>
      <w:r>
        <w:rPr>
          <w:rFonts w:ascii="IRNazanin" w:hAnsi="IRNazanin" w:eastAsia="IRNazanin" w:cs="IRNazanin"/>
          <w:lang w:bidi="fa-IR"/>
          <w:color w:val="111111"/>
          <w:sz w:val="28"/>
          <w:szCs w:val="28"/>
          <w:rtl/>
        </w:rPr>
        <w:t xml:space="preserve">بکم إذا صعدتم فلم تجدوا أحدا، ورجعتم فلم تجدوا أحدا؟</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[868 [8 - الکافی: العدّة، عن ابن عیسی، عن علیّ بن الحکم، عن زید أبی الحسن، عن الحکم بن أبی نعیم</w:t>
      </w:r>
      <w:r>
        <w:rPr>
          <w:rStyle w:val="FootnoteReference"/>
        </w:rPr>
        <w:footnoteReference w:id="1643"/>
      </w: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أتیت أبا جعفر علیه‌السلام وهو بالمدینة؛ فقلت له: علیّ نذر بین الرکن والمقام</w:t>
      </w:r>
      <w:r>
        <w:rPr>
          <w:rStyle w:val="FootnoteReference"/>
        </w:rPr>
        <w:footnoteReference w:id="1644"/>
      </w:r>
    </w:p>
    <w:p>
      <w:pPr>
        <w:pStyle w:val="BookText"/>
      </w:pPr>
      <w:r>
        <w:rPr>
          <w:rFonts w:ascii="IRNazanin" w:hAnsi="IRNazanin" w:eastAsia="IRNazanin" w:cs="IRNazanin"/>
          <w:lang w:bidi="fa-IR"/>
          <w:color w:val="111111"/>
          <w:sz w:val="28"/>
          <w:szCs w:val="28"/>
          <w:rtl/>
        </w:rPr>
        <w:t xml:space="preserve">وخرج من المدینة قبل أن یعلم هذا الأمر أن یصوم کذا ویتصدّق بکذا (منه رحمه‌الله ) .</w:t>
      </w:r>
    </w:p>
    <w:p>
      <w:pPr>
        <w:pStyle w:val="BookText"/>
      </w:pPr>
      <w:r>
        <w:rPr>
          <w:rFonts w:ascii="IRNazanin" w:hAnsi="IRNazanin" w:eastAsia="IRNazanin" w:cs="IRNazanin"/>
          <w:lang w:bidi="fa-IR"/>
          <w:color w:val="111111"/>
          <w:sz w:val="28"/>
          <w:szCs w:val="28"/>
          <w:rtl/>
        </w:rPr>
        <w:t xml:space="preserve">، إن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أنا لقیتک أن لا أخرج من المدینة حتّی أعلم أنّک قائم آل محمّد أم لا، فلم یجبنی بشیء، فأقمت ثلاثین یوما. ثمّ استقبلنی فی طریق، فقال: یا حکم، وإنّک لهاهنا بعد؟ فقلت: [ نعم ] إنّی أخبرتک بما جعلت للّه علیّ، فلم تأمرنی ولم تنهنی [ عن [ شیء ولم تجبنی بشیء.</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بکّر علیّ غدوة المنزل، فغدوت علیه، فقال علیه‌السلام : سل عن حاجتک؟ فقلت: إنّی جعلت للّه علیّ نذرا وصیاما وصدقة بین الرکن والمقام، إن أنا لقیتک أن لا أخرج من المدینة حتّی أعلم أنّک قائم آل محمّد أم لا؟ فإن کنت أنت، رابطتک</w:t>
      </w:r>
      <w:r>
        <w:rPr>
          <w:rStyle w:val="FootnoteReference"/>
        </w:rPr>
        <w:footnoteReference w:id="1645"/>
      </w:r>
      <w:r>
        <w:rPr>
          <w:rFonts w:ascii="IRNazanin" w:hAnsi="IRNazanin" w:eastAsia="IRNazanin" w:cs="IRNazanin"/>
          <w:lang w:bidi="fa-IR"/>
          <w:color w:val="111111"/>
          <w:sz w:val="28"/>
          <w:szCs w:val="28"/>
          <w:rtl/>
        </w:rPr>
        <w:t xml:space="preserve">، وإن لم تکن أنت، سرت فی الأرض فطلبت المعاش. فقال: یا حکم! کلّنا قائم بأمر اللّه. قلت: فأنت المهدیّ؟ قال: کلّنا یهدی</w:t>
      </w:r>
      <w:r>
        <w:rPr>
          <w:rStyle w:val="FootnoteReference"/>
        </w:rPr>
        <w:footnoteReference w:id="1646"/>
      </w:r>
      <w:r>
        <w:rPr>
          <w:rFonts w:ascii="IRNazanin" w:hAnsi="IRNazanin" w:eastAsia="IRNazanin" w:cs="IRNazanin"/>
          <w:lang w:bidi="fa-IR"/>
          <w:color w:val="111111"/>
          <w:sz w:val="28"/>
          <w:szCs w:val="28"/>
          <w:rtl/>
        </w:rPr>
        <w:t xml:space="preserve">إلی اللّه. قلت: فأنت صاحب السیف؟ قال: کلّنا صاحب السیف، ووارث السیف. قلت: فأنت الّذی تقتل أعداء اللّه، ویعزّ بک أولیاء اللّه، ویظهر بک دین اللّه؟ فقال: یا حکم ! کیف أکون أنا و[قد] بلغت خمسا وأربعین [سنة] وإنّ صاحب هذا [الأمر] أقرب عهدا باللبن</w:t>
      </w:r>
      <w:r>
        <w:rPr>
          <w:rStyle w:val="FootnoteReference"/>
        </w:rPr>
        <w:footnoteReference w:id="1647"/>
      </w:r>
      <w:r>
        <w:rPr>
          <w:rFonts w:ascii="Amiri" w:hAnsi="Amiri" w:eastAsia="Amiri" w:cs="Amiri"/>
          <w:lang w:bidi="ar-SA"/>
          <w:color w:val="111111"/>
          <w:sz w:val="28"/>
          <w:szCs w:val="28"/>
          <w:rtl/>
        </w:rPr>
        <w:t xml:space="preserve">منّی، وأخفّ علی ظهر الدابّة.</w:t>
      </w:r>
      <w:r>
        <w:rPr>
          <w:rStyle w:val="FootnoteReference"/>
        </w:rPr>
        <w:footnoteReference w:id="1648"/>
      </w:r>
    </w:p>
    <w:p>
      <w:pPr>
        <w:pStyle w:val="BookText"/>
      </w:pPr>
      <w:r>
        <w:rPr>
          <w:rFonts w:ascii="IRNazanin" w:hAnsi="IRNazanin" w:eastAsia="IRNazanin" w:cs="IRNazanin"/>
          <w:lang w:bidi="fa-IR"/>
          <w:color w:val="111111"/>
          <w:sz w:val="28"/>
          <w:szCs w:val="28"/>
          <w:rtl/>
        </w:rPr>
        <w:t xml:space="preserve">[869 [9- کمال الدین: ابن المتوکّل، عن علیّ، عن أبیه، عن عبداللّه بن حمّاد ومحمّد بن سنان معا، عن أبی الجارود، عن أبی جعفر علیه‌السلام قال: قال لی: یا أبا الجارود، إذا دار الفلک، وقال الناس: مات القائم أو هلک، بأیّ واد سلک؛ وقال الطالب: أنّی یکون ذلک وقد بلیت عظامه!؟ فعند ذلک فارجوه، فإذا سمعتم به فأتوه ولو حبوا</w:t>
      </w:r>
      <w:r>
        <w:rPr>
          <w:rStyle w:val="FootnoteReference"/>
        </w:rPr>
        <w:footnoteReference w:id="1649"/>
      </w:r>
      <w:r>
        <w:rPr>
          <w:rFonts w:ascii="IRNazanin" w:hAnsi="IRNazanin" w:eastAsia="IRNazanin" w:cs="IRNazanin"/>
          <w:lang w:bidi="fa-IR"/>
          <w:color w:val="111111"/>
          <w:sz w:val="28"/>
          <w:szCs w:val="28"/>
          <w:rtl/>
        </w:rPr>
        <w:t xml:space="preserve">علی الثلج.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غیبة النعمانی: أحمد بن هوذة، عن النهاوندی، [ عن عبداللّه بن حمّاد الأنصاری، ] عن أبی الجارود (مثله).</w:t>
      </w:r>
      <w:r>
        <w:rPr>
          <w:rStyle w:val="FootnoteReference"/>
        </w:rPr>
        <w:footnoteReference w:id="1650"/>
      </w:r>
    </w:p>
    <w:p>
      <w:pPr>
        <w:pStyle w:val="BookText"/>
      </w:pPr>
      <w:r>
        <w:rPr>
          <w:rFonts w:ascii="IRNazanin" w:hAnsi="IRNazanin" w:eastAsia="IRNazanin" w:cs="IRNazanin"/>
          <w:lang w:bidi="fa-IR"/>
          <w:color w:val="111111"/>
          <w:sz w:val="28"/>
          <w:szCs w:val="28"/>
          <w:rtl/>
        </w:rPr>
        <w:t xml:space="preserve">[870 [10- کمال الدین: ابن الولید، عن الصفّار، عن أحمد بن محمّد بن عیسی، ومحمّد بن الحسین بن أبی الخطّاب والهیثم النهدی (جمیعا)، عن ابن محبوب، عن ابن رئاب، عن الثمالی، عن أبی جعفر علیه‌السلام قال: سمعته یقول: إنّ أقرب الناس إلی اللّه عزّ وجلّ وأعلمهم [ به ] وأرأفهم بالناس محمّد صلی‌الله‌علیه‌و‌آله</w:t>
      </w:r>
    </w:p>
    <w:p>
      <w:pPr>
        <w:pStyle w:val="BookText"/>
      </w:pPr>
      <w:r>
        <w:rPr>
          <w:rFonts w:ascii="IRNazanin" w:hAnsi="IRNazanin" w:eastAsia="IRNazanin" w:cs="IRNazanin"/>
          <w:lang w:bidi="fa-IR"/>
          <w:color w:val="111111"/>
          <w:sz w:val="28"/>
          <w:szCs w:val="28"/>
          <w:rtl/>
        </w:rPr>
        <w:t xml:space="preserve">والأئمّة صلوات اللّه علیهم أجمعین ، فادخلوا أین دخلوا، وفارقوا من فارقوا - عنی</w:t>
      </w:r>
      <w:r>
        <w:rPr>
          <w:rStyle w:val="FootnoteReference"/>
        </w:rPr>
        <w:footnoteReference w:id="1651"/>
      </w:r>
      <w:r>
        <w:rPr>
          <w:rFonts w:ascii="IRNazanin" w:hAnsi="IRNazanin" w:eastAsia="IRNazanin" w:cs="IRNazanin"/>
          <w:lang w:bidi="fa-IR"/>
          <w:color w:val="111111"/>
          <w:sz w:val="28"/>
          <w:szCs w:val="28"/>
          <w:rtl/>
        </w:rPr>
        <w:t xml:space="preserve">بذلک حسینا وولده علیهم‌السلام - وإنّ الحقّ فیهم، وهم الأوصیاء ومنهم الأئمّة، فأینما رأیتموهم فاتّبعوهم، فإن</w:t>
      </w:r>
      <w:r>
        <w:rPr>
          <w:rStyle w:val="FootnoteReference"/>
        </w:rPr>
        <w:footnoteReference w:id="1652"/>
      </w:r>
      <w:r>
        <w:rPr>
          <w:rFonts w:ascii="IRNazanin" w:hAnsi="IRNazanin" w:eastAsia="IRNazanin" w:cs="IRNazanin"/>
          <w:lang w:bidi="fa-IR"/>
          <w:color w:val="111111"/>
          <w:sz w:val="28"/>
          <w:szCs w:val="28"/>
          <w:rtl/>
        </w:rPr>
        <w:t xml:space="preserve">أصبحتم یوما لا ترون منهم أحدا، فاستغیثوا</w:t>
      </w:r>
      <w:r>
        <w:rPr>
          <w:rStyle w:val="FootnoteReference"/>
        </w:rPr>
        <w:footnoteReference w:id="1653"/>
      </w:r>
      <w:r>
        <w:rPr>
          <w:rFonts w:ascii="Amiri" w:hAnsi="Amiri" w:eastAsia="Amiri" w:cs="Amiri"/>
          <w:lang w:bidi="ar-SA"/>
          <w:color w:val="111111"/>
          <w:sz w:val="28"/>
          <w:szCs w:val="28"/>
          <w:rtl/>
        </w:rPr>
        <w:t xml:space="preserve">باللّه عزّ وجلّ، وانظروا السنّة الّتی کنتم علیها فاتّبعوها</w:t>
      </w:r>
      <w:r>
        <w:rPr>
          <w:rStyle w:val="FootnoteReference"/>
        </w:rPr>
        <w:footnoteReference w:id="1654"/>
      </w:r>
      <w:r>
        <w:rPr>
          <w:rFonts w:ascii="IRNazanin" w:hAnsi="IRNazanin" w:eastAsia="IRNazanin" w:cs="IRNazanin"/>
          <w:lang w:bidi="fa-IR"/>
          <w:color w:val="111111"/>
          <w:sz w:val="28"/>
          <w:szCs w:val="28"/>
          <w:rtl/>
        </w:rPr>
        <w:t xml:space="preserve">، وأحبّوا من کنتم تحبّون، وأبغضوا من کنتم تبغضون، فما أسرع ما یأتیکم الفرج.</w:t>
      </w:r>
      <w:r>
        <w:rPr>
          <w:rStyle w:val="FootnoteReference"/>
        </w:rPr>
        <w:footnoteReference w:id="1655"/>
      </w:r>
    </w:p>
    <w:p>
      <w:pPr>
        <w:pStyle w:val="BookText"/>
      </w:pPr>
      <w:r>
        <w:rPr>
          <w:rFonts w:ascii="IRNazanin" w:hAnsi="IRNazanin" w:eastAsia="IRNazanin" w:cs="IRNazanin"/>
          <w:lang w:bidi="fa-IR"/>
          <w:color w:val="111111"/>
          <w:sz w:val="28"/>
          <w:szCs w:val="28"/>
          <w:rtl/>
        </w:rPr>
        <w:t xml:space="preserve">[871 [11- ومنه: عبدالواحد بن محمّد، عن أبی عمرو الکشّی</w:t>
      </w:r>
      <w:r>
        <w:rPr>
          <w:rStyle w:val="FootnoteReference"/>
        </w:rPr>
        <w:footnoteReference w:id="1656"/>
      </w:r>
      <w:r>
        <w:rPr>
          <w:rFonts w:ascii="IRNazanin" w:hAnsi="IRNazanin" w:eastAsia="IRNazanin" w:cs="IRNazanin"/>
          <w:lang w:bidi="fa-IR"/>
          <w:color w:val="111111"/>
          <w:sz w:val="28"/>
          <w:szCs w:val="28"/>
          <w:rtl/>
        </w:rPr>
        <w:t xml:space="preserve">، عن محمّد بن مسعود، عن جبرئیل بن أحمد، عن موسی بن جعفر بن وهب البغدادی ویعقوب بن یزید، عن سلیمان بن الحسن، عن سعد بن أبی خلف، عن معروف بن خرّبوذ، قال: قلت لأبی جعفر علیه‌السلام : أخبرنی عنکم؟ قال: نحن بمنزلة النجوم، إذا خفی نجم بدا نجم، [منّا] أمن</w:t>
      </w:r>
      <w:r>
        <w:rPr>
          <w:rStyle w:val="FootnoteReference"/>
        </w:rPr>
        <w:footnoteReference w:id="1657"/>
      </w:r>
      <w:r>
        <w:rPr>
          <w:rFonts w:ascii="IRNazanin" w:hAnsi="IRNazanin" w:eastAsia="IRNazanin" w:cs="IRNazanin"/>
          <w:lang w:bidi="fa-IR"/>
          <w:color w:val="111111"/>
          <w:sz w:val="28"/>
          <w:szCs w:val="28"/>
          <w:rtl/>
        </w:rPr>
        <w:t xml:space="preserve">وأمان، وسلم وإسلام، وفاتح ومفتاح، حتّی إذا استوی بنو عبدالمطّلب، فلم یدر أیّ من أیّ</w:t>
      </w:r>
      <w:r>
        <w:rPr>
          <w:rStyle w:val="FootnoteReference"/>
        </w:rPr>
        <w:footnoteReference w:id="1658"/>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أظهر اللّه عزّ وجلّ [لکم] صاحبکم، فاحمدوا اللّه عزّ وجلّ، وهو یخیّر الصعب والذلول</w:t>
      </w:r>
      <w:r>
        <w:rPr>
          <w:rStyle w:val="FootnoteReference"/>
        </w:rPr>
        <w:footnoteReference w:id="1659"/>
      </w:r>
    </w:p>
    <w:p>
      <w:pPr>
        <w:pStyle w:val="BookText"/>
      </w:pPr>
      <w:r>
        <w:rPr>
          <w:rFonts w:ascii="IRNazanin" w:hAnsi="IRNazanin" w:eastAsia="IRNazanin" w:cs="IRNazanin"/>
          <w:lang w:bidi="fa-IR"/>
          <w:color w:val="111111"/>
          <w:sz w:val="28"/>
          <w:szCs w:val="28"/>
          <w:rtl/>
        </w:rPr>
        <w:t xml:space="preserve">وقد مرّ فی أحوال ذی القرنین، وسیأتی فی أحوال القائم علیه‌السلام » (منه رحمه‌الله ). وفی البحار: یخیّر الصعب علی الذلول.</w:t>
      </w:r>
    </w:p>
    <w:p>
      <w:pPr>
        <w:pStyle w:val="BookText"/>
      </w:pPr>
      <w:r>
        <w:rPr>
          <w:rFonts w:ascii="IRNazanin" w:hAnsi="IRNazanin" w:eastAsia="IRNazanin" w:cs="IRNazanin"/>
          <w:lang w:bidi="fa-IR"/>
          <w:color w:val="111111"/>
          <w:sz w:val="28"/>
          <w:szCs w:val="28"/>
          <w:rtl/>
        </w:rPr>
        <w:t xml:space="preserve">. فقلت: جعلت فداک فأیّهما یختار؟ قال: یختار الصعب علی الذلول.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[872 [12- کمال الدین: بهذا الإسناد، عن محمّد بن مسعود، عن نصر</w:t>
      </w:r>
      <w:r>
        <w:rPr>
          <w:rStyle w:val="FootnoteReference"/>
        </w:rPr>
        <w:footnoteReference w:id="1660"/>
      </w:r>
      <w:r>
        <w:rPr>
          <w:rFonts w:ascii="IRNazanin" w:hAnsi="IRNazanin" w:eastAsia="IRNazanin" w:cs="IRNazanin"/>
          <w:lang w:bidi="fa-IR"/>
          <w:color w:val="111111"/>
          <w:sz w:val="28"/>
          <w:szCs w:val="28"/>
          <w:rtl/>
        </w:rPr>
        <w:t xml:space="preserve">بن الصباح، عن جعفر بن سهیل</w:t>
      </w:r>
      <w:r>
        <w:rPr>
          <w:rStyle w:val="FootnoteReference"/>
        </w:rPr>
        <w:footnoteReference w:id="1661"/>
      </w:r>
      <w:r>
        <w:rPr>
          <w:rFonts w:ascii="IRNazanin" w:hAnsi="IRNazanin" w:eastAsia="IRNazanin" w:cs="IRNazanin"/>
          <w:lang w:bidi="fa-IR"/>
          <w:color w:val="111111"/>
          <w:sz w:val="28"/>
          <w:szCs w:val="28"/>
          <w:rtl/>
        </w:rPr>
        <w:t xml:space="preserve">، عن أبی عبداللّه أخی أبی علیّ</w:t>
      </w:r>
      <w:r>
        <w:rPr>
          <w:rStyle w:val="FootnoteReference"/>
        </w:rPr>
        <w:footnoteReference w:id="1662"/>
      </w:r>
      <w:r>
        <w:rPr>
          <w:rFonts w:ascii="IRNazanin" w:hAnsi="IRNazanin" w:eastAsia="IRNazanin" w:cs="IRNazanin"/>
          <w:lang w:bidi="fa-IR"/>
          <w:color w:val="111111"/>
          <w:sz w:val="28"/>
          <w:szCs w:val="28"/>
          <w:rtl/>
        </w:rPr>
        <w:t xml:space="preserve">الکابلی، عن القابوسی، عن نصر</w:t>
      </w:r>
      <w:r>
        <w:rPr>
          <w:rStyle w:val="FootnoteReference"/>
        </w:rPr>
        <w:footnoteReference w:id="1663"/>
      </w:r>
      <w:r>
        <w:rPr>
          <w:rFonts w:ascii="IRNazanin" w:hAnsi="IRNazanin" w:eastAsia="IRNazanin" w:cs="IRNazanin"/>
          <w:lang w:bidi="fa-IR"/>
          <w:color w:val="111111"/>
          <w:sz w:val="28"/>
          <w:szCs w:val="28"/>
          <w:rtl/>
        </w:rPr>
        <w:t xml:space="preserve">بن السندی، عن الخلیل بن عمرو، عن علیّ بن الحسین الفزاری، عن إبراهیم بن عطیّة، عن اُمّ هانئ الثقفیّة، قالت: غدوت علی سیّدی محمّد بن علیّ الباقر علیه‌السلام فقلت له: یا سیّدی، آیة فی کتاب اللّه عزّ وجلّ عرضت بقلبی فأقلقتنی وأسهرتنی</w:t>
      </w:r>
      <w:r>
        <w:rPr>
          <w:rStyle w:val="FootnoteReference"/>
        </w:rPr>
        <w:footnoteReference w:id="1664"/>
      </w:r>
      <w:r>
        <w:rPr>
          <w:rFonts w:ascii="IRNazanin" w:hAnsi="IRNazanin" w:eastAsia="IRNazanin" w:cs="IRNazanin"/>
          <w:lang w:bidi="fa-IR"/>
          <w:color w:val="111111"/>
          <w:sz w:val="28"/>
          <w:szCs w:val="28"/>
          <w:rtl/>
        </w:rPr>
        <w:t xml:space="preserve">. قال: فاسألی</w:t>
      </w:r>
      <w:r>
        <w:rPr>
          <w:rStyle w:val="FootnoteReference"/>
        </w:rPr>
        <w:footnoteReference w:id="1665"/>
      </w:r>
      <w:r>
        <w:rPr>
          <w:rFonts w:ascii="Amiri" w:hAnsi="Amiri" w:eastAsia="Amiri" w:cs="Amiri"/>
          <w:lang w:bidi="ar-SA"/>
          <w:color w:val="111111"/>
          <w:sz w:val="28"/>
          <w:szCs w:val="28"/>
          <w:rtl/>
        </w:rPr>
        <w:t xml:space="preserve">یا اُمّ هانئ؟ قالت: قلت: [یا سیّدی] قول اللّه عزّ وجلّ : «فلا اُقْسمُ بالْخُنّسِ * الجَوارِ الکُنَّسِ»</w:t>
      </w:r>
      <w:r>
        <w:rPr>
          <w:rStyle w:val="FootnoteReference"/>
        </w:rPr>
        <w:footnoteReference w:id="1666"/>
      </w:r>
      <w:r>
        <w:rPr>
          <w:rFonts w:ascii="IRNazanin" w:hAnsi="IRNazanin" w:eastAsia="IRNazanin" w:cs="IRNazanin"/>
          <w:lang w:bidi="fa-IR"/>
          <w:color w:val="111111"/>
          <w:sz w:val="28"/>
          <w:szCs w:val="28"/>
          <w:rtl/>
        </w:rPr>
        <w:t xml:space="preserve">؟ قال: نِعْمَ المسألة سألتینی یا اُمّ هانئ، هذا مولود فی آخر الزمان هو المهدیّ من هذه العترة، تکون له حیرة وغیبة، یضلّ فیها أقوام، ویهتدی فیها أقوام. فیا طوبی لک إن أدرکتیه، ویا طوبی لمن أدرکه.</w:t>
      </w:r>
      <w:r>
        <w:rPr>
          <w:rStyle w:val="FootnoteReference"/>
        </w:rPr>
        <w:footnoteReference w:id="1667"/>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[873 [13- ومنه: المظفّر العلوی، عن ابن</w:t>
      </w:r>
      <w:r>
        <w:rPr>
          <w:rStyle w:val="FootnoteReference"/>
        </w:rPr>
        <w:footnoteReference w:id="1668"/>
      </w:r>
      <w:r>
        <w:rPr>
          <w:rFonts w:ascii="IRNazanin" w:hAnsi="IRNazanin" w:eastAsia="IRNazanin" w:cs="IRNazanin"/>
          <w:lang w:bidi="fa-IR"/>
          <w:color w:val="111111"/>
          <w:sz w:val="28"/>
          <w:szCs w:val="28"/>
          <w:rtl/>
        </w:rPr>
        <w:t xml:space="preserve">العیّاشی، عن أبیه، عن أبی القاسم، قال: کتبت من کتاب أحمد الدهّان، عن القاسم بن حمزة، عن ابن أبی عمیر، عن أبی إسماعیل السرّاج، عن خیثمة الجعفی، عن أبی أیّوب</w:t>
      </w:r>
      <w:r>
        <w:rPr>
          <w:rStyle w:val="FootnoteReference"/>
        </w:rPr>
        <w:footnoteReference w:id="1669"/>
      </w:r>
      <w:r>
        <w:rPr>
          <w:rFonts w:ascii="IRNazanin" w:hAnsi="IRNazanin" w:eastAsia="IRNazanin" w:cs="IRNazanin"/>
          <w:lang w:bidi="fa-IR"/>
          <w:color w:val="111111"/>
          <w:sz w:val="28"/>
          <w:szCs w:val="28"/>
          <w:rtl/>
        </w:rPr>
        <w:t xml:space="preserve">المخزومی، قال: ذکر أبو جعفر الباقر علیه‌السلام سیرة الخلفاء [الإثنی عشر] الراشدین علیهم‌السلام فلمّا بلغ آخرهم، قال: الثانی عشر الّذی یصلّی عیسی بن مریم علیه‌السلام خلفه، علیک بسنّته</w:t>
      </w:r>
      <w:r>
        <w:rPr>
          <w:rStyle w:val="FootnoteReference"/>
        </w:rPr>
        <w:footnoteReference w:id="1670"/>
      </w:r>
      <w:r>
        <w:rPr>
          <w:rFonts w:ascii="IRNazanin" w:hAnsi="IRNazanin" w:eastAsia="IRNazanin" w:cs="IRNazanin"/>
          <w:lang w:bidi="fa-IR"/>
          <w:color w:val="111111"/>
          <w:sz w:val="28"/>
          <w:szCs w:val="28"/>
          <w:rtl/>
        </w:rPr>
        <w:t xml:space="preserve">والقرآن الکریم.</w:t>
      </w:r>
      <w:r>
        <w:rPr>
          <w:rStyle w:val="FootnoteReference"/>
        </w:rPr>
        <w:footnoteReference w:id="1671"/>
      </w:r>
    </w:p>
    <w:p>
      <w:pPr>
        <w:pStyle w:val="BookText"/>
      </w:pPr>
      <w:r>
        <w:rPr>
          <w:rFonts w:ascii="IRNazanin" w:hAnsi="IRNazanin" w:eastAsia="IRNazanin" w:cs="IRNazanin"/>
          <w:lang w:bidi="fa-IR"/>
          <w:color w:val="111111"/>
          <w:sz w:val="28"/>
          <w:szCs w:val="28"/>
          <w:rtl/>
        </w:rPr>
        <w:t xml:space="preserve">[874 [14- کنز الفوائد</w:t>
      </w:r>
      <w:r>
        <w:rPr>
          <w:rStyle w:val="FootnoteReference"/>
        </w:rPr>
        <w:footnoteReference w:id="1672"/>
      </w:r>
      <w:r>
        <w:rPr>
          <w:rFonts w:ascii="IRNazanin" w:hAnsi="IRNazanin" w:eastAsia="IRNazanin" w:cs="IRNazanin"/>
          <w:lang w:bidi="fa-IR"/>
          <w:color w:val="111111"/>
          <w:sz w:val="28"/>
          <w:szCs w:val="28"/>
          <w:rtl/>
        </w:rPr>
        <w:t xml:space="preserve">: روی الشیخ المفید رحمه‌الله فی کتاب الغیبة، عن علیّ بن الحسین، عن محمّد بن یحیی، عن محمّد بن حسّان</w:t>
      </w:r>
      <w:r>
        <w:rPr>
          <w:rStyle w:val="FootnoteReference"/>
        </w:rPr>
        <w:footnoteReference w:id="1673"/>
      </w:r>
      <w:r>
        <w:rPr>
          <w:rFonts w:ascii="IRNazanin" w:hAnsi="IRNazanin" w:eastAsia="IRNazanin" w:cs="IRNazanin"/>
          <w:lang w:bidi="fa-IR"/>
          <w:color w:val="111111"/>
          <w:sz w:val="28"/>
          <w:szCs w:val="28"/>
          <w:rtl/>
        </w:rPr>
        <w:t xml:space="preserve">، عن محمّد بن علیّ، عن إبراهیم بن محمّد، عن محمّد بن عیسی، عن عبدالرزّاق، عن محمّد بن سنان، عن فضیل الرسّان، عن أبی حمزة الثمالی، قال : کنت عند أبی جعفر محمّد بن علیّ الباقر علیه‌السلام ذات یوم، فلمّا تفرّق من کان عنده، قال لی: یا أبا حمزة، من المحتوم الّذی حتّمه اللّه‌</w:t>
      </w:r>
      <w:r>
        <w:rPr>
          <w:rStyle w:val="FootnoteReference"/>
        </w:rPr>
        <w:footnoteReference w:id="1674"/>
      </w:r>
      <w:r>
        <w:rPr>
          <w:rFonts w:ascii="IRNazanin" w:hAnsi="IRNazanin" w:eastAsia="IRNazanin" w:cs="IRNazanin"/>
          <w:lang w:bidi="fa-IR"/>
          <w:color w:val="111111"/>
          <w:sz w:val="28"/>
          <w:szCs w:val="28"/>
          <w:rtl/>
        </w:rPr>
        <w:t xml:space="preserve">قیام قائمنا، فمن شکّ فیما أقول، لقی اللّه سبحانه وهو به کافر [ وله جاحد ] .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بأبی واُمّی المسمّی باسمی والمکنّی بکنیتی، السابع من بعدی، بأبی من یملأ الأرض عدلاً وقسطا کما ملئت ظلما وجورا. یا أبا حمزة، من أدرکه فیسلّم له ما سلّم لمحمّد وعلیّ علیهماالسلام فقد وجبت له الجنّة، ومن لم یسلّم فقد</w:t>
      </w:r>
      <w:r>
        <w:rPr>
          <w:rStyle w:val="FootnoteReference"/>
        </w:rPr>
        <w:footnoteReference w:id="1675"/>
      </w:r>
      <w:r>
        <w:rPr>
          <w:rFonts w:ascii="IRNazanin" w:hAnsi="IRNazanin" w:eastAsia="IRNazanin" w:cs="IRNazanin"/>
          <w:lang w:bidi="fa-IR"/>
          <w:color w:val="111111"/>
          <w:sz w:val="28"/>
          <w:szCs w:val="28"/>
          <w:rtl/>
        </w:rPr>
        <w:t xml:space="preserve">حرّم اللّه علیه الجنّة، ومأواه النار وبئس مثوی الظالمین.</w:t>
      </w:r>
      <w:r>
        <w:rPr>
          <w:rStyle w:val="FootnoteReference"/>
        </w:rPr>
        <w:footnoteReference w:id="1676"/>
      </w:r>
      <w:r>
        <w:rPr>
          <w:rFonts w:ascii="IRNazanin" w:hAnsi="IRNazanin" w:eastAsia="IRNazanin" w:cs="IRNazanin"/>
          <w:lang w:bidi="fa-IR"/>
          <w:color w:val="111111"/>
          <w:sz w:val="28"/>
          <w:szCs w:val="28"/>
          <w:rtl/>
        </w:rPr>
        <w:t xml:space="preserve">وأوضح</w:t>
      </w:r>
      <w:r>
        <w:rPr>
          <w:rStyle w:val="FootnoteReference"/>
        </w:rPr>
        <w:footnoteReference w:id="1677"/>
      </w:r>
      <w:r>
        <w:rPr>
          <w:rFonts w:ascii="IRNazanin" w:hAnsi="IRNazanin" w:eastAsia="IRNazanin" w:cs="IRNazanin"/>
          <w:lang w:bidi="fa-IR"/>
          <w:color w:val="111111"/>
          <w:sz w:val="28"/>
          <w:szCs w:val="28"/>
          <w:rtl/>
        </w:rPr>
        <w:t xml:space="preserve">من هذا - بحمد اللّه - وأنور وأبین وأزهر لمن هداه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وأحسن إلیه، قول اللّه عزّ وجلّ فی محکم کتابه : «إنّ عدّةَ الشُّهُورِ عنْدَ اللّه‌ِ اثنا عَشَرَ شَهْرا فی کتابِ اللّه‌ِ یوْمَ خَلَقَ السَّمَاواتِ والأرْضَ منها أربعة حُرُمٌ ذلکَ الدّینُ القَیّمُ فَلا تَظْلِموا فیهنَّ أنفسَکُم»</w:t>
      </w:r>
      <w:r>
        <w:rPr>
          <w:rStyle w:val="FootnoteReference"/>
        </w:rPr>
        <w:footnoteReference w:id="1678"/>
      </w:r>
      <w:r>
        <w:rPr>
          <w:rFonts w:ascii="IRNazanin" w:hAnsi="IRNazanin" w:eastAsia="IRNazanin" w:cs="IRNazanin"/>
          <w:lang w:bidi="fa-IR"/>
          <w:color w:val="111111"/>
          <w:sz w:val="28"/>
          <w:szCs w:val="28"/>
          <w:rtl/>
        </w:rPr>
        <w:t xml:space="preserve">. ومعرفة الشهور المحرّم وصفر وربیع وما بعده، والحرم منها: رجب وذو القعدة وذو الحجّة والمحرّم لا یکون</w:t>
      </w:r>
      <w:r>
        <w:rPr>
          <w:rStyle w:val="FootnoteReference"/>
        </w:rPr>
        <w:footnoteReference w:id="1679"/>
      </w:r>
      <w:r>
        <w:rPr>
          <w:rFonts w:ascii="IRNazanin" w:hAnsi="IRNazanin" w:eastAsia="IRNazanin" w:cs="IRNazanin"/>
          <w:lang w:bidi="fa-IR"/>
          <w:color w:val="111111"/>
          <w:sz w:val="28"/>
          <w:szCs w:val="28"/>
          <w:rtl/>
        </w:rPr>
        <w:t xml:space="preserve">دینا قیّما، لأنّ الیهود والنصاری والمجوس وسائر الملل والناس جمیعا من الموافقین والمخالفین یعرفون هذه الشهور ویعدّونها بأسمائها. وإنّما هم</w:t>
      </w:r>
      <w:r>
        <w:rPr>
          <w:rStyle w:val="FootnoteReference"/>
        </w:rPr>
        <w:footnoteReference w:id="1680"/>
      </w:r>
      <w:r>
        <w:rPr>
          <w:rFonts w:ascii="IRNazanin" w:hAnsi="IRNazanin" w:eastAsia="IRNazanin" w:cs="IRNazanin"/>
          <w:lang w:bidi="fa-IR"/>
          <w:color w:val="111111"/>
          <w:sz w:val="28"/>
          <w:szCs w:val="28"/>
          <w:rtl/>
        </w:rPr>
        <w:t xml:space="preserve">الأئمّة علیهم‌السلام القوّامون بدین اللّه . والحرم منها أمیر المؤمنین [ علیّ ] علیه‌السلام الّذی اشتقّ اللّه سبحانه له اسما من اسمه العلیّ کما اشتقّ لمحمّد صلی‌الله‌علیه‌و‌آله اسما من اسمه المحمود، وثلاثة من ولده أسماؤهم [ علیّ ]: علیّ بن الحسین، وعلیّ بن موسی، وعلیّ بن محمّد علیهم‌السلام فصار لهذا الإسم المشتقّ من أسماء اللّه عزّ وجلّ حرمة به، وصلوات اللّه علی محمّد وآله المکرّمین المتحرّمین به.</w:t>
      </w:r>
      <w:r>
        <w:rPr>
          <w:rStyle w:val="FootnoteReference"/>
        </w:rPr>
        <w:footnoteReference w:id="1681"/>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[875 [(15) بصائر الدرجات: عن أحمد بن الحسن بن علیّ بن فضّال، عن أبیه، عن ابن بکیر، عن زرارة، عن عبدالملک بن أعین قال: أرانی أبو جعفر علیه‌السلام بعض کتب علیّ علیه‌السلام ثمّ قال لی: لأیّ شیء کتب هذه الکتب أمیر المؤمنین علیه‌السلام ؟ قلت: ما أبین الرأی فیها. قال: هات. قلت: علم أنّ قائمکم یقوم یوما، فأحبّ أن یعمل بما فیها . قال: صدقت.</w:t>
      </w:r>
      <w:r>
        <w:rPr>
          <w:rStyle w:val="FootnoteReference"/>
        </w:rPr>
        <w:footnoteReference w:id="1682"/>
      </w:r>
    </w:p>
    <w:p>
      <w:pPr>
        <w:pStyle w:val="BookText"/>
      </w:pPr>
      <w:r>
        <w:rPr>
          <w:rFonts w:ascii="IRNazanin" w:hAnsi="IRNazanin" w:eastAsia="IRNazanin" w:cs="IRNazanin"/>
          <w:lang w:bidi="fa-IR"/>
          <w:color w:val="111111"/>
          <w:sz w:val="28"/>
          <w:szCs w:val="28"/>
          <w:rtl/>
        </w:rPr>
        <w:t xml:space="preserve">[876 [(16) غیبة النعمانی: محمّد بن عبداللّه بن جعفر الحمیری، عن أبیه، قال: حدّثنا محمّد بن عیسی بن عبید بن یقطین، عن النضر بن سوید، عن یحیی الحلبی، عن علیّ بن أبی حمزة قال: کنت مع أبی بصیر ومعنا مولی لأبی جعفر الباقر علیه‌السلام فقال: سمعت أبا جعفر علیه‌السلام یقول: منّا إثنا عشر محدّثا، السابع من [بعدی] ولدی القائم. فقام إلیه أبو بصیر فقال: أشهد أنّی سمعت أبا جعفر علیه‌السلام یقوله منذ أربعین سنة.</w:t>
      </w:r>
      <w:r>
        <w:rPr>
          <w:rStyle w:val="FootnoteReference"/>
        </w:rPr>
        <w:footnoteReference w:id="1683"/>
      </w:r>
    </w:p>
    <w:p>
      <w:pPr>
        <w:pStyle w:val="BookText"/>
      </w:pPr>
      <w:r>
        <w:rPr>
          <w:rFonts w:ascii="IRNazanin" w:hAnsi="IRNazanin" w:eastAsia="IRNazanin" w:cs="IRNazanin"/>
          <w:lang w:bidi="fa-IR"/>
          <w:color w:val="111111"/>
          <w:sz w:val="28"/>
          <w:szCs w:val="28"/>
          <w:rtl/>
        </w:rPr>
        <w:t xml:space="preserve">[877 [(17) الکافی: بإسناده إلی إسماعیل الجعفی، قال: دخل رجل علی أبی جعفر علیه‌السلام ومعه صحیفة، فقال له أبوجعفر علیه‌السلام : هذه صحیفة مخاصم، یسأل عن الدین الّذی یقبل فیه العمل. فقال: رحمک اللّه، هذا الّذی اُرید . فقال أبوجعفر علیه‌السلام : شهادة أن لاإله إلا اللّه وحده لاشریک له، وأنّ محمّدا صلی‌الله‌علیه‌و‌آله عبده ورسوله، وتقرّ بما جاء من عند اللّه، والولایة لنا أهل البیت، والبراءة من عدوّنا، والتسلیم لأمرنا، والورع والتواضع، وانتظار قائمنا، فإنّ لنا دولة إذا شاء اللّه جاء بها.</w:t>
      </w:r>
      <w:r>
        <w:rPr>
          <w:rStyle w:val="FootnoteReference"/>
        </w:rPr>
        <w:footnoteReference w:id="1684"/>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[878 [(18) ومنه: بإسناده إلی حمران، عن أبی جعفر علیه‌السلام قال: ... وأخذ [ سبحانه وتعالی ] المیثاق علی اُولی العزم أنّنی ربّکم، ومحمّد صلی‌الله‌علیه‌و‌آله رسولی، وعلیّ أمیرالمؤمنین وأوصیاؤه من بعده ولاة أمری، وخزّان علمی، وأنّ المهدی أنتصر به لدینی، وأظهر به دولتی، وأنتقم به من أعدائی، واُعبد به طوعا وکرهاً.</w:t>
      </w:r>
    </w:p>
    <w:p>
      <w:pPr>
        <w:pStyle w:val="BookText"/>
      </w:pPr>
      <w:r>
        <w:rPr>
          <w:rFonts w:ascii="IRNazanin" w:hAnsi="IRNazanin" w:eastAsia="IRNazanin" w:cs="IRNazanin"/>
          <w:lang w:bidi="fa-IR"/>
          <w:color w:val="111111"/>
          <w:sz w:val="28"/>
          <w:szCs w:val="28"/>
          <w:rtl/>
        </w:rPr>
        <w:t xml:space="preserve">قالوا: أقررنا یا ربّ وشهدنا.</w:t>
      </w:r>
      <w:r>
        <w:rPr>
          <w:rStyle w:val="FootnoteReference"/>
        </w:rPr>
        <w:footnoteReference w:id="1685"/>
      </w:r>
    </w:p>
    <w:p>
      <w:pPr>
        <w:pStyle w:val="BookText"/>
      </w:pPr>
      <w:r>
        <w:rPr>
          <w:rFonts w:ascii="IRNazanin" w:hAnsi="IRNazanin" w:eastAsia="IRNazanin" w:cs="IRNazanin"/>
          <w:lang w:bidi="fa-IR"/>
          <w:color w:val="111111"/>
          <w:sz w:val="28"/>
          <w:szCs w:val="28"/>
          <w:rtl/>
        </w:rPr>
        <w:t xml:space="preserve">[879 [(19) أمالی الطوسی: بإسناده إلی أبی جعفر محمّد بن علیّ علیهماالسلام - فی حدیث طویل - قال: واللّه لذرّیّة علیّ بن الحسین علیهماالسلام أفضل من ذرّیّة یوسف بن یعقوب، إنّ منهم لمن یملأ الأرض عدلاً کما ملئت جورا.</w:t>
      </w:r>
      <w:r>
        <w:rPr>
          <w:rStyle w:val="FootnoteReference"/>
        </w:rPr>
        <w:footnoteReference w:id="1686"/>
      </w:r>
    </w:p>
    <w:p>
      <w:pPr>
        <w:pStyle w:val="BookText"/>
      </w:pPr>
      <w:r>
        <w:rPr>
          <w:rFonts w:ascii="IRNazanin" w:hAnsi="IRNazanin" w:eastAsia="IRNazanin" w:cs="IRNazanin"/>
          <w:lang w:bidi="fa-IR"/>
          <w:color w:val="111111"/>
          <w:sz w:val="28"/>
          <w:szCs w:val="28"/>
          <w:rtl/>
        </w:rPr>
        <w:t xml:space="preserve">[880 [(20) عقد الدرر: عن الحکم بن عتیبة، قال: قلت لمحمّد بن علیّ الباقر علیهماالسلام : سمعنا أنّه سیخرج منکم رجل یعدل هذه الاُمّة. قال: إنّا نرجو ما یرجو الناس، وإنّا نرجو لو لم یبق من الدنیا إلاّ یوم واحد سیطوّل ذلک الیوم، حتّی یکون ما ترجو هذه الاُمّة.</w:t>
      </w:r>
      <w:r>
        <w:rPr>
          <w:rStyle w:val="FootnoteReference"/>
        </w:rPr>
        <w:footnoteReference w:id="1687"/>
      </w:r>
    </w:p>
    <w:p>
      <w:pPr>
        <w:pStyle w:val="BookText"/>
      </w:pPr>
      <w:r>
        <w:rPr>
          <w:rFonts w:ascii="IRNazanin" w:hAnsi="IRNazanin" w:eastAsia="IRNazanin" w:cs="IRNazanin"/>
          <w:lang w:bidi="fa-IR"/>
          <w:color w:val="111111"/>
          <w:sz w:val="28"/>
          <w:szCs w:val="28"/>
          <w:rtl/>
        </w:rPr>
        <w:t xml:space="preserve">[881 [(21) الحاوی للفتاوی: أخرج المحاملی فی «أمالیه» عن أبی جعفر محمّد بن علیّ بن الحسین علیهم‌السلام قال: یزعمون أنّی أنا المهدی، وإنّی إلی أجلی أدنی منّی إلی ما یدّعون.</w:t>
      </w:r>
      <w:r>
        <w:rPr>
          <w:rStyle w:val="FootnoteReference"/>
        </w:rPr>
        <w:footnoteReference w:id="1688"/>
      </w:r>
    </w:p>
    <w:p>
      <w:pPr>
        <w:pStyle w:val="BookText"/>
      </w:pPr>
      <w:r>
        <w:rPr>
          <w:rFonts w:ascii="IRNazanin" w:hAnsi="IRNazanin" w:eastAsia="IRNazanin" w:cs="IRNazanin"/>
          <w:lang w:bidi="fa-IR"/>
          <w:color w:val="111111"/>
          <w:sz w:val="28"/>
          <w:szCs w:val="28"/>
          <w:rtl/>
        </w:rPr>
        <w:t xml:space="preserve">[882 [(22) کفایة الأثر: بإسناده الی محمّد بن مسلم قال: دخلت علی زید بن علیّ فقلت: إنّ قوما یزعمون أنّک صاحب هذا الأمر.قال: لا، ولکنّی من العترة.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ومن یلی هذا الأمر بعدکم؟ قال: سبعة من الخلفاء والمهدیّ منهم. قال ابن مسلم: ثمّ دخلت علی الباقر محمّد بن علیّ علیهماالسلام فأخبرته بذلک فقال: صدق أخی زید، سیَلی هذا الأمر بعدی سبعة من الأوصیاء والمهدیّ منهم، ثمّ بکی علیه‌السلام وقال: کأنّی به وقد صلب فی الکناسة، الحدیث.</w:t>
      </w:r>
      <w:r>
        <w:rPr>
          <w:rStyle w:val="FootnoteReference"/>
        </w:rPr>
        <w:footnoteReference w:id="1689"/>
      </w:r>
    </w:p>
    <w:p>
      <w:pPr>
        <w:pStyle w:val="BookText"/>
      </w:pPr>
      <w:r>
        <w:rPr>
          <w:rFonts w:ascii="IRNazanin" w:hAnsi="IRNazanin" w:eastAsia="IRNazanin" w:cs="IRNazanin"/>
          <w:lang w:bidi="fa-IR"/>
          <w:color w:val="111111"/>
          <w:sz w:val="28"/>
          <w:szCs w:val="28"/>
          <w:rtl/>
        </w:rPr>
        <w:t xml:space="preserve">[883 [(23) ومنه: أبو المفضّل الشیبانی، عن جعفر بن محمّد العلوی، عن عبیداللّه ابن أحمد بن نهیک، عن ابن أبی عمیر، عن الحسن بن عطیّة، عن عمر بن یزید، عن الورد بن کمیت، عن أبیه الکمیت بن أبی المستهلّ قال: دخلت علی سیّدی أبی جعفر محمّد بن علیّ الباقر علیهماالسلام فقلت: یابن رسول اللّه، إنّی قد قلت فیکم أبیاتا أفتأذن لی فی إنشادها؟</w:t>
      </w:r>
    </w:p>
    <w:p>
      <w:pPr>
        <w:pStyle w:val="BookText"/>
      </w:pPr>
      <w:r>
        <w:rPr>
          <w:rFonts w:ascii="IRNazanin" w:hAnsi="IRNazanin" w:eastAsia="IRNazanin" w:cs="IRNazanin"/>
          <w:lang w:bidi="fa-IR"/>
          <w:color w:val="111111"/>
          <w:sz w:val="28"/>
          <w:szCs w:val="28"/>
          <w:rtl/>
        </w:rPr>
        <w:t xml:space="preserve">فقال: إنّها أیّام البیض، قلت: فهو فیکم خاصّة، قال: هات، فأنشأت أقول:</w:t>
      </w:r>
    </w:p>
    <w:p>
      <w:pPr>
        <w:pStyle w:val="BookText"/>
      </w:pPr>
      <w:r>
        <w:rPr>
          <w:rFonts w:ascii="IRNazanin" w:hAnsi="IRNazanin" w:eastAsia="IRNazanin" w:cs="IRNazanin"/>
          <w:lang w:bidi="fa-IR"/>
          <w:color w:val="111111"/>
          <w:sz w:val="28"/>
          <w:szCs w:val="28"/>
          <w:rtl/>
        </w:rPr>
        <w:t xml:space="preserve">أضحکنی الدهر وأبکانی</w:t>
      </w:r>
    </w:p>
    <w:p>
      <w:pPr>
        <w:pStyle w:val="BookText"/>
      </w:pPr>
      <w:r>
        <w:rPr>
          <w:rFonts w:ascii="IRNazanin" w:hAnsi="IRNazanin" w:eastAsia="IRNazanin" w:cs="IRNazanin"/>
          <w:lang w:bidi="fa-IR"/>
          <w:color w:val="111111"/>
          <w:sz w:val="28"/>
          <w:szCs w:val="28"/>
          <w:rtl/>
        </w:rPr>
        <w:t xml:space="preserve">والدهر ذو صرف وألوان</w:t>
      </w:r>
    </w:p>
    <w:p>
      <w:pPr>
        <w:pStyle w:val="BookText"/>
      </w:pPr>
      <w:r>
        <w:rPr>
          <w:rFonts w:ascii="Amiri" w:hAnsi="Amiri" w:eastAsia="Amiri" w:cs="Amiri"/>
          <w:lang w:bidi="ar-SA"/>
          <w:color w:val="111111"/>
          <w:sz w:val="28"/>
          <w:szCs w:val="28"/>
          <w:rtl/>
        </w:rPr>
        <w:t xml:space="preserve">لتسعة بالطفّ قد غودروا</w:t>
      </w:r>
    </w:p>
    <w:p>
      <w:pPr>
        <w:pStyle w:val="BookText"/>
      </w:pPr>
      <w:r>
        <w:rPr>
          <w:rFonts w:ascii="IRNazanin" w:hAnsi="IRNazanin" w:eastAsia="IRNazanin" w:cs="IRNazanin"/>
          <w:lang w:bidi="fa-IR"/>
          <w:color w:val="111111"/>
          <w:sz w:val="28"/>
          <w:szCs w:val="28"/>
          <w:rtl/>
        </w:rPr>
        <w:t xml:space="preserve">صاروا جمیعا رهن أکفان</w:t>
      </w:r>
    </w:p>
    <w:p>
      <w:pPr>
        <w:pStyle w:val="BookText"/>
      </w:pPr>
      <w:r>
        <w:rPr>
          <w:rFonts w:ascii="IRNazanin" w:hAnsi="IRNazanin" w:eastAsia="IRNazanin" w:cs="IRNazanin"/>
          <w:lang w:bidi="fa-IR"/>
          <w:color w:val="111111"/>
          <w:sz w:val="28"/>
          <w:szCs w:val="28"/>
          <w:rtl/>
        </w:rPr>
        <w:t xml:space="preserve">فلمّا بلغت إلی قولی:</w:t>
      </w:r>
    </w:p>
    <w:p>
      <w:pPr>
        <w:pStyle w:val="BookText"/>
      </w:pPr>
      <w:r>
        <w:rPr>
          <w:rFonts w:ascii="IRNazanin" w:hAnsi="IRNazanin" w:eastAsia="IRNazanin" w:cs="IRNazanin"/>
          <w:lang w:bidi="fa-IR"/>
          <w:color w:val="111111"/>
          <w:sz w:val="28"/>
          <w:szCs w:val="28"/>
          <w:rtl/>
        </w:rPr>
        <w:t xml:space="preserve">وستّة لا یتجاری بهم</w:t>
      </w:r>
    </w:p>
    <w:p>
      <w:pPr>
        <w:pStyle w:val="BookText"/>
      </w:pPr>
      <w:r>
        <w:rPr>
          <w:rFonts w:ascii="IRNazanin" w:hAnsi="IRNazanin" w:eastAsia="IRNazanin" w:cs="IRNazanin"/>
          <w:lang w:bidi="fa-IR"/>
          <w:color w:val="111111"/>
          <w:sz w:val="28"/>
          <w:szCs w:val="28"/>
          <w:rtl/>
        </w:rPr>
        <w:t xml:space="preserve">بنو عقیل خیر فرسان</w:t>
      </w:r>
    </w:p>
    <w:p>
      <w:pPr>
        <w:pStyle w:val="BookText"/>
      </w:pPr>
      <w:r>
        <w:rPr>
          <w:rFonts w:ascii="IRNazanin" w:hAnsi="IRNazanin" w:eastAsia="IRNazanin" w:cs="IRNazanin"/>
          <w:lang w:bidi="fa-IR"/>
          <w:color w:val="111111"/>
          <w:sz w:val="28"/>
          <w:szCs w:val="28"/>
          <w:rtl/>
        </w:rPr>
        <w:t xml:space="preserve">ثمّ علی الخیر مولاهم</w:t>
      </w:r>
    </w:p>
    <w:p>
      <w:pPr>
        <w:pStyle w:val="BookText"/>
      </w:pPr>
      <w:r>
        <w:rPr>
          <w:rFonts w:ascii="IRNazanin" w:hAnsi="IRNazanin" w:eastAsia="IRNazanin" w:cs="IRNazanin"/>
          <w:lang w:bidi="fa-IR"/>
          <w:color w:val="111111"/>
          <w:sz w:val="28"/>
          <w:szCs w:val="28"/>
          <w:rtl/>
        </w:rPr>
        <w:t xml:space="preserve">ذکرهم هیّج أحزانی</w:t>
      </w:r>
    </w:p>
    <w:p>
      <w:pPr>
        <w:pStyle w:val="BookText"/>
      </w:pPr>
      <w:r>
        <w:rPr>
          <w:rFonts w:ascii="IRNazanin" w:hAnsi="IRNazanin" w:eastAsia="IRNazanin" w:cs="IRNazanin"/>
          <w:lang w:bidi="fa-IR"/>
          <w:color w:val="111111"/>
          <w:sz w:val="28"/>
          <w:szCs w:val="28"/>
          <w:rtl/>
        </w:rPr>
        <w:t xml:space="preserve">فبکی، ثمّ قال علیه‌السلام : ما من رجل ذکرنا أو ذُکرنا عنده یخرج</w:t>
      </w:r>
      <w:r>
        <w:rPr>
          <w:rStyle w:val="FootnoteReference"/>
        </w:rPr>
        <w:footnoteReference w:id="1690"/>
      </w:r>
      <w:r>
        <w:rPr>
          <w:rFonts w:ascii="IRNazanin" w:hAnsi="IRNazanin" w:eastAsia="IRNazanin" w:cs="IRNazanin"/>
          <w:lang w:bidi="fa-IR"/>
          <w:color w:val="111111"/>
          <w:sz w:val="28"/>
          <w:szCs w:val="28"/>
          <w:rtl/>
        </w:rPr>
        <w:t xml:space="preserve">من عینیه ماء ولو مثل جناح البعوضة إلاّ بنی اللّه له بیتا فی الجنّة، وجعل ذلک الدمع حجابا بینه وبین النار، فلمّا بلغت إلی قولی:</w:t>
      </w:r>
    </w:p>
    <w:p>
      <w:pPr>
        <w:pStyle w:val="BookText"/>
      </w:pPr>
      <w:r>
        <w:rPr>
          <w:rFonts w:ascii="IRNazanin" w:hAnsi="IRNazanin" w:eastAsia="IRNazanin" w:cs="IRNazanin"/>
          <w:lang w:bidi="fa-IR"/>
          <w:color w:val="111111"/>
          <w:sz w:val="28"/>
          <w:szCs w:val="28"/>
          <w:rtl/>
        </w:rPr>
        <w:t xml:space="preserve">من کان مسرورا بما مسّکم</w:t>
      </w:r>
    </w:p>
    <w:p>
      <w:pPr>
        <w:pStyle w:val="BookText"/>
      </w:pPr>
      <w:r>
        <w:rPr>
          <w:rFonts w:ascii="IRNazanin" w:hAnsi="IRNazanin" w:eastAsia="IRNazanin" w:cs="IRNazanin"/>
          <w:lang w:bidi="fa-IR"/>
          <w:color w:val="111111"/>
          <w:sz w:val="28"/>
          <w:szCs w:val="28"/>
          <w:rtl/>
        </w:rPr>
        <w:t xml:space="preserve">أو شامتا یوما من الآن؟</w:t>
      </w:r>
    </w:p>
    <w:p>
      <w:pPr>
        <w:pStyle w:val="BookText"/>
      </w:pPr>
      <w:r>
        <w:rPr>
          <w:rFonts w:ascii="IRNazanin" w:hAnsi="IRNazanin" w:eastAsia="IRNazanin" w:cs="IRNazanin"/>
          <w:lang w:bidi="fa-IR"/>
          <w:color w:val="111111"/>
          <w:sz w:val="28"/>
          <w:szCs w:val="28"/>
          <w:rtl/>
        </w:rPr>
        <w:t xml:space="preserve">فقد ذللتم بعد عزّ فما</w:t>
      </w:r>
    </w:p>
    <w:p>
      <w:pPr>
        <w:pStyle w:val="BookText"/>
      </w:pPr>
      <w:r>
        <w:rPr>
          <w:rFonts w:ascii="IRNazanin" w:hAnsi="IRNazanin" w:eastAsia="IRNazanin" w:cs="IRNazanin"/>
          <w:lang w:bidi="fa-IR"/>
          <w:color w:val="111111"/>
          <w:sz w:val="28"/>
          <w:szCs w:val="28"/>
          <w:rtl/>
        </w:rPr>
        <w:t xml:space="preserve">أدفع ضیما حین یغشانی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أخذ بیدی ثمّ قال: اللّهمّ اغفر للکمیت ما تقدّم من ذنبه وما تأخّر، فلمّا بلغت إلی قولی:</w:t>
      </w:r>
    </w:p>
    <w:p>
      <w:pPr>
        <w:pStyle w:val="BookText"/>
      </w:pPr>
      <w:r>
        <w:rPr>
          <w:rFonts w:ascii="IRNazanin" w:hAnsi="IRNazanin" w:eastAsia="IRNazanin" w:cs="IRNazanin"/>
          <w:lang w:bidi="fa-IR"/>
          <w:color w:val="111111"/>
          <w:sz w:val="28"/>
          <w:szCs w:val="28"/>
          <w:rtl/>
        </w:rPr>
        <w:t xml:space="preserve">متی یقوم الحقّ فیکم متی</w:t>
      </w:r>
    </w:p>
    <w:p>
      <w:pPr>
        <w:pStyle w:val="BookText"/>
      </w:pPr>
      <w:r>
        <w:rPr>
          <w:rFonts w:ascii="IRNazanin" w:hAnsi="IRNazanin" w:eastAsia="IRNazanin" w:cs="IRNazanin"/>
          <w:lang w:bidi="fa-IR"/>
          <w:color w:val="111111"/>
          <w:sz w:val="28"/>
          <w:szCs w:val="28"/>
          <w:rtl/>
        </w:rPr>
        <w:t xml:space="preserve">یقوم مهدیّکم الثانی؟</w:t>
      </w:r>
    </w:p>
    <w:p>
      <w:pPr>
        <w:pStyle w:val="BookText"/>
      </w:pPr>
      <w:r>
        <w:rPr>
          <w:rFonts w:ascii="IRNazanin" w:hAnsi="IRNazanin" w:eastAsia="IRNazanin" w:cs="IRNazanin"/>
          <w:lang w:bidi="fa-IR"/>
          <w:color w:val="111111"/>
          <w:sz w:val="28"/>
          <w:szCs w:val="28"/>
          <w:rtl/>
        </w:rPr>
        <w:t xml:space="preserve">قال: سریعا إن شاء اللّه سریعا؛ ثمّ قال: یا أبا المستهلّ، إنّ قائمنا هو التاسع من ولد الحسین علیه‌السلام لأنّ الأئمّة بعد رسول اللّه صلی‌الله‌علیه‌و‌آله اثنا عشر، الثانی عشر هو القائم علیه‌السلام . قلت: یا سیّدی فمن هؤلاء الاثنا عشر؟ قال: أوّلهم علیّ بن أبی طالب علیه‌السلام</w:t>
      </w:r>
    </w:p>
    <w:p>
      <w:pPr>
        <w:pStyle w:val="BookText"/>
      </w:pPr>
      <w:r>
        <w:rPr>
          <w:rFonts w:ascii="IRNazanin" w:hAnsi="IRNazanin" w:eastAsia="IRNazanin" w:cs="IRNazanin"/>
          <w:lang w:bidi="fa-IR"/>
          <w:color w:val="111111"/>
          <w:sz w:val="28"/>
          <w:szCs w:val="28"/>
          <w:rtl/>
        </w:rPr>
        <w:t xml:space="preserve">وبعده الحسن والحسین علیهماالسلام ، وبعد الحسین علیّ بن الحسین علیهماالسلام وأنا، ثمّ بعدی هذا - ووضع یده علی کتف جعفر - قلت: فمن بعد هذا؟ قال: ابنه موسی، وبعد موسی ابنه علیّ، وبعد علیّ ابنه محمّد، وبعد محمّد ابنه علیّ، وبعد علیّ ابنه الحسن، وهو أبو القائم الّذی یخرج فیملأ الدنیا قسطا وعدلاً [کما ملئت ظلما وجورا] ویشفی صدور شیعتنا، قلت: فمتی یخرج یابن رسول اللّه؟ قال: لقد سئل رسول اللّه صلی‌الله‌علیه‌و‌آله عن ذلک، فقال: إنّما مثله کمثل السّاعة لا تأتیکم إلاّ بغتة.</w:t>
      </w:r>
      <w:r>
        <w:rPr>
          <w:rStyle w:val="FootnoteReference"/>
        </w:rPr>
        <w:footnoteReference w:id="1691"/>
      </w:r>
    </w:p>
    <w:p>
      <w:pPr>
        <w:pStyle w:val="BookText"/>
      </w:pPr>
      <w:r>
        <w:rPr>
          <w:rFonts w:ascii="IRNazanin" w:hAnsi="IRNazanin" w:eastAsia="IRNazanin" w:cs="IRNazanin"/>
          <w:lang w:bidi="fa-IR"/>
          <w:color w:val="111111"/>
          <w:sz w:val="28"/>
          <w:szCs w:val="28"/>
          <w:rtl/>
        </w:rPr>
        <w:t xml:space="preserve">[884 [(24) ینابیع المودّة: عن زین العابدین، وعن الباقر علیهماالسلام قال: إنّ الإسلام قد یظهره اللّه علی جمیع الأدیان عند قیام القائم علیه‌السلام .</w:t>
      </w:r>
      <w:r>
        <w:rPr>
          <w:rStyle w:val="FootnoteReference"/>
        </w:rPr>
        <w:footnoteReference w:id="1692"/>
      </w:r>
    </w:p>
    <w:p>
      <w:pPr>
        <w:pStyle w:val="BookText"/>
      </w:pPr>
      <w:r>
        <w:rPr>
          <w:rFonts w:ascii="IRNazanin" w:hAnsi="IRNazanin" w:eastAsia="IRNazanin" w:cs="IRNazanin"/>
          <w:lang w:bidi="fa-IR"/>
          <w:color w:val="111111"/>
          <w:sz w:val="28"/>
          <w:szCs w:val="28"/>
          <w:rtl/>
        </w:rPr>
        <w:t xml:space="preserve">[885 [(25) الیقین: حدّثنا أحمد بن محمّد الطبری، قال: أخبرنی محمّد بن أبی بکر بن عبدالرحمان، قال: حدّثنی الحسن بن علی أبو محمّد الدینوری، قال: حدّثنا محمّد بن [موسی] الهمدانی، قال: حدّثنا محمّد بن خالد الطیالسی، قال: حدّثنا سیف بن عمیرة، عن عقبة، عن قیس بن سمعان، عن علقمة بن محمّد الحضرمی، عن أبی جعفر محمّد بن علی علیهماالسلام - فی حدیث إلی أن قال - : ألا إنّ الإمام المهدی منّا، ألا إنّه الظاهر علی الأدیان، ألا إنّه المنتقم من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13" w:name="pg13756_122027"/>
    <w:bookmarkEnd w:id="213"/>
    <w:p>
      <w:pPr>
        <w:pStyle w:val="BookText"/>
      </w:pPr>
      <w:r>
        <w:rPr>
          <w:rFonts w:ascii="IRNazanin" w:hAnsi="IRNazanin" w:eastAsia="IRNazanin" w:cs="IRNazanin"/>
          <w:lang w:bidi="fa-IR"/>
          <w:color w:val="111111"/>
          <w:sz w:val="28"/>
          <w:szCs w:val="28"/>
          <w:rtl/>
        </w:rPr>
        <w:t xml:space="preserve">الظالمین، ألا إنّه فاتح الحصون وهادمها وقاتل کلّ قبیلة من الشرک، المدرک لکلّ ثار لأولیاء اللّه. ألا إنّه ناصر دین اللّه، ألا إنّه المجتاز من بحر عمیق. ألا إنّه المُجازی کلّ ذی فضل بفضله وکلّ ذی جهل بجهله. ألا إنّه خیرة اللّه ومختاره، ألا إنّه وارث کلّ علم والمحیط به. ألا إنّه المخبر عن ربّه السدید، ألا إنّه المفوّض إلیه، ألا إنّه قد بشّر به من سلف من القرون بین یدیه. ألا إنّه باقی حجج الحجیج ولا حقّ إلاّ معه. ألا وإنّه ولیّ اللّه فی أرضه، وحکمه فی خلقه، وأمینه فی علانیته وسرّه.</w:t>
      </w:r>
      <w:r>
        <w:rPr>
          <w:rStyle w:val="FootnoteReference"/>
        </w:rPr>
        <w:footnoteReference w:id="1693"/>
      </w:r>
    </w:p>
    <w:p>
      <w:pPr>
        <w:pStyle w:val="BookText"/>
      </w:pPr>
      <w:r>
        <w:rPr>
          <w:rFonts w:ascii="IRNazanin" w:hAnsi="IRNazanin" w:eastAsia="IRNazanin" w:cs="IRNazanin"/>
          <w:lang w:bidi="fa-IR"/>
          <w:color w:val="111111"/>
          <w:sz w:val="28"/>
          <w:szCs w:val="28"/>
          <w:rtl/>
        </w:rPr>
        <w:t xml:space="preserve">[886 [(26) الکافی: الحسین بن محمّد الأشعری، عن معلّی بن محمّد، عن الوشّاء، عن أبی بصیر، عن أحمد بن عمر، قال: قال أبو جعفر علیه‌السلام وأتاه رجل فقال له: إنّکم أهل بیت رحمة، اختصّکم اللّه تبارک وتعالی بها، فقال له: کذلک نحن، والحمد للّه لا نُدخل أحدا فی ضلالة ولا نخرجه من هدی، إنّ الدنیا لا تذهب حتّی یبعث اللّه عزّ وجلّ رجلاً منّا أهل البیت یعمل بکتاب اللّه، لا یری فیکم منکرا إلاّ أنکره.</w:t>
      </w:r>
      <w:r>
        <w:rPr>
          <w:rStyle w:val="FootnoteReference"/>
        </w:rPr>
        <w:footnoteReference w:id="1694"/>
      </w:r>
    </w:p>
    <w:p>
      <w:pPr>
        <w:pStyle w:val="Heading3"/>
      </w:pPr>
      <w:bookmarkStart w:id="633" w:name="_Toc411"/>
      <w:r>
        <w:t>10- باب ما ورد فی ذلک عن جعفر بن محمّد الصادق علیهماالسلام</w:t>
      </w:r>
      <w:bookmarkEnd w:id="633"/>
    </w:p>
    <w:p>
      <w:pPr>
        <w:pStyle w:val="BookText"/>
      </w:pPr>
      <w:r>
        <w:rPr>
          <w:rFonts w:ascii="IRNazanin" w:hAnsi="IRNazanin" w:eastAsia="IRNazanin" w:cs="IRNazanin"/>
          <w:lang w:bidi="fa-IR"/>
          <w:color w:val="111111"/>
          <w:sz w:val="28"/>
          <w:szCs w:val="28"/>
          <w:rtl/>
        </w:rPr>
        <w:t xml:space="preserve">[887 [1- علل الشرائع: المظفّر العلوی، عن ابن العیّاشی وحیدر بن محمّد السمرقندی معا، عن العیّاشی، عن جبرئیل بن أحمد، عن موسی بن جعفر البغدادی، عن الحسن بن محمّد الصیرفی، عن حنّان بن سدیر،عن أبیه، عن أبی عبداللّه علیه‌السلام قال: إنّ للقائم منّا غیبة یطول أمدها. فقلت له: ولم ذاک یا بن رسول اللّه؟</w:t>
      </w:r>
    </w:p>
    <w:p>
      <w:pPr>
        <w:pStyle w:val="BookText"/>
      </w:pPr>
      <w:r>
        <w:rPr>
          <w:rFonts w:ascii="Amiri" w:hAnsi="Amiri" w:eastAsia="Amiri" w:cs="Amiri"/>
          <w:lang w:bidi="ar-SA"/>
          <w:color w:val="111111"/>
          <w:sz w:val="28"/>
          <w:szCs w:val="28"/>
          <w:rtl/>
        </w:rPr>
        <w:t xml:space="preserve">قال: إنّ اللّه عزّ وجلّ أبی إلاّ أن یجری فیه سنن الأنبیاء علیهم‌السلام فی غیباتهم، وإنّه لابدّ له - یا سدیر - من استیفاء مُدَدِ غیباتهم، قال اللّه عزّ وجلّ: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«لَتَرْکَبُنَّ طَبَقا عَنْ طَبَقٍ»</w:t>
      </w:r>
      <w:r>
        <w:rPr>
          <w:rStyle w:val="FootnoteReference"/>
        </w:rPr>
        <w:footnoteReference w:id="1695"/>
      </w:r>
      <w:r>
        <w:rPr>
          <w:rFonts w:ascii="IRNazanin" w:hAnsi="IRNazanin" w:eastAsia="IRNazanin" w:cs="IRNazanin"/>
          <w:lang w:bidi="fa-IR"/>
          <w:color w:val="111111"/>
          <w:sz w:val="28"/>
          <w:szCs w:val="28"/>
          <w:rtl/>
        </w:rPr>
        <w:t xml:space="preserve">أی سننا علی سنن من کان قبلکم.</w:t>
      </w:r>
      <w:r>
        <w:rPr>
          <w:rStyle w:val="FootnoteReference"/>
        </w:rPr>
        <w:footnoteReference w:id="1696"/>
      </w:r>
      <w:r>
        <w:rPr>
          <w:rFonts w:ascii="IRNazanin" w:hAnsi="IRNazanin" w:eastAsia="IRNazanin" w:cs="IRNazanin"/>
          <w:lang w:bidi="fa-IR"/>
          <w:color w:val="111111"/>
          <w:sz w:val="28"/>
          <w:szCs w:val="28"/>
          <w:rtl/>
        </w:rPr>
        <w:t xml:space="preserve">[888 [2- کمال الدین، وعلل الشرائع: أبی، عن الحمیری، عن أحمد بن هلال، عن ابن أبی نجران، عن فضالة، عن سدیر، قال: سمعت أبا عبداللّه علیه‌السلام یقول: إنّ فی القائم سنّة</w:t>
      </w:r>
      <w:r>
        <w:rPr>
          <w:rStyle w:val="FootnoteReference"/>
        </w:rPr>
        <w:footnoteReference w:id="1697"/>
      </w:r>
      <w:r>
        <w:rPr>
          <w:rFonts w:ascii="IRNazanin" w:hAnsi="IRNazanin" w:eastAsia="IRNazanin" w:cs="IRNazanin"/>
          <w:lang w:bidi="fa-IR"/>
          <w:color w:val="111111"/>
          <w:sz w:val="28"/>
          <w:szCs w:val="28"/>
          <w:rtl/>
        </w:rPr>
        <w:t xml:space="preserve">من یوسف علیه‌السلام . قلت: کأنّک تذکر خبره أو غیبته</w:t>
      </w:r>
      <w:r>
        <w:rPr>
          <w:rStyle w:val="FootnoteReference"/>
        </w:rPr>
        <w:footnoteReference w:id="1698"/>
      </w:r>
      <w:r>
        <w:rPr>
          <w:rFonts w:ascii="IRNazanin" w:hAnsi="IRNazanin" w:eastAsia="IRNazanin" w:cs="IRNazanin"/>
          <w:lang w:bidi="fa-IR"/>
          <w:color w:val="111111"/>
          <w:sz w:val="28"/>
          <w:szCs w:val="28"/>
          <w:rtl/>
        </w:rPr>
        <w:t xml:space="preserve">. قال لی: وما تنکر (من ذلک)</w:t>
      </w:r>
      <w:r>
        <w:rPr>
          <w:rStyle w:val="FootnoteReference"/>
        </w:rPr>
        <w:footnoteReference w:id="1699"/>
      </w:r>
      <w:r>
        <w:rPr>
          <w:rFonts w:ascii="IRNazanin" w:hAnsi="IRNazanin" w:eastAsia="IRNazanin" w:cs="IRNazanin"/>
          <w:lang w:bidi="fa-IR"/>
          <w:color w:val="111111"/>
          <w:sz w:val="28"/>
          <w:szCs w:val="28"/>
          <w:rtl/>
        </w:rPr>
        <w:t xml:space="preserve">هذه الاُمّة أشباه الخنازیر؛ إنّ إخوة یوسف کانوا أسباطا، أولاد أنبیاء، تاجروا یوسف وبایعوه [وخاطبوه] وهم إخوته وهو أخوهم، فلم یعرفوه حتّی قال لهم [یوسف علیه‌السلام ]: أنا یوسف»</w:t>
      </w:r>
      <w:r>
        <w:rPr>
          <w:rStyle w:val="FootnoteReference"/>
        </w:rPr>
        <w:footnoteReference w:id="1700"/>
      </w:r>
      <w:r>
        <w:rPr>
          <w:rFonts w:ascii="IRNazanin" w:hAnsi="IRNazanin" w:eastAsia="IRNazanin" w:cs="IRNazanin"/>
          <w:lang w:bidi="fa-IR"/>
          <w:color w:val="111111"/>
          <w:sz w:val="28"/>
          <w:szCs w:val="28"/>
          <w:rtl/>
        </w:rPr>
        <w:t xml:space="preserve">. فما تنکر هذه الاُمّة [الملعونة] أن یکون اللّه عزّ وجلّ فی وقت من الأوقات یرید أن یستر حجّته، لقد کان یوسف إلیه</w:t>
      </w:r>
      <w:r>
        <w:rPr>
          <w:rStyle w:val="FootnoteReference"/>
        </w:rPr>
        <w:footnoteReference w:id="1701"/>
      </w:r>
      <w:r>
        <w:rPr>
          <w:rFonts w:ascii="IRNazanin" w:hAnsi="IRNazanin" w:eastAsia="IRNazanin" w:cs="IRNazanin"/>
          <w:lang w:bidi="fa-IR"/>
          <w:color w:val="111111"/>
          <w:sz w:val="28"/>
          <w:szCs w:val="28"/>
          <w:rtl/>
        </w:rPr>
        <w:t xml:space="preserve">ملک مصر، وکان بینه وبین والده مسیرة ثمانیة عشر یوما، فلو أراد اللّه عزّ وجلّ أن یعرّفه مکانه لقدر علی ذلک، واللّه لقد سار یعقوب وولده عند البشارة [مسیرة] تسعة أیّام من بدوهم</w:t>
      </w:r>
      <w:r>
        <w:rPr>
          <w:rStyle w:val="FootnoteReference"/>
        </w:rPr>
        <w:footnoteReference w:id="1702"/>
      </w:r>
      <w:r>
        <w:rPr>
          <w:rFonts w:ascii="Amiri" w:hAnsi="Amiri" w:eastAsia="Amiri" w:cs="Amiri"/>
          <w:lang w:bidi="ar-SA"/>
          <w:color w:val="111111"/>
          <w:sz w:val="28"/>
          <w:szCs w:val="28"/>
          <w:rtl/>
        </w:rPr>
        <w:t xml:space="preserve">إلی مصر، فما تنکر هذه الاُمّة أن یکون اللّه عزّ وجلّ یفعل بحجّته ما فعل بیوسف، وأن یکون یسیر فی أسواقهم ویطأ بسطهم، وهم لا یعرفونه حتّی یأذن اللّه عزّ وجلّ أن یعرّفهم نفسه کما أذن لیوسف حین قال [ لهم ] : «هلْ عَلِمتُمْ ما فَعَلْتُمْ بِیُوسُفَ وأخیهِ إذْ أنْتُمْ جاهِلُونَ * قالُواْ أءِنَّکَ لأنْتَ یُوسُفُ قالَ أنا یُوسُفُ وهذا أخی»</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r>
        <w:rPr>
          <w:rStyle w:val="FootnoteReference"/>
        </w:rPr>
        <w:footnoteReference w:id="1704"/>
      </w:r>
    </w:p>
    <w:p>
      <w:pPr>
        <w:pStyle w:val="BookText"/>
      </w:pPr>
      <w:r>
        <w:rPr>
          <w:rFonts w:ascii="IRNazanin" w:hAnsi="IRNazanin" w:eastAsia="IRNazanin" w:cs="IRNazanin"/>
          <w:lang w:bidi="fa-IR"/>
          <w:color w:val="111111"/>
          <w:sz w:val="28"/>
          <w:szCs w:val="28"/>
          <w:rtl/>
        </w:rPr>
        <w:t xml:space="preserve">فی الکافی: 1/336 ح4، ورواه الصدوق أیضا فی کمال الدین: 1/144 ح11 بإسناده عن أبیه ومحمّد بن الحسن معا، عن الحمیری، (مثله). وأورده الراوندی فی الخرائج والجرائح: 2/934 مرسلاً ، والطبری فی دلائل الامامة: 531 ح114 (مثله)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[889 [3- أمالی الصدوق: ابن المتوکّل، عن علیّ، عن أبیه، عن ابن أبی عمیر، عمّن سمع أبا عبداللّه علیه‌السلام یقول:</w:t>
      </w:r>
    </w:p>
    <w:p>
      <w:pPr>
        <w:pStyle w:val="BookText"/>
      </w:pPr>
      <w:r>
        <w:rPr>
          <w:rFonts w:ascii="IRNazanin" w:hAnsi="IRNazanin" w:eastAsia="IRNazanin" w:cs="IRNazanin"/>
          <w:lang w:bidi="fa-IR"/>
          <w:color w:val="111111"/>
          <w:sz w:val="28"/>
          <w:szCs w:val="28"/>
          <w:rtl/>
        </w:rPr>
        <w:t xml:space="preserve">لکلّ اُناس دولة یرقبونها</w:t>
      </w:r>
    </w:p>
    <w:p>
      <w:pPr>
        <w:pStyle w:val="BookText"/>
      </w:pPr>
      <w:r>
        <w:rPr>
          <w:rFonts w:ascii="IRNazanin" w:hAnsi="IRNazanin" w:eastAsia="IRNazanin" w:cs="IRNazanin"/>
          <w:lang w:bidi="fa-IR"/>
          <w:color w:val="111111"/>
          <w:sz w:val="28"/>
          <w:szCs w:val="28"/>
          <w:rtl/>
        </w:rPr>
        <w:t xml:space="preserve">ودولتنا فی آخر الدهر تظهر</w:t>
      </w:r>
      <w:r>
        <w:rPr>
          <w:rStyle w:val="FootnoteReference"/>
        </w:rPr>
        <w:footnoteReference w:id="1705"/>
      </w:r>
    </w:p>
    <w:p>
      <w:pPr>
        <w:pStyle w:val="BookText"/>
      </w:pPr>
      <w:r>
        <w:rPr>
          <w:rFonts w:ascii="IRNazanin" w:hAnsi="IRNazanin" w:eastAsia="IRNazanin" w:cs="IRNazanin"/>
          <w:lang w:bidi="fa-IR"/>
          <w:color w:val="111111"/>
          <w:sz w:val="28"/>
          <w:szCs w:val="28"/>
          <w:rtl/>
        </w:rPr>
        <w:t xml:space="preserve">[890 [4- کمال الدین: ابن إدریس، عن أبیه، عن أیّوب بن نوح، عن محمّد بن سنان، عن صفوان بن مهران، عن الصادق جعفر بن محمّد علیهماالسلام أنّه قال: من أقرّ بجمیع الأئمّة علیهم‌السلام وجحد المهدیّ کان کمن أقرّ بجمیع الأنبیاء وجحد محمّدا صلی‌الله‌علیه‌و‌آله نبوّته. فقیل له: یابن رسول اللّه فمن المهدیّ من ولدک؟ قال: الخامس من ولد السابع، یغیب عنکم شخصه ولا یحلّ لکم تسمیته. ومنه: الدقّاق، عن الأسدی،عن سهل، عن ابن محبوب، عن عبدالعزیز العبدی، عن ابن أبی یعفور، عنه علیه‌السلام (مثله).</w:t>
      </w:r>
      <w:r>
        <w:rPr>
          <w:rStyle w:val="FootnoteReference"/>
        </w:rPr>
        <w:footnoteReference w:id="1706"/>
      </w:r>
    </w:p>
    <w:p>
      <w:pPr>
        <w:pStyle w:val="BookText"/>
      </w:pPr>
      <w:r>
        <w:rPr>
          <w:rFonts w:ascii="IRNazanin" w:hAnsi="IRNazanin" w:eastAsia="IRNazanin" w:cs="IRNazanin"/>
          <w:lang w:bidi="fa-IR"/>
          <w:color w:val="111111"/>
          <w:sz w:val="28"/>
          <w:szCs w:val="28"/>
          <w:rtl/>
        </w:rPr>
        <w:t xml:space="preserve">(نحوه). وأخرجه فی شرعة التسمیة: 57 ح6، عن إعلام الوری، تقدّم ح185 (قطعة منه) .</w:t>
      </w:r>
    </w:p>
    <w:p>
      <w:pPr>
        <w:pStyle w:val="BookText"/>
      </w:pPr>
      <w:r>
        <w:rPr>
          <w:rFonts w:ascii="IRNazanin" w:hAnsi="IRNazanin" w:eastAsia="IRNazanin" w:cs="IRNazanin"/>
          <w:lang w:bidi="fa-IR"/>
          <w:color w:val="111111"/>
          <w:sz w:val="28"/>
          <w:szCs w:val="28"/>
          <w:rtl/>
        </w:rPr>
        <w:t xml:space="preserve">[891 [5 - ومنه: أبی وابن الولید معا؛ عن سعد، عن الحسن بن علیّ الزیتونی ومحمّد بن أحمد بن أبی قتادة، عن أحمد بن هلال، عن اُمیّة بن علیّ، عن أبی الهیثم بن أبی حیّة</w:t>
      </w:r>
      <w:r>
        <w:rPr>
          <w:rStyle w:val="FootnoteReference"/>
        </w:rPr>
        <w:footnoteReference w:id="1707"/>
      </w:r>
      <w:r>
        <w:rPr>
          <w:rFonts w:ascii="IRNazanin" w:hAnsi="IRNazanin" w:eastAsia="IRNazanin" w:cs="IRNazanin"/>
          <w:lang w:bidi="fa-IR"/>
          <w:color w:val="111111"/>
          <w:sz w:val="28"/>
          <w:szCs w:val="28"/>
          <w:rtl/>
        </w:rPr>
        <w:t xml:space="preserve">، عن أبی عبداللّه علیه‌السلام قال: إذا اجتمعت ثلاثة أسماء متوالیة: محمّد، وعلیّ، والحسن، فالرابع القائم علیه‌السلام . غیبة الطوسی: محمّد الحمیری، عن أبیه، عن أحمد بن هلال، عن اُمیّة ابن علیّ، عن سلم بن أبی حیّة (مثله).</w:t>
      </w:r>
      <w:r>
        <w:rPr>
          <w:rStyle w:val="FootnoteReference"/>
        </w:rPr>
        <w:footnoteReference w:id="1708"/>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[892 [6- کمال الدین: الطالقانی، عن محمّد بن همام، عن أحمد بن مابنداذ، عن أحمد بن هلال، عن اُمیّة بن علیّ القیسی، عن أبی الهیثم التمیمی، عن أبی عبداللّه علیه‌السلام قال: إذا توالت ثلاثة أسماء : محمّد، وعلیّ، والحسن، کان رابعهم قائمهم.</w:t>
      </w:r>
      <w:r>
        <w:rPr>
          <w:rStyle w:val="FootnoteReference"/>
        </w:rPr>
        <w:footnoteReference w:id="1709"/>
      </w:r>
    </w:p>
    <w:p>
      <w:pPr>
        <w:pStyle w:val="BookText"/>
      </w:pPr>
      <w:r>
        <w:rPr>
          <w:rFonts w:ascii="IRNazanin" w:hAnsi="IRNazanin" w:eastAsia="IRNazanin" w:cs="IRNazanin"/>
          <w:lang w:bidi="fa-IR"/>
          <w:color w:val="111111"/>
          <w:sz w:val="28"/>
          <w:szCs w:val="28"/>
          <w:rtl/>
        </w:rPr>
        <w:t xml:space="preserve">[893 [7- ومنه: الدقّاق، عن الأسدی، عن النخعی، عن النوفلی، عن المفضّل بن عمر، قال: دخلت علی سیّدی جعفر بن محمّد علیهماالسلام فقلت: یا سیّدی، لو عهدت إلینا فی الخلف من بعدک؟ فقال لی: یا مفضّل، الإمام من بعدی ابنی موسی، والخلف المأمول المنتظر «م ح م د» بن الحسن بن علیّ بن محمّد بن علیّ بن موسی.</w:t>
      </w:r>
      <w:r>
        <w:rPr>
          <w:rStyle w:val="FootnoteReference"/>
        </w:rPr>
        <w:footnoteReference w:id="1710"/>
      </w:r>
    </w:p>
    <w:p>
      <w:pPr>
        <w:pStyle w:val="BookText"/>
      </w:pPr>
      <w:r>
        <w:rPr>
          <w:rFonts w:ascii="IRNazanin" w:hAnsi="IRNazanin" w:eastAsia="IRNazanin" w:cs="IRNazanin"/>
          <w:lang w:bidi="fa-IR"/>
          <w:color w:val="111111"/>
          <w:sz w:val="28"/>
          <w:szCs w:val="28"/>
          <w:rtl/>
        </w:rPr>
        <w:t xml:space="preserve">[894 [8 - ومنه: (حدّثنا علیّ بن أحمد بن عبداللّه بن أحمد بن أبی عبداللّه البرقی؛ قال: حدّثنا أبی، عن جدّه أحمد بن أبی عبداللّه، عن أبیه محمّد بن خالد)</w:t>
      </w:r>
      <w:r>
        <w:rPr>
          <w:rStyle w:val="FootnoteReference"/>
        </w:rPr>
        <w:footnoteReference w:id="1711"/>
      </w:r>
      <w:r>
        <w:rPr>
          <w:rFonts w:ascii="IRNazanin" w:hAnsi="IRNazanin" w:eastAsia="IRNazanin" w:cs="IRNazanin"/>
          <w:lang w:bidi="fa-IR"/>
          <w:color w:val="111111"/>
          <w:sz w:val="28"/>
          <w:szCs w:val="28"/>
          <w:rtl/>
        </w:rPr>
        <w:t xml:space="preserve">عن محمّد بن سنان وأبی علیّ الزرّاد معا، عن إبراهیم الکرخی، قال: دخلت علی أبی عبداللّه علیه‌السلام ، وإنّی لجالس عنده إذ دخل أبو الحسن موسی بن جعفر علیهماالسلام وهو غلام، فقمت إلیه فقبّلته، وجلست، فقال أبو عبداللّه علیه‌السلام : یا إبراهیم، أما إنّه لصاحبک من بعدی، أما لیهلکنّ فیه أقوام ویسعد [ فیه [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آخرون، فلعن اللّه قاتله وضاعف علی روحه العذاب. أما لیخرجنّ اللّه من صلبه خیر أهل الأرض فی زمانه، سمیّ جدّه ووارث علمه وأحکامه وفضائله، [ و [ معدن الإمامة، ورأس الحکمة، یقتله جبّار بنی فلان، بعد عجائب طریفة حسدا له، ولکنّ اللّه عزّ وجلّ بالغ أمره ولو کره المشرکون، یخرج اللّه من صلبه تکملة</w:t>
      </w:r>
      <w:r>
        <w:rPr>
          <w:rStyle w:val="FootnoteReference"/>
        </w:rPr>
        <w:footnoteReference w:id="1712"/>
      </w:r>
      <w:r>
        <w:rPr>
          <w:rFonts w:ascii="IRNazanin" w:hAnsi="IRNazanin" w:eastAsia="IRNazanin" w:cs="IRNazanin"/>
          <w:lang w:bidi="fa-IR"/>
          <w:color w:val="111111"/>
          <w:sz w:val="28"/>
          <w:szCs w:val="28"/>
          <w:rtl/>
        </w:rPr>
        <w:t xml:space="preserve">اثنی عشر [ إماما ] مهدیّا اختصّهم اللّه بکرامته، وأحلّهم دار قدسه . المنتظر للثانی عشر</w:t>
      </w:r>
      <w:r>
        <w:rPr>
          <w:rStyle w:val="FootnoteReference"/>
        </w:rPr>
        <w:footnoteReference w:id="1713"/>
      </w:r>
      <w:r>
        <w:rPr>
          <w:rFonts w:ascii="IRNazanin" w:hAnsi="IRNazanin" w:eastAsia="IRNazanin" w:cs="IRNazanin"/>
          <w:lang w:bidi="fa-IR"/>
          <w:color w:val="111111"/>
          <w:sz w:val="28"/>
          <w:szCs w:val="28"/>
          <w:rtl/>
        </w:rPr>
        <w:t xml:space="preserve">منهم کالشاهر سیفه بین یدی رسول اللّه صلی‌الله‌علیه‌و‌آله یذبّ عنه قال: فدخل رجل من موالی بنی اُمیّة، فانقطع الکلام، فعدت إلی أبی عبداللّه علیه‌السلام احدی عشرة مرّة اُرید منه أن یستتمّ الکلام فما قدرت علی ذلک. فلمّا کان قابل السنة الثانیة دخلت علیه وهو جالس، فقال: یا إبراهیم، هو المفرّج للکرب عن شیعته بعد ضنک شدید وبلاء طویل، وجزع</w:t>
      </w:r>
      <w:r>
        <w:rPr>
          <w:rStyle w:val="FootnoteReference"/>
        </w:rPr>
        <w:footnoteReference w:id="1714"/>
      </w:r>
      <w:r>
        <w:rPr>
          <w:rFonts w:ascii="IRNazanin" w:hAnsi="IRNazanin" w:eastAsia="IRNazanin" w:cs="IRNazanin"/>
          <w:lang w:bidi="fa-IR"/>
          <w:color w:val="111111"/>
          <w:sz w:val="28"/>
          <w:szCs w:val="28"/>
          <w:rtl/>
        </w:rPr>
        <w:t xml:space="preserve">وخوف، فطوبی لمن أدرک ذلک الزمان، حسبک یا إبراهیم.</w:t>
      </w:r>
    </w:p>
    <w:p>
      <w:pPr>
        <w:pStyle w:val="BookText"/>
      </w:pPr>
      <w:r>
        <w:rPr>
          <w:rFonts w:ascii="IRNazanin" w:hAnsi="IRNazanin" w:eastAsia="IRNazanin" w:cs="IRNazanin"/>
          <w:lang w:bidi="fa-IR"/>
          <w:color w:val="111111"/>
          <w:sz w:val="28"/>
          <w:szCs w:val="28"/>
          <w:rtl/>
        </w:rPr>
        <w:t xml:space="preserve">قال إبراهیم: فما رجعت بشیء أسرّ من هذا لقلبی ولا أقرّ لعینی.</w:t>
      </w:r>
      <w:r>
        <w:rPr>
          <w:rStyle w:val="FootnoteReference"/>
        </w:rPr>
        <w:footnoteReference w:id="1715"/>
      </w:r>
    </w:p>
    <w:p>
      <w:pPr>
        <w:pStyle w:val="BookText"/>
      </w:pPr>
      <w:r>
        <w:rPr>
          <w:rFonts w:ascii="IRNazanin" w:hAnsi="IRNazanin" w:eastAsia="IRNazanin" w:cs="IRNazanin"/>
          <w:lang w:bidi="fa-IR"/>
          <w:color w:val="111111"/>
          <w:sz w:val="28"/>
          <w:szCs w:val="28"/>
          <w:rtl/>
        </w:rPr>
        <w:t xml:space="preserve">[895 [9- ومنه: ابن إدریس، عن أبیه، عن محمّد بن الحسین بن</w:t>
      </w:r>
      <w:r>
        <w:rPr>
          <w:rStyle w:val="FootnoteReference"/>
        </w:rPr>
        <w:footnoteReference w:id="1716"/>
      </w:r>
      <w:r>
        <w:rPr>
          <w:rFonts w:ascii="IRNazanin" w:hAnsi="IRNazanin" w:eastAsia="IRNazanin" w:cs="IRNazanin"/>
          <w:lang w:bidi="fa-IR"/>
          <w:color w:val="111111"/>
          <w:sz w:val="28"/>
          <w:szCs w:val="28"/>
          <w:rtl/>
        </w:rPr>
        <w:t xml:space="preserve">الزیّات، عن الحسن بن موسی، عن علیّ بن سماعة، عن [ علیّ بن ] الحسن بن رباط، عن أبیه، عن المفضّل؛ قال: قال الصادق علیه‌السلام : إنّ اللّه تبارک وتعالی خلق أربعة عشر نورا قبل خلق الخلق بأربعة عشر ألف عام فهی أرواحنا . فقیل له: یا بن رسول اللّه صلی‌الله‌علیه‌و‌آله ومن الأربعة عشر؟ فقال: محمّد، وعلیّ، وفاطمة، والحسن، والحسین، والأئمّة من ولد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علیه‌السلام آخرهم القائم الّذی یقوم بعد غیبته، فیقتل الدجّال، ویطهّر الأرض من کلّ جور وظلم.</w:t>
      </w:r>
      <w:r>
        <w:rPr>
          <w:rStyle w:val="FootnoteReference"/>
        </w:rPr>
        <w:footnoteReference w:id="1717"/>
      </w:r>
      <w:r>
        <w:rPr>
          <w:rFonts w:ascii="IRNazanin" w:hAnsi="IRNazanin" w:eastAsia="IRNazanin" w:cs="IRNazanin"/>
          <w:lang w:bidi="fa-IR"/>
          <w:color w:val="111111"/>
          <w:sz w:val="28"/>
          <w:szCs w:val="28"/>
          <w:rtl/>
        </w:rPr>
        <w:t xml:space="preserve">[896 [10- ومنه: حدّثنا محمّد بن إبراهیم بن إسحاق الطالقانی رحمه‌الله قال: حدّثنا أحمد بن محمّد الهمدانی</w:t>
      </w:r>
      <w:r>
        <w:rPr>
          <w:rStyle w:val="FootnoteReference"/>
        </w:rPr>
        <w:footnoteReference w:id="1718"/>
      </w:r>
      <w:r>
        <w:rPr>
          <w:rFonts w:ascii="IRNazanin" w:hAnsi="IRNazanin" w:eastAsia="IRNazanin" w:cs="IRNazanin"/>
          <w:lang w:bidi="fa-IR"/>
          <w:color w:val="111111"/>
          <w:sz w:val="28"/>
          <w:szCs w:val="28"/>
          <w:rtl/>
        </w:rPr>
        <w:t xml:space="preserve">، قال: حدّثنا أبوعبداللّه العاصمی، عن الحسین بن القاسم بن أیّوب، عن الحسن بن محمّد بن سماعة، عن ثابت الصائغ</w:t>
      </w:r>
      <w:r>
        <w:rPr>
          <w:rStyle w:val="FootnoteReference"/>
        </w:rPr>
        <w:footnoteReference w:id="1719"/>
      </w:r>
      <w:r>
        <w:rPr>
          <w:rFonts w:ascii="IRNazanin" w:hAnsi="IRNazanin" w:eastAsia="IRNazanin" w:cs="IRNazanin"/>
          <w:lang w:bidi="fa-IR"/>
          <w:color w:val="111111"/>
          <w:sz w:val="28"/>
          <w:szCs w:val="28"/>
          <w:rtl/>
        </w:rPr>
        <w:t xml:space="preserve">، عن أبی بصیر، عن أبی عبداللّه علیه‌السلام قال: سمعته یقول: منّا اثنا عشر مهدیّا، مضی ستّة وبقی ستّة، یصنع اللّه بالسادس ما أحبّ.</w:t>
      </w:r>
      <w:r>
        <w:rPr>
          <w:rStyle w:val="FootnoteReference"/>
        </w:rPr>
        <w:footnoteReference w:id="1720"/>
      </w:r>
    </w:p>
    <w:p>
      <w:pPr>
        <w:pStyle w:val="BookText"/>
      </w:pPr>
      <w:r>
        <w:rPr>
          <w:rFonts w:ascii="IRNazanin" w:hAnsi="IRNazanin" w:eastAsia="IRNazanin" w:cs="IRNazanin"/>
          <w:lang w:bidi="fa-IR"/>
          <w:color w:val="111111"/>
          <w:sz w:val="28"/>
          <w:szCs w:val="28"/>
          <w:rtl/>
        </w:rPr>
        <w:t xml:space="preserve">[897 [11- ومنه: الدقّاق، عن الأسدی، عن سهل، عن ابن محبوب، عن عبد العزیز العبدی، عن ابن أبی یعفور، قال: قال أبو عبداللّه الصادق علیه‌السلام : من أقرّ بالأئمّة من آبائی وولدی، وجحد المهدیّ من ولدی، کان کمن أقرّ بجمیع الأنبیاء علیهم‌السلام وجحد محمّدا صلی‌الله‌علیه‌و‌آله نبوّته. فقلت: یا سیّدی، ومن المهدیّ من ولدک؟ قال: الخامس من ولد السابع، یغیب عنکم شخصه، ولا یحلّ لکم تسمیته.</w:t>
      </w:r>
      <w:r>
        <w:rPr>
          <w:rStyle w:val="FootnoteReference"/>
        </w:rPr>
        <w:footnoteReference w:id="1721"/>
      </w:r>
      <w:r>
        <w:rPr>
          <w:rFonts w:ascii="IRNazanin" w:hAnsi="IRNazanin" w:eastAsia="IRNazanin" w:cs="IRNazanin"/>
          <w:lang w:bidi="fa-IR"/>
          <w:color w:val="111111"/>
          <w:sz w:val="28"/>
          <w:szCs w:val="28"/>
          <w:rtl/>
        </w:rPr>
        <w:t xml:space="preserve">[257 [12- ومنه: العطّار، [ عن أبیه، ] عن ابن هاشم، عن ابن أبی عمیر، عن صفوان الجمّال، قال: قال الصادق علیه‌السلام : أما واللّه لیغیبنّ عنکم مهدیّکم حتّی یقول الجاهل منکم: ما للّه فی آل محمّد حاجة، ثمّ یقبل کالشهاب الثاقب فیملأها عدلاً وقسطا کما ملئت جورا وظلما.</w:t>
      </w:r>
      <w:r>
        <w:rPr>
          <w:rStyle w:val="FootnoteReference"/>
        </w:rPr>
        <w:footnoteReference w:id="1722"/>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[899 [13- ومنه: ابن عبدوس، عن ابن قتیبة، عن حمدان بن سلیمان، عن ابن بزیع، عن حیّان السرّاج</w:t>
      </w:r>
      <w:r>
        <w:rPr>
          <w:rStyle w:val="FootnoteReference"/>
        </w:rPr>
        <w:footnoteReference w:id="1723"/>
      </w:r>
      <w:r>
        <w:rPr>
          <w:rFonts w:ascii="IRNazanin" w:hAnsi="IRNazanin" w:eastAsia="IRNazanin" w:cs="IRNazanin"/>
          <w:lang w:bidi="fa-IR"/>
          <w:color w:val="111111"/>
          <w:sz w:val="28"/>
          <w:szCs w:val="28"/>
          <w:rtl/>
        </w:rPr>
        <w:t xml:space="preserve">، عن السیّد ابن محمّد الحمیری</w:t>
      </w:r>
      <w:r>
        <w:rPr>
          <w:rStyle w:val="FootnoteReference"/>
        </w:rPr>
        <w:footnoteReference w:id="1724"/>
      </w:r>
      <w:r>
        <w:rPr>
          <w:rFonts w:ascii="IRNazanin" w:hAnsi="IRNazanin" w:eastAsia="IRNazanin" w:cs="IRNazanin"/>
          <w:lang w:bidi="fa-IR"/>
          <w:color w:val="111111"/>
          <w:sz w:val="28"/>
          <w:szCs w:val="28"/>
          <w:rtl/>
        </w:rPr>
        <w:t xml:space="preserve">- فی حدیث طویل - یقول فیه: قلت للصادق جعفر بن محمّد علیهماالسلام : یابن رسول اللّه، قد روی لنا أخبار عن آبائک علیهم‌السلام فی الغیبة وصحّة کونها، فأخبرنی بمن تقع؟ فقال علیه‌السلام : [ إنّ الغیبة [ ستقع بالسادس من ولدی، وهو الثانی عشر من الأئمّة الهداة بعد رسول اللّه صلی‌الله‌علیه‌و‌آله ؛ أوّلهم أمیر المؤمنین علیّ بن أبی الطالب علیه‌السلام ، وآخرهم القائم بالحقّ، بقیّة اللّه فی الأرض وصاحب الزمان [ وخلیفة الرحمان </w:t>
      </w:r>
      <w:r>
        <w:rPr>
          <w:rStyle w:val="FootnoteReference"/>
        </w:rPr>
        <w:footnoteReference w:id="1725"/>
      </w:r>
      <w:r>
        <w:rPr>
          <w:rFonts w:ascii="IRNazanin" w:hAnsi="IRNazanin" w:eastAsia="IRNazanin" w:cs="IRNazanin"/>
          <w:lang w:bidi="fa-IR"/>
          <w:color w:val="111111"/>
          <w:sz w:val="28"/>
          <w:szCs w:val="28"/>
          <w:rtl/>
        </w:rPr>
        <w:t xml:space="preserve">]. واللّه لو بقی فی غیبته ما بقی نوح فی قومه</w:t>
      </w:r>
      <w:r>
        <w:rPr>
          <w:rStyle w:val="FootnoteReference"/>
        </w:rPr>
        <w:footnoteReference w:id="1726"/>
      </w:r>
      <w:r>
        <w:rPr>
          <w:rFonts w:ascii="IRNazanin" w:hAnsi="IRNazanin" w:eastAsia="IRNazanin" w:cs="IRNazanin"/>
          <w:lang w:bidi="fa-IR"/>
          <w:color w:val="111111"/>
          <w:sz w:val="28"/>
          <w:szCs w:val="28"/>
          <w:rtl/>
        </w:rPr>
        <w:t xml:space="preserve">لم یخرج من الدنیا حتّی یظهر، فیملأ الأرض قسطا وعدلاً کما ملئت جورا وظلما.</w:t>
      </w:r>
      <w:r>
        <w:rPr>
          <w:rStyle w:val="FootnoteReference"/>
        </w:rPr>
        <w:footnoteReference w:id="1727"/>
      </w:r>
    </w:p>
    <w:p>
      <w:pPr>
        <w:pStyle w:val="BookText"/>
      </w:pPr>
      <w:r>
        <w:rPr>
          <w:rFonts w:ascii="IRNazanin" w:hAnsi="IRNazanin" w:eastAsia="IRNazanin" w:cs="IRNazanin"/>
          <w:lang w:bidi="fa-IR"/>
          <w:color w:val="111111"/>
          <w:sz w:val="28"/>
          <w:szCs w:val="28"/>
          <w:rtl/>
        </w:rPr>
        <w:t xml:space="preserve">[900 [14- ومنه: ابن المتوکّل، عن علیّ بن إبراهیم، عن محمّد بن عیسی، عن صالح بن محمّد، عن هانئ التمّار</w:t>
      </w:r>
      <w:r>
        <w:rPr>
          <w:rStyle w:val="FootnoteReference"/>
        </w:rPr>
        <w:footnoteReference w:id="1728"/>
      </w:r>
      <w:r>
        <w:rPr>
          <w:rFonts w:ascii="IRNazanin" w:hAnsi="IRNazanin" w:eastAsia="IRNazanin" w:cs="IRNazanin"/>
          <w:lang w:bidi="fa-IR"/>
          <w:color w:val="111111"/>
          <w:sz w:val="28"/>
          <w:szCs w:val="28"/>
          <w:rtl/>
        </w:rPr>
        <w:t xml:space="preserve">، قال: قال لی أبو عبداللّه علیه‌السلام : إنّ لصاحب هذا الأمر غیبة، فلیتّق اللّه عبد، ولیتمسّک بدینه.</w:t>
      </w:r>
      <w:r>
        <w:rPr>
          <w:rStyle w:val="FootnoteReference"/>
        </w:rPr>
        <w:footnoteReference w:id="1729"/>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[901 [15- ومنه: الدقّاق، عن الأسدی، عن النخعی، عن النوفلی، عن ابن البطائنی، عن أبیه، عن أبی بصیر، قال: سمعت أبا عبداللّه علیه‌السلام یقول: إنّ سنن الأنبیاء علیهم‌السلام بما وقع علیهم</w:t>
      </w:r>
      <w:r>
        <w:rPr>
          <w:rStyle w:val="FootnoteReference"/>
        </w:rPr>
        <w:footnoteReference w:id="1730"/>
      </w:r>
      <w:r>
        <w:rPr>
          <w:rFonts w:ascii="IRNazanin" w:hAnsi="IRNazanin" w:eastAsia="IRNazanin" w:cs="IRNazanin"/>
          <w:lang w:bidi="fa-IR"/>
          <w:color w:val="111111"/>
          <w:sz w:val="28"/>
          <w:szCs w:val="28"/>
          <w:rtl/>
        </w:rPr>
        <w:t xml:space="preserve">من الغیبات جاریة</w:t>
      </w:r>
      <w:r>
        <w:rPr>
          <w:rStyle w:val="FootnoteReference"/>
        </w:rPr>
        <w:footnoteReference w:id="1731"/>
      </w:r>
      <w:r>
        <w:rPr>
          <w:rFonts w:ascii="IRNazanin" w:hAnsi="IRNazanin" w:eastAsia="IRNazanin" w:cs="IRNazanin"/>
          <w:lang w:bidi="fa-IR"/>
          <w:color w:val="111111"/>
          <w:sz w:val="28"/>
          <w:szCs w:val="28"/>
          <w:rtl/>
        </w:rPr>
        <w:t xml:space="preserve">فی القائم منّا أهل البیت، حذو النعل بالنعل والقذّة</w:t>
      </w:r>
      <w:r>
        <w:rPr>
          <w:rStyle w:val="FootnoteReference"/>
        </w:rPr>
        <w:footnoteReference w:id="1732"/>
      </w:r>
      <w:r>
        <w:rPr>
          <w:rFonts w:ascii="IRNazanin" w:hAnsi="IRNazanin" w:eastAsia="IRNazanin" w:cs="IRNazanin"/>
          <w:lang w:bidi="fa-IR"/>
          <w:color w:val="111111"/>
          <w:sz w:val="28"/>
          <w:szCs w:val="28"/>
          <w:rtl/>
        </w:rPr>
        <w:t xml:space="preserve">بالقذّة. قال أبو بصیر: فقلت له: یابن رسول اللّه، ومن القائم منکم أهل البیت؟ فقال: یا أبا بصیر، هو الخامس من ولد ابنی موسی، ذلک ابن سیّدة الإماء، یغیب غیبة یرتاب فیها المبطلون، ثمّ یظهره اللّه عزّ وجلّ، فیفتح [ اللّه ] علی یدیه مشارق الأرض ومغاربها،وینزل روح اللّه عیسی بن مریم علیه‌السلام فیصلّی خلفه، وتشرق الأرض بنور ربّها، ولا تبقی فی الأرض بقعة عبد فیها غیر اللّه عزّ وجلّ إلاّ عُبِدَ اللّه فیها، ویکون الدین کلّه للّه ولو کره المشرکون.</w:t>
      </w:r>
      <w:r>
        <w:rPr>
          <w:rStyle w:val="FootnoteReference"/>
        </w:rPr>
        <w:footnoteReference w:id="1733"/>
      </w:r>
      <w:r>
        <w:rPr>
          <w:rFonts w:ascii="IRNazanin" w:hAnsi="IRNazanin" w:eastAsia="IRNazanin" w:cs="IRNazanin"/>
          <w:lang w:bidi="fa-IR"/>
          <w:color w:val="111111"/>
          <w:sz w:val="28"/>
          <w:szCs w:val="28"/>
          <w:rtl/>
        </w:rPr>
        <w:t xml:space="preserve">[902 [16- غیبة النعمانی: محمّد بن همام، عن أحمد بن ما بنداد</w:t>
      </w:r>
      <w:r>
        <w:rPr>
          <w:rStyle w:val="FootnoteReference"/>
        </w:rPr>
        <w:footnoteReference w:id="1734"/>
      </w:r>
      <w:r>
        <w:rPr>
          <w:rFonts w:ascii="IRNazanin" w:hAnsi="IRNazanin" w:eastAsia="IRNazanin" w:cs="IRNazanin"/>
          <w:lang w:bidi="fa-IR"/>
          <w:color w:val="111111"/>
          <w:sz w:val="28"/>
          <w:szCs w:val="28"/>
          <w:rtl/>
        </w:rPr>
        <w:t xml:space="preserve">، عن أحمد بن هلال</w:t>
      </w:r>
      <w:r>
        <w:rPr>
          <w:rStyle w:val="FootnoteReference"/>
        </w:rPr>
        <w:footnoteReference w:id="1735"/>
      </w:r>
      <w:r>
        <w:rPr>
          <w:rFonts w:ascii="IRNazanin" w:hAnsi="IRNazanin" w:eastAsia="IRNazanin" w:cs="IRNazanin"/>
          <w:lang w:bidi="fa-IR"/>
          <w:color w:val="111111"/>
          <w:sz w:val="28"/>
          <w:szCs w:val="28"/>
          <w:rtl/>
        </w:rPr>
        <w:t xml:space="preserve">، عن محمّد بن سنان، عن الکاهلی، عن أبی عبداللّه علیه‌السلام أنّه قال: تواصلوا وتبارّوا وتراحموا، فوالّذی فلق الحبّة وبرأ النسمة لیأتینّ علیکم وقت لا یجد أحدکم لدیناره ودرهمه موضعا.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لا یجد له عند ظهور القائم علیه‌السلام موضعا یصرفه فیه لاستغناء الناس جمیعا بفضل اللّه وفضل ولیّه - فقلت: وأنّی یکون ذلک؟ فقال: عند فقدکم إمامکم، فلا تزالون کذلک حتّی یطلع علیکم کما تطلع الشمس آیس 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تکونون، فإیّاکم والشکّ والإرتیاب، وانفوا عن أنفسکم الشکوک؛ وقد حذّرتکم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«أسأل اللّه» 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توفیقکم وارشادکم.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[903 [17- ومنه: عبد الواحد بن عبداللّه، عن أحمد بن محمّد بن رباح، عن أحمد بن علیّ الحمیری، عن‌الحسن</w:t>
      </w:r>
      <w:r>
        <w:rPr>
          <w:rStyle w:val="FootnoteReference"/>
        </w:rPr>
        <w:footnoteReference w:id="1736"/>
      </w:r>
      <w:r>
        <w:rPr>
          <w:rFonts w:ascii="IRNazanin" w:hAnsi="IRNazanin" w:eastAsia="IRNazanin" w:cs="IRNazanin"/>
          <w:lang w:bidi="fa-IR"/>
          <w:color w:val="111111"/>
          <w:sz w:val="28"/>
          <w:szCs w:val="28"/>
          <w:rtl/>
        </w:rPr>
        <w:t xml:space="preserve">بن أیّوب، عن عبد الکریم الخثعمی، عن محمّد بن عصام، عن المفضّل بن عمر قال: کنت عند أبی عبداللّه علیه‌السلام فی مجلسه ومعی غیری، فقال لنا: إیّاکم والتنویه - یعنی باسم القائم علیه‌السلام </w:t>
      </w:r>
      <w:r>
        <w:rPr>
          <w:rStyle w:val="FootnoteReference"/>
        </w:rPr>
        <w:footnoteReference w:id="1737"/>
      </w:r>
      <w:r>
        <w:rPr>
          <w:rFonts w:ascii="IRNazanin" w:hAnsi="IRNazanin" w:eastAsia="IRNazanin" w:cs="IRNazanin"/>
          <w:lang w:bidi="fa-IR"/>
          <w:color w:val="111111"/>
          <w:sz w:val="28"/>
          <w:szCs w:val="28"/>
          <w:rtl/>
        </w:rPr>
        <w:t xml:space="preserve">( «سنینا» ع، ب. وسبتا: برهة، مدّة.</w:t>
      </w:r>
      <w:r>
        <w:rPr>
          <w:rStyle w:val="FootnoteReference"/>
        </w:rPr>
        <w:footnoteReference w:id="1738"/>
      </w:r>
      <w:r>
        <w:rPr>
          <w:rFonts w:ascii="IRNazanin" w:hAnsi="IRNazanin" w:eastAsia="IRNazanin" w:cs="IRNazanin"/>
          <w:lang w:bidi="fa-IR"/>
          <w:color w:val="111111"/>
          <w:sz w:val="28"/>
          <w:szCs w:val="28"/>
          <w:rtl/>
        </w:rPr>
        <w:t xml:space="preserve">من الدهر، ولیخملنّ</w:t>
      </w:r>
      <w:r>
        <w:rPr>
          <w:rStyle w:val="FootnoteReference"/>
        </w:rPr>
        <w:footnoteReference w:id="1739"/>
      </w:r>
      <w:r>
        <w:rPr>
          <w:rFonts w:ascii="IRNazanin" w:hAnsi="IRNazanin" w:eastAsia="IRNazanin" w:cs="IRNazanin"/>
          <w:lang w:bidi="fa-IR"/>
          <w:color w:val="111111"/>
          <w:sz w:val="28"/>
          <w:szCs w:val="28"/>
          <w:rtl/>
        </w:rPr>
        <w:t xml:space="preserve">حتّی یقال: مات [ أو ] هلک، بأیّ واد سلک، ولتدمعنّ</w:t>
      </w:r>
      <w:r>
        <w:rPr>
          <w:rStyle w:val="FootnoteReference"/>
        </w:rPr>
        <w:footnoteReference w:id="1740"/>
      </w:r>
      <w:r>
        <w:rPr>
          <w:rFonts w:ascii="IRNazanin" w:hAnsi="IRNazanin" w:eastAsia="IRNazanin" w:cs="IRNazanin"/>
          <w:lang w:bidi="fa-IR"/>
          <w:color w:val="111111"/>
          <w:sz w:val="28"/>
          <w:szCs w:val="28"/>
          <w:rtl/>
        </w:rPr>
        <w:t xml:space="preserve">علیه عیون</w:t>
      </w:r>
      <w:r>
        <w:rPr>
          <w:rStyle w:val="FootnoteReference"/>
        </w:rPr>
        <w:footnoteReference w:id="1741"/>
      </w:r>
      <w:r>
        <w:rPr>
          <w:rFonts w:ascii="IRNazanin" w:hAnsi="IRNazanin" w:eastAsia="IRNazanin" w:cs="IRNazanin"/>
          <w:lang w:bidi="fa-IR"/>
          <w:color w:val="111111"/>
          <w:sz w:val="28"/>
          <w:szCs w:val="28"/>
          <w:rtl/>
        </w:rPr>
        <w:t xml:space="preserve">المؤمنین، ولیکفأنّ</w:t>
      </w:r>
      <w:r>
        <w:rPr>
          <w:rStyle w:val="FootnoteReference"/>
        </w:rPr>
        <w:footnoteReference w:id="1742"/>
      </w:r>
      <w:r>
        <w:rPr>
          <w:rFonts w:ascii="IRNazanin" w:hAnsi="IRNazanin" w:eastAsia="IRNazanin" w:cs="IRNazanin"/>
          <w:lang w:bidi="fa-IR"/>
          <w:color w:val="111111"/>
          <w:sz w:val="28"/>
          <w:szCs w:val="28"/>
          <w:rtl/>
        </w:rPr>
        <w:t xml:space="preserve">کتکفّؤ السفینة فی أمواج البحر حتّی لا ینجو إلاّ من أخذ اللّه میثاقه،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وکتب الإیمان فی قلبه، وأیّده بروح منه، ولترفعنّ اثنتا عشرة رایة مشتبهة لا یعرف</w:t>
      </w:r>
      <w:r>
        <w:rPr>
          <w:rStyle w:val="FootnoteReference"/>
        </w:rPr>
        <w:footnoteReference w:id="1743"/>
      </w:r>
      <w:r>
        <w:rPr>
          <w:rFonts w:ascii="IRNazanin" w:hAnsi="IRNazanin" w:eastAsia="IRNazanin" w:cs="IRNazanin"/>
          <w:lang w:bidi="fa-IR"/>
          <w:color w:val="111111"/>
          <w:sz w:val="28"/>
          <w:szCs w:val="28"/>
          <w:rtl/>
        </w:rPr>
        <w:t xml:space="preserve">أیّ من أیّ. قال: [ فبکیت فقال لی: ما یبکیک؟ قلت: جعلت فداک، کیف لا أبکی وأنت تقول: ترفع اثنتا عشرة رایة مشتبهة لا یعرف أیّ من أیّ. قال: ] فنظر إلی کوّة فی البیت الّتی تطلع فیها الشمس فی مجلسه، فقال علیه‌السلام : أهذه الشمس مضیئة؟ قلت: نعم، قال: واللّه لأمرنا أضوأ منها.</w:t>
      </w:r>
      <w:r>
        <w:rPr>
          <w:rStyle w:val="FootnoteReference"/>
        </w:rPr>
        <w:footnoteReference w:id="1744"/>
      </w:r>
      <w:r>
        <w:rPr>
          <w:rFonts w:ascii="IRNazanin" w:hAnsi="IRNazanin" w:eastAsia="IRNazanin" w:cs="IRNazanin"/>
          <w:lang w:bidi="fa-IR"/>
          <w:color w:val="111111"/>
          <w:sz w:val="28"/>
          <w:szCs w:val="28"/>
          <w:rtl/>
        </w:rPr>
        <w:t xml:space="preserve">[904 [18- ومنه: محمّد بن همام، عن حمید بن زیاد، عن الحسن بن محمّد بن سماعة، عن أحمد بن الحسن المیثمی، عن زائدة</w:t>
      </w:r>
      <w:r>
        <w:rPr>
          <w:rStyle w:val="FootnoteReference"/>
        </w:rPr>
        <w:footnoteReference w:id="1745"/>
      </w:r>
      <w:r>
        <w:rPr>
          <w:rFonts w:ascii="IRNazanin" w:hAnsi="IRNazanin" w:eastAsia="IRNazanin" w:cs="IRNazanin"/>
          <w:lang w:bidi="fa-IR"/>
          <w:color w:val="111111"/>
          <w:sz w:val="28"/>
          <w:szCs w:val="28"/>
          <w:rtl/>
        </w:rPr>
        <w:t xml:space="preserve">بن قدّامة، عن بعض رجاله، عن أبی عبداللّه علیه‌السلام قال: إنّ القائم إذا قام یقول الناس: أنّی ذلک وقد بلیت عظامه!.</w:t>
      </w:r>
      <w:r>
        <w:rPr>
          <w:rStyle w:val="FootnoteReference"/>
        </w:rPr>
        <w:footnoteReference w:id="1746"/>
      </w:r>
    </w:p>
    <w:p>
      <w:pPr>
        <w:pStyle w:val="BookText"/>
      </w:pPr>
      <w:r>
        <w:rPr>
          <w:rFonts w:ascii="IRNazanin" w:hAnsi="IRNazanin" w:eastAsia="IRNazanin" w:cs="IRNazanin"/>
          <w:lang w:bidi="fa-IR"/>
          <w:color w:val="111111"/>
          <w:sz w:val="28"/>
          <w:szCs w:val="28"/>
          <w:rtl/>
        </w:rPr>
        <w:t xml:space="preserve">[905 [19- ومنه: علیّ بن الحسین،عن محمّد بن یحیی،عن محمّد بن حسّان</w:t>
      </w:r>
      <w:r>
        <w:rPr>
          <w:rStyle w:val="FootnoteReference"/>
        </w:rPr>
        <w:footnoteReference w:id="1747"/>
      </w:r>
    </w:p>
    <w:p>
      <w:pPr>
        <w:pStyle w:val="BookText"/>
      </w:pPr>
      <w:r>
        <w:rPr>
          <w:rFonts w:ascii="IRNazanin" w:hAnsi="IRNazanin" w:eastAsia="IRNazanin" w:cs="IRNazanin"/>
          <w:lang w:bidi="fa-IR"/>
          <w:color w:val="111111"/>
          <w:sz w:val="28"/>
          <w:szCs w:val="28"/>
          <w:rtl/>
        </w:rPr>
        <w:t xml:space="preserve">الرازی، عن محمّد بن علیّ الکوفی، عن یونس بن یعقوب، عن المفضّل بن عمر، قال: قلت لأبی عبداللّه علیه‌السلام : ما علامة القائم علیه‌السلام ؟ قال: إذا استدار الفلک، فقیل: مات أو هلک، فی أیّ واد سلک. قلت: جعلت فداک، ثمّ یکون ماذا؟ قال: لا یظهر إلاّ بالسیف.</w:t>
      </w:r>
      <w:r>
        <w:rPr>
          <w:rStyle w:val="FootnoteReference"/>
        </w:rPr>
        <w:footnoteReference w:id="1748"/>
      </w:r>
    </w:p>
    <w:p>
      <w:pPr>
        <w:pStyle w:val="BookText"/>
      </w:pPr>
      <w:r>
        <w:rPr>
          <w:rFonts w:ascii="IRNazanin" w:hAnsi="IRNazanin" w:eastAsia="IRNazanin" w:cs="IRNazanin"/>
          <w:lang w:bidi="fa-IR"/>
          <w:color w:val="111111"/>
          <w:sz w:val="28"/>
          <w:szCs w:val="28"/>
          <w:rtl/>
        </w:rPr>
        <w:t xml:space="preserve">[906 [20- ومنه: ابن عقدة، عن القاسم بن محمّد بن الحسین</w:t>
      </w:r>
      <w:r>
        <w:rPr>
          <w:rStyle w:val="FootnoteReference"/>
        </w:rPr>
        <w:footnoteReference w:id="1749"/>
      </w:r>
      <w:r>
        <w:rPr>
          <w:rFonts w:ascii="IRNazanin" w:hAnsi="IRNazanin" w:eastAsia="IRNazanin" w:cs="IRNazanin"/>
          <w:lang w:bidi="fa-IR"/>
          <w:color w:val="111111"/>
          <w:sz w:val="28"/>
          <w:szCs w:val="28"/>
          <w:rtl/>
        </w:rPr>
        <w:t xml:space="preserve">بن حازم، عن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w:t>
      </w:r>
      <w:r>
        <w:rPr>
          <w:rStyle w:val="FootnoteReference"/>
        </w:rPr>
        <w:footnoteReference w:id="1750"/>
      </w:r>
      <w:r>
        <w:rPr>
          <w:rFonts w:ascii="IRNazanin" w:hAnsi="IRNazanin" w:eastAsia="IRNazanin" w:cs="IRNazanin"/>
          <w:lang w:bidi="fa-IR"/>
          <w:color w:val="111111"/>
          <w:sz w:val="28"/>
          <w:szCs w:val="28"/>
          <w:rtl/>
        </w:rPr>
        <w:t xml:space="preserve">بن هشام الناشری، عن عبداللّه بن جبلة، عن فضیل الصائغ، عن محمّد ابن مسلم، عن أبی عبداللّه علیه‌السلام أنّه قال: إذا فقد الناس الإمام مکثوا سبتا</w:t>
      </w:r>
      <w:r>
        <w:rPr>
          <w:rStyle w:val="FootnoteReference"/>
        </w:rPr>
        <w:footnoteReference w:id="1751"/>
      </w:r>
      <w:r>
        <w:rPr>
          <w:rFonts w:ascii="Amiri" w:hAnsi="Amiri" w:eastAsia="Amiri" w:cs="Amiri"/>
          <w:lang w:bidi="ar-SA"/>
          <w:color w:val="111111"/>
          <w:sz w:val="28"/>
          <w:szCs w:val="28"/>
          <w:rtl/>
        </w:rPr>
        <w:t xml:space="preserve">لا یدرون أیّا من أیّ، ثمّ یظهر اللّه عزّ وجلّ لهم صاحبهم.</w:t>
      </w:r>
      <w:r>
        <w:rPr>
          <w:rStyle w:val="FootnoteReference"/>
        </w:rPr>
        <w:footnoteReference w:id="1752"/>
      </w:r>
    </w:p>
    <w:p>
      <w:pPr>
        <w:pStyle w:val="BookText"/>
      </w:pPr>
      <w:r>
        <w:rPr>
          <w:rFonts w:ascii="IRNazanin" w:hAnsi="IRNazanin" w:eastAsia="IRNazanin" w:cs="IRNazanin"/>
          <w:lang w:bidi="fa-IR"/>
          <w:color w:val="111111"/>
          <w:sz w:val="28"/>
          <w:szCs w:val="28"/>
          <w:rtl/>
        </w:rPr>
        <w:t xml:space="preserve">[907 [21- ومنه: علیّ بن أحمد، عن عبید</w:t>
      </w:r>
      <w:r>
        <w:rPr>
          <w:rStyle w:val="FootnoteReference"/>
        </w:rPr>
        <w:footnoteReference w:id="1753"/>
      </w:r>
      <w:r>
        <w:rPr>
          <w:rFonts w:ascii="IRNazanin" w:hAnsi="IRNazanin" w:eastAsia="IRNazanin" w:cs="IRNazanin"/>
          <w:lang w:bidi="fa-IR"/>
          <w:color w:val="111111"/>
          <w:sz w:val="28"/>
          <w:szCs w:val="28"/>
          <w:rtl/>
        </w:rPr>
        <w:t xml:space="preserve">اللّه بن موسی، عن الحسن بن معاویة، عن ابن محبوب، عن خلاّد بن الصفّار</w:t>
      </w:r>
      <w:r>
        <w:rPr>
          <w:rStyle w:val="FootnoteReference"/>
        </w:rPr>
        <w:footnoteReference w:id="1754"/>
      </w:r>
      <w:r>
        <w:rPr>
          <w:rFonts w:ascii="IRNazanin" w:hAnsi="IRNazanin" w:eastAsia="IRNazanin" w:cs="IRNazanin"/>
          <w:lang w:bidi="fa-IR"/>
          <w:color w:val="111111"/>
          <w:sz w:val="28"/>
          <w:szCs w:val="28"/>
          <w:rtl/>
        </w:rPr>
        <w:t xml:space="preserve">قال: سئل أبو عبداللّه علیه‌السلام هل ولد القائم علیه‌السلام ؟ فقال: لا. ولو أدرکته لخدمته أیّام حیاتی.</w:t>
      </w:r>
      <w:r>
        <w:rPr>
          <w:rStyle w:val="FootnoteReference"/>
        </w:rPr>
        <w:footnoteReference w:id="1755"/>
      </w:r>
    </w:p>
    <w:p>
      <w:pPr>
        <w:pStyle w:val="BookText"/>
      </w:pPr>
      <w:r>
        <w:rPr>
          <w:rFonts w:ascii="IRNazanin" w:hAnsi="IRNazanin" w:eastAsia="IRNazanin" w:cs="IRNazanin"/>
          <w:lang w:bidi="fa-IR"/>
          <w:color w:val="111111"/>
          <w:sz w:val="28"/>
          <w:szCs w:val="28"/>
          <w:rtl/>
        </w:rPr>
        <w:t xml:space="preserve">[908 [22- غیبة الطوسی: جماعة، عن البزوفری، عن أحمد بن إدریس، عن ابن قتیبة، عن الفضل، عن ابن أبی نجران، عن صفوان، عن أبی أیّوب، عن أبی بصیر قال: قال أبو عبداللّه علیه‌السلام : إن بلغکم عن صاحبکم غیبة، فلا تنکروها.</w:t>
      </w:r>
      <w:r>
        <w:rPr>
          <w:rStyle w:val="FootnoteReference"/>
        </w:rPr>
        <w:footnoteReference w:id="1756"/>
      </w:r>
    </w:p>
    <w:p>
      <w:pPr>
        <w:pStyle w:val="BookText"/>
      </w:pPr>
      <w:r>
        <w:rPr>
          <w:rFonts w:ascii="IRNazanin" w:hAnsi="IRNazanin" w:eastAsia="IRNazanin" w:cs="IRNazanin"/>
          <w:lang w:bidi="fa-IR"/>
          <w:color w:val="111111"/>
          <w:sz w:val="28"/>
          <w:szCs w:val="28"/>
          <w:rtl/>
        </w:rPr>
        <w:t xml:space="preserve">[909 [23- ومنه: أحمد بن إدریس، عن علیّ بن الفضل، عن أحمد بن عثمان، عن أحمد بن رزق، عن یحیی بن العلاء الرازی، قال: سمعت أبا عبداللّه علیه‌السلام یقول: یتیح</w:t>
      </w:r>
      <w:r>
        <w:rPr>
          <w:rStyle w:val="FootnoteReference"/>
        </w:rPr>
        <w:footnoteReference w:id="1757"/>
      </w:r>
      <w:r>
        <w:rPr>
          <w:rFonts w:ascii="IRNazanin" w:hAnsi="IRNazanin" w:eastAsia="IRNazanin" w:cs="IRNazanin"/>
          <w:lang w:bidi="fa-IR"/>
          <w:color w:val="111111"/>
          <w:sz w:val="28"/>
          <w:szCs w:val="28"/>
          <w:rtl/>
        </w:rPr>
        <w:t xml:space="preserve">اللّه تعالی فی هذه الاُمّة رجلاً منّی وأنا منه، یسوق اللّه تعالی به برکات السماوات والأرض، فتنزل السماء قطرها، وتخرج الأرض بذرها، وتأمن وحوشها وسباعها، ویملأ الأرض قسطا وعدلاً کما ملئت ظلما وجورا؛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ویقتل حتّی یقول الجاهل: لو کان هذا من ذرّیّة محمّد صلی‌الله‌علیه‌و‌آله لرحم.</w:t>
      </w:r>
      <w:r>
        <w:rPr>
          <w:rStyle w:val="FootnoteReference"/>
        </w:rPr>
        <w:footnoteReference w:id="1758"/>
      </w:r>
    </w:p>
    <w:p>
      <w:pPr>
        <w:pStyle w:val="BookText"/>
      </w:pPr>
      <w:r>
        <w:rPr>
          <w:rFonts w:ascii="IRNazanin" w:hAnsi="IRNazanin" w:eastAsia="IRNazanin" w:cs="IRNazanin"/>
          <w:lang w:bidi="fa-IR"/>
          <w:color w:val="111111"/>
          <w:sz w:val="28"/>
          <w:szCs w:val="28"/>
          <w:rtl/>
        </w:rPr>
        <w:t xml:space="preserve">[910 [24- أمالی الطوسی: المفید، عن أحمد بن الولید، عن أبیه، عن الصفّار، عن محمّد بن عبید،عن علیّ بن أسباط،عن سیف بن عمیرة، عن محمّد بن حمران، قال: قال أبو عبداللّه علیه‌السلام : لمّا کان من أمر الحسین بن علیّ علیهماالسلام ما کان، ضجّت الملائکة إلی اللّه تعالی، وقالت: یا ربّ یفعل هذا بالحسین صفیّک وابن نبیّک؟ قال: فأقام اللّه لهم ظلّ القائم علیه‌السلام وقال: بهذا أنتقم له من ظالمیه.</w:t>
      </w:r>
      <w:r>
        <w:rPr>
          <w:rStyle w:val="FootnoteReference"/>
        </w:rPr>
        <w:footnoteReference w:id="1759"/>
      </w:r>
    </w:p>
    <w:p>
      <w:pPr>
        <w:pStyle w:val="BookText"/>
      </w:pPr>
      <w:r>
        <w:rPr>
          <w:rFonts w:ascii="IRNazanin" w:hAnsi="IRNazanin" w:eastAsia="IRNazanin" w:cs="IRNazanin"/>
          <w:lang w:bidi="fa-IR"/>
          <w:color w:val="111111"/>
          <w:sz w:val="28"/>
          <w:szCs w:val="28"/>
          <w:rtl/>
        </w:rPr>
        <w:t xml:space="preserve">[911 [25- کتاب مقتضب الأثر: فی النصّ علی [ الأئمّة ] الاثنی عشر علیهم‌السلام ، عن محمّد بن جعفر الآدمی وأثنی علیه ابن غالب الحافظ، عن أحمد بن عبید بن ناصح، عن الحسین بن علوان، عن همام بن الحارث، عن وهب بن منبّه، قال: إنّ موسی علیه‌السلام نظر لیلة الخطاب إلی کلّ شجرة فی الطور، وکلّ حجر ونبات تنطق بذکر محمّد صلی‌الله‌علیه‌و‌آله واثنی عشر وصیّا له من بعده. فقال موسی: إلهی لا أری شیئا خلقته إلاّ وهو ناطق بذکر محمّد صلی‌الله‌علیه‌و‌آله وأوصیائه الإثنی عشر، فما منزلة هؤلاء عندک؟ قال: یا بن عمران، إنّی خلقتهم قبل خلق الأنوار، وجعلتهم فی خزانة قدسی، یرتعون فی ریاض مشیتیّ، ویتنسّمون من روح جبروتی، ویشاهدون أقطار ملکوتی، حتّی إذا شئت بمشیّتی أنفذت قضائی وقدری. یابن عمران، إنّی سبقت بهم السباق</w:t>
      </w:r>
      <w:r>
        <w:rPr>
          <w:rStyle w:val="FootnoteReference"/>
        </w:rPr>
        <w:footnoteReference w:id="1760"/>
      </w:r>
      <w:r>
        <w:rPr>
          <w:rFonts w:ascii="Amiri" w:hAnsi="Amiri" w:eastAsia="Amiri" w:cs="Amiri"/>
          <w:lang w:bidi="ar-SA"/>
          <w:color w:val="111111"/>
          <w:sz w:val="28"/>
          <w:szCs w:val="28"/>
          <w:rtl/>
        </w:rPr>
        <w:t xml:space="preserve">حتّی اُزخرف بهم جنانی.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یابن عمران، تمسّک بذکرهم، فإنّهم خزنة علمی، وعیبة حکمتی، ومعدن نوری . قال حسین بن علوان: فذکرت ذلک لجعفر بن محمّد علیهماالسلام فقال: حقٌّ ذلک، هم اثنا عشر من آل محمّد صلی‌الله‌علیه‌و‌آله : علیّ، والحسن، والحسین، وعلیّ بن الحسین، ومحمّد بن علیّ، ومن شاء اللّه.</w:t>
      </w:r>
    </w:p>
    <w:p>
      <w:pPr>
        <w:pStyle w:val="BookText"/>
      </w:pPr>
      <w:r>
        <w:rPr>
          <w:rFonts w:ascii="IRNazanin" w:hAnsi="IRNazanin" w:eastAsia="IRNazanin" w:cs="IRNazanin"/>
          <w:lang w:bidi="fa-IR"/>
          <w:color w:val="111111"/>
          <w:sz w:val="28"/>
          <w:szCs w:val="28"/>
          <w:rtl/>
        </w:rPr>
        <w:t xml:space="preserve">قلت: جعلت فداک، إنّما أسألک لتفتینی بالحقّ ، قال: أنا وابنی هذا - وأومأ إلی ابنه موسی علیه‌السلام - والخامس من ولده یغیب شخصه، ولا یحلّ ذکره باسمه.</w:t>
      </w:r>
      <w:r>
        <w:rPr>
          <w:rStyle w:val="FootnoteReference"/>
        </w:rPr>
        <w:footnoteReference w:id="1761"/>
      </w:r>
    </w:p>
    <w:p>
      <w:pPr>
        <w:pStyle w:val="BookText"/>
      </w:pPr>
      <w:r>
        <w:rPr>
          <w:rFonts w:ascii="IRNazanin" w:hAnsi="IRNazanin" w:eastAsia="IRNazanin" w:cs="IRNazanin"/>
          <w:lang w:bidi="fa-IR"/>
          <w:color w:val="111111"/>
          <w:sz w:val="28"/>
          <w:szCs w:val="28"/>
          <w:rtl/>
        </w:rPr>
        <w:t xml:space="preserve">[912 [26- إقبال الأعمال: بإسنادنا إلی [ جدّی ] أبی جعفر الطوسی، عن جماعة، عن التلعکبری، عن ابن همام، عن جمیل، عن القاسم بن إسماعیل، عن أحمد ابن رباح</w:t>
      </w:r>
      <w:r>
        <w:rPr>
          <w:rStyle w:val="FootnoteReference"/>
        </w:rPr>
        <w:footnoteReference w:id="1762"/>
      </w:r>
      <w:r>
        <w:rPr>
          <w:rFonts w:ascii="IRNazanin" w:hAnsi="IRNazanin" w:eastAsia="IRNazanin" w:cs="IRNazanin"/>
          <w:lang w:bidi="fa-IR"/>
          <w:color w:val="111111"/>
          <w:sz w:val="28"/>
          <w:szCs w:val="28"/>
          <w:rtl/>
        </w:rPr>
        <w:t xml:space="preserve">، عن أبی الفرج أبان بن محمّد المعروف بالسندی، نقلناه من أصله، قال: کان أبو عبداللّه علیه‌السلام فی الحجّ - فی السنة الّتی قدم فیها أبو عبداللّه علیه‌السلام تحت المیزاب وهو یدعو - وعن یمینه عبداللّه بن الحسن، وعن یساره حسن بن حسن، وخلفه جعفر بن حسن، قال: فجاءه عبّاد بن کثیر البصری [ قال: ] فقال له: یا أبا عبداللّه. قال: فسکت عنه، حتّی قالها ثلاثا. قال: ثمّ قال له: یا جعفر، قال: فقال له: قل ما تشاء یا أبا کثیر. قال: إنّی وجدت فی کتاب لی علم هذه البنیّة</w:t>
      </w:r>
      <w:r>
        <w:rPr>
          <w:rStyle w:val="FootnoteReference"/>
        </w:rPr>
        <w:footnoteReference w:id="1763"/>
      </w:r>
      <w:r>
        <w:rPr>
          <w:rFonts w:ascii="IRNazanin" w:hAnsi="IRNazanin" w:eastAsia="IRNazanin" w:cs="IRNazanin"/>
          <w:lang w:bidi="fa-IR"/>
          <w:color w:val="111111"/>
          <w:sz w:val="28"/>
          <w:szCs w:val="28"/>
          <w:rtl/>
        </w:rPr>
        <w:t xml:space="preserve">رجل ینقضها حجرا حجرا. قال: فقال له: کذب کتابک یا أبا کثیر، ولکن کأنّی - واللّه - بأصفر القدمین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خمش الساقین، ضخم البطن، دقیق</w:t>
      </w:r>
      <w:r>
        <w:rPr>
          <w:rStyle w:val="FootnoteReference"/>
        </w:rPr>
        <w:footnoteReference w:id="1764"/>
      </w:r>
      <w:r>
        <w:rPr>
          <w:rFonts w:ascii="IRNazanin" w:hAnsi="IRNazanin" w:eastAsia="IRNazanin" w:cs="IRNazanin"/>
          <w:lang w:bidi="fa-IR"/>
          <w:color w:val="111111"/>
          <w:sz w:val="28"/>
          <w:szCs w:val="28"/>
          <w:rtl/>
        </w:rPr>
        <w:t xml:space="preserve">العنق، ضخم الرأس علی هذا الرکن - وأشار بیده إلی الرکن الیمانی - یمنع الناس من الطواف حتّی یتذعّروا منه؛ قال: ثمّ یبعث اللّه له رجلاً منّی - وأشار بیده إلی صدره - فیقتله قتل عاد وثمود وفرعون ذی الأوتاد. قال: فقال له عند ذلک عبداللّه بن الحسن: صدق - واللّه - أبو عبداللّه علیه‌السلام ، حتّی صدّقوه کلّهم جمیعا.</w:t>
      </w:r>
      <w:r>
        <w:rPr>
          <w:rStyle w:val="FootnoteReference"/>
        </w:rPr>
        <w:footnoteReference w:id="1765"/>
      </w:r>
    </w:p>
    <w:p>
      <w:pPr>
        <w:pStyle w:val="BookText"/>
      </w:pPr>
      <w:r>
        <w:rPr>
          <w:rFonts w:ascii="IRNazanin" w:hAnsi="IRNazanin" w:eastAsia="IRNazanin" w:cs="IRNazanin"/>
          <w:lang w:bidi="fa-IR"/>
          <w:color w:val="111111"/>
          <w:sz w:val="28"/>
          <w:szCs w:val="28"/>
          <w:rtl/>
        </w:rPr>
        <w:t xml:space="preserve">[913 [27- نقل من خطّ الشهید رحمه‌الله : عن أبی الولید، عن أبی عبداللّه علیه‌السلام فی قوله:«قد قامت الصلاة» إنّما یعنی به قیام القائم علیه‌السلام .</w:t>
      </w:r>
      <w:r>
        <w:rPr>
          <w:rStyle w:val="FootnoteReference"/>
        </w:rPr>
        <w:footnoteReference w:id="1766"/>
      </w:r>
    </w:p>
    <w:p>
      <w:pPr>
        <w:pStyle w:val="BookText"/>
      </w:pPr>
      <w:r>
        <w:rPr>
          <w:rFonts w:ascii="IRNazanin" w:hAnsi="IRNazanin" w:eastAsia="IRNazanin" w:cs="IRNazanin"/>
          <w:lang w:bidi="fa-IR"/>
          <w:color w:val="111111"/>
          <w:sz w:val="28"/>
          <w:szCs w:val="28"/>
          <w:rtl/>
        </w:rPr>
        <w:t xml:space="preserve">[914 [(28) غیبة الطوسی: حدّثنی حنّان بن سدیر، عن أبی إسماعیل الأبرص، عن أبی بصیر قال: قال أبو عبداللّه علیه‌السلام : علی رأس السابع منّا الفرج.</w:t>
      </w:r>
      <w:r>
        <w:rPr>
          <w:rStyle w:val="FootnoteReference"/>
        </w:rPr>
        <w:footnoteReference w:id="1767"/>
      </w:r>
    </w:p>
    <w:p>
      <w:pPr>
        <w:pStyle w:val="BookText"/>
      </w:pPr>
      <w:r>
        <w:rPr>
          <w:rFonts w:ascii="IRNazanin" w:hAnsi="IRNazanin" w:eastAsia="IRNazanin" w:cs="IRNazanin"/>
          <w:lang w:bidi="fa-IR"/>
          <w:color w:val="111111"/>
          <w:sz w:val="28"/>
          <w:szCs w:val="28"/>
          <w:rtl/>
        </w:rPr>
        <w:t xml:space="preserve">[915 [(29) ومنه: قال أبو عبداللّه علیه‌السلام - فی حدیث طویل - : یظهر صاحبنا وهو من صلب هذا - وأومأ بیده إلی موسی بن جعفر علیهماالسلام - فیملأها عدلاً کما ملئت جورا وظلما، وتصفو له الدنیا.</w:t>
      </w:r>
      <w:r>
        <w:rPr>
          <w:rStyle w:val="FootnoteReference"/>
        </w:rPr>
        <w:footnoteReference w:id="1768"/>
      </w:r>
    </w:p>
    <w:p>
      <w:pPr>
        <w:pStyle w:val="BookText"/>
      </w:pPr>
      <w:r>
        <w:rPr>
          <w:rFonts w:ascii="IRNazanin" w:hAnsi="IRNazanin" w:eastAsia="IRNazanin" w:cs="IRNazanin"/>
          <w:lang w:bidi="fa-IR"/>
          <w:color w:val="111111"/>
          <w:sz w:val="28"/>
          <w:szCs w:val="28"/>
          <w:rtl/>
        </w:rPr>
        <w:t xml:space="preserve">[916 [(30) مشارق أنوار الیقین: عن الصادق علیه‌السلام - فی حدیث - قال: إنّ هذا الأمر یصیر إلی من تلوی إلیه أعنّة الخیل من الآفاق، وهو المظهر علی الدین کلّه</w:t>
      </w:r>
      <w:r>
        <w:rPr>
          <w:rStyle w:val="FootnoteReference"/>
        </w:rPr>
        <w:footnoteReference w:id="1769"/>
      </w:r>
      <w:r>
        <w:rPr>
          <w:rFonts w:ascii="IRNazanin" w:hAnsi="IRNazanin" w:eastAsia="IRNazanin" w:cs="IRNazanin"/>
          <w:lang w:bidi="fa-IR"/>
          <w:color w:val="111111"/>
          <w:sz w:val="28"/>
          <w:szCs w:val="28"/>
          <w:rtl/>
        </w:rPr>
        <w:t xml:space="preserve">، وهو المهدیّ علیه‌السلام .</w:t>
      </w:r>
      <w:r>
        <w:rPr>
          <w:rStyle w:val="FootnoteReference"/>
        </w:rPr>
        <w:footnoteReference w:id="1770"/>
      </w:r>
    </w:p>
    <w:p>
      <w:pPr>
        <w:pStyle w:val="BookText"/>
      </w:pPr>
      <w:r>
        <w:rPr>
          <w:rFonts w:ascii="IRNazanin" w:hAnsi="IRNazanin" w:eastAsia="IRNazanin" w:cs="IRNazanin"/>
          <w:lang w:bidi="fa-IR"/>
          <w:color w:val="111111"/>
          <w:sz w:val="28"/>
          <w:szCs w:val="28"/>
          <w:rtl/>
        </w:rPr>
        <w:t xml:space="preserve">[917 [(31) کامل الزیارات: عن محمّد بن الحسن، عن الصفّار، عن العبّاس بن معروف، عن عبداللّه بن عبد الرحمان الأصمّ، عن الحسین، عن الحلبی قال: قال أبو عبداللّه علیه‌السلام : لمّا قتل الحسین علیه‌السلام سمع أهلنا قائلاً یقول بالمدینة: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الیوم نزل البلاء علی هذه الاُمّة، فلا یرون فرجا</w:t>
      </w:r>
      <w:r>
        <w:rPr>
          <w:rStyle w:val="FootnoteReference"/>
        </w:rPr>
        <w:footnoteReference w:id="1771"/>
      </w:r>
      <w:r>
        <w:rPr>
          <w:rFonts w:ascii="IRNazanin" w:hAnsi="IRNazanin" w:eastAsia="IRNazanin" w:cs="IRNazanin"/>
          <w:lang w:bidi="fa-IR"/>
          <w:color w:val="111111"/>
          <w:sz w:val="28"/>
          <w:szCs w:val="28"/>
          <w:rtl/>
        </w:rPr>
        <w:t xml:space="preserve">حتّی یقوم قائمکم فیشفی صدورکم، ویقتل عدوّ کم، وینال بالوتر أوتارا... الحدیث.</w:t>
      </w:r>
      <w:r>
        <w:rPr>
          <w:rStyle w:val="FootnoteReference"/>
        </w:rPr>
        <w:footnoteReference w:id="1772"/>
      </w:r>
    </w:p>
    <w:p>
      <w:pPr>
        <w:pStyle w:val="BookText"/>
      </w:pPr>
      <w:r>
        <w:rPr>
          <w:rFonts w:ascii="IRNazanin" w:hAnsi="IRNazanin" w:eastAsia="IRNazanin" w:cs="IRNazanin"/>
          <w:lang w:bidi="fa-IR"/>
          <w:color w:val="111111"/>
          <w:sz w:val="28"/>
          <w:szCs w:val="28"/>
          <w:rtl/>
        </w:rPr>
        <w:t xml:space="preserve">[918 [(32) التهذیب: بإسناده عن الحسین بن سعید، عن النضر بن سوید، عن عبداللّه بن سنان، عن أبیه، قال: قلت لأبی عبداللّه علیه‌السلام : إنّ لی أرض خراج وقد ضقت بها [ ذرعا ] أفأدعها؟ قال: فسکت عنّی هنیئة، ثمّ قال: إنّ قائمنا لو قد قام یصیبک</w:t>
      </w:r>
      <w:r>
        <w:rPr>
          <w:rStyle w:val="FootnoteReference"/>
        </w:rPr>
        <w:footnoteReference w:id="1773"/>
      </w:r>
      <w:r>
        <w:rPr>
          <w:rFonts w:ascii="IRNazanin" w:hAnsi="IRNazanin" w:eastAsia="IRNazanin" w:cs="IRNazanin"/>
          <w:lang w:bidi="fa-IR"/>
          <w:color w:val="111111"/>
          <w:sz w:val="28"/>
          <w:szCs w:val="28"/>
          <w:rtl/>
        </w:rPr>
        <w:t xml:space="preserve">من الأرض أکثر منها. وقال: لو قد قام قائمنا علیه‌السلام کان للإنسان أکثر</w:t>
      </w:r>
      <w:r>
        <w:rPr>
          <w:rStyle w:val="FootnoteReference"/>
        </w:rPr>
        <w:footnoteReference w:id="1774"/>
      </w:r>
      <w:r>
        <w:rPr>
          <w:rFonts w:ascii="IRNazanin" w:hAnsi="IRNazanin" w:eastAsia="IRNazanin" w:cs="IRNazanin"/>
          <w:lang w:bidi="fa-IR"/>
          <w:color w:val="111111"/>
          <w:sz w:val="28"/>
          <w:szCs w:val="28"/>
          <w:rtl/>
        </w:rPr>
        <w:t xml:space="preserve">من قطایعهم.</w:t>
      </w:r>
      <w:r>
        <w:rPr>
          <w:rStyle w:val="FootnoteReference"/>
        </w:rPr>
        <w:footnoteReference w:id="1775"/>
      </w:r>
    </w:p>
    <w:p>
      <w:pPr>
        <w:pStyle w:val="BookText"/>
      </w:pPr>
      <w:r>
        <w:rPr>
          <w:rFonts w:ascii="IRNazanin" w:hAnsi="IRNazanin" w:eastAsia="IRNazanin" w:cs="IRNazanin"/>
          <w:lang w:bidi="fa-IR"/>
          <w:color w:val="111111"/>
          <w:sz w:val="28"/>
          <w:szCs w:val="28"/>
          <w:rtl/>
        </w:rPr>
        <w:t xml:space="preserve">[919 [(33) کشف الحقّ: قال فضل بن شاذان: حدّثنا فضالة بن أیّوب، قال: حدّثنا عبداللّه بن سنان، قال: سأل أبی من أبی عبداللّه علیه‌السلام عن السلطان العادل، قال: هو من افترض اللّه طاعته بعد الأنبیاء والمرسلین علی الجنّ والإنس أجمعین، وهو سلطان بعد سلطان إلی أن ینتهی إلی السلطان الثانی عشر .</w:t>
      </w:r>
    </w:p>
    <w:p>
      <w:pPr>
        <w:pStyle w:val="BookText"/>
      </w:pPr>
      <w:r>
        <w:rPr>
          <w:rFonts w:ascii="IRNazanin" w:hAnsi="IRNazanin" w:eastAsia="IRNazanin" w:cs="IRNazanin"/>
          <w:lang w:bidi="fa-IR"/>
          <w:color w:val="111111"/>
          <w:sz w:val="28"/>
          <w:szCs w:val="28"/>
          <w:rtl/>
        </w:rPr>
        <w:t xml:space="preserve">فقال رجل من أصحابه: صف لنا من هم یا بن رسول اللّه؟ قال: هم الّذین قال اللّه تعالی فیهم: «أطیعوا اللّه وأطیعوا الرسول واُولی الأمر منکم»</w:t>
      </w:r>
      <w:r>
        <w:rPr>
          <w:rStyle w:val="FootnoteReference"/>
        </w:rPr>
        <w:footnoteReference w:id="1776"/>
      </w:r>
      <w:r>
        <w:rPr>
          <w:rFonts w:ascii="IRNazanin" w:hAnsi="IRNazanin" w:eastAsia="IRNazanin" w:cs="IRNazanin"/>
          <w:lang w:bidi="fa-IR"/>
          <w:color w:val="111111"/>
          <w:sz w:val="28"/>
          <w:szCs w:val="28"/>
          <w:rtl/>
        </w:rPr>
        <w:t xml:space="preserve">والّذین خاتمهم الّذی ینزل فی زمن دولته عیسی علیه‌السلام من السماء ویصلّی خلفه، وهو الّذی یقتل الدجّال ویفتح اللّه علی یدیه مشارق الأرض ومغاربها، ویمتدّ سلطانه إلی یوم القیامة.</w:t>
      </w:r>
      <w:r>
        <w:rPr>
          <w:rStyle w:val="FootnoteReference"/>
        </w:rPr>
        <w:footnoteReference w:id="1777"/>
      </w:r>
    </w:p>
    <w:p>
      <w:pPr>
        <w:pStyle w:val="BookText"/>
      </w:pPr>
      <w:r>
        <w:rPr>
          <w:rFonts w:ascii="IRNazanin" w:hAnsi="IRNazanin" w:eastAsia="IRNazanin" w:cs="IRNazanin"/>
          <w:lang w:bidi="fa-IR"/>
          <w:color w:val="111111"/>
          <w:sz w:val="28"/>
          <w:szCs w:val="28"/>
          <w:rtl/>
        </w:rPr>
        <w:t xml:space="preserve">[920 [(34) عیون المعجزات: عن علیّ بن مهران، عن داود بن کثیر الرقّی، قال: کنّا فی منزل أبی عبداللّه ونحن نتذاکر فضائل الأنبیاء، فقال علیه‌السلام مجیبا لنا: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ما خلق اللّه نبیّا إلاّ ومحمّد صلی‌الله‌علیه‌و‌آله أفضل منه. ثمّ خلع خاتمه، ووضعه علی الأرض، وتکلّم بشیء، فانصدعت الأرض وانفرجت بقدرة اللّه عزّ وجلّ، فإذا نحن ببحر عجاج، فی وسطه سفینة خضراء من زبرجدة خضراء، فی وسطها قبّة من درّة بیضاء، حولها دار خضراء مکتوب علیها: لا إله إلاّ اللّه، محمّد رسول اللّه، علیّ أمیر المؤمنین، بشّر القائم، فإنّه یقاتل الأعداء، ویغیث المؤمنین وینصره عزّ وجلّ بالملائکة فی عدد نجوم السماء - الحدیث - .</w:t>
      </w:r>
      <w:r>
        <w:rPr>
          <w:rStyle w:val="FootnoteReference"/>
        </w:rPr>
        <w:footnoteReference w:id="1778"/>
      </w:r>
    </w:p>
    <w:p>
      <w:pPr>
        <w:pStyle w:val="BookText"/>
      </w:pPr>
      <w:r>
        <w:rPr>
          <w:rFonts w:ascii="IRNazanin" w:hAnsi="IRNazanin" w:eastAsia="IRNazanin" w:cs="IRNazanin"/>
          <w:lang w:bidi="fa-IR"/>
          <w:color w:val="111111"/>
          <w:sz w:val="28"/>
          <w:szCs w:val="28"/>
          <w:rtl/>
        </w:rPr>
        <w:t xml:space="preserve">[921 [(35) الکافی: (بإسناده) إلی أبان بن تغلب، قال: کنت مع أبی عبداللّه علیه‌السلام ، فمرّ بظهر الکوفة، فنزل فصلّی رکعتین، ثمّ تقدّم قلیلاً فصلّی رکعتین، ثمّ سار قلیلاً فنزل، فصلّی رکعتین ثمّ قال: هذا موضع قبر أمیرالمؤمنین علیه‌السلام . قلت: جعلت فداک والموضعین الّذین صلّیت فیهما؟ قال: موضع رأس الحسین علیه‌السلام ، وموضع منزل القائم علیه‌السلام .</w:t>
      </w:r>
      <w:r>
        <w:rPr>
          <w:rStyle w:val="FootnoteReference"/>
        </w:rPr>
        <w:footnoteReference w:id="1779"/>
      </w:r>
    </w:p>
    <w:p>
      <w:pPr>
        <w:pStyle w:val="BookText"/>
      </w:pPr>
      <w:r>
        <w:rPr>
          <w:rFonts w:ascii="IRNazanin" w:hAnsi="IRNazanin" w:eastAsia="IRNazanin" w:cs="IRNazanin"/>
          <w:lang w:bidi="fa-IR"/>
          <w:color w:val="111111"/>
          <w:sz w:val="28"/>
          <w:szCs w:val="28"/>
          <w:rtl/>
        </w:rPr>
        <w:t xml:space="preserve">[922 [(36) إعلام الوری: نقلاً من کتاب التفهیم لأبی محّمد الحسن بن أبی حمزة الحسینی بالإسناد عن الصادق علیه‌السلام : - فی حدیث - قال: وإنّ عندنا الجفر الأحمر والجفر الأبیض ... وأمّا الجفر الأحمر فوعاء فیه سلاح رسول اللّه صلی‌الله‌علیه‌و‌آله ولن یخرج حتّی یقوم قائمنا أهل البیت.</w:t>
      </w:r>
      <w:r>
        <w:rPr>
          <w:rStyle w:val="FootnoteReference"/>
        </w:rPr>
        <w:footnoteReference w:id="1780"/>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[923 [(37) المحاسن: عن ابن فضّال، عن علیّ بن عقبة بن خالد، عن أبیه قال: دخلت أنا ومعلّی بن خنیس علی أبی عبداللّه علیه‌السلام فأذن لنا ولیس هو فی مجلسه، فخرج علینا من جانب البیت من عند نسائه ولیس علیه جلباب، فلمّا نظر إلینا رحّب، فقال: مرحبا بکما وأهلاً، ثمّ جلس وقال: أنتم اُولوا الألباب فی کتاب اللّه، قال اللّه تعالی : «إنّما یتذکّر اُولوا الألباب»</w:t>
      </w:r>
      <w:r>
        <w:rPr>
          <w:rStyle w:val="FootnoteReference"/>
        </w:rPr>
        <w:footnoteReference w:id="1781"/>
      </w:r>
      <w:r>
        <w:rPr>
          <w:rFonts w:ascii="IRNazanin" w:hAnsi="IRNazanin" w:eastAsia="IRNazanin" w:cs="IRNazanin"/>
          <w:lang w:bidi="fa-IR"/>
          <w:color w:val="111111"/>
          <w:sz w:val="28"/>
          <w:szCs w:val="28"/>
          <w:rtl/>
        </w:rPr>
        <w:t xml:space="preserve">فأبشروا، فأنتم علی إحدی الحسنیین من اللّه: أما إنّکم إن بقیتم حتّی تروا ما تمدّون إلیه رقابکم، شفی اللّه صدورکم وأذهب غیظ قلوبکم، وأدالکم علی عدوّکم، وهو قول اللّه تعالی: «ویشف صدور قوم مؤمنین * ویذهب غیظ قلوبهم»</w:t>
      </w:r>
      <w:r>
        <w:rPr>
          <w:rStyle w:val="FootnoteReference"/>
        </w:rPr>
        <w:footnoteReference w:id="1782"/>
      </w:r>
      <w:r>
        <w:rPr>
          <w:rFonts w:ascii="IRNazanin" w:hAnsi="IRNazanin" w:eastAsia="IRNazanin" w:cs="IRNazanin"/>
          <w:lang w:bidi="fa-IR"/>
          <w:color w:val="111111"/>
          <w:sz w:val="28"/>
          <w:szCs w:val="28"/>
          <w:rtl/>
        </w:rPr>
        <w:t xml:space="preserve">وإن مضیتم قبل أن تروا ذلک، مضیتم علی دین اللّه الّذی رضیه لنبیّه صلی‌الله‌علیه‌و‌آله وبعثه علیه.</w:t>
      </w:r>
      <w:r>
        <w:rPr>
          <w:rStyle w:val="FootnoteReference"/>
        </w:rPr>
        <w:footnoteReference w:id="1783"/>
      </w:r>
    </w:p>
    <w:p>
      <w:pPr>
        <w:pStyle w:val="BookText"/>
      </w:pPr>
      <w:r>
        <w:rPr>
          <w:rFonts w:ascii="IRNazanin" w:hAnsi="IRNazanin" w:eastAsia="IRNazanin" w:cs="IRNazanin"/>
          <w:lang w:bidi="fa-IR"/>
          <w:color w:val="111111"/>
          <w:sz w:val="28"/>
          <w:szCs w:val="28"/>
          <w:rtl/>
        </w:rPr>
        <w:t xml:space="preserve">[924 [(38) علل الشرائع: [ أبی ] عن الحمیری، عن أبی القاسم الهاشمی، عن عبید بن قیس الأنصاری، عن الحسن بن سماعة، [ عن جعفر بن سماعة ] عن أبی عبداللّه علیه‌السلام قال: نزل جبرئیل علی رسول اللّه صلی‌الله‌علیه‌و‌آله بصحیفة من السماء لم ینزل اللّه تعالی کتابا قبله ولا بعده، فیه خواتیم من الذهب، فقال له: یا محمّد، هذه وصیّتک [ إلی النجیب [ من أهلک، فقال له: یا جبرئیل، من النجیب من أهلی؟ قال: علیّ بن أبی طالب، مُرْهُ إذا توفّیتَ أن یَفُکَّ خاتمها ویعمل بما فیه، فلمّا قُبض رسول اللّه فَکّ علیٌّ خاتما ثمّ عمل بما فیه وما تعدّاه. ثمّ دفعها إلی الحسن بن علی علیهماالسلام ففکّ خاتما وعمل (بما فیه وما تعدّاه). ثمّ دفعها إلی الحسین بن علی علیهماالسلام ففکّ خاتما فوجد فیه: أُخرج بقوم إلی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الشهادة لهم معک</w:t>
      </w:r>
      <w:r>
        <w:rPr>
          <w:rStyle w:val="FootnoteReference"/>
        </w:rPr>
        <w:footnoteReference w:id="1784"/>
      </w:r>
      <w:r>
        <w:rPr>
          <w:rFonts w:ascii="IRNazanin" w:hAnsi="IRNazanin" w:eastAsia="IRNazanin" w:cs="IRNazanin"/>
          <w:lang w:bidi="fa-IR"/>
          <w:color w:val="111111"/>
          <w:sz w:val="28"/>
          <w:szCs w:val="28"/>
          <w:rtl/>
        </w:rPr>
        <w:t xml:space="preserve">، واشرِ نفسک للّه. فعمل بما فیه [ و ] وما تعدّاه. ثمّ دفعها إلی رجل بعده ففکّ خاتما فوجد فیه: اطرق واصمت وألزم منزلک، واعبد ربّک حتّی یأتیک الیقین. ثمّ دفعها إلی رجل بعده ففکّ خاتماً فوجد فیه: أن حدّث الناس وافتهم وانشر علم آبائک، فعمل بما فیه وما تعدّاه. ثمّ دفعها إلی رجل بعده ففکّ خاتماً فوجد فیه: أن حدّث الناس وأفتهم وصدّق آباءک، ولا تخافنّ [أحداً] إلاّ اللّه فإنّک فی حرز من اللّه وضمان. وهو یدفعها إلی رجل بعده، ویدفعها مِن بعده إلی مَن بعده إلی یوم [ قیام المهدی ویوم ] القیامة. کمال الدین: ابن الولید، عن الصفار وسعد والحمیری جمیعاً، عن الیقطینی، عن أبی القاسم الهاشمی (مثله).</w:t>
      </w:r>
      <w:r>
        <w:rPr>
          <w:rStyle w:val="FootnoteReference"/>
        </w:rPr>
        <w:footnoteReference w:id="1785"/>
      </w:r>
    </w:p>
    <w:p>
      <w:pPr>
        <w:pStyle w:val="BookText"/>
      </w:pPr>
      <w:r>
        <w:rPr>
          <w:rFonts w:ascii="IRNazanin" w:hAnsi="IRNazanin" w:eastAsia="IRNazanin" w:cs="IRNazanin"/>
          <w:lang w:bidi="fa-IR"/>
          <w:color w:val="111111"/>
          <w:sz w:val="28"/>
          <w:szCs w:val="28"/>
          <w:rtl/>
        </w:rPr>
        <w:t xml:space="preserve">[925 [(39) دلائل الإمامة: وحدّثنا أبو المفضّل، قال حدّثنا محمّد بن الحسن الکوفی، عن محمّد بن عبداللّه الفارسی، عن یحیی بن میمون الخراسانی، عن عبداللّه بن سنان، عن أخیه محمّد بن سنان الزاهری، عن سیّدنا أبی عبداللّه جعفر ابن محمّد، عن أبیه، عن جدّه الحسین، عن عمّه الحسن، عن أمیر المؤمنین علیهم‌السلام ، عن رسول اللّه صلی‌الله‌علیه‌و‌آله قال: قال لی: یا علی، إذا تمّ من ولدک أحد عشر إماما فالحادی عشر منهم المهدی من أهل بیتی. وبهذا الإسناد عن رسول اللّه صلی‌الله‌علیه‌و‌آله أنّه قال: إذا توالت أربعة أسماء من الأئمّة من ولدی محمّد وعلیّ والحسن فرابعها هو القائم المأمول المنتظر.</w:t>
      </w:r>
      <w:r>
        <w:rPr>
          <w:rStyle w:val="FootnoteReference"/>
        </w:rPr>
        <w:footnoteReference w:id="1786"/>
      </w:r>
    </w:p>
    <w:p>
      <w:pPr>
        <w:pStyle w:val="BookText"/>
      </w:pPr>
      <w:r>
        <w:rPr>
          <w:rFonts w:ascii="IRNazanin" w:hAnsi="IRNazanin" w:eastAsia="IRNazanin" w:cs="IRNazanin"/>
          <w:lang w:bidi="fa-IR"/>
          <w:color w:val="111111"/>
          <w:sz w:val="28"/>
          <w:szCs w:val="28"/>
          <w:rtl/>
        </w:rPr>
        <w:t xml:space="preserve">[926 [(40) ینابیع المودّة: عن أبی بصیر، عن جعفر الصادق علیه‌السلام قال: عند قیام القائم علیه‌السلام یفرح المؤمنون بنصر اللّه.</w:t>
      </w:r>
      <w:r>
        <w:rPr>
          <w:rStyle w:val="FootnoteReference"/>
        </w:rPr>
        <w:footnoteReference w:id="1787"/>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14" w:name="pg13756_122045"/>
    <w:bookmarkEnd w:id="214"/>
    <w:p>
      <w:pPr>
        <w:pStyle w:val="Heading3"/>
      </w:pPr>
      <w:bookmarkStart w:id="634" w:name="_Toc412"/>
      <w:r>
        <w:t>11- باب ما ورد فی ذلک عن موسی بن جعفر الکاظم علیهماالسلام</w:t>
      </w:r>
      <w:bookmarkEnd w:id="634"/>
    </w:p>
    <w:p>
      <w:pPr>
        <w:pStyle w:val="Heading4"/>
      </w:pPr>
      <w:bookmarkStart w:id="635" w:name="_Toc413"/>
      <w:r>
        <w:t>الأخبار، الکاظم علیه‌السلام ، عن رسول اللّه صلی‌الله‌علیه‌و‌آله</w:t>
      </w:r>
      <w:bookmarkEnd w:id="635"/>
    </w:p>
    <w:p>
      <w:pPr>
        <w:pStyle w:val="BookText"/>
      </w:pPr>
      <w:r>
        <w:rPr>
          <w:rFonts w:ascii="IRNazanin" w:hAnsi="IRNazanin" w:eastAsia="IRNazanin" w:cs="IRNazanin"/>
          <w:lang w:bidi="fa-IR"/>
          <w:color w:val="111111"/>
          <w:sz w:val="28"/>
          <w:szCs w:val="28"/>
          <w:rtl/>
        </w:rPr>
        <w:t xml:space="preserve">[927 [(1) إثبات الوصیّة: عن هارون بن مسلم،عن مسعدة، بإسناده عن العالم علیه‌السلام : أنّه قال: قال رسول اللّه صلی‌الله‌علیه‌و‌آله : إنّ اللّه تعالی اختار من الأیّام یوم الجمعة، ومن اللیالی لیلة القدر، ومن الشهور شهر رمضان، واختارنی من الرسل، واختار منّی علیّا، واختار من علیّ الحسن والحسین، واختار من الحسین تسعة، تاسعهم قائمهم، وهو ظاهرهم وهو باطنهم</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r>
        <w:rPr>
          <w:rStyle w:val="FootnoteReference"/>
        </w:rPr>
        <w:footnoteReference w:id="1789"/>
      </w:r>
    </w:p>
    <w:p>
      <w:pPr>
        <w:pStyle w:val="Heading4"/>
      </w:pPr>
      <w:bookmarkStart w:id="636" w:name="_Toc414"/>
      <w:r>
        <w:t>الکاظم علیه‌السلام</w:t>
      </w:r>
      <w:bookmarkEnd w:id="636"/>
    </w:p>
    <w:p>
      <w:pPr>
        <w:pStyle w:val="BookText"/>
      </w:pPr>
      <w:r>
        <w:rPr>
          <w:rFonts w:ascii="Amiri" w:hAnsi="Amiri" w:eastAsia="Amiri" w:cs="Amiri"/>
          <w:lang w:bidi="ar-SA"/>
          <w:color w:val="111111"/>
          <w:sz w:val="28"/>
          <w:szCs w:val="28"/>
          <w:rtl/>
        </w:rPr>
        <w:t xml:space="preserve">[928 [2- کمال الدین: الهمدانی، عن علیّ، عن أبیه، عن محمّد بن زیاد الأزدی، قال: سألت سیّدی موسی بن جعفر علیهماالسلام عن قول اللّه عزّ وجلّ: «وأسْبَغَ عَلَیْکُمْ نِعَمَهُ ظاهِرَةً وباطِنَةً»</w:t>
      </w:r>
      <w:r>
        <w:rPr>
          <w:rStyle w:val="FootnoteReference"/>
        </w:rPr>
        <w:footnoteReference w:id="1790"/>
      </w:r>
      <w:r>
        <w:rPr>
          <w:rFonts w:ascii="IRNazanin" w:hAnsi="IRNazanin" w:eastAsia="IRNazanin" w:cs="IRNazanin"/>
          <w:lang w:bidi="fa-IR"/>
          <w:color w:val="111111"/>
          <w:sz w:val="28"/>
          <w:szCs w:val="28"/>
          <w:rtl/>
        </w:rPr>
        <w:t xml:space="preserve">. فقال علیه‌السلام : النعمة الظاهرة: الإمام الظاهر، والباطنة: الإمام الغائب. فقلت له: ویکون فی الأئمّة من یغیب؟ قال: نعم، یغیب عن أبصار الناس شخصه، ولا یغیب عن قلوب المؤمنین ذکره، وهو الثانی عشر منّا، یسهّل اللّه له کلّ عسیر، ویذلّل له کلّ صعب، ویظهر له کنوز الأرض، ویقرّب له کلّ بعید، ویبیر</w:t>
      </w:r>
      <w:r>
        <w:rPr>
          <w:rStyle w:val="FootnoteReference"/>
        </w:rPr>
        <w:footnoteReference w:id="1791"/>
      </w:r>
      <w:r>
        <w:rPr>
          <w:rFonts w:ascii="IRNazanin" w:hAnsi="IRNazanin" w:eastAsia="IRNazanin" w:cs="IRNazanin"/>
          <w:lang w:bidi="fa-IR"/>
          <w:color w:val="111111"/>
          <w:sz w:val="28"/>
          <w:szCs w:val="28"/>
          <w:rtl/>
        </w:rPr>
        <w:t xml:space="preserve">به کلّ جبّار عنید، ویهلک علی یده کلّ شیطان مرید. ذلک ابن سیّدة الإماء الّذی تخفی علی الناس ولادته، ولا یحلّ لهم تسمیته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یظهره [ اللّه ] عزّ وجلّ فیملأ به الأرض قسطا وعدلاً کما ملئت جورا وظلما. قال الصدوق ( رحمه‌الله ): لم أسمع هذا الحدیث إلاّ من أحمد بن زیاد بن جعفر الهمدانی[ رضی اللّه عنه بهمدان ] عند منصرفی من حجّ بیت اللّه الحرام، وکان رجلاً ثقة دیّنا فاضلاً رحمة اللّه علیه ورضوانه. کفایة الأثر: محمّد بن عبداللّه بن حمزة، عن عمّه الحسن، عن علیّ، (مثله).</w:t>
      </w:r>
      <w:r>
        <w:rPr>
          <w:rStyle w:val="FootnoteReference"/>
        </w:rPr>
        <w:footnoteReference w:id="1792"/>
      </w:r>
    </w:p>
    <w:p>
      <w:pPr>
        <w:pStyle w:val="BookText"/>
      </w:pPr>
      <w:r>
        <w:rPr>
          <w:rFonts w:ascii="IRNazanin" w:hAnsi="IRNazanin" w:eastAsia="IRNazanin" w:cs="IRNazanin"/>
          <w:lang w:bidi="fa-IR"/>
          <w:color w:val="111111"/>
          <w:sz w:val="28"/>
          <w:szCs w:val="28"/>
          <w:rtl/>
        </w:rPr>
        <w:t xml:space="preserve">[929 [3- کمال الدین: أبی، عن سعد، عن الخشّاب، عن العبّاس بن عامر</w:t>
      </w:r>
      <w:r>
        <w:rPr>
          <w:rStyle w:val="FootnoteReference"/>
        </w:rPr>
        <w:footnoteReference w:id="1793"/>
      </w:r>
      <w:r>
        <w:rPr>
          <w:rFonts w:ascii="IRNazanin" w:hAnsi="IRNazanin" w:eastAsia="IRNazanin" w:cs="IRNazanin"/>
          <w:lang w:bidi="fa-IR"/>
          <w:color w:val="111111"/>
          <w:sz w:val="28"/>
          <w:szCs w:val="28"/>
          <w:rtl/>
        </w:rPr>
        <w:t xml:space="preserve">، قال: سمعت أبا الحسن موسی علیه‌السلام یقول: صاحب هذا الأمر من یقول الناس: لم یولد بعد.</w:t>
      </w:r>
      <w:r>
        <w:rPr>
          <w:rStyle w:val="FootnoteReference"/>
        </w:rPr>
        <w:footnoteReference w:id="1794"/>
      </w:r>
    </w:p>
    <w:p>
      <w:pPr>
        <w:pStyle w:val="BookText"/>
      </w:pPr>
      <w:r>
        <w:rPr>
          <w:rFonts w:ascii="IRNazanin" w:hAnsi="IRNazanin" w:eastAsia="IRNazanin" w:cs="IRNazanin"/>
          <w:lang w:bidi="fa-IR"/>
          <w:color w:val="111111"/>
          <w:sz w:val="28"/>
          <w:szCs w:val="28"/>
          <w:rtl/>
        </w:rPr>
        <w:t xml:space="preserve">[930 [4- ومنه: الهمدانی، عن علیّ بن إبراهیم، [ عن أبیه،] عن محمّد بن خالد، عن علیّ بن حسّان، عن داود بن کثیر، قال:</w:t>
      </w:r>
    </w:p>
    <w:p>
      <w:pPr>
        <w:pStyle w:val="BookText"/>
      </w:pPr>
      <w:r>
        <w:rPr>
          <w:rFonts w:ascii="IRNazanin" w:hAnsi="IRNazanin" w:eastAsia="IRNazanin" w:cs="IRNazanin"/>
          <w:lang w:bidi="fa-IR"/>
          <w:color w:val="111111"/>
          <w:sz w:val="28"/>
          <w:szCs w:val="28"/>
          <w:rtl/>
        </w:rPr>
        <w:t xml:space="preserve">سألت أبا الحسن موسی علیه‌السلام عن صاحب هذا الأمر؛ قال: هو الطرید الوحید الغریب، الغائب عن أهله، الموتور بأبیه علیه‌السلام .</w:t>
      </w:r>
      <w:r>
        <w:rPr>
          <w:rStyle w:val="FootnoteReference"/>
        </w:rPr>
        <w:footnoteReference w:id="1795"/>
      </w:r>
    </w:p>
    <w:p>
      <w:pPr>
        <w:pStyle w:val="BookText"/>
      </w:pPr>
      <w:r>
        <w:rPr>
          <w:rFonts w:ascii="IRNazanin" w:hAnsi="IRNazanin" w:eastAsia="IRNazanin" w:cs="IRNazanin"/>
          <w:lang w:bidi="fa-IR"/>
          <w:color w:val="111111"/>
          <w:sz w:val="28"/>
          <w:szCs w:val="28"/>
          <w:rtl/>
        </w:rPr>
        <w:t xml:space="preserve">[931 [5 - ومنه: أبی، عن سعد، عن ابن عیسی، عن موسی بن القاسم بن</w:t>
      </w:r>
      <w:r>
        <w:rPr>
          <w:rStyle w:val="FootnoteReference"/>
        </w:rPr>
        <w:footnoteReference w:id="1796"/>
      </w:r>
      <w:r>
        <w:rPr>
          <w:rFonts w:ascii="IRNazanin" w:hAnsi="IRNazanin" w:eastAsia="IRNazanin" w:cs="IRNazanin"/>
          <w:lang w:bidi="fa-IR"/>
          <w:color w:val="111111"/>
          <w:sz w:val="28"/>
          <w:szCs w:val="28"/>
          <w:rtl/>
        </w:rPr>
        <w:t xml:space="preserve">معاویة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وهب البجلی وأبی قتادة علیّ بن محمّد، عن علیّ بن جعفر، عن أخیه موسی بن جعفر علیه‌السلام قال: قلت له: ما تأویل قول اللّه عزّ وجلّ : «قُلْ أرَأَیْتُمْ إنْ أصْبَحَ ماؤُکُمْ غوْرا فَمَنْ یأتیکُمْ بماءٍ مَعینٍ»</w:t>
      </w:r>
      <w:r>
        <w:rPr>
          <w:rStyle w:val="FootnoteReference"/>
        </w:rPr>
        <w:footnoteReference w:id="1797"/>
      </w:r>
      <w:r>
        <w:rPr>
          <w:rFonts w:ascii="IRNazanin" w:hAnsi="IRNazanin" w:eastAsia="IRNazanin" w:cs="IRNazanin"/>
          <w:lang w:bidi="fa-IR"/>
          <w:color w:val="111111"/>
          <w:sz w:val="28"/>
          <w:szCs w:val="28"/>
          <w:rtl/>
        </w:rPr>
        <w:t xml:space="preserve">؟ فقال: إذا فقدتم إمامکم فلم تروه، فماذا تصنعون.</w:t>
      </w:r>
      <w:r>
        <w:rPr>
          <w:rStyle w:val="FootnoteReference"/>
        </w:rPr>
        <w:footnoteReference w:id="1798"/>
      </w:r>
    </w:p>
    <w:p>
      <w:pPr>
        <w:pStyle w:val="BookText"/>
      </w:pPr>
      <w:r>
        <w:rPr>
          <w:rFonts w:ascii="IRNazanin" w:hAnsi="IRNazanin" w:eastAsia="IRNazanin" w:cs="IRNazanin"/>
          <w:lang w:bidi="fa-IR"/>
          <w:color w:val="111111"/>
          <w:sz w:val="28"/>
          <w:szCs w:val="28"/>
          <w:rtl/>
        </w:rPr>
        <w:t xml:space="preserve">[932 [6- ومنه: الهمدانی، عن علیّ، عن أبیه، عن صالح بن السندی، عن یونس ابن عبدالرحمان، قال: دخلت علی موسی بن جعفر علیهماالسلام فقلت [ له ] : یا بن رسول اللّه، أنت القائم بالحقّ؟ فقال: أنا القائم بالحقّ، ولکنّ القائم الّذی یطهّر الأرض من أعداء اللّه عزّ وجلّ، ویملأها عدلاً کما ملئت جورا وظلما هو الخامس من ولدی، له غیبة یطول أمدها خوفا علی نفسه، یرتدّ فیها أقوام ویثبت فیها آخرون، ثمّ قال علیه‌السلام : طوبی لشیعتنا المتمسّکین بحبلنا فی غیبة قائمنا، الثابتین علی موالاتنا، والبراءة من أعدائنا، اُولئک منّا ونحن منهم، قد رضوا بنا أئمّة، ورضینا بهم شیعة، فطوبی لهم ثمّ طوبی لهم، و هم - واللّه - معنا فی درجاتنا یوم القیامة. کفایة الأثر: محمّد بن عبداللّه بن حمزة، عن عمّه الحسن، عن علیّ بن إبراهیم، عن صالح بن السندی (مثله).</w:t>
      </w:r>
      <w:r>
        <w:rPr>
          <w:rStyle w:val="FootnoteReference"/>
        </w:rPr>
        <w:footnoteReference w:id="1799"/>
      </w:r>
    </w:p>
    <w:p>
      <w:pPr>
        <w:pStyle w:val="BookText"/>
      </w:pPr>
      <w:r>
        <w:rPr>
          <w:rFonts w:ascii="IRNazanin" w:hAnsi="IRNazanin" w:eastAsia="IRNazanin" w:cs="IRNazanin"/>
          <w:lang w:bidi="fa-IR"/>
          <w:color w:val="111111"/>
          <w:sz w:val="28"/>
          <w:szCs w:val="28"/>
          <w:rtl/>
        </w:rPr>
        <w:t xml:space="preserve">[933 [7- علل الشرائع: أبی، عن سعد، عن الحسن بن عیسی بن محمّد بن علیّ</w:t>
      </w:r>
    </w:p>
    <w:p>
      <w:pPr>
        <w:pStyle w:val="BookText"/>
      </w:pPr>
      <w:r>
        <w:rPr>
          <w:rFonts w:ascii="IRNazanin" w:hAnsi="IRNazanin" w:eastAsia="IRNazanin" w:cs="IRNazanin"/>
          <w:lang w:bidi="fa-IR"/>
          <w:color w:val="111111"/>
          <w:sz w:val="28"/>
          <w:szCs w:val="28"/>
          <w:rtl/>
        </w:rPr>
        <w:t xml:space="preserve">ابن جعفر، عن جدّه محمّد، عن علیّ بن جعفر، عن أخیه موسی بن جعفر علیهماالسلام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إذا فقد الخامس من ولد السابع فاللّه اللّه فی أدیانکم لا یزیلکم أحد عنها، یا بنیّ</w:t>
      </w:r>
      <w:r>
        <w:rPr>
          <w:rStyle w:val="FootnoteReference"/>
        </w:rPr>
        <w:footnoteReference w:id="1800"/>
      </w:r>
      <w:r>
        <w:rPr>
          <w:rFonts w:ascii="IRNazanin" w:hAnsi="IRNazanin" w:eastAsia="IRNazanin" w:cs="IRNazanin"/>
          <w:lang w:bidi="fa-IR"/>
          <w:color w:val="111111"/>
          <w:sz w:val="28"/>
          <w:szCs w:val="28"/>
          <w:rtl/>
        </w:rPr>
        <w:t xml:space="preserve">إنّه لابدّ لصاحب هذا الأمر من غیبة حتّی یرجع عن هذا الأمر من کان یقول به، إنّما هی محنة من اللّه عزّ وجلّ امتحن بها خلقه؛ ولو علم آباؤکم وأجدادکم دینا أصحّ من هذا لاتّبعوه. فقلت: یا سیّدی من الخامس من ولد السابع؟ قال: یا بنیّ عقولکم تصغر عن هذا، وأحلامکم تضیق عن حمله، ولکن إن تعیشوا فسوف تدرکونه</w:t>
      </w:r>
      <w:r>
        <w:rPr>
          <w:rStyle w:val="FootnoteReference"/>
        </w:rPr>
        <w:footnoteReference w:id="1801"/>
      </w:r>
      <w:r>
        <w:rPr>
          <w:rFonts w:ascii="IRNazanin" w:hAnsi="IRNazanin" w:eastAsia="IRNazanin" w:cs="IRNazanin"/>
          <w:lang w:bidi="fa-IR"/>
          <w:color w:val="111111"/>
          <w:sz w:val="28"/>
          <w:szCs w:val="28"/>
          <w:rtl/>
        </w:rPr>
        <w:t xml:space="preserve">. کمال الدین: أبی وابن الولید معا، عن سعد (مثله). غیبة الطوسی: سعد (مثله). غیبة النعمانی: الکلینی، عن علیّ بن محمّد، عن الحسن بن عیسی بن محمّد بن علیّ بن جعفر، عن أبیه، عن جدّه، عن علیّ بن جعفر (مثله). کفایة الأثر: عن علیّ بن محمّد السندی، عن محمّد بن الحسن</w:t>
      </w:r>
      <w:r>
        <w:rPr>
          <w:rStyle w:val="FootnoteReference"/>
        </w:rPr>
        <w:footnoteReference w:id="1802"/>
      </w:r>
      <w:r>
        <w:rPr>
          <w:rFonts w:ascii="IRNazanin" w:hAnsi="IRNazanin" w:eastAsia="IRNazanin" w:cs="IRNazanin"/>
          <w:lang w:bidi="fa-IR"/>
          <w:color w:val="111111"/>
          <w:sz w:val="28"/>
          <w:szCs w:val="28"/>
          <w:rtl/>
        </w:rPr>
        <w:t xml:space="preserve">، عن سعد (مثله).</w:t>
      </w:r>
      <w:r>
        <w:rPr>
          <w:rStyle w:val="FootnoteReference"/>
        </w:rPr>
        <w:footnoteReference w:id="1803"/>
      </w:r>
    </w:p>
    <w:p>
      <w:pPr>
        <w:pStyle w:val="BookText"/>
      </w:pPr>
      <w:r>
        <w:rPr>
          <w:rFonts w:ascii="IRNazanin" w:hAnsi="IRNazanin" w:eastAsia="IRNazanin" w:cs="IRNazanin"/>
          <w:lang w:bidi="fa-IR"/>
          <w:color w:val="111111"/>
          <w:sz w:val="28"/>
          <w:szCs w:val="28"/>
          <w:rtl/>
        </w:rPr>
        <w:t xml:space="preserve">[934 [(8) رجال الکشّی: عن محمّد بن الحسن البرائی، عن أبی علیّ، عن محمّد ابن إسماعیل، عن موسی بن القاسم، عن علیّ بن جعفر، قال: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رجل إلی أخی، فقال له: جعلت فداک، من صاحب هذا الأمر؟ فقال: أما إنّهم یفتنون بعد موتی، فیقولون هو القائم، وما القائم إلاّ بعدی بسنین.</w:t>
      </w:r>
      <w:r>
        <w:rPr>
          <w:rStyle w:val="FootnoteReference"/>
        </w:rPr>
        <w:footnoteReference w:id="1804"/>
      </w:r>
    </w:p>
    <w:p>
      <w:pPr>
        <w:pStyle w:val="BookText"/>
      </w:pPr>
      <w:r>
        <w:rPr>
          <w:rFonts w:ascii="IRNazanin" w:hAnsi="IRNazanin" w:eastAsia="IRNazanin" w:cs="IRNazanin"/>
          <w:lang w:bidi="fa-IR"/>
          <w:color w:val="111111"/>
          <w:sz w:val="28"/>
          <w:szCs w:val="28"/>
          <w:rtl/>
        </w:rPr>
        <w:t xml:space="preserve">[935 [(9) فلاح السائل: قال ابن طاووس: ومن المهمّات بعد صلاة العصر الإقتداء بمولانا موسی بن جعفر الکاظم علیهماالسلام فی الدعاء لمولانا المهدیّ علیه‌السلام ؛ کما رواه محمّد بن بشیر الأزدی، عن أحمد بن عمر الکاتب، عن الحسن بن محمّد بن جمهور القمّی، عن أبیه محمّد بن جمهور، عن یحیی بن الفضل النوفلی، قال: دخلت علی أبی الحسن موسی بن جعفر علیهماالسلام ببغداد، حین فرغ من صلاة العصر فرفع یدیه إلی السماء - ویقول فی دعائه - : .... أسألک باسمک المکنون المخزون الحیّ القیّوم، الّذی لا یخیب من سألک به، أسألک أن تصلّی علی محمّد وآله، وأن تعجّل فرج المنتقم لک من أعدائک، وانجز له ما وعدته یا ذا الجلال والإکرام. قال: قلت: من المدعوّ له؟ قال علیه‌السلام : ذاک المهدی من آل محمّد علیهم‌السلام . ثمّ قال علیه‌السلام : بأبی المنتدح</w:t>
      </w:r>
      <w:r>
        <w:rPr>
          <w:rStyle w:val="FootnoteReference"/>
        </w:rPr>
        <w:footnoteReference w:id="1805"/>
      </w:r>
      <w:r>
        <w:rPr>
          <w:rFonts w:ascii="IRNazanin" w:hAnsi="IRNazanin" w:eastAsia="IRNazanin" w:cs="IRNazanin"/>
          <w:lang w:bidi="fa-IR"/>
          <w:color w:val="111111"/>
          <w:sz w:val="28"/>
          <w:szCs w:val="28"/>
          <w:rtl/>
        </w:rPr>
        <w:t xml:space="preserve">البطن، المقرون الحاجبین، أحمش الساقین، بعید ما بین المنکبین، أسمر اللون، یعتوره</w:t>
      </w:r>
      <w:r>
        <w:rPr>
          <w:rStyle w:val="FootnoteReference"/>
        </w:rPr>
        <w:footnoteReference w:id="1806"/>
      </w:r>
      <w:r>
        <w:rPr>
          <w:rFonts w:ascii="IRNazanin" w:hAnsi="IRNazanin" w:eastAsia="IRNazanin" w:cs="IRNazanin"/>
          <w:lang w:bidi="fa-IR"/>
          <w:color w:val="111111"/>
          <w:sz w:val="28"/>
          <w:szCs w:val="28"/>
          <w:rtl/>
        </w:rPr>
        <w:t xml:space="preserve">مع سمرته صفرة من سهر اللیل؛ بأبی من لیله یرعی النجوم ساجدا وراکعا . بأبی من لا یأخذه فی اللّه لومة لائم، مصباح الدجی، بأبی القائم بأمر اللّه. قلت: متی خروجه؟ قال: إذا رأیت العساکر بالأنبار علی شاطئ الفرات والصراة ودجلة، وهدم قنطرة بالکوفة، وإحراق بعض بیوتات الکوفة، فإذا رأیت ذلک، فإنّ اللّه یفعل ما یشاء، لا غالب لأمر اللّه، ولا معقّب لحکمه.</w:t>
      </w:r>
      <w:r>
        <w:rPr>
          <w:rStyle w:val="FootnoteReference"/>
        </w:rPr>
        <w:footnoteReference w:id="1807"/>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15" w:name="pg13756_122050"/>
    <w:bookmarkEnd w:id="215"/>
    <w:p>
      <w:pPr>
        <w:pStyle w:val="BookText"/>
      </w:pPr>
      <w:r>
        <w:rPr>
          <w:rFonts w:ascii="IRNazanin" w:hAnsi="IRNazanin" w:eastAsia="IRNazanin" w:cs="IRNazanin"/>
          <w:lang w:bidi="fa-IR"/>
          <w:color w:val="111111"/>
          <w:sz w:val="28"/>
          <w:szCs w:val="28"/>
          <w:rtl/>
        </w:rPr>
        <w:t xml:space="preserve">[936 [(10) عیون المعجزات: روی عن عالم أهل البیت صلّی اللّه علیهم أنّ اللّه تعالی أهبط إلی الحسین أربعة آلاف ملک، هم الّذین هبطوا علی رسول اللّه صلی‌الله‌علیه‌و‌آله یوم بدر، وخُیّر بین النصر علی أعدائه ولقاء جدّه، فاختار لقاه. فأمر اللّه تعالی الملائکة بالمقام عند قبره، فهم شعث غبر، ینتظرون قیام القائم من ولده صاحب الزمان علیه‌السلام .</w:t>
      </w:r>
      <w:r>
        <w:rPr>
          <w:rStyle w:val="FootnoteReference"/>
        </w:rPr>
        <w:footnoteReference w:id="1808"/>
      </w:r>
    </w:p>
    <w:p>
      <w:pPr>
        <w:pStyle w:val="Heading3"/>
      </w:pPr>
      <w:bookmarkStart w:id="637" w:name="_Toc415"/>
      <w:r>
        <w:t>12- باب ما ورد فی ذلک عن علیّ بن موسی الرضا علیهماالسلام</w:t>
      </w:r>
      <w:bookmarkEnd w:id="637"/>
    </w:p>
    <w:p>
      <w:pPr>
        <w:pStyle w:val="BookText"/>
      </w:pPr>
      <w:r>
        <w:rPr>
          <w:rFonts w:ascii="IRNazanin" w:hAnsi="IRNazanin" w:eastAsia="IRNazanin" w:cs="IRNazanin"/>
          <w:lang w:bidi="fa-IR"/>
          <w:color w:val="111111"/>
          <w:sz w:val="28"/>
          <w:szCs w:val="28"/>
          <w:rtl/>
        </w:rPr>
        <w:t xml:space="preserve">[937 [1- عیون أخبار الرضا علیه‌السلام : أبی، عن الحمیری، عن أحمد بن هلال،عن ابن محبوب، عن أبی الحسن الرضا علیه‌السلام قال: قال لی: لابدّ من فتنة صمّاء صیلم</w:t>
      </w:r>
      <w:r>
        <w:rPr>
          <w:rStyle w:val="FootnoteReference"/>
        </w:rPr>
        <w:footnoteReference w:id="1809"/>
      </w:r>
      <w:r>
        <w:rPr>
          <w:rFonts w:ascii="IRNazanin" w:hAnsi="IRNazanin" w:eastAsia="IRNazanin" w:cs="IRNazanin"/>
          <w:lang w:bidi="fa-IR"/>
          <w:color w:val="111111"/>
          <w:sz w:val="28"/>
          <w:szCs w:val="28"/>
          <w:rtl/>
        </w:rPr>
        <w:t xml:space="preserve">تسقط فیها کلّ بطانة وولیجة</w:t>
      </w:r>
      <w:r>
        <w:rPr>
          <w:rStyle w:val="FootnoteReference"/>
        </w:rPr>
        <w:footnoteReference w:id="1810"/>
      </w:r>
      <w:r>
        <w:rPr>
          <w:rFonts w:ascii="IRNazanin" w:hAnsi="IRNazanin" w:eastAsia="IRNazanin" w:cs="IRNazanin"/>
          <w:lang w:bidi="fa-IR"/>
          <w:color w:val="111111"/>
          <w:sz w:val="28"/>
          <w:szCs w:val="28"/>
          <w:rtl/>
        </w:rPr>
        <w:t xml:space="preserve">وذلک عند فقدان الشیعة الثالث من ولدی، یبکی علیه أهل السماء وأهل الأرض وکلّ حرّی وحرّان، وکلّ حزین لهفان . ثمّ قال: بأبی واُمّی سمیّ جدّی</w:t>
      </w:r>
      <w:r>
        <w:rPr>
          <w:rStyle w:val="FootnoteReference"/>
        </w:rPr>
        <w:footnoteReference w:id="1811"/>
      </w:r>
      <w:r>
        <w:rPr>
          <w:rFonts w:ascii="IRNazanin" w:hAnsi="IRNazanin" w:eastAsia="IRNazanin" w:cs="IRNazanin"/>
          <w:lang w:bidi="fa-IR"/>
          <w:color w:val="111111"/>
          <w:sz w:val="28"/>
          <w:szCs w:val="28"/>
          <w:rtl/>
        </w:rPr>
        <w:t xml:space="preserve">وشبیهی وشبیه موسی بن عمران علیه‌السلام علیه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جیوب النور</w:t>
      </w:r>
      <w:r>
        <w:rPr>
          <w:rStyle w:val="FootnoteReference"/>
        </w:rPr>
        <w:footnoteReference w:id="1812"/>
      </w:r>
      <w:r>
        <w:rPr>
          <w:rFonts w:ascii="IRNazanin" w:hAnsi="IRNazanin" w:eastAsia="IRNazanin" w:cs="IRNazanin"/>
          <w:lang w:bidi="fa-IR"/>
          <w:color w:val="111111"/>
          <w:sz w:val="28"/>
          <w:szCs w:val="28"/>
          <w:rtl/>
        </w:rPr>
        <w:t xml:space="preserve">تتوقّد بشعاع ضیاء القدس، کم من حرّی مؤمنة، وکم من مؤمن متأسّف حیران حزین عند فقدان الماء المعین، کأنّی بهم آیس ما کانوا، [ قد [ نودوا نداء یسمع</w:t>
      </w:r>
      <w:r>
        <w:rPr>
          <w:rStyle w:val="FootnoteReference"/>
        </w:rPr>
        <w:footnoteReference w:id="1813"/>
      </w:r>
      <w:r>
        <w:rPr>
          <w:rFonts w:ascii="IRNazanin" w:hAnsi="IRNazanin" w:eastAsia="IRNazanin" w:cs="IRNazanin"/>
          <w:lang w:bidi="fa-IR"/>
          <w:color w:val="111111"/>
          <w:sz w:val="28"/>
          <w:szCs w:val="28"/>
          <w:rtl/>
        </w:rPr>
        <w:t xml:space="preserve">من بعد کما یسمع من قرب، یکون رحمة علی المؤمنین وعذابا علی الکافرین. کمال الدین: (أبی، عن سعد، عن جعفر الفزاری، عن علیّ بن الحسن بن فضّال، عن الریّان بن الصلت، عن الرضا علیه‌السلام )</w:t>
      </w:r>
      <w:r>
        <w:rPr>
          <w:rStyle w:val="FootnoteReference"/>
        </w:rPr>
        <w:footnoteReference w:id="1814"/>
      </w:r>
      <w:r>
        <w:rPr>
          <w:rFonts w:ascii="IRNazanin" w:hAnsi="IRNazanin" w:eastAsia="IRNazanin" w:cs="IRNazanin"/>
          <w:lang w:bidi="fa-IR"/>
          <w:color w:val="111111"/>
          <w:sz w:val="28"/>
          <w:szCs w:val="28"/>
          <w:rtl/>
        </w:rPr>
        <w:t xml:space="preserve">(مثله) وفیه: تتوقّد من شعاع ضیاء القدس یحزن لموته أهل الأرض والسماء کم من حرّی.</w:t>
      </w:r>
      <w:r>
        <w:rPr>
          <w:rStyle w:val="FootnoteReference"/>
        </w:rPr>
        <w:footnoteReference w:id="1815"/>
      </w:r>
    </w:p>
    <w:p>
      <w:pPr>
        <w:pStyle w:val="BookText"/>
      </w:pPr>
      <w:r>
        <w:rPr>
          <w:rFonts w:ascii="IRNazanin" w:hAnsi="IRNazanin" w:eastAsia="IRNazanin" w:cs="IRNazanin"/>
          <w:lang w:bidi="fa-IR"/>
          <w:color w:val="111111"/>
          <w:sz w:val="28"/>
          <w:szCs w:val="28"/>
          <w:rtl/>
        </w:rPr>
        <w:t xml:space="preserve">[938 [2- علل الشرائع، وعیون أخبار الرضا: الطالقانی، عن ابن عقدة</w:t>
      </w:r>
      <w:r>
        <w:rPr>
          <w:rStyle w:val="FootnoteReference"/>
        </w:rPr>
        <w:footnoteReference w:id="1816"/>
      </w:r>
      <w:r>
        <w:rPr>
          <w:rFonts w:ascii="IRNazanin" w:hAnsi="IRNazanin" w:eastAsia="IRNazanin" w:cs="IRNazanin"/>
          <w:lang w:bidi="fa-IR"/>
          <w:color w:val="111111"/>
          <w:sz w:val="28"/>
          <w:szCs w:val="28"/>
          <w:rtl/>
        </w:rPr>
        <w:t xml:space="preserve">، عن علیّ بن الحسن بن فضّال، [ عن أبیه، ] عن الرضا علیه‌السلام أنّه قال: کأنّی بالشیعة عند فقدهم الثالث من ولدی یطلبون المرعی فلا یجدونه.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له: ولِمَ ذلک یا بن رسول اللّه؟ قال: لأنّ إمامهم یغیب عنهم. فقلت: ولِمَ؟ قال: لئلاّ یکون فی عنقه لأحد بیعة</w:t>
      </w:r>
      <w:r>
        <w:rPr>
          <w:rStyle w:val="FootnoteReference"/>
        </w:rPr>
        <w:footnoteReference w:id="1817"/>
      </w:r>
      <w:r>
        <w:rPr>
          <w:rFonts w:ascii="IRNazanin" w:hAnsi="IRNazanin" w:eastAsia="IRNazanin" w:cs="IRNazanin"/>
          <w:lang w:bidi="fa-IR"/>
          <w:color w:val="111111"/>
          <w:sz w:val="28"/>
          <w:szCs w:val="28"/>
          <w:rtl/>
        </w:rPr>
        <w:t xml:space="preserve">إذا قام بالسیف.</w:t>
      </w:r>
      <w:r>
        <w:rPr>
          <w:rStyle w:val="FootnoteReference"/>
        </w:rPr>
        <w:footnoteReference w:id="1818"/>
      </w:r>
    </w:p>
    <w:p>
      <w:pPr>
        <w:pStyle w:val="BookText"/>
      </w:pPr>
      <w:r>
        <w:rPr>
          <w:rFonts w:ascii="IRNazanin" w:hAnsi="IRNazanin" w:eastAsia="IRNazanin" w:cs="IRNazanin"/>
          <w:lang w:bidi="fa-IR"/>
          <w:color w:val="111111"/>
          <w:sz w:val="28"/>
          <w:szCs w:val="28"/>
          <w:rtl/>
        </w:rPr>
        <w:t xml:space="preserve">[939 [4- کمال الدین، وعیون أخبار الرضا: الهمدانی، عن علیّ، عن أبیه، عن الهروی، قال: سمعت دعبل بن علیّ الخزاعی یقول: [لمّا] أنشدت مولای علیّ بن موسی الرضا علیه‌السلام قصیدتی الّتی أوّلها:</w:t>
      </w:r>
    </w:p>
    <w:p>
      <w:pPr>
        <w:pStyle w:val="BookText"/>
      </w:pPr>
      <w:r>
        <w:rPr>
          <w:rFonts w:ascii="IRNazanin" w:hAnsi="IRNazanin" w:eastAsia="IRNazanin" w:cs="IRNazanin"/>
          <w:lang w:bidi="fa-IR"/>
          <w:color w:val="111111"/>
          <w:sz w:val="28"/>
          <w:szCs w:val="28"/>
          <w:rtl/>
        </w:rPr>
        <w:t xml:space="preserve">مدارس آیات خلت من تلاوة</w:t>
      </w:r>
    </w:p>
    <w:p>
      <w:pPr>
        <w:pStyle w:val="BookText"/>
      </w:pPr>
      <w:r>
        <w:rPr>
          <w:rFonts w:ascii="IRNazanin" w:hAnsi="IRNazanin" w:eastAsia="IRNazanin" w:cs="IRNazanin"/>
          <w:lang w:bidi="fa-IR"/>
          <w:color w:val="111111"/>
          <w:sz w:val="28"/>
          <w:szCs w:val="28"/>
          <w:rtl/>
        </w:rPr>
        <w:t xml:space="preserve">ومنزل وحی مقفر العرصات</w:t>
      </w:r>
      <w:r>
        <w:rPr>
          <w:rStyle w:val="FootnoteReference"/>
        </w:rPr>
        <w:footnoteReference w:id="1819"/>
      </w:r>
    </w:p>
    <w:p>
      <w:pPr>
        <w:pStyle w:val="BookText"/>
      </w:pPr>
      <w:r>
        <w:rPr>
          <w:rFonts w:ascii="IRNazanin" w:hAnsi="IRNazanin" w:eastAsia="IRNazanin" w:cs="IRNazanin"/>
          <w:lang w:bidi="fa-IR"/>
          <w:color w:val="111111"/>
          <w:sz w:val="28"/>
          <w:szCs w:val="28"/>
          <w:rtl/>
        </w:rPr>
        <w:t xml:space="preserve">تجاوبن بالأرنان والزفرات</w:t>
      </w:r>
    </w:p>
    <w:p>
      <w:pPr>
        <w:pStyle w:val="BookText"/>
      </w:pPr>
      <w:r>
        <w:rPr>
          <w:rFonts w:ascii="IRNazanin" w:hAnsi="IRNazanin" w:eastAsia="IRNazanin" w:cs="IRNazanin"/>
          <w:lang w:bidi="fa-IR"/>
          <w:color w:val="111111"/>
          <w:sz w:val="28"/>
          <w:szCs w:val="28"/>
          <w:rtl/>
        </w:rPr>
        <w:t xml:space="preserve">نوائح عجم اللفظ والنطقات</w:t>
      </w:r>
    </w:p>
    <w:p>
      <w:pPr>
        <w:pStyle w:val="BookText"/>
      </w:pPr>
      <w:r>
        <w:rPr>
          <w:rFonts w:ascii="IRNazanin" w:hAnsi="IRNazanin" w:eastAsia="IRNazanin" w:cs="IRNazanin"/>
          <w:lang w:bidi="fa-IR"/>
          <w:color w:val="111111"/>
          <w:sz w:val="28"/>
          <w:szCs w:val="28"/>
          <w:rtl/>
        </w:rPr>
        <w:t xml:space="preserve">فلمّا انتهیت إلی قولی:</w:t>
      </w:r>
    </w:p>
    <w:p>
      <w:pPr>
        <w:pStyle w:val="BookText"/>
      </w:pPr>
      <w:r>
        <w:rPr>
          <w:rFonts w:ascii="Amiri" w:hAnsi="Amiri" w:eastAsia="Amiri" w:cs="Amiri"/>
          <w:lang w:bidi="ar-SA"/>
          <w:color w:val="111111"/>
          <w:sz w:val="28"/>
          <w:szCs w:val="28"/>
          <w:rtl/>
        </w:rPr>
        <w:t xml:space="preserve">خروج إمام لا محالة خارج</w:t>
      </w:r>
    </w:p>
    <w:p>
      <w:pPr>
        <w:pStyle w:val="BookText"/>
      </w:pPr>
      <w:r>
        <w:rPr>
          <w:rFonts w:ascii="IRNazanin" w:hAnsi="IRNazanin" w:eastAsia="IRNazanin" w:cs="IRNazanin"/>
          <w:lang w:bidi="fa-IR"/>
          <w:color w:val="111111"/>
          <w:sz w:val="28"/>
          <w:szCs w:val="28"/>
          <w:rtl/>
        </w:rPr>
        <w:t xml:space="preserve">یقوم علی اسم اللّه والبرکات</w:t>
      </w:r>
    </w:p>
    <w:p>
      <w:pPr>
        <w:pStyle w:val="BookText"/>
      </w:pPr>
      <w:r>
        <w:rPr>
          <w:rFonts w:ascii="Amiri" w:hAnsi="Amiri" w:eastAsia="Amiri" w:cs="Amiri"/>
          <w:lang w:bidi="ar-SA"/>
          <w:color w:val="111111"/>
          <w:sz w:val="28"/>
          <w:szCs w:val="28"/>
          <w:rtl/>
        </w:rPr>
        <w:t xml:space="preserve">یمیّز فینا کلّ حقّ وباطل</w:t>
      </w:r>
    </w:p>
    <w:p>
      <w:pPr>
        <w:pStyle w:val="BookText"/>
      </w:pPr>
      <w:r>
        <w:rPr>
          <w:rFonts w:ascii="IRNazanin" w:hAnsi="IRNazanin" w:eastAsia="IRNazanin" w:cs="IRNazanin"/>
          <w:lang w:bidi="fa-IR"/>
          <w:color w:val="111111"/>
          <w:sz w:val="28"/>
          <w:szCs w:val="28"/>
          <w:rtl/>
        </w:rPr>
        <w:t xml:space="preserve">ویجزی علی النعماء والنقمات</w:t>
      </w:r>
    </w:p>
    <w:p>
      <w:pPr>
        <w:pStyle w:val="BookText"/>
      </w:pPr>
      <w:r>
        <w:rPr>
          <w:rFonts w:ascii="IRNazanin" w:hAnsi="IRNazanin" w:eastAsia="IRNazanin" w:cs="IRNazanin"/>
          <w:lang w:bidi="fa-IR"/>
          <w:color w:val="111111"/>
          <w:sz w:val="28"/>
          <w:szCs w:val="28"/>
          <w:rtl/>
        </w:rPr>
        <w:t xml:space="preserve">بکی الرضا علیه‌السلام بکاء شدیدا، ثمّ رفع رأسه إلیّ، فقال لی: یا خزاعی، نطق روح القدس علی لسانک بهذین البیتین، فهل تدری من هذا الإمام؟ ومتی یقوم؟ فقلت: لا یا مولای، إلاّ أنّی سمعت بخروج إمام منکم یطهّر الأرض من الفساد، ویملأها عدلاً [ کما ملئت جورا ] فقال: یا دعبل، الإمام بعدی محمّد ابنی، وبعد محمّد ابنه علیّ، وبعد علیّ ابنه الحسن، وبعد الحسن ابنه الحجّة القائم، المنتظر فی غیبته، المطاع فی ظهوره، لو لم یبق من الدنیا إلاّ یوم واحد لطوّل اللّه عزّ وجلّ ذلک الیوم حتّی یخرج، فیملأها عدلاً کما ملئت جورا [ وظلما ] ، وأمّا «متی» فإخبار عن الوقت؛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ولقد حدّثنی أبی، [ عن أبیه، ] عن آبائه علیهم‌السلام [ عن علیّ علیه‌السلام ] أنّ النبیّ صلی‌الله‌علیه‌و‌آله قیل</w:t>
      </w:r>
    </w:p>
    <w:p>
      <w:pPr>
        <w:pStyle w:val="BookText"/>
      </w:pPr>
      <w:r>
        <w:rPr>
          <w:rFonts w:ascii="Amiri" w:hAnsi="Amiri" w:eastAsia="Amiri" w:cs="Amiri"/>
          <w:lang w:bidi="ar-SA"/>
          <w:color w:val="111111"/>
          <w:sz w:val="28"/>
          <w:szCs w:val="28"/>
          <w:rtl/>
        </w:rPr>
        <w:t xml:space="preserve">له:یا رسول اللّه متی یخرج القائم من ذرّیّتک؟ فقال صلی‌الله‌علیه‌و‌آله : مثله مثل الساعة «لا یُجلّیها لِوَقْتِها إلاّ هُوَ ثَقُلَتْ فی السمواتِ والأرضِ لا تأْتیکُمْ إلاّ بَغْتَةً»</w:t>
      </w:r>
      <w:r>
        <w:rPr>
          <w:rStyle w:val="FootnoteReference"/>
        </w:rPr>
        <w:footnoteReference w:id="1820"/>
      </w:r>
      <w:r>
        <w:rPr>
          <w:rFonts w:ascii="IRNazanin" w:hAnsi="IRNazanin" w:eastAsia="IRNazanin" w:cs="IRNazanin"/>
          <w:lang w:bidi="fa-IR"/>
          <w:color w:val="111111"/>
          <w:sz w:val="28"/>
          <w:szCs w:val="28"/>
          <w:rtl/>
        </w:rPr>
        <w:t xml:space="preserve">. کفایة الأثر: محمّد بن عبداللّه بن حمزة، عن عمّه الحسن، عن علیّ، عن أبیه، عن الهروی (مثله).</w:t>
      </w:r>
      <w:r>
        <w:rPr>
          <w:rStyle w:val="FootnoteReference"/>
        </w:rPr>
        <w:footnoteReference w:id="1821"/>
      </w:r>
    </w:p>
    <w:p>
      <w:pPr>
        <w:pStyle w:val="BookText"/>
      </w:pPr>
      <w:r>
        <w:rPr>
          <w:rFonts w:ascii="IRNazanin" w:hAnsi="IRNazanin" w:eastAsia="IRNazanin" w:cs="IRNazanin"/>
          <w:lang w:bidi="fa-IR"/>
          <w:color w:val="111111"/>
          <w:sz w:val="28"/>
          <w:szCs w:val="28"/>
          <w:rtl/>
        </w:rPr>
        <w:t xml:space="preserve">[940 [5 - کمال الدین: ابن الولید، عن الصفّار، عن ابن یزید، عن أیّوب بن نوح، قال: قلت للرضا علیه‌السلام : إنّا لنرجو أن تکون صاحب هذا الأمر، وأن یردّه</w:t>
      </w:r>
      <w:r>
        <w:rPr>
          <w:rStyle w:val="FootnoteReference"/>
        </w:rPr>
        <w:footnoteReference w:id="1822"/>
      </w:r>
      <w:r>
        <w:rPr>
          <w:rFonts w:ascii="IRNazanin" w:hAnsi="IRNazanin" w:eastAsia="IRNazanin" w:cs="IRNazanin"/>
          <w:lang w:bidi="fa-IR"/>
          <w:color w:val="111111"/>
          <w:sz w:val="28"/>
          <w:szCs w:val="28"/>
          <w:rtl/>
        </w:rPr>
        <w:t xml:space="preserve">اللّه عزّ وجلّ إلیک من غیر سیف، فقد بویع لک، وضربت الدراهم باسمک. فقال علیه‌السلام : ما منّا أحد اختلفت إلیه الکتب، وسئل عن المسائل، وأشارت إلیه الأصابع</w:t>
      </w:r>
      <w:r>
        <w:rPr>
          <w:rStyle w:val="FootnoteReference"/>
        </w:rPr>
        <w:footnoteReference w:id="1823"/>
      </w:r>
      <w:r>
        <w:rPr>
          <w:rFonts w:ascii="IRNazanin" w:hAnsi="IRNazanin" w:eastAsia="IRNazanin" w:cs="IRNazanin"/>
          <w:lang w:bidi="fa-IR"/>
          <w:color w:val="111111"/>
          <w:sz w:val="28"/>
          <w:szCs w:val="28"/>
          <w:rtl/>
        </w:rPr>
        <w:t xml:space="preserve">وحملت إلیه الأموال إلاّ اغتیل</w:t>
      </w:r>
      <w:r>
        <w:rPr>
          <w:rStyle w:val="FootnoteReference"/>
        </w:rPr>
        <w:footnoteReference w:id="1824"/>
      </w:r>
      <w:r>
        <w:rPr>
          <w:rFonts w:ascii="IRNazanin" w:hAnsi="IRNazanin" w:eastAsia="IRNazanin" w:cs="IRNazanin"/>
          <w:lang w:bidi="fa-IR"/>
          <w:color w:val="111111"/>
          <w:sz w:val="28"/>
          <w:szCs w:val="28"/>
          <w:rtl/>
        </w:rPr>
        <w:t xml:space="preserve">أو مات علی فراشه حتّی یبعث اللّه عزّ وجلّ لهذا الأمر غلاما</w:t>
      </w:r>
      <w:r>
        <w:rPr>
          <w:rStyle w:val="FootnoteReference"/>
        </w:rPr>
        <w:footnoteReference w:id="1825"/>
      </w:r>
    </w:p>
    <w:p>
      <w:pPr>
        <w:pStyle w:val="BookText"/>
      </w:pPr>
      <w:r>
        <w:rPr>
          <w:rFonts w:ascii="IRNazanin" w:hAnsi="IRNazanin" w:eastAsia="IRNazanin" w:cs="IRNazanin"/>
          <w:lang w:bidi="fa-IR"/>
          <w:color w:val="111111"/>
          <w:sz w:val="28"/>
          <w:szCs w:val="28"/>
          <w:rtl/>
        </w:rPr>
        <w:t xml:space="preserve"> سیرا تری منه غلام الناس</w:t>
      </w:r>
    </w:p>
    <w:p>
      <w:pPr>
        <w:pStyle w:val="BookText"/>
      </w:pPr>
      <w:r>
        <w:rPr>
          <w:rFonts w:ascii="IRNazanin" w:hAnsi="IRNazanin" w:eastAsia="IRNazanin" w:cs="IRNazanin"/>
          <w:lang w:bidi="fa-IR"/>
          <w:color w:val="111111"/>
          <w:sz w:val="28"/>
          <w:szCs w:val="28"/>
          <w:rtl/>
        </w:rPr>
        <w:t xml:space="preserve"> مقنّعا وما به من بأس</w:t>
      </w:r>
    </w:p>
    <w:p>
      <w:pPr>
        <w:pStyle w:val="BookText"/>
      </w:pPr>
      <w:r>
        <w:rPr>
          <w:rFonts w:ascii="IRNazanin" w:hAnsi="IRNazanin" w:eastAsia="IRNazanin" w:cs="IRNazanin"/>
          <w:lang w:bidi="fa-IR"/>
          <w:color w:val="111111"/>
          <w:sz w:val="28"/>
          <w:szCs w:val="28"/>
          <w:rtl/>
        </w:rPr>
        <w:t xml:space="preserve">وقال: والعرب یقولون للکهل غلام نجیب، وهو فاشٍ فی کلامهم، وقوله أنشده ثعلب:</w:t>
      </w:r>
    </w:p>
    <w:p>
      <w:pPr>
        <w:pStyle w:val="BookText"/>
      </w:pPr>
      <w:r>
        <w:rPr>
          <w:rFonts w:ascii="IRNazanin" w:hAnsi="IRNazanin" w:eastAsia="IRNazanin" w:cs="IRNazanin"/>
          <w:lang w:bidi="fa-IR"/>
          <w:color w:val="111111"/>
          <w:sz w:val="28"/>
          <w:szCs w:val="28"/>
          <w:rtl/>
        </w:rPr>
        <w:t xml:space="preserve"> تنحّ یا عسیف عن مقامها</w:t>
      </w:r>
    </w:p>
    <w:p>
      <w:pPr>
        <w:pStyle w:val="BookText"/>
      </w:pPr>
      <w:r>
        <w:rPr>
          <w:rFonts w:ascii="IRNazanin" w:hAnsi="IRNazanin" w:eastAsia="IRNazanin" w:cs="IRNazanin"/>
          <w:lang w:bidi="fa-IR"/>
          <w:color w:val="111111"/>
          <w:sz w:val="28"/>
          <w:szCs w:val="28"/>
          <w:rtl/>
        </w:rPr>
        <w:t xml:space="preserve"> وطرح الدلو إلی غلامها</w:t>
      </w:r>
    </w:p>
    <w:p>
      <w:pPr>
        <w:pStyle w:val="BookText"/>
      </w:pPr>
      <w:r>
        <w:rPr>
          <w:rFonts w:ascii="IRNazanin" w:hAnsi="IRNazanin" w:eastAsia="IRNazanin" w:cs="IRNazanin"/>
          <w:lang w:bidi="fa-IR"/>
          <w:color w:val="111111"/>
          <w:sz w:val="28"/>
          <w:szCs w:val="28"/>
          <w:rtl/>
        </w:rPr>
        <w:t xml:space="preserve">قال: غلامها: صاحبها. لسان العرب: ج12 ص440. وفی المصباح المنیر: 2/619 قال الأزهری: وسمعت العرب تقول للمولود حین یولد ذکرا غلاما، وسمعتهم یقولون للکهل غلام، وهو فاش فی کلامهم، وفی نسخة: «رجلاً» بدل «غلاماً» .</w:t>
      </w:r>
    </w:p>
    <w:p>
      <w:pPr>
        <w:pStyle w:val="BookText"/>
      </w:pPr>
      <w:r>
        <w:rPr>
          <w:rFonts w:ascii="Amiri" w:hAnsi="Amiri" w:eastAsia="Amiri" w:cs="Amiri"/>
          <w:lang w:bidi="ar-SA"/>
          <w:color w:val="111111"/>
          <w:sz w:val="28"/>
          <w:szCs w:val="28"/>
          <w:rtl/>
        </w:rPr>
        <w:t xml:space="preserve">خفیّ المولد</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والمنشأ، غیر خفیّ فی نسبه.</w:t>
      </w:r>
      <w:r>
        <w:rPr>
          <w:rStyle w:val="FootnoteReference"/>
        </w:rPr>
        <w:footnoteReference w:id="1826"/>
      </w:r>
    </w:p>
    <w:p>
      <w:pPr>
        <w:pStyle w:val="BookText"/>
      </w:pPr>
      <w:r>
        <w:rPr>
          <w:rFonts w:ascii="IRNazanin" w:hAnsi="IRNazanin" w:eastAsia="IRNazanin" w:cs="IRNazanin"/>
          <w:lang w:bidi="fa-IR"/>
          <w:color w:val="111111"/>
          <w:sz w:val="28"/>
          <w:szCs w:val="28"/>
          <w:rtl/>
        </w:rPr>
        <w:t xml:space="preserve">[941 [6- ومنه: العطّار، عن أبیه، عن الأشعری، عن محمّد بن حمدان</w:t>
      </w:r>
      <w:r>
        <w:rPr>
          <w:rStyle w:val="FootnoteReference"/>
        </w:rPr>
        <w:footnoteReference w:id="1827"/>
      </w:r>
      <w:r>
        <w:rPr>
          <w:rFonts w:ascii="IRNazanin" w:hAnsi="IRNazanin" w:eastAsia="IRNazanin" w:cs="IRNazanin"/>
          <w:lang w:bidi="fa-IR"/>
          <w:color w:val="111111"/>
          <w:sz w:val="28"/>
          <w:szCs w:val="28"/>
          <w:rtl/>
        </w:rPr>
        <w:t xml:space="preserve">، عن خاله أحمد بن زکریّا، قال: قال لی الرضا علیه‌السلام : أین منزلک ببغداد؟ قلت: الکرخ. قال: أما إنّه أسلم موضع، ولابدّ من فتنة صمّاء صیلم تسقط فیها کلّ ولیجة وبطانة، وذلک عند فقدان الشیعة الثالث من ولدی.</w:t>
      </w:r>
      <w:r>
        <w:rPr>
          <w:rStyle w:val="FootnoteReference"/>
        </w:rPr>
        <w:footnoteReference w:id="1828"/>
      </w:r>
    </w:p>
    <w:p>
      <w:pPr>
        <w:pStyle w:val="BookText"/>
      </w:pPr>
      <w:r>
        <w:rPr>
          <w:rFonts w:ascii="IRNazanin" w:hAnsi="IRNazanin" w:eastAsia="IRNazanin" w:cs="IRNazanin"/>
          <w:lang w:bidi="fa-IR"/>
          <w:color w:val="111111"/>
          <w:sz w:val="28"/>
          <w:szCs w:val="28"/>
          <w:rtl/>
        </w:rPr>
        <w:t xml:space="preserve">[942 [(7) ومنه: حدّثنا أحمد بن علی بن إبراهیم بن هاشم رحمه‌الله ، عن أبیه، عن جدّه إبراهیم بن هاشم، عن عبدالسلام بن صالح الهروی، قال: دخل دعبل بن علیّ الخزاعی رحمه‌الله علی أبی الحسن علیّ بن موسی الرضا علیهماالسلام</w:t>
      </w:r>
    </w:p>
    <w:p>
      <w:pPr>
        <w:pStyle w:val="BookText"/>
      </w:pPr>
      <w:r>
        <w:rPr>
          <w:rFonts w:ascii="IRNazanin" w:hAnsi="IRNazanin" w:eastAsia="IRNazanin" w:cs="IRNazanin"/>
          <w:lang w:bidi="fa-IR"/>
          <w:color w:val="111111"/>
          <w:sz w:val="28"/>
          <w:szCs w:val="28"/>
          <w:rtl/>
        </w:rPr>
        <w:t xml:space="preserve">بمرو، فقال له: یابن رسول اللّه، إنّی قد قلت فیکم قصیدة وآلیت علی نفسی أن لا أنشدها أحدا قبلک، فقال علیه‌السلام : هاتها، فأنشدها:</w:t>
      </w:r>
    </w:p>
    <w:p>
      <w:pPr>
        <w:pStyle w:val="BookText"/>
      </w:pPr>
      <w:r>
        <w:rPr>
          <w:rFonts w:ascii="IRNazanin" w:hAnsi="IRNazanin" w:eastAsia="IRNazanin" w:cs="IRNazanin"/>
          <w:lang w:bidi="fa-IR"/>
          <w:color w:val="111111"/>
          <w:sz w:val="28"/>
          <w:szCs w:val="28"/>
          <w:rtl/>
        </w:rPr>
        <w:t xml:space="preserve">مدارس آیات خلت من تلاوة</w:t>
      </w:r>
    </w:p>
    <w:p>
      <w:pPr>
        <w:pStyle w:val="BookText"/>
      </w:pPr>
      <w:r>
        <w:rPr>
          <w:rFonts w:ascii="IRNazanin" w:hAnsi="IRNazanin" w:eastAsia="IRNazanin" w:cs="IRNazanin"/>
          <w:lang w:bidi="fa-IR"/>
          <w:color w:val="111111"/>
          <w:sz w:val="28"/>
          <w:szCs w:val="28"/>
          <w:rtl/>
        </w:rPr>
        <w:t xml:space="preserve">ومنزل وحی مقفر العرصات</w:t>
      </w:r>
    </w:p>
    <w:p>
      <w:pPr>
        <w:pStyle w:val="BookText"/>
      </w:pPr>
      <w:r>
        <w:rPr>
          <w:rFonts w:ascii="IRNazanin" w:hAnsi="IRNazanin" w:eastAsia="IRNazanin" w:cs="IRNazanin"/>
          <w:lang w:bidi="fa-IR"/>
          <w:color w:val="111111"/>
          <w:sz w:val="28"/>
          <w:szCs w:val="28"/>
          <w:rtl/>
        </w:rPr>
        <w:t xml:space="preserve">فلمّا بلغ إلی قوله:</w:t>
      </w:r>
    </w:p>
    <w:p>
      <w:pPr>
        <w:pStyle w:val="BookText"/>
      </w:pPr>
      <w:r>
        <w:rPr>
          <w:rFonts w:ascii="IRNazanin" w:hAnsi="IRNazanin" w:eastAsia="IRNazanin" w:cs="IRNazanin"/>
          <w:lang w:bidi="fa-IR"/>
          <w:color w:val="111111"/>
          <w:sz w:val="28"/>
          <w:szCs w:val="28"/>
          <w:rtl/>
        </w:rPr>
        <w:t xml:space="preserve">أری فیئهم فی غیرهم متقسما</w:t>
      </w:r>
    </w:p>
    <w:p>
      <w:pPr>
        <w:pStyle w:val="BookText"/>
      </w:pPr>
      <w:r>
        <w:rPr>
          <w:rFonts w:ascii="IRNazanin" w:hAnsi="IRNazanin" w:eastAsia="IRNazanin" w:cs="IRNazanin"/>
          <w:lang w:bidi="fa-IR"/>
          <w:color w:val="111111"/>
          <w:sz w:val="28"/>
          <w:szCs w:val="28"/>
          <w:rtl/>
        </w:rPr>
        <w:t xml:space="preserve">وأیدیهم من فیئهم صفرات</w:t>
      </w:r>
    </w:p>
    <w:p>
      <w:pPr>
        <w:pStyle w:val="BookText"/>
      </w:pPr>
      <w:r>
        <w:rPr>
          <w:rFonts w:ascii="IRNazanin" w:hAnsi="IRNazanin" w:eastAsia="IRNazanin" w:cs="IRNazanin"/>
          <w:lang w:bidi="fa-IR"/>
          <w:color w:val="111111"/>
          <w:sz w:val="28"/>
          <w:szCs w:val="28"/>
          <w:rtl/>
        </w:rPr>
        <w:t xml:space="preserve">بکی أبو الحسن الرضا علیه‌السلام وقال: صدقت یا خزاعی. فلمّا بلغ إلی قوله:</w:t>
      </w:r>
    </w:p>
    <w:p>
      <w:pPr>
        <w:pStyle w:val="BookText"/>
      </w:pPr>
      <w:r>
        <w:rPr>
          <w:rFonts w:ascii="IRNazanin" w:hAnsi="IRNazanin" w:eastAsia="IRNazanin" w:cs="IRNazanin"/>
          <w:lang w:bidi="fa-IR"/>
          <w:color w:val="111111"/>
          <w:sz w:val="28"/>
          <w:szCs w:val="28"/>
          <w:rtl/>
        </w:rPr>
        <w:t xml:space="preserve">إذا وتروا مدّوا إلی واتریهم</w:t>
      </w:r>
    </w:p>
    <w:p>
      <w:pPr>
        <w:pStyle w:val="BookText"/>
      </w:pPr>
      <w:r>
        <w:rPr>
          <w:rFonts w:ascii="IRNazanin" w:hAnsi="IRNazanin" w:eastAsia="IRNazanin" w:cs="IRNazanin"/>
          <w:lang w:bidi="fa-IR"/>
          <w:color w:val="111111"/>
          <w:sz w:val="28"/>
          <w:szCs w:val="28"/>
          <w:rtl/>
        </w:rPr>
        <w:t xml:space="preserve">أکفّا عن الأوتار منقبضات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 أبو الحسن علیه‌السلام یقلّب کفّیه وهو یقول: أجل واللّه منقبضات، فلمّا بلغ إلی قوله:</w:t>
      </w:r>
    </w:p>
    <w:p>
      <w:pPr>
        <w:pStyle w:val="BookText"/>
      </w:pPr>
      <w:r>
        <w:rPr>
          <w:rFonts w:ascii="IRNazanin" w:hAnsi="IRNazanin" w:eastAsia="IRNazanin" w:cs="IRNazanin"/>
          <w:lang w:bidi="fa-IR"/>
          <w:color w:val="111111"/>
          <w:sz w:val="28"/>
          <w:szCs w:val="28"/>
          <w:rtl/>
        </w:rPr>
        <w:t xml:space="preserve">لقد خفت فی الدنیا وأیّام سعیها</w:t>
      </w:r>
    </w:p>
    <w:p>
      <w:pPr>
        <w:pStyle w:val="BookText"/>
      </w:pPr>
      <w:r>
        <w:rPr>
          <w:rFonts w:ascii="IRNazanin" w:hAnsi="IRNazanin" w:eastAsia="IRNazanin" w:cs="IRNazanin"/>
          <w:lang w:bidi="fa-IR"/>
          <w:color w:val="111111"/>
          <w:sz w:val="28"/>
          <w:szCs w:val="28"/>
          <w:rtl/>
        </w:rPr>
        <w:t xml:space="preserve">وإنّی لأرجو الأمن بعد وفاتی</w:t>
      </w:r>
    </w:p>
    <w:p>
      <w:pPr>
        <w:pStyle w:val="BookText"/>
      </w:pPr>
      <w:r>
        <w:rPr>
          <w:rFonts w:ascii="IRNazanin" w:hAnsi="IRNazanin" w:eastAsia="IRNazanin" w:cs="IRNazanin"/>
          <w:lang w:bidi="fa-IR"/>
          <w:color w:val="111111"/>
          <w:sz w:val="28"/>
          <w:szCs w:val="28"/>
          <w:rtl/>
        </w:rPr>
        <w:t xml:space="preserve">قال له الرضا علیه‌السلام : آمنک اللّه یوم الفزع الأکبر. فلمّا انتهی إلی قوله:</w:t>
      </w:r>
    </w:p>
    <w:p>
      <w:pPr>
        <w:pStyle w:val="BookText"/>
      </w:pPr>
      <w:r>
        <w:rPr>
          <w:rFonts w:ascii="IRNazanin" w:hAnsi="IRNazanin" w:eastAsia="IRNazanin" w:cs="IRNazanin"/>
          <w:lang w:bidi="fa-IR"/>
          <w:color w:val="111111"/>
          <w:sz w:val="28"/>
          <w:szCs w:val="28"/>
          <w:rtl/>
        </w:rPr>
        <w:t xml:space="preserve">وقبر ببغداد لنفس زکیّة</w:t>
      </w:r>
    </w:p>
    <w:p>
      <w:pPr>
        <w:pStyle w:val="BookText"/>
      </w:pPr>
      <w:r>
        <w:rPr>
          <w:rFonts w:ascii="IRNazanin" w:hAnsi="IRNazanin" w:eastAsia="IRNazanin" w:cs="IRNazanin"/>
          <w:lang w:bidi="fa-IR"/>
          <w:color w:val="111111"/>
          <w:sz w:val="28"/>
          <w:szCs w:val="28"/>
          <w:rtl/>
        </w:rPr>
        <w:t xml:space="preserve">تضمّنه الرحمن فی الغرفات</w:t>
      </w:r>
    </w:p>
    <w:p>
      <w:pPr>
        <w:pStyle w:val="BookText"/>
      </w:pPr>
      <w:r>
        <w:rPr>
          <w:rFonts w:ascii="IRNazanin" w:hAnsi="IRNazanin" w:eastAsia="IRNazanin" w:cs="IRNazanin"/>
          <w:lang w:bidi="fa-IR"/>
          <w:color w:val="111111"/>
          <w:sz w:val="28"/>
          <w:szCs w:val="28"/>
          <w:rtl/>
        </w:rPr>
        <w:t xml:space="preserve">قال له الرضا علیه‌السلام : أفلا اُلحق لک بهذا الموضع بیتین، بهما تمام قصیدتک؟ فقال: بلی یا بن رسول اللّه، فقال علیه‌السلام :</w:t>
      </w:r>
    </w:p>
    <w:p>
      <w:pPr>
        <w:pStyle w:val="BookText"/>
      </w:pPr>
      <w:r>
        <w:rPr>
          <w:rFonts w:ascii="IRNazanin" w:hAnsi="IRNazanin" w:eastAsia="IRNazanin" w:cs="IRNazanin"/>
          <w:lang w:bidi="fa-IR"/>
          <w:color w:val="111111"/>
          <w:sz w:val="28"/>
          <w:szCs w:val="28"/>
          <w:rtl/>
        </w:rPr>
        <w:t xml:space="preserve">وقبر بطوس یا لها من مصیبة</w:t>
      </w:r>
    </w:p>
    <w:p>
      <w:pPr>
        <w:pStyle w:val="BookText"/>
      </w:pPr>
      <w:r>
        <w:rPr>
          <w:rFonts w:ascii="IRNazanin" w:hAnsi="IRNazanin" w:eastAsia="IRNazanin" w:cs="IRNazanin"/>
          <w:lang w:bidi="fa-IR"/>
          <w:color w:val="111111"/>
          <w:sz w:val="28"/>
          <w:szCs w:val="28"/>
          <w:rtl/>
        </w:rPr>
        <w:t xml:space="preserve">توقّد فی الأحشاء بالحرقات</w:t>
      </w:r>
    </w:p>
    <w:p>
      <w:pPr>
        <w:pStyle w:val="BookText"/>
      </w:pPr>
      <w:r>
        <w:rPr>
          <w:rFonts w:ascii="Amiri" w:hAnsi="Amiri" w:eastAsia="Amiri" w:cs="Amiri"/>
          <w:lang w:bidi="ar-SA"/>
          <w:color w:val="111111"/>
          <w:sz w:val="28"/>
          <w:szCs w:val="28"/>
          <w:rtl/>
        </w:rPr>
        <w:t xml:space="preserve">إلی الحشر حتّی یبعث اللّه قائماً</w:t>
      </w:r>
    </w:p>
    <w:p>
      <w:pPr>
        <w:pStyle w:val="BookText"/>
      </w:pPr>
      <w:r>
        <w:rPr>
          <w:rFonts w:ascii="Amiri" w:hAnsi="Amiri" w:eastAsia="Amiri" w:cs="Amiri"/>
          <w:lang w:bidi="ar-SA"/>
          <w:color w:val="111111"/>
          <w:sz w:val="28"/>
          <w:szCs w:val="28"/>
          <w:rtl/>
        </w:rPr>
        <w:t xml:space="preserve">یفرّج عنّا الهمّ والکربات</w:t>
      </w:r>
      <w:r>
        <w:rPr>
          <w:rStyle w:val="FootnoteReference"/>
        </w:rPr>
        <w:footnoteReference w:id="1829"/>
      </w:r>
    </w:p>
    <w:p>
      <w:pPr>
        <w:pStyle w:val="BookText"/>
      </w:pPr>
      <w:r>
        <w:rPr>
          <w:rFonts w:ascii="IRNazanin" w:hAnsi="IRNazanin" w:eastAsia="IRNazanin" w:cs="IRNazanin"/>
          <w:lang w:bidi="fa-IR"/>
          <w:color w:val="111111"/>
          <w:sz w:val="28"/>
          <w:szCs w:val="28"/>
          <w:rtl/>
        </w:rPr>
        <w:t xml:space="preserve">[943 [8 - غیبة النعمانی: محمّد بن همام، عن عبداللّه بن جعفر، عن الیقطینی، عن محمّد بن أبی یعقوب البلخی، قال: سمعت أبا الحسن الرضا علیه‌السلام یقول: إنّکم ستبتلون بما هو أشدّ وأکبر، تبتلون بالجنین فی بطن اُمّه والرضیع، حتّی یقال: غاب ومات، ویقولون: لا إمام، وقد غاب رسول اللّه صلی‌الله‌علیه‌و‌آله وغاب وغاب</w:t>
      </w:r>
      <w:r>
        <w:rPr>
          <w:rStyle w:val="FootnoteReference"/>
        </w:rPr>
        <w:footnoteReference w:id="1830"/>
      </w:r>
    </w:p>
    <w:p>
      <w:pPr>
        <w:pStyle w:val="BookText"/>
      </w:pPr>
      <w:r>
        <w:rPr>
          <w:rFonts w:ascii="IRNazanin" w:hAnsi="IRNazanin" w:eastAsia="IRNazanin" w:cs="IRNazanin"/>
          <w:lang w:bidi="fa-IR"/>
          <w:color w:val="111111"/>
          <w:sz w:val="28"/>
          <w:szCs w:val="28"/>
          <w:rtl/>
        </w:rPr>
        <w:t xml:space="preserve">وها أنا ذا أموت حتف أنفی.</w:t>
      </w:r>
      <w:r>
        <w:rPr>
          <w:rStyle w:val="FootnoteReference"/>
        </w:rPr>
        <w:footnoteReference w:id="1831"/>
      </w:r>
    </w:p>
    <w:p>
      <w:pPr>
        <w:pStyle w:val="BookText"/>
      </w:pPr>
      <w:r>
        <w:rPr>
          <w:rFonts w:ascii="IRNazanin" w:hAnsi="IRNazanin" w:eastAsia="IRNazanin" w:cs="IRNazanin"/>
          <w:lang w:bidi="fa-IR"/>
          <w:color w:val="111111"/>
          <w:sz w:val="28"/>
          <w:szCs w:val="28"/>
          <w:rtl/>
        </w:rPr>
        <w:t xml:space="preserve">[944 [(9) رجال الکشّی: عن خلف بن حمّاد، عن أبی سعید، عن الحسن بن محمّد بن أبی طلحة، عن داود الرقّی، قال: قلت لأبی الحسن الرضا علیه‌السلام : جعلت فداک، إنّه واللّه ما یلج فی صدری من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أمرک شیء إلاّ حدیثاً سمعته من ذریح یرویه عن أبی جعفر علیه‌السلام ؛ قال لی: وما هو؟ قلت: سمعته یقول: سابعنا قائمنا إن شاء اللّه. قال: صدقت وصدق ذریح وصدق أبو جعفر علیه‌السلام ، فازددت واللّه شکّا؛ ثمّ قال لی: یا داود بن أبی خالد - واللّه - لو لا أنّ موسی قال للعالم: ستجدنی إن شاء اللّه صابرا، ما سأله عن شیء، وکذلک أبو جعفر علیه‌السلام لو لا أن قال: إن شاء اللّه لکان کما قال، فقطعت علیه.</w:t>
      </w:r>
      <w:r>
        <w:rPr>
          <w:rStyle w:val="FootnoteReference"/>
        </w:rPr>
        <w:footnoteReference w:id="1832"/>
      </w:r>
    </w:p>
    <w:p>
      <w:pPr>
        <w:pStyle w:val="BookText"/>
      </w:pPr>
      <w:r>
        <w:rPr>
          <w:rFonts w:ascii="IRNazanin" w:hAnsi="IRNazanin" w:eastAsia="IRNazanin" w:cs="IRNazanin"/>
          <w:lang w:bidi="fa-IR"/>
          <w:color w:val="111111"/>
          <w:sz w:val="28"/>
          <w:szCs w:val="28"/>
          <w:rtl/>
        </w:rPr>
        <w:t xml:space="preserve">[945 [(10) أمالی الصدوق، وعیون أخبار الرضا علیه‌السلام : (بإسناده) إلی الریّان بن شبیب، قال: دخلت علی الرضا علیه‌السلام فی أوّل یوم من المحرّم - إلی أن قال علیه‌السلام - : ولقد نزل إلی الأرض من الملائکة أربعة آلاف لنصره، فلم یؤذن لهم، فهم عند قبره علیه‌السلام شعث غبر إلی أن یقوم القائم علیه‌السلام فیکونون من أنصاره، وشعارهم «یالثارات الحسین».</w:t>
      </w:r>
      <w:r>
        <w:rPr>
          <w:rStyle w:val="FootnoteReference"/>
        </w:rPr>
        <w:footnoteReference w:id="1833"/>
      </w:r>
    </w:p>
    <w:p>
      <w:pPr>
        <w:pStyle w:val="BookText"/>
      </w:pPr>
      <w:r>
        <w:rPr>
          <w:rFonts w:ascii="IRNazanin" w:hAnsi="IRNazanin" w:eastAsia="IRNazanin" w:cs="IRNazanin"/>
          <w:lang w:bidi="fa-IR"/>
          <w:color w:val="111111"/>
          <w:sz w:val="28"/>
          <w:szCs w:val="28"/>
          <w:rtl/>
        </w:rPr>
        <w:t xml:space="preserve">[946 [(11) الإرشاد للمفید: (بإسناده) إلی الرضا علیه‌السلام - لمّا بغی علیه إخوته وعمومته - فی حدیث طویل - قال علیّ بن جعفر: فبکی الرضا علیه‌السلام ثمّ قال: یا عمّ، ألم تسمع أبی وهو یقول: قال رسول اللّه صلی‌الله‌علیه‌و‌آله : بأبی ابن خیرة الإماء النوبیّة الطیّبة</w:t>
      </w:r>
      <w:r>
        <w:rPr>
          <w:rStyle w:val="FootnoteReference"/>
        </w:rPr>
        <w:footnoteReference w:id="1834"/>
      </w:r>
      <w:r>
        <w:rPr>
          <w:rFonts w:ascii="IRNazanin" w:hAnsi="IRNazanin" w:eastAsia="IRNazanin" w:cs="IRNazanin"/>
          <w:lang w:bidi="fa-IR"/>
          <w:color w:val="111111"/>
          <w:sz w:val="28"/>
          <w:szCs w:val="28"/>
          <w:rtl/>
        </w:rPr>
        <w:t xml:space="preserve">یکون من ولده الطرید الشرید، الموتور بأبیه وجدّه، صاحب الغیبة، فیقال: مات أو هلک، أو أیّ وادٍ سلک؟ فقلت: صدقت جعلت فداک.</w:t>
      </w:r>
      <w:r>
        <w:rPr>
          <w:rStyle w:val="FootnoteReference"/>
        </w:rPr>
        <w:footnoteReference w:id="1835"/>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[947 [(12) وسیلة النجاة: روی عن الرضا علیه‌السلام أنّه قال: المهدیّ أعلم الناس، وأحلم الناس، وأتقی الناس، وأسخی الناس، وأشجع الناس، وأعبد الناس، ویولد مختونا وطاهرا ومطهّرا.</w:t>
      </w:r>
      <w:r>
        <w:rPr>
          <w:rStyle w:val="FootnoteReference"/>
        </w:rPr>
        <w:footnoteReference w:id="1836"/>
      </w:r>
    </w:p>
    <w:p>
      <w:pPr>
        <w:pStyle w:val="BookText"/>
      </w:pPr>
      <w:r>
        <w:rPr>
          <w:rFonts w:ascii="IRNazanin" w:hAnsi="IRNazanin" w:eastAsia="IRNazanin" w:cs="IRNazanin"/>
          <w:lang w:bidi="fa-IR"/>
          <w:color w:val="111111"/>
          <w:sz w:val="28"/>
          <w:szCs w:val="28"/>
          <w:rtl/>
        </w:rPr>
        <w:t xml:space="preserve">[948 [(13) کشف الغمّة: قال ابن خشّاب - وقد ذکر الخلف الصالح علیه‌السلام - : حدّثنا صدقة بن موسی، حدّثنا أبی، عن الرضا علیه‌السلام قال: الخلف الصالح من ولد أبی محمّد الحسن بن علی، وهو صاحب الزمان، وهو المهدی.</w:t>
      </w:r>
      <w:r>
        <w:rPr>
          <w:rStyle w:val="FootnoteReference"/>
        </w:rPr>
        <w:footnoteReference w:id="1837"/>
      </w:r>
    </w:p>
    <w:p>
      <w:pPr>
        <w:pStyle w:val="BookText"/>
      </w:pPr>
      <w:r>
        <w:rPr>
          <w:rFonts w:ascii="IRNazanin" w:hAnsi="IRNazanin" w:eastAsia="IRNazanin" w:cs="IRNazanin"/>
          <w:lang w:bidi="fa-IR"/>
          <w:color w:val="111111"/>
          <w:sz w:val="28"/>
          <w:szCs w:val="28"/>
          <w:rtl/>
        </w:rPr>
        <w:t xml:space="preserve">[949 [(14) وسیلة النجاة: روی عن أبی الحسن الرضا علیه‌السلام أنّه قیل له: ما اسم قائمکم؟ قال: منعنا أن نسمّیه قبل ولادته.</w:t>
      </w:r>
      <w:r>
        <w:rPr>
          <w:rStyle w:val="FootnoteReference"/>
        </w:rPr>
        <w:footnoteReference w:id="1838"/>
      </w:r>
      <w:r>
        <w:rPr>
          <w:rFonts w:ascii="IRNazanin" w:hAnsi="IRNazanin" w:eastAsia="IRNazanin" w:cs="IRNazanin"/>
          <w:lang w:bidi="fa-IR"/>
          <w:color w:val="111111"/>
          <w:sz w:val="28"/>
          <w:szCs w:val="28"/>
          <w:rtl/>
        </w:rPr>
        <w:t xml:space="preserve">فزعمت الشیعة الإمامیة أنّ أبا القاسم (م ح م د) بن الحسن العسکری علیه‌السلام هو الإمام القائم وکان عمره عند وفات أبیه خمس سنین اتاه اللّه تعالی فیها الحکمة وفصل الخطاب وجعله آیة للعالمین کما قال عزّ من قائل فی حقّ یحیی: «یا یحیی خذ» إلخ وفی قصّة عیسی «فاشأرت إلیه قالوا کیف نکلّم» الخ . وقالوا: وطول عمره کما طول عمر الخضر علیه‌السلام وقالت الشیعة الإمامیة أیضا : القائم المهدی مشهده بسرّ من رأی روی فیه أیضا جملة من الأحادیث السابقة من کتاب دلائل النبوّة والمعجزات للإمام أبی العباس المستغفری وغیره فی غیره، وقال أیضا: قال بعض خبراء العارفین فی ذکر المهدی: وأنّه یکون معه ثلاثمائة وستّون رجلاً من رجال اللّه الکاملین، ثمّ قال: اعلم أیّدک اللّه وایّانا أنّ للّه تعالی خلیفة یخرج وقد امتلأت الأرض جورا وظلما فیملأها قسطا وعدلاً، لو لم یبق من الدنیا إلاّ یوم واحد لطوّل اللّه تعالی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16" w:name="pg13756_122058"/>
    <w:bookmarkEnd w:id="216"/>
    <w:p>
      <w:pPr>
        <w:pStyle w:val="BookText"/>
      </w:pPr>
      <w:r>
        <w:rPr>
          <w:rFonts w:ascii="IRNazanin" w:hAnsi="IRNazanin" w:eastAsia="IRNazanin" w:cs="IRNazanin"/>
          <w:lang w:bidi="fa-IR"/>
          <w:color w:val="111111"/>
          <w:sz w:val="28"/>
          <w:szCs w:val="28"/>
          <w:rtl/>
        </w:rPr>
        <w:t xml:space="preserve">ذلک الیوم حتّی یلی هذا الخلیفة من عترة رسول اللّه صلی‌الله‌علیه‌و‌آله من ولد فاطمة یواطئ اسمه اسم رسول اللّه صلی‌الله‌علیه‌و‌آله وکنیته کنیته وجدّه الحسین بن علیّ، یبایع بین الرکن والمقام یشبه رسول اللّه فی الخلق بفتح الخاء وینزل فی الخلق بضمّ الخاء ولأنّه لایکون أحد مثل رسول اللّه فی خلقه، واللّه تعالی یقول فیه: «وإنّک لعلی خلق عظیم» هو أجلی الجبهة أقنی الأنف أسعد الناس به أهل الکوفة ویقسّم المال بالسویة ویعدل فی الرعیة ویفصل بالقضیة، یأتیه الرجل فیقول: یا مهدی، أعطنی وبین یدیه المال فیحثی فی ثوبه ما استطاع أن یحمله.</w:t>
      </w:r>
    </w:p>
    <w:p>
      <w:pPr>
        <w:pStyle w:val="Heading3"/>
      </w:pPr>
      <w:bookmarkStart w:id="638" w:name="_Toc416"/>
      <w:r>
        <w:t>13- باب ما ورد فی ذلک عن محمّد بن علیّ الجواد علیهماالسلام</w:t>
      </w:r>
      <w:bookmarkEnd w:id="638"/>
    </w:p>
    <w:p>
      <w:pPr>
        <w:pStyle w:val="BookText"/>
      </w:pPr>
      <w:r>
        <w:rPr>
          <w:rFonts w:ascii="IRNazanin" w:hAnsi="IRNazanin" w:eastAsia="IRNazanin" w:cs="IRNazanin"/>
          <w:lang w:bidi="fa-IR"/>
          <w:color w:val="111111"/>
          <w:sz w:val="28"/>
          <w:szCs w:val="28"/>
          <w:rtl/>
        </w:rPr>
        <w:t xml:space="preserve">[950 [1- غیبة النعمانی: محمّد بن همام، عن أحمد بن مابنداذ، عن أحمد بن هلال، عن اُمیّة بن علیّ القیسی قال: قلت لأبی جعفر محمّد بن علیّ الرضا علیه‌السلام : من الخلف بعدک؟ فقال: ابنی علیّ، وابنا علیّ</w:t>
      </w:r>
      <w:r>
        <w:rPr>
          <w:rStyle w:val="FootnoteReference"/>
        </w:rPr>
        <w:footnoteReference w:id="1839"/>
      </w:r>
      <w:r>
        <w:rPr>
          <w:rFonts w:ascii="IRNazanin" w:hAnsi="IRNazanin" w:eastAsia="IRNazanin" w:cs="IRNazanin"/>
          <w:lang w:bidi="fa-IR"/>
          <w:color w:val="111111"/>
          <w:sz w:val="28"/>
          <w:szCs w:val="28"/>
          <w:rtl/>
        </w:rPr>
        <w:t xml:space="preserve">. ثمّ أطرق ملیّا، ثمّ رفع رأسه، ثمّ قال: إنّها ستکون حیرة. قلت: فإذا کان ذلک فإلی أین؟ فسکت، ثمّ قال: لا أین</w:t>
      </w:r>
      <w:r>
        <w:rPr>
          <w:rStyle w:val="FootnoteReference"/>
        </w:rPr>
        <w:footnoteReference w:id="1840"/>
      </w:r>
      <w:r>
        <w:rPr>
          <w:rFonts w:ascii="IRNazanin" w:hAnsi="IRNazanin" w:eastAsia="IRNazanin" w:cs="IRNazanin"/>
          <w:lang w:bidi="fa-IR"/>
          <w:color w:val="111111"/>
          <w:sz w:val="28"/>
          <w:szCs w:val="28"/>
          <w:rtl/>
        </w:rPr>
        <w:t xml:space="preserve">حتّی قالها ثلاثا - فأعدت [ علیه ] فقال: إلی المدینة. فقلت: أیّ المدن؟ فقال: مدینتنا هذه، وهل مدینة غیرها! وقال أحمد بن هلال: أخبرنی ابن بزیع أنّه حضر اُمیّة بن علیّ القیسی، وهو یسأل أبا جعفر علیه‌السلام عن ذلک، فأجابه بهذا الجواب. ومنه: علیّ بن أحمد، عن عبید اللّه بن موسی، عن أحمد بن الحسین، عن أحمد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هلال، عن اُمیّة بن علیّ القیسی(وذکر مثله).</w:t>
      </w:r>
      <w:r>
        <w:rPr>
          <w:rStyle w:val="FootnoteReference"/>
        </w:rPr>
        <w:footnoteReference w:id="1841"/>
      </w:r>
    </w:p>
    <w:p>
      <w:pPr>
        <w:pStyle w:val="BookText"/>
      </w:pPr>
      <w:r>
        <w:rPr>
          <w:rFonts w:ascii="IRNazanin" w:hAnsi="IRNazanin" w:eastAsia="IRNazanin" w:cs="IRNazanin"/>
          <w:lang w:bidi="fa-IR"/>
          <w:color w:val="111111"/>
          <w:sz w:val="28"/>
          <w:szCs w:val="28"/>
          <w:rtl/>
        </w:rPr>
        <w:t xml:space="preserve">[951 [2- ومنه: محمّد بن همام، عن أبی عبداللّه محمّد بن عصام ، عن سهل بن زیاد، عن عبدالعظیم بن عبداللّه، عن أبی جعفر محمّد بن علیّ الرضا علیهماالسلام : أنّه سمعه یقول: إذا مات ابنی علیّ بدا سراج بعده، ثمّ خفی</w:t>
      </w:r>
      <w:r>
        <w:rPr>
          <w:rStyle w:val="FootnoteReference"/>
        </w:rPr>
        <w:footnoteReference w:id="1842"/>
      </w:r>
      <w:r>
        <w:rPr>
          <w:rFonts w:ascii="IRNazanin" w:hAnsi="IRNazanin" w:eastAsia="IRNazanin" w:cs="IRNazanin"/>
          <w:lang w:bidi="fa-IR"/>
          <w:color w:val="111111"/>
          <w:sz w:val="28"/>
          <w:szCs w:val="28"/>
          <w:rtl/>
        </w:rPr>
        <w:t xml:space="preserve">، فویل للمرتاب، وطوبی للغریب الفارّ بدینه، ثمّ یکون بعد ذلک أحداث تشیب فیها النواصی، ویسیر الصمّ الصلاب</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r>
        <w:rPr>
          <w:rStyle w:val="FootnoteReference"/>
        </w:rPr>
        <w:footnoteReference w:id="1844"/>
      </w:r>
    </w:p>
    <w:p>
      <w:pPr>
        <w:pStyle w:val="BookText"/>
      </w:pPr>
      <w:r>
        <w:rPr>
          <w:rFonts w:ascii="IRNazanin" w:hAnsi="IRNazanin" w:eastAsia="IRNazanin" w:cs="IRNazanin"/>
          <w:lang w:bidi="fa-IR"/>
          <w:color w:val="111111"/>
          <w:sz w:val="28"/>
          <w:szCs w:val="28"/>
          <w:rtl/>
        </w:rPr>
        <w:t xml:space="preserve">[552 [3- کمال الدین: الدقّاق، عن محمّد بن هارون، عن الرویانی، عن عبدالعظیم الحسنی، قال: دخلت علی سیّدی محمّد بن علیّ علیهماالسلام وأنا اُرید أن أسأله عن القائم، أهو المهدیّ أو غیره، فابتدأنی فقال [ لی ] : یا أبا القاسم، إنّ القائم منّا هو المهدیّ الّذی یجب أن ینتظر فی غیبته، ویطاع فی ظهوره، وهو الثالث من ولدی. والّذی بعث محمّدا صلی‌الله‌علیه‌و‌آله بالنبوّة، وخصّنا بالإمامة إنّه لو لم یبق من الدنیا إلاّ یوم واحد، لطوّل اللّه ذلک الیوم حتّی یخرج [ فیه [فیملأ الأرض قسطا وعدلاً کما ملئت جورا وظلما، وإنّ اللّه تبارک وتعالی لیصلح [ له ] أمره فی لیلة، کما أصلح أمر کلیمه موسی علیه‌السلام إذ ذهب لیقتبس لأهله نارا فرجع وهو رسول نبیّ. ثمّ قال علیه‌السلام : أفضل أعمال شیعتنا انتظار الفرج.</w:t>
      </w:r>
      <w:r>
        <w:rPr>
          <w:rStyle w:val="FootnoteReference"/>
        </w:rPr>
        <w:footnoteReference w:id="1845"/>
      </w:r>
    </w:p>
    <w:p>
      <w:pPr>
        <w:pStyle w:val="BookText"/>
      </w:pPr>
      <w:r>
        <w:rPr>
          <w:rFonts w:ascii="IRNazanin" w:hAnsi="IRNazanin" w:eastAsia="IRNazanin" w:cs="IRNazanin"/>
          <w:lang w:bidi="fa-IR"/>
          <w:color w:val="111111"/>
          <w:sz w:val="28"/>
          <w:szCs w:val="28"/>
          <w:rtl/>
        </w:rPr>
        <w:t xml:space="preserve">[553 [4- کفایة الأثر: أبو عبداللّه الخزاعی،عن الأسدی،عن سهل،عن عبدالعظیم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الحسنی قال: قلت لمحمّد بن علیّ بن موسی علیه‌السلام : إنّی لأرجو أن تکون القائم من أهل بیت محمّد، الّذی یملأ الأرض قسطا وعدلاً کما ملئت ظلما وجورا. فقال علیه‌السلام : یا أبا القاسم ما منّا إلاّ قائم بأمر اللّه، وهاد إلی دین اللّه، ولکنّ القائم الّذی یطهّر اللّه عزّ وجلّ به الأرض من أهل الکفر والجحود، ویملأها عدلاً وقسطا هو الّذی یخفی علی الناس ولادته، ویغیب عنهم شخصه، ویحرم علیهم تسمیته، وهو سمیّ رسول اللّه صلی‌الله‌علیه‌و‌آله وکنیّه، وهو الّذی تطوی له الأرض، ویذلّ له کلّ صعب، یجتمع إلیه من أصحابه عدد أهل بدر، ثلاثمائة وثلاثة عشر رجلاً، من أقاصی الأرض، وذلک قول اللّه عزّ وجلّ: «أینَ ما تَکُونُوا یَأْتِ بِکُمُ اللّهُ جَمیعا إنّ اللّهَ عَلَی کُلِّ شیءٍ قَدیرُ»</w:t>
      </w:r>
      <w:r>
        <w:rPr>
          <w:rStyle w:val="FootnoteReference"/>
        </w:rPr>
        <w:footnoteReference w:id="1846"/>
      </w:r>
      <w:r>
        <w:rPr>
          <w:rFonts w:ascii="IRNazanin" w:hAnsi="IRNazanin" w:eastAsia="IRNazanin" w:cs="IRNazanin"/>
          <w:lang w:bidi="fa-IR"/>
          <w:color w:val="111111"/>
          <w:sz w:val="28"/>
          <w:szCs w:val="28"/>
          <w:rtl/>
        </w:rPr>
        <w:t xml:space="preserve">فإذا اجتمعت له هذه العدّة من أهل الأرض أظهر أمره، فإذا أکمل له العقد، وهو عشرة آلاف رجل، خرج بإذن اللّه، فلا یزال یقتل أعداء اللّه حتّی یرضی اللّه تبارک وتعالی. قال عبدالعظیم: قلت له: یا سیّدی! وکیف یعلم أنّ اللّه قد رضی؟ قال: یلقی فی قلبه الرحمة.</w:t>
      </w:r>
      <w:r>
        <w:rPr>
          <w:rStyle w:val="FootnoteReference"/>
        </w:rPr>
        <w:footnoteReference w:id="1847"/>
      </w:r>
    </w:p>
    <w:p>
      <w:pPr>
        <w:pStyle w:val="BookText"/>
      </w:pPr>
      <w:r>
        <w:rPr>
          <w:rFonts w:ascii="IRNazanin" w:hAnsi="IRNazanin" w:eastAsia="IRNazanin" w:cs="IRNazanin"/>
          <w:lang w:bidi="fa-IR"/>
          <w:color w:val="111111"/>
          <w:sz w:val="28"/>
          <w:szCs w:val="28"/>
          <w:rtl/>
        </w:rPr>
        <w:t xml:space="preserve">[954 [5 - ومنه: محمّد بن علیّ، عن ابن عبدوس، عن ابن قتیبة، عن حمدان بن سلیمان، عن الصقر بن أبی دلف، قال: سمعت أبا جعفر محمّد بن علیّ الرضا علیهماالسلام</w:t>
      </w:r>
    </w:p>
    <w:p>
      <w:pPr>
        <w:pStyle w:val="BookText"/>
      </w:pPr>
      <w:r>
        <w:rPr>
          <w:rFonts w:ascii="IRNazanin" w:hAnsi="IRNazanin" w:eastAsia="IRNazanin" w:cs="IRNazanin"/>
          <w:lang w:bidi="fa-IR"/>
          <w:color w:val="111111"/>
          <w:sz w:val="28"/>
          <w:szCs w:val="28"/>
          <w:rtl/>
        </w:rPr>
        <w:t xml:space="preserve">یقول: الإمام بعدی ابنی علیّ، أمره أمری، وقوله قولی، وطاعته طاعتی.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والإمام بعده ابنه الحسن أمره أمر أبیه، وقوله قول أبیه، وطاعته طاعة أبیه. ثمّ سکت، فقلت له: یا بن رسول اللّه، فمن الإمام بعد الحسن؟ فبکی علیه‌السلام بکاءً شدیدا، ثمّ قال: إنّ بعد الحسن ابنه القائم بالحقّ المنتظر. فقلت له: یابن رسول اللّه، ولم سمّی القائم؟ قال: لأنّه یقوم بعد موت ذکره، وارتداد أکثر القائلین بإمامته. فقلت له: ولم سمّی المنتظر؟ قال: لأنّ له غیبة یکثر أیّامها، ویطول أمدها، فینتظر خروجه المخلصون، وینکره المرتابون، ویستهزئ به الجاحدون ویکذّب فیها الوقّاتون، ویهلک فیها المستعجلون، وینجو فیها المسلّمون.</w:t>
      </w:r>
      <w:r>
        <w:rPr>
          <w:rStyle w:val="FootnoteReference"/>
        </w:rPr>
        <w:footnoteReference w:id="1848"/>
      </w:r>
    </w:p>
    <w:p>
      <w:pPr>
        <w:pStyle w:val="BookText"/>
      </w:pPr>
      <w:r>
        <w:rPr>
          <w:rFonts w:ascii="IRNazanin" w:hAnsi="IRNazanin" w:eastAsia="IRNazanin" w:cs="IRNazanin"/>
          <w:lang w:bidi="fa-IR"/>
          <w:color w:val="111111"/>
          <w:sz w:val="28"/>
          <w:szCs w:val="28"/>
          <w:rtl/>
        </w:rPr>
        <w:t xml:space="preserve">[955 [6- ومنه: علیّ بن محمّد السندی، عن محمّد بن الحسن، عن الحمیری، عن أحمد بن هلال، عن اُمیّة بن علیّ القیسی، قال:قلت لأبی جعفر الثانی علیه‌السلام : من الخلف من بعدک؟ قال: ابنی علیّ؛ثمّ قال: أما إنّها ستکون حیرة. قال: قلت: إلی أین؟ فسکت، ثمّ قال: إلی المدینة . قلت: وإلی أیّ مدینة؟ قال: مدینتنا هذه، وهل مدینة غیرها؟ قال أحمد بن هلال: فأخبرنی محمّد بن إسماعیل بن بزیع أنّه حضر اُمیّة بن علیّ، وهو یسأل أبا جعفر الثانی علیه‌السلام عن ذلک، فأجابه بمثل ذلک الجواب.</w:t>
      </w:r>
      <w:r>
        <w:rPr>
          <w:rStyle w:val="FootnoteReference"/>
        </w:rPr>
        <w:footnoteReference w:id="1849"/>
      </w:r>
      <w:r>
        <w:rPr>
          <w:rFonts w:ascii="IRNazanin" w:hAnsi="IRNazanin" w:eastAsia="IRNazanin" w:cs="IRNazanin"/>
          <w:lang w:bidi="fa-IR"/>
          <w:color w:val="111111"/>
          <w:sz w:val="28"/>
          <w:szCs w:val="28"/>
          <w:rtl/>
        </w:rPr>
        <w:t xml:space="preserve">وبهذا الاسناد، عن اُمیّة بن علیّ القیسی، عن أبی الهیثم التمیمی، قال: قال أبو عبداللّه‌</w:t>
      </w:r>
      <w:r>
        <w:rPr>
          <w:rStyle w:val="FootnoteReference"/>
        </w:rPr>
        <w:footnoteReference w:id="1850"/>
      </w:r>
      <w:r>
        <w:rPr>
          <w:rFonts w:ascii="IRNazanin" w:hAnsi="IRNazanin" w:eastAsia="IRNazanin" w:cs="IRNazanin"/>
          <w:lang w:bidi="fa-IR"/>
          <w:color w:val="111111"/>
          <w:sz w:val="28"/>
          <w:szCs w:val="28"/>
          <w:rtl/>
        </w:rPr>
        <w:t xml:space="preserve">علیه‌السلام : إذا توالت ثلاثة أسماء کان رابعهم قائمهم :</w:t>
      </w:r>
    </w:p>
    <w:p>
      <w:pPr>
        <w:pStyle w:val="BookText"/>
      </w:pPr>
      <w:r>
        <w:rPr>
          <w:rFonts w:ascii="Amiri" w:hAnsi="Amiri" w:eastAsia="Amiri" w:cs="Amiri"/>
          <w:lang w:bidi="ar-SA"/>
          <w:color w:val="111111"/>
          <w:sz w:val="28"/>
          <w:szCs w:val="28"/>
          <w:rtl/>
        </w:rPr>
        <w:t xml:space="preserve">محمّد وعلیّ والحسن.</w:t>
      </w:r>
      <w:r>
        <w:rPr>
          <w:rStyle w:val="FootnoteReference"/>
        </w:rPr>
        <w:footnoteReference w:id="1851"/>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17" w:name="pg13756_122062"/>
    <w:bookmarkEnd w:id="217"/>
    <w:p>
      <w:pPr>
        <w:pStyle w:val="Heading3"/>
      </w:pPr>
      <w:bookmarkStart w:id="639" w:name="_Toc417"/>
      <w:r>
        <w:t>14- باب ما ورد فی ذلک عن علی بن محمّد النقی علیه‌السلام</w:t>
      </w:r>
      <w:bookmarkEnd w:id="639"/>
    </w:p>
    <w:p>
      <w:pPr>
        <w:pStyle w:val="BookText"/>
      </w:pPr>
      <w:r>
        <w:rPr>
          <w:rFonts w:ascii="IRNazanin" w:hAnsi="IRNazanin" w:eastAsia="IRNazanin" w:cs="IRNazanin"/>
          <w:lang w:bidi="fa-IR"/>
          <w:color w:val="111111"/>
          <w:sz w:val="28"/>
          <w:szCs w:val="28"/>
          <w:rtl/>
        </w:rPr>
        <w:t xml:space="preserve">[956 [1- علل الشرائع</w:t>
      </w:r>
      <w:r>
        <w:rPr>
          <w:rStyle w:val="FootnoteReference"/>
        </w:rPr>
        <w:footnoteReference w:id="1852"/>
      </w:r>
      <w:r>
        <w:rPr>
          <w:rFonts w:ascii="IRNazanin" w:hAnsi="IRNazanin" w:eastAsia="IRNazanin" w:cs="IRNazanin"/>
          <w:lang w:bidi="fa-IR"/>
          <w:color w:val="111111"/>
          <w:sz w:val="28"/>
          <w:szCs w:val="28"/>
          <w:rtl/>
        </w:rPr>
        <w:t xml:space="preserve">، وکمال الدین: أبی وابن الولید</w:t>
      </w:r>
      <w:r>
        <w:rPr>
          <w:rStyle w:val="FootnoteReference"/>
        </w:rPr>
        <w:footnoteReference w:id="1853"/>
      </w:r>
      <w:r>
        <w:rPr>
          <w:rFonts w:ascii="IRNazanin" w:hAnsi="IRNazanin" w:eastAsia="IRNazanin" w:cs="IRNazanin"/>
          <w:lang w:bidi="fa-IR"/>
          <w:color w:val="111111"/>
          <w:sz w:val="28"/>
          <w:szCs w:val="28"/>
          <w:rtl/>
        </w:rPr>
        <w:t xml:space="preserve">، عن سعد، عن محمّد بن أحمد العلوی، عن أبی هاشم الجعفری، قال: سمعت أبا الحسن صاحب العسکر علیه‌السلام یقول: الخلف من بعدی ابنی الحسن، فکیف لکم بالخلف من بعد الخلف؟ فقلت: ولم جعلنی اللّه فداک ؟ فقال: لأنّکم لا ترون شخصه، ولا یحلّ لکم ذکره باسمه. قلت: فکیف نذکره؟ فقال: قولوا: الحجّة من آل محمّد علیهم‌السلام . کفایة الأثر: علیّ بن محمّد بن السندی، عن محمّد بن الحسن، عن سعد (مثله).</w:t>
      </w:r>
      <w:r>
        <w:rPr>
          <w:rStyle w:val="FootnoteReference"/>
        </w:rPr>
        <w:footnoteReference w:id="1854"/>
      </w:r>
    </w:p>
    <w:p>
      <w:pPr>
        <w:pStyle w:val="BookText"/>
      </w:pPr>
      <w:r>
        <w:rPr>
          <w:rFonts w:ascii="IRNazanin" w:hAnsi="IRNazanin" w:eastAsia="IRNazanin" w:cs="IRNazanin"/>
          <w:lang w:bidi="fa-IR"/>
          <w:color w:val="111111"/>
          <w:sz w:val="28"/>
          <w:szCs w:val="28"/>
          <w:rtl/>
        </w:rPr>
        <w:t xml:space="preserve">[957 [2- کمال الدین: أبی، عن الحمیری، عن محمّد بن عمر</w:t>
      </w:r>
      <w:r>
        <w:rPr>
          <w:rStyle w:val="FootnoteReference"/>
        </w:rPr>
        <w:footnoteReference w:id="1855"/>
      </w:r>
      <w:r>
        <w:rPr>
          <w:rFonts w:ascii="IRNazanin" w:hAnsi="IRNazanin" w:eastAsia="IRNazanin" w:cs="IRNazanin"/>
          <w:lang w:bidi="fa-IR"/>
          <w:color w:val="111111"/>
          <w:sz w:val="28"/>
          <w:szCs w:val="28"/>
          <w:rtl/>
        </w:rPr>
        <w:t xml:space="preserve">الکاتب، عن علیّ بن محمّد الصیمری، عن علیّ بن مهزیار</w:t>
      </w:r>
      <w:r>
        <w:rPr>
          <w:rStyle w:val="FootnoteReference"/>
        </w:rPr>
        <w:footnoteReference w:id="1856"/>
      </w:r>
      <w:r>
        <w:rPr>
          <w:rFonts w:ascii="IRNazanin" w:hAnsi="IRNazanin" w:eastAsia="IRNazanin" w:cs="IRNazanin"/>
          <w:lang w:bidi="fa-IR"/>
          <w:color w:val="111111"/>
          <w:sz w:val="28"/>
          <w:szCs w:val="28"/>
          <w:rtl/>
        </w:rPr>
        <w:t xml:space="preserve">، قال: کتبت إلی أبی الحسن [صاحب العسکر] أسأله [عن] الفرج، فکتب علیه‌السلام [ إلیّ ] : إذا غاب صاحبکم عن دار الظالمین، فتوقّعوا الفرج.</w:t>
      </w:r>
      <w:r>
        <w:rPr>
          <w:rStyle w:val="FootnoteReference"/>
        </w:rPr>
        <w:footnoteReference w:id="1857"/>
      </w:r>
    </w:p>
    <w:p>
      <w:pPr>
        <w:pStyle w:val="BookText"/>
      </w:pPr>
      <w:r>
        <w:rPr>
          <w:rFonts w:ascii="IRNazanin" w:hAnsi="IRNazanin" w:eastAsia="IRNazanin" w:cs="IRNazanin"/>
          <w:lang w:bidi="fa-IR"/>
          <w:color w:val="111111"/>
          <w:sz w:val="28"/>
          <w:szCs w:val="28"/>
          <w:rtl/>
        </w:rPr>
        <w:t xml:space="preserve">[958 [3- ومنه: أبی وابن الولید معا، عن سعد، عن الخشّاب، عن إسحاق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أیّوب، قال: سمعت أبا الحسن علیّ بن محمّد علیه‌السلام یقول: صاحب هذا الأمر من یقول الناس: لم یولد بعد. وحدّثنا بهذا الحدیث محمّد بن إبراهیم، [ عن محمّد بن معقل، عن جعفر بن محمّد بن مالک ، ] عن إسحاق بن أیّوب.</w:t>
      </w:r>
      <w:r>
        <w:rPr>
          <w:rStyle w:val="FootnoteReference"/>
        </w:rPr>
        <w:footnoteReference w:id="1858"/>
      </w:r>
    </w:p>
    <w:p>
      <w:pPr>
        <w:pStyle w:val="BookText"/>
      </w:pPr>
      <w:r>
        <w:rPr>
          <w:rFonts w:ascii="IRNazanin" w:hAnsi="IRNazanin" w:eastAsia="IRNazanin" w:cs="IRNazanin"/>
          <w:lang w:bidi="fa-IR"/>
          <w:color w:val="111111"/>
          <w:sz w:val="28"/>
          <w:szCs w:val="28"/>
          <w:rtl/>
        </w:rPr>
        <w:t xml:space="preserve">[959 [4- ومنه: الهمدانی، عن علیّ، عن أبیه، عن علیّ بن صدقة، عن علیّ بن عبدالغفّار، قال: لمّا مات أبو جعفر الثانی علیه‌السلام کتبت الشیعة إلی أبی الحسن صاحب العسکر علیه‌السلام یسألونه عن الأمر؛ فکتب علیه‌السلام [إلیهم]: «الأمر لی مادمت حیّاً، فإذا نزلت بی مقادیر اللّه تبارک وتعالی آتاکم [اللّه] الخلف منّی،وأنّی لکم بالخلف [من] بعد الخلف» ؟</w:t>
      </w:r>
      <w:r>
        <w:rPr>
          <w:rStyle w:val="FootnoteReference"/>
        </w:rPr>
        <w:footnoteReference w:id="1859"/>
      </w:r>
    </w:p>
    <w:p>
      <w:pPr>
        <w:pStyle w:val="BookText"/>
      </w:pPr>
      <w:r>
        <w:rPr>
          <w:rFonts w:ascii="IRNazanin" w:hAnsi="IRNazanin" w:eastAsia="IRNazanin" w:cs="IRNazanin"/>
          <w:lang w:bidi="fa-IR"/>
          <w:color w:val="111111"/>
          <w:sz w:val="28"/>
          <w:szCs w:val="28"/>
          <w:rtl/>
        </w:rPr>
        <w:t xml:space="preserve">[960 [5 - غیبة الطوسی: سعد بن عبداللّه،عن الحسن بن علیّ الزیتونی، عن الزهری الکوفی، عن بنان [ بن ] حمدویه، قال: ذکر عند أبی الحسن العسکری علیه‌السلام مضیّ أبی جعفر علیه‌السلام فقال: ذاک إلیّ ما دمت حیّاً باقیا، ولکن کیف بهم إذا فقدوا من بعدی؟</w:t>
      </w:r>
      <w:r>
        <w:rPr>
          <w:rStyle w:val="FootnoteReference"/>
        </w:rPr>
        <w:footnoteReference w:id="1860"/>
      </w:r>
    </w:p>
    <w:p>
      <w:pPr>
        <w:pStyle w:val="BookText"/>
      </w:pPr>
      <w:r>
        <w:rPr>
          <w:rFonts w:ascii="IRNazanin" w:hAnsi="IRNazanin" w:eastAsia="IRNazanin" w:cs="IRNazanin"/>
          <w:lang w:bidi="fa-IR"/>
          <w:color w:val="111111"/>
          <w:sz w:val="28"/>
          <w:szCs w:val="28"/>
          <w:rtl/>
        </w:rPr>
        <w:t xml:space="preserve">[961 [6- کمال الدین: أبی، عن سعد، عن محمّد بن عبد اللّه بن أبی غانم، عن إبراهیم بن محمّد بن فارس قال: کنت أنا [ ونوح ] وأیّوب بن نوح فی طریق مکّة، فنزلنا علی وادی زُبالة</w:t>
      </w:r>
      <w:r>
        <w:rPr>
          <w:rStyle w:val="FootnoteReference"/>
        </w:rPr>
        <w:footnoteReference w:id="1861"/>
      </w:r>
      <w:r>
        <w:rPr>
          <w:rFonts w:ascii="IRNazanin" w:hAnsi="IRNazanin" w:eastAsia="IRNazanin" w:cs="IRNazanin"/>
          <w:lang w:bidi="fa-IR"/>
          <w:color w:val="111111"/>
          <w:sz w:val="28"/>
          <w:szCs w:val="28"/>
          <w:rtl/>
        </w:rPr>
        <w:t xml:space="preserve">فجلسنا نتحدّث، فجری ذکر ما نحن فیه وبعد الأمر علینا؛ فقال أیّوب بن نوح: کتبت فی هذه السنة أذکر شیئا من هذا، فکتب إلیّ: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رفع علمکم</w:t>
      </w:r>
      <w:r>
        <w:rPr>
          <w:rStyle w:val="FootnoteReference"/>
        </w:rPr>
        <w:footnoteReference w:id="1862"/>
      </w:r>
      <w:r>
        <w:rPr>
          <w:rFonts w:ascii="IRNazanin" w:hAnsi="IRNazanin" w:eastAsia="IRNazanin" w:cs="IRNazanin"/>
          <w:lang w:bidi="fa-IR"/>
          <w:color w:val="111111"/>
          <w:sz w:val="28"/>
          <w:szCs w:val="28"/>
          <w:rtl/>
        </w:rPr>
        <w:t xml:space="preserve">من بین أظهرکم، فتوقّعوا الفرج من تحت أقدامکم</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r>
        <w:rPr>
          <w:rStyle w:val="FootnoteReference"/>
        </w:rPr>
        <w:footnoteReference w:id="1864"/>
      </w:r>
    </w:p>
    <w:p>
      <w:pPr>
        <w:pStyle w:val="BookText"/>
      </w:pPr>
      <w:r>
        <w:rPr>
          <w:rFonts w:ascii="IRNazanin" w:hAnsi="IRNazanin" w:eastAsia="IRNazanin" w:cs="IRNazanin"/>
          <w:lang w:bidi="fa-IR"/>
          <w:color w:val="111111"/>
          <w:sz w:val="28"/>
          <w:szCs w:val="28"/>
          <w:rtl/>
        </w:rPr>
        <w:t xml:space="preserve">[962 [7- غیبة النعمانی: الکلینی، عن علیّ بن محمّد، عن بعض رجاله، عن أیّوب بن نوح، عن أبی الحسن الثالث علیه‌السلام أنّه قال: إذا رفع علمکم من بین أظهرکم فتوقّعوا الفرج من تحت أقدامکم.</w:t>
      </w:r>
      <w:r>
        <w:rPr>
          <w:rStyle w:val="FootnoteReference"/>
        </w:rPr>
        <w:footnoteReference w:id="1865"/>
      </w:r>
      <w:r>
        <w:rPr>
          <w:rFonts w:ascii="IRNazanin" w:hAnsi="IRNazanin" w:eastAsia="IRNazanin" w:cs="IRNazanin"/>
          <w:lang w:bidi="fa-IR"/>
          <w:color w:val="111111"/>
          <w:sz w:val="28"/>
          <w:szCs w:val="28"/>
          <w:rtl/>
        </w:rPr>
        <w:t xml:space="preserve">[963 [(8) کفایة الأثر: محمّد بن عبداللّه بن حمزة، عن الحسن بن حمزة، عن علیّ ابن إبراهیم، عن عبداللّه بن أحمد الموصلیّ، عن الصقر بن أبی دلف قال: سمعت علیّ بن محمّد بن علیّ الرضا علیهم‌السلام یقول: الإمام بعدی الحسن ابنی، وبعد الحسن ابنه القائم، الّذی یملأ الأرض قسطا وعدلاً کما ملئت جورا وظلما کمال الدین، وإعلام الوری: بإسنادهما عن الصقر (مثله).</w:t>
      </w:r>
      <w:r>
        <w:rPr>
          <w:rStyle w:val="FootnoteReference"/>
        </w:rPr>
        <w:footnoteReference w:id="1866"/>
      </w:r>
      <w:r>
        <w:rPr>
          <w:rFonts w:ascii="IRNazanin" w:hAnsi="IRNazanin" w:eastAsia="IRNazanin" w:cs="IRNazanin"/>
          <w:lang w:bidi="fa-IR"/>
          <w:color w:val="111111"/>
          <w:sz w:val="28"/>
          <w:szCs w:val="28"/>
          <w:rtl/>
        </w:rPr>
        <w:t xml:space="preserve">[964 [(9) کمال الدین: حدّثنا أحمد بن زیاد بن جعفر الهمدانی رضی‌الله‌عنه قال: حدّثنا علیّ بن إبراهیم قال: حدّثنی عبداللّه بن أحمد الموصلی، عن الصقر بن أبی دلف قال: لمّا حمل المتوکّل سیّدنا أبا الحسن علیه‌السلام جئت لأسأل عن خبره - إلی أن قال - :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سیّدی، حدیث یروی عن النبیّ صلی‌الله‌علیه‌و‌آله لا أعرف معناه . قال: فما هو؟ قلت: قوله صلی‌الله‌علیه‌و‌آله : «لا تعادوا الأیّام فتعادیکم» ما معناه؟ فقال علیه‌السلام : نعم، الأیّام نحن، بنا قامت السماوات والأرض . فالسبت اسم رسول اللّه صلی‌الله‌علیه‌و‌آله ... . والجمعة ابن ابنی، وإلیه تجتمع عصابة الحقّ، وهو الّذی یملأها قسطا وعدلاً کما ملئت جورا وظلما ؛ فهذا معنی الأیّام، ولا تعادوهم فی الدنیا فیعادوکم فی الآخرة، الحدیث.</w:t>
      </w:r>
      <w:r>
        <w:rPr>
          <w:rStyle w:val="FootnoteReference"/>
        </w:rPr>
        <w:footnoteReference w:id="1867"/>
      </w:r>
      <w:r>
        <w:rPr>
          <w:rFonts w:ascii="IRNazanin" w:hAnsi="IRNazanin" w:eastAsia="IRNazanin" w:cs="IRNazanin"/>
          <w:lang w:bidi="fa-IR"/>
          <w:color w:val="111111"/>
          <w:sz w:val="28"/>
          <w:szCs w:val="28"/>
          <w:rtl/>
        </w:rPr>
        <w:t xml:space="preserve">[965 [(10) الخرائج والجرائح: عن أبی سلیمان، عن ابن أورمة فی حدیث قال: قلت لأبی الحسن علیه‌السلام : حدیث رسول اللّه صلی‌الله‌علیه‌و‌آله «لا تعادوا الأیّام فتعادیکم» قال: نعم، إنّ لحدیث رسول اللّه صلی‌الله‌علیه‌و‌آله تأویلاً، أمّا السبت فرسول اللّه - إلی أن قال - : «والجمعة» القائم منّا أهل البیت.</w:t>
      </w:r>
      <w:r>
        <w:rPr>
          <w:rStyle w:val="FootnoteReference"/>
        </w:rPr>
        <w:footnoteReference w:id="1868"/>
      </w:r>
    </w:p>
    <w:p>
      <w:pPr>
        <w:pStyle w:val="BookText"/>
      </w:pPr>
      <w:r>
        <w:rPr>
          <w:rFonts w:ascii="IRNazanin" w:hAnsi="IRNazanin" w:eastAsia="IRNazanin" w:cs="IRNazanin"/>
          <w:lang w:bidi="fa-IR"/>
          <w:color w:val="111111"/>
          <w:sz w:val="28"/>
          <w:szCs w:val="28"/>
          <w:rtl/>
        </w:rPr>
        <w:t xml:space="preserve">[966 [(11) تفسیر العیّاشی: (بإسناده) إلی أیّوب بن نوح، قال: قال لی أبوالحسن العسکری علیه‌السلام - وأنا واقف بین یدیه بالمدینة ابتداءً من غیر مسألة - : یا أیّوب، إنّه ما نبّأ اللّه من نبیّ إلاّ بعد أن یأخذ علیه ثلاث خصال</w:t>
      </w:r>
      <w:r>
        <w:rPr>
          <w:rStyle w:val="FootnoteReference"/>
        </w:rPr>
        <w:footnoteReference w:id="1869"/>
      </w:r>
      <w:r>
        <w:rPr>
          <w:rFonts w:ascii="IRNazanin" w:hAnsi="IRNazanin" w:eastAsia="IRNazanin" w:cs="IRNazanin"/>
          <w:lang w:bidi="fa-IR"/>
          <w:color w:val="111111"/>
          <w:sz w:val="28"/>
          <w:szCs w:val="28"/>
          <w:rtl/>
        </w:rPr>
        <w:t xml:space="preserve">: شهادة أن لا إله إلاّ اللّه، وخلع الأنداد من دون اللّه، وأنّ للّه المشیّة، یقدّم ما یشاء ویؤخّر مایشاء، أما إنّه إذا جری الإختلاف بینهم، لم یزل الإختلاف بینهم إلی أن یقوم صاحب هذا الأمر.</w:t>
      </w:r>
      <w:r>
        <w:rPr>
          <w:rStyle w:val="FootnoteReference"/>
        </w:rPr>
        <w:footnoteReference w:id="1870"/>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218" w:name="pg13756_122066"/>
    <w:bookmarkEnd w:id="218"/>
    <w:p>
      <w:pPr>
        <w:pStyle w:val="Heading3"/>
      </w:pPr>
      <w:bookmarkStart w:id="640" w:name="_Toc418"/>
      <w:r>
        <w:t>15- باب ما ورد فی ذلک عن الحسن بن علیّ العسکری علیه‌السلام</w:t>
      </w:r>
      <w:bookmarkEnd w:id="640"/>
    </w:p>
    <w:p>
      <w:pPr>
        <w:pStyle w:val="BookText"/>
      </w:pPr>
      <w:r>
        <w:rPr>
          <w:rFonts w:ascii="IRNazanin" w:hAnsi="IRNazanin" w:eastAsia="IRNazanin" w:cs="IRNazanin"/>
          <w:lang w:bidi="fa-IR"/>
          <w:color w:val="111111"/>
          <w:sz w:val="28"/>
          <w:szCs w:val="28"/>
          <w:rtl/>
        </w:rPr>
        <w:t xml:space="preserve">[967 [(1) تفسیر الإمام الحسن العسکری علیه‌السلام : عن آبائه علیهم‌السلام ، عن النبیّ صلی‌الله‌علیه‌و‌آله - فی حدیث طویل - قال: قوم</w:t>
      </w:r>
      <w:r>
        <w:rPr>
          <w:rStyle w:val="FootnoteReference"/>
        </w:rPr>
        <w:footnoteReference w:id="1871"/>
      </w:r>
      <w:r>
        <w:rPr>
          <w:rFonts w:ascii="Amiri" w:hAnsi="Amiri" w:eastAsia="Amiri" w:cs="Amiri"/>
          <w:lang w:bidi="ar-SA"/>
          <w:color w:val="111111"/>
          <w:sz w:val="28"/>
          <w:szCs w:val="28"/>
          <w:rtl/>
        </w:rPr>
        <w:t xml:space="preserve">ینتحلون بأنّهم من أهل اُمّتی</w:t>
      </w:r>
      <w:r>
        <w:rPr>
          <w:rStyle w:val="FootnoteReference"/>
        </w:rPr>
        <w:footnoteReference w:id="1872"/>
      </w:r>
      <w:r>
        <w:rPr>
          <w:rFonts w:ascii="IRNazanin" w:hAnsi="IRNazanin" w:eastAsia="IRNazanin" w:cs="IRNazanin"/>
          <w:lang w:bidi="fa-IR"/>
          <w:color w:val="111111"/>
          <w:sz w:val="28"/>
          <w:szCs w:val="28"/>
          <w:rtl/>
        </w:rPr>
        <w:t xml:space="preserve">یقتلون أفاضل ذرّیّتی وأطائب اُرومتی، ویبدّلون شریعتی وسنّتی، ویقتلون ولدیّ الحسن والحسین کما قتل أسلاف هؤلاء الیهود، زکریّا ویحیی. ألا وإنّ اللّه یلعنهم کما لعنهم، ویبعث علی بقایا ذرّیّاتهم</w:t>
      </w:r>
      <w:r>
        <w:rPr>
          <w:rStyle w:val="FootnoteReference"/>
        </w:rPr>
        <w:footnoteReference w:id="1873"/>
      </w:r>
      <w:r>
        <w:rPr>
          <w:rFonts w:ascii="IRNazanin" w:hAnsi="IRNazanin" w:eastAsia="IRNazanin" w:cs="IRNazanin"/>
          <w:lang w:bidi="fa-IR"/>
          <w:color w:val="111111"/>
          <w:sz w:val="28"/>
          <w:szCs w:val="28"/>
          <w:rtl/>
        </w:rPr>
        <w:t xml:space="preserve">قبل یوم القیامة هادیا مهدیّا من ولد الحسین المظلوم، یحرّفهم بسیوف أولیائه إلی نار جهنّم.</w:t>
      </w:r>
      <w:r>
        <w:rPr>
          <w:rStyle w:val="FootnoteReference"/>
        </w:rPr>
        <w:footnoteReference w:id="1874"/>
      </w:r>
    </w:p>
    <w:p>
      <w:pPr>
        <w:pStyle w:val="BookText"/>
      </w:pPr>
      <w:r>
        <w:rPr>
          <w:rFonts w:ascii="IRNazanin" w:hAnsi="IRNazanin" w:eastAsia="IRNazanin" w:cs="IRNazanin"/>
          <w:lang w:bidi="fa-IR"/>
          <w:color w:val="111111"/>
          <w:sz w:val="28"/>
          <w:szCs w:val="28"/>
          <w:rtl/>
        </w:rPr>
        <w:t xml:space="preserve">[968 [2- کمال الدین: العطّار، عن سعد، عن موسی بن جعفر البغدادی، قال: سمعت أبا محمّد الحسن بن علیّ علیهماالسلام یقول: کأنّی بکم وقد اختلفتم بعدی فی الخلف منّی، أما إنّ المقرّ بالأئمّة بعد رسول اللّه صلی‌الله‌علیه‌و‌آله المنکر لولدی کمن أقرّ بجمیع أنبیاء اللّه ورسله ثمّ أنکر نبوّة محمّد رسول اللّه صلی‌الله‌علیه‌و‌آله والمنکر لرسول اللّه صلی‌الله‌علیه‌و‌آله کمن أنکر جمیع الأنبیاء، لأنّ طاعة آخرنا کطاعة أوّلنا، والمنکر لآخرنا کالمنکر لأوّلنا، أما إنّ لولدی غیبة یرتاب فیها الناس إلاّ من عصمه اللّه عزّ وجلّ. کفایة الأثر: الحسن</w:t>
      </w:r>
      <w:r>
        <w:rPr>
          <w:rStyle w:val="FootnoteReference"/>
        </w:rPr>
        <w:footnoteReference w:id="1875"/>
      </w:r>
      <w:r>
        <w:rPr>
          <w:rFonts w:ascii="Amiri" w:hAnsi="Amiri" w:eastAsia="Amiri" w:cs="Amiri"/>
          <w:lang w:bidi="ar-SA"/>
          <w:color w:val="111111"/>
          <w:sz w:val="28"/>
          <w:szCs w:val="28"/>
          <w:rtl/>
        </w:rPr>
        <w:t xml:space="preserve">بن علیّ، عن العطّار (مثله).</w:t>
      </w:r>
      <w:r>
        <w:rPr>
          <w:rStyle w:val="FootnoteReference"/>
        </w:rPr>
        <w:footnoteReference w:id="1876"/>
      </w:r>
    </w:p>
    <w:p>
      <w:pPr>
        <w:pStyle w:val="BookText"/>
      </w:pPr>
      <w:r>
        <w:rPr>
          <w:rFonts w:ascii="IRNazanin" w:hAnsi="IRNazanin" w:eastAsia="IRNazanin" w:cs="IRNazanin"/>
          <w:lang w:bidi="fa-IR"/>
          <w:color w:val="111111"/>
          <w:sz w:val="28"/>
          <w:szCs w:val="28"/>
          <w:rtl/>
        </w:rPr>
        <w:t xml:space="preserve">[969 [3- کمال الدین: الطالقانی، عن أبی علیّ بن همام، قال: سمعت محمّد بن عثمان العمری قدس‌سره یقول: سمعت أبی یقول: سئل أبو محمّد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علیّ علیه‌السلام - وأنا عنده - عن الخبر الّذی روی عن آبائه علیهم‌السلام : أنّ الأرض لا تخلو من حجّة للّه علی خلقه إلی یوم القیامة، وأنّ من مات ولم یعرف إمام زمانه مات میتة جاهلیّة . فقال علیه‌السلام : إنّ هذا حقّ [ کما أنّ النهار حقّ ] فقیل له: یا بن رسول اللّه فمن الحجّة والإمام بعدک؟ فقال: ابنی «م ح م د» هو الإمام والحجّة بعدی، من مات ولم یعرفه مات میتة جاهلیّة. أما إنّ له غیبة یحار فیها الجاهلون، ویهلک فیها المبطلون، ویکذّب فیها الوقّاتون، ثمّ یخرج فکأنّی أنظر إلی الأعلام البیض تخفق فوق رأسه بنجف الکوفة. کفایة الأثر: أبو المفضّل، عن أبی علیّ بن همام (مثله).</w:t>
      </w:r>
      <w:r>
        <w:rPr>
          <w:rStyle w:val="FootnoteReference"/>
        </w:rPr>
        <w:footnoteReference w:id="1877"/>
      </w:r>
      <w:r>
        <w:rPr>
          <w:rFonts w:ascii="IRNazanin" w:hAnsi="IRNazanin" w:eastAsia="IRNazanin" w:cs="IRNazanin"/>
          <w:lang w:bidi="fa-IR"/>
          <w:color w:val="111111"/>
          <w:sz w:val="28"/>
          <w:szCs w:val="28"/>
          <w:rtl/>
        </w:rPr>
        <w:t xml:space="preserve">[970 [4- کمال الدین: علیّ بن عبداللّه الورّاق، عن سعد، عن موسی بن جعفر البغدادی، قال: خرج من أبی محمّد علیه‌السلام توقیع: «زعموا أنّهم یریدون قتلی لیقطعوا هذا النسل</w:t>
      </w:r>
      <w:r>
        <w:rPr>
          <w:rStyle w:val="FootnoteReference"/>
        </w:rPr>
        <w:footnoteReference w:id="1878"/>
      </w:r>
      <w:r>
        <w:rPr>
          <w:rFonts w:ascii="Amiri" w:hAnsi="Amiri" w:eastAsia="Amiri" w:cs="Amiri"/>
          <w:lang w:bidi="ar-SA"/>
          <w:color w:val="111111"/>
          <w:sz w:val="28"/>
          <w:szCs w:val="28"/>
          <w:rtl/>
        </w:rPr>
        <w:t xml:space="preserve">، وقد کذّب اللّه عزّ وجلّ قولهم، والحمد للّه».</w:t>
      </w:r>
      <w:r>
        <w:rPr>
          <w:rStyle w:val="FootnoteReference"/>
        </w:rPr>
        <w:footnoteReference w:id="1879"/>
      </w:r>
    </w:p>
    <w:p>
      <w:pPr>
        <w:pStyle w:val="BookText"/>
      </w:pPr>
      <w:r>
        <w:rPr>
          <w:rFonts w:ascii="IRNazanin" w:hAnsi="IRNazanin" w:eastAsia="IRNazanin" w:cs="IRNazanin"/>
          <w:lang w:bidi="fa-IR"/>
          <w:color w:val="111111"/>
          <w:sz w:val="28"/>
          <w:szCs w:val="28"/>
          <w:rtl/>
        </w:rPr>
        <w:t xml:space="preserve">[971 [5 - ومنه: المظفّر العلوی، عن ابن العیّاشی، عن أبیه، عن أحمد بن علیّ ابن کلثوم، عن علیّ بن أحمد الرازی، عن أحمد بن إسحاق، قال: سمعت أبا محمّد الحسن بن علیّ العسکری علیهماالسلام یقول: الحمد للّه الّذی لم یخرجنی من الدنیا حتّی أرانی الخلف من بعدی، أشبه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برسول اللّه صلی‌الله‌علیه‌و‌آله خَلْقا وخُلقا، یحفظه اللّه تبارک وتعالی فی غیبته، ثمّ یظهره فیملأ الأرض عدلاً وقسطا کما ملئت جورا وظلما.</w:t>
      </w:r>
      <w:r>
        <w:rPr>
          <w:rStyle w:val="FootnoteReference"/>
        </w:rPr>
        <w:footnoteReference w:id="1880"/>
      </w:r>
    </w:p>
    <w:p>
      <w:pPr>
        <w:pStyle w:val="BookText"/>
      </w:pPr>
      <w:r>
        <w:rPr>
          <w:rFonts w:ascii="IRNazanin" w:hAnsi="IRNazanin" w:eastAsia="IRNazanin" w:cs="IRNazanin"/>
          <w:lang w:bidi="fa-IR"/>
          <w:color w:val="111111"/>
          <w:sz w:val="28"/>
          <w:szCs w:val="28"/>
          <w:rtl/>
        </w:rPr>
        <w:t xml:space="preserve">[972 [6- غیبة الطوسی: أبو هاشم الجعفری قال: قلت لأبی محمّد علیه‌السلام : جلالتک تمنعنی عن مسألتک، فتأذن لی فی أن أسألک؟ قال: سل. قلت: یا سیّدی، هل لک ولد؟ قال: نعم. قلت: فإن حدث حدث، فأین أسأل عنه؟ فقال: بالمدینة.</w:t>
      </w:r>
      <w:r>
        <w:rPr>
          <w:rStyle w:val="FootnoteReference"/>
        </w:rPr>
        <w:footnoteReference w:id="1881"/>
      </w:r>
    </w:p>
    <w:p>
      <w:pPr>
        <w:pStyle w:val="BookText"/>
      </w:pPr>
      <w:r>
        <w:rPr>
          <w:rFonts w:ascii="IRNazanin" w:hAnsi="IRNazanin" w:eastAsia="IRNazanin" w:cs="IRNazanin"/>
          <w:lang w:bidi="fa-IR"/>
          <w:color w:val="111111"/>
          <w:sz w:val="28"/>
          <w:szCs w:val="28"/>
          <w:rtl/>
        </w:rPr>
        <w:t xml:space="preserve">[973 [7- ومنه: جماعة، عن أبی المفضّل الشیبانی، عن أبی نعیم نصر بن عصام ابن المغیرة الفهری المعروف بقرقارة، عن أبی سعید المراغی، عن أحمد بن إسحاق: أنّه سأل أبا محمّد علیه‌السلام عن صاحب هذا الأمر، فأشار بیده، أی أنّه حیّ غلیظ الرقبة.</w:t>
      </w:r>
      <w:r>
        <w:rPr>
          <w:rStyle w:val="FootnoteReference"/>
        </w:rPr>
        <w:footnoteReference w:id="1882"/>
      </w:r>
    </w:p>
    <w:p>
      <w:pPr>
        <w:pStyle w:val="BookText"/>
      </w:pPr>
      <w:r>
        <w:rPr>
          <w:rFonts w:ascii="IRNazanin" w:hAnsi="IRNazanin" w:eastAsia="IRNazanin" w:cs="IRNazanin"/>
          <w:lang w:bidi="fa-IR"/>
          <w:color w:val="111111"/>
          <w:sz w:val="28"/>
          <w:szCs w:val="28"/>
          <w:rtl/>
        </w:rPr>
        <w:t xml:space="preserve">[974 [8 - کمال الدین: العطّار، عن أبیه، عن جعفر الفزاری، عن محمّد بن أحمد المدائنی، عن أبی حاتم، قال: سمعت أبا محمّد الحسن بن علیّ علیهماالسلام یقول: فی سنة مائتین وستّین تفترق شیعتی، ففیها قبض أبو محمّد علیه‌السلام وتفرّقت شیعته وأنصاره: فمنهم من انتمی إلی جعفر، ومنهم من تاه، [ ومنهم من ] شکّ، ومنهم من وقف علی تحیّره، ومنهم من ثبت علی دینه بتوفیق اللّه عزّ وجلّ.</w:t>
      </w:r>
      <w:r>
        <w:rPr>
          <w:rStyle w:val="FootnoteReference"/>
        </w:rPr>
        <w:footnoteReference w:id="1883"/>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[975 [9- الخرائج والجرائح: علیّ بن إبراهیم، عن أبیه، عن عیسی بن صبیح</w:t>
      </w:r>
      <w:r>
        <w:rPr>
          <w:rStyle w:val="FootnoteReference"/>
        </w:rPr>
        <w:footnoteReference w:id="1884"/>
      </w:r>
      <w:r>
        <w:rPr>
          <w:rFonts w:ascii="IRNazanin" w:hAnsi="IRNazanin" w:eastAsia="IRNazanin" w:cs="IRNazanin"/>
          <w:lang w:bidi="fa-IR"/>
          <w:color w:val="111111"/>
          <w:sz w:val="28"/>
          <w:szCs w:val="28"/>
          <w:rtl/>
        </w:rPr>
        <w:t xml:space="preserve">قال: دخل الحسن العسکری علیه‌السلام علینا الحبس، وکنت به عارفا، فقال لی: لک خمس وستّون سنة وشهر ویومان. وکان معی کتاب دعاء علیه تاریخ مولدی، وإنّی نظرت فیه فکان کما قال علیه‌السلام وقال: هل رزقت ولدا؟ فقلت: لا. فقال: اللّهُمّ ارزقه ولدا یکون له عضدا، فنعم العضد الولد، ثمّ تمثّل علیه‌السلام :</w:t>
      </w:r>
    </w:p>
    <w:p>
      <w:pPr>
        <w:pStyle w:val="BookText"/>
      </w:pPr>
      <w:r>
        <w:rPr>
          <w:rFonts w:ascii="IRNazanin" w:hAnsi="IRNazanin" w:eastAsia="IRNazanin" w:cs="IRNazanin"/>
          <w:lang w:bidi="fa-IR"/>
          <w:color w:val="111111"/>
          <w:sz w:val="28"/>
          <w:szCs w:val="28"/>
          <w:rtl/>
        </w:rPr>
        <w:t xml:space="preserve">من کان ذا عضد یدرک ظلامته</w:t>
      </w:r>
    </w:p>
    <w:p>
      <w:pPr>
        <w:pStyle w:val="BookText"/>
      </w:pPr>
      <w:r>
        <w:rPr>
          <w:rFonts w:ascii="IRNazanin" w:hAnsi="IRNazanin" w:eastAsia="IRNazanin" w:cs="IRNazanin"/>
          <w:lang w:bidi="fa-IR"/>
          <w:color w:val="111111"/>
          <w:sz w:val="28"/>
          <w:szCs w:val="28"/>
          <w:rtl/>
        </w:rPr>
        <w:t xml:space="preserve">إنّ الذلیل الّذی لیست له عضد</w:t>
      </w:r>
      <w:r>
        <w:rPr>
          <w:rStyle w:val="FootnoteReference"/>
        </w:rPr>
        <w:footnoteReference w:id="1885"/>
      </w:r>
      <w:r>
        <w:rPr>
          <w:rFonts w:ascii="IRNazanin" w:hAnsi="IRNazanin" w:eastAsia="IRNazanin" w:cs="IRNazanin"/>
          <w:lang w:bidi="fa-IR"/>
          <w:color w:val="111111"/>
          <w:sz w:val="28"/>
          <w:szCs w:val="28"/>
          <w:rtl/>
        </w:rPr>
        <w:t xml:space="preserve">فقلت: ألک ولد؟ قال: إی واللّه سیکون لی ولد یملأ الأرض قسطا، فأمّا الآن فلا، ثمّ تمثّل:</w:t>
      </w:r>
    </w:p>
    <w:p>
      <w:pPr>
        <w:pStyle w:val="BookText"/>
      </w:pPr>
      <w:r>
        <w:rPr>
          <w:rFonts w:ascii="IRNazanin" w:hAnsi="IRNazanin" w:eastAsia="IRNazanin" w:cs="IRNazanin"/>
          <w:lang w:bidi="fa-IR"/>
          <w:color w:val="111111"/>
          <w:sz w:val="28"/>
          <w:szCs w:val="28"/>
          <w:rtl/>
        </w:rPr>
        <w:t xml:space="preserve">لعلّک یوما أن ترانی کأنّما</w:t>
      </w:r>
    </w:p>
    <w:p>
      <w:pPr>
        <w:pStyle w:val="BookText"/>
      </w:pPr>
      <w:r>
        <w:rPr>
          <w:rFonts w:ascii="Amiri" w:hAnsi="Amiri" w:eastAsia="Amiri" w:cs="Amiri"/>
          <w:lang w:bidi="ar-SA"/>
          <w:color w:val="111111"/>
          <w:sz w:val="28"/>
          <w:szCs w:val="28"/>
          <w:rtl/>
        </w:rPr>
        <w:t xml:space="preserve">بنیّ حوالیّ الاُسود اللوابد</w:t>
      </w:r>
      <w:r>
        <w:rPr>
          <w:rStyle w:val="FootnoteReference"/>
        </w:rPr>
        <w:footnoteReference w:id="1886"/>
      </w:r>
    </w:p>
    <w:p>
      <w:pPr>
        <w:pStyle w:val="BookText"/>
      </w:pPr>
      <w:r>
        <w:rPr>
          <w:rFonts w:ascii="Amiri" w:hAnsi="Amiri" w:eastAsia="Amiri" w:cs="Amiri"/>
          <w:lang w:bidi="ar-SA"/>
          <w:color w:val="111111"/>
          <w:sz w:val="28"/>
          <w:szCs w:val="28"/>
          <w:rtl/>
        </w:rPr>
        <w:t xml:space="preserve">فإنّ تمیما</w:t>
      </w:r>
      <w:r>
        <w:rPr>
          <w:rStyle w:val="FootnoteReference"/>
        </w:rPr>
        <w:footnoteReference w:id="1887"/>
      </w:r>
      <w:r>
        <w:rPr>
          <w:rFonts w:ascii="IRNazanin" w:hAnsi="IRNazanin" w:eastAsia="IRNazanin" w:cs="IRNazanin"/>
          <w:lang w:bidi="fa-IR"/>
          <w:color w:val="111111"/>
          <w:sz w:val="28"/>
          <w:szCs w:val="28"/>
          <w:rtl/>
        </w:rPr>
        <w:t xml:space="preserve">قبل أن تلد الحصی</w:t>
      </w:r>
      <w:r>
        <w:rPr>
          <w:rStyle w:val="FootnoteReference"/>
        </w:rPr>
        <w:footnoteReference w:id="1888"/>
      </w:r>
      <w:r>
        <w:rPr>
          <w:rFonts w:ascii="IRNazanin" w:hAnsi="IRNazanin" w:eastAsia="IRNazanin" w:cs="IRNazanin"/>
          <w:lang w:bidi="fa-IR"/>
          <w:color w:val="111111"/>
          <w:sz w:val="28"/>
          <w:szCs w:val="28"/>
          <w:rtl/>
        </w:rPr>
        <w:t xml:space="preserve">أقام زمانا وهو فی الناس واحد</w:t>
      </w:r>
      <w:r>
        <w:rPr>
          <w:rStyle w:val="FootnoteReference"/>
        </w:rPr>
        <w:footnoteReference w:id="1889"/>
      </w:r>
    </w:p>
    <w:p>
      <w:pPr>
        <w:pStyle w:val="BookText"/>
      </w:pPr>
      <w:r>
        <w:rPr>
          <w:rFonts w:ascii="IRNazanin" w:hAnsi="IRNazanin" w:eastAsia="IRNazanin" w:cs="IRNazanin"/>
          <w:lang w:bidi="fa-IR"/>
          <w:color w:val="111111"/>
          <w:sz w:val="28"/>
          <w:szCs w:val="28"/>
          <w:rtl/>
        </w:rPr>
        <w:t xml:space="preserve">[976 [10- کفایة الأثر: أبو المفضّل الشیبانی، عن الکلینی، عن علاّن الرازی، قال: أخبرنی بعض أصحابنا أنّه لمّا حملت جاریة أبی محمّد علیه‌السلام قال: ستحملین ذکرا واسمه «م ح م د» وهو القائم من بعدی.</w:t>
      </w:r>
      <w:r>
        <w:rPr>
          <w:rStyle w:val="FootnoteReference"/>
        </w:rPr>
        <w:footnoteReference w:id="1890"/>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[977 [(11) إثبات الرجعة: حدّثنا محمّد بن عبدالجبّار قال: قلت لسیّدی الحسن بن علیّ علیهماالسلام : یا بن رسول اللّه، جعلنی اللّه فداک اُحبّ أن أعلم مَن الإمام وحجّة اللّه علی عباده مِن بعدک؟ قال علیه‌السلام : إنّ الإمام من بعدی ابنی سمیّ رسول اللّه وکنیّه صلی‌الله‌علیه‌و‌آله ، الّذی هو خاتم حجج اللّه، وآخر خلفائه. [قال:] قلت: ممّن هو یابن رسول اللّه؟ قال: من ابنة قیصر ملک الروم، ألا إنّه سیولد فیغیب عن النّاس غیبة طویلة، ثمّ یظهر ویقتل الدجّال، فیملأ الأرض قسطا وعدلاً، کما ملئت جورا وظلما، فلا یحلّ لأحدٍ أن یسمّیه باسمه، أو یکنّیه بکنیته قبل خروجه علیه‌السلام .</w:t>
      </w:r>
      <w:r>
        <w:rPr>
          <w:rStyle w:val="FootnoteReference"/>
        </w:rPr>
        <w:footnoteReference w:id="1891"/>
      </w:r>
    </w:p>
    <w:p>
      <w:pPr>
        <w:pStyle w:val="BookText"/>
      </w:pPr>
      <w:r>
        <w:rPr>
          <w:rFonts w:ascii="IRNazanin" w:hAnsi="IRNazanin" w:eastAsia="IRNazanin" w:cs="IRNazanin"/>
          <w:lang w:bidi="fa-IR"/>
          <w:color w:val="111111"/>
          <w:sz w:val="28"/>
          <w:szCs w:val="28"/>
          <w:rtl/>
        </w:rPr>
        <w:t xml:space="preserve">[978 [(12) مشارق أنوار الیقین: وجد بخطّه علیه‌السلام : ... نحن السنام الأعظم، وفینا النبوّة والإمامة والکرم، ونحن منار الهدی، والعروة الوثقی، والأنبیاء کانوا یغترفون من أنوارنا ویقتفون آثارنا، وسیظهر اللّه مهدیّنا علی الخلق، والسیف المسلول لإظهار الحقّ... .</w:t>
      </w:r>
      <w:r>
        <w:rPr>
          <w:rStyle w:val="FootnoteReference"/>
        </w:rPr>
        <w:footnoteReference w:id="1892"/>
      </w:r>
    </w:p>
    <w:p>
      <w:pPr>
        <w:pStyle w:val="BookText"/>
      </w:pPr>
      <w:r>
        <w:rPr>
          <w:rFonts w:ascii="IRNazanin" w:hAnsi="IRNazanin" w:eastAsia="IRNazanin" w:cs="IRNazanin"/>
          <w:lang w:bidi="fa-IR"/>
          <w:color w:val="111111"/>
          <w:sz w:val="28"/>
          <w:szCs w:val="28"/>
          <w:rtl/>
        </w:rPr>
        <w:t xml:space="preserve">[979 [(13) المناقب لابن شهر اشوب: وممّا کتب علیه‌السلام إلی أبی الحسن علیّ بن الحسین بن بابویه القمّی رحمه‌الله واعتصمت بحبل اللّه، بسم اللّه الرحمن الرحیم، والحمد للّه ربّ العالمین والعاقبة للمتّقین والجنّة للموحّدین - إلی أن قال - :</w:t>
      </w:r>
    </w:p>
    <w:p>
      <w:pPr>
        <w:pStyle w:val="BookText"/>
      </w:pPr>
      <w:r>
        <w:rPr>
          <w:rFonts w:ascii="IRNazanin" w:hAnsi="IRNazanin" w:eastAsia="IRNazanin" w:cs="IRNazanin"/>
          <w:lang w:bidi="fa-IR"/>
          <w:color w:val="111111"/>
          <w:sz w:val="28"/>
          <w:szCs w:val="28"/>
          <w:rtl/>
        </w:rPr>
        <w:t xml:space="preserve">علیک بالصبر وانتظار الفرج؛ فإنّ النّبیّ صلی‌الله‌علیه‌و‌آله قال: أفضل أعمال اُمتّی إنتظار الفرج. ولا تزال شیعتنا فی حزن حتّی یظهر ولدی الّذی بشّر به النبیّ صلی‌الله‌علیه‌و‌آله ، یملأ الأرض قسطا وعدلاً کما ملئت جورا وظلما، فاصبر یا شیخی یا أبا الحسن علیّ،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19" w:name="pg13756_122071"/>
    <w:bookmarkEnd w:id="219"/>
    <w:p>
      <w:pPr>
        <w:pStyle w:val="BookText"/>
      </w:pPr>
      <w:r>
        <w:rPr>
          <w:rFonts w:ascii="IRNazanin" w:hAnsi="IRNazanin" w:eastAsia="IRNazanin" w:cs="IRNazanin"/>
          <w:lang w:bidi="fa-IR"/>
          <w:color w:val="111111"/>
          <w:sz w:val="28"/>
          <w:szCs w:val="28"/>
          <w:rtl/>
        </w:rPr>
        <w:t xml:space="preserve">وَأْمُر جمیع شیعتی بالصبر، فإنّ الأرض للّه یورثها من یشاء من عباده والعاقبة للمتّقین، والسلام علیک وعلی جمیع شیعتنا ورحمة اللّه وبرکاته، وصلّی اللّه علی محمّد وآله.</w:t>
      </w:r>
      <w:r>
        <w:rPr>
          <w:rStyle w:val="FootnoteReference"/>
        </w:rPr>
        <w:footnoteReference w:id="1893"/>
      </w:r>
    </w:p>
    <w:p>
      <w:pPr>
        <w:pStyle w:val="BookText"/>
      </w:pPr>
      <w:r>
        <w:rPr>
          <w:rFonts w:ascii="IRNazanin" w:hAnsi="IRNazanin" w:eastAsia="IRNazanin" w:cs="IRNazanin"/>
          <w:lang w:bidi="fa-IR"/>
          <w:color w:val="111111"/>
          <w:sz w:val="28"/>
          <w:szCs w:val="28"/>
          <w:rtl/>
        </w:rPr>
        <w:t xml:space="preserve">[980 [(14) الفصول المهمّة: روی محمّد بن علیّ بن بلال قال: خرج إلیّ أمر أبی محمّدالحسن بن علیّ العسکری قبل مضیّه بسنین یخبرنی بالخلف من بعده. ثمّ خرج إلیّ قبل مضیّه بثلاثة أیّام یخبرنی بالخلف بأنّه ابنه من بعده.</w:t>
      </w:r>
      <w:r>
        <w:rPr>
          <w:rStyle w:val="FootnoteReference"/>
        </w:rPr>
        <w:footnoteReference w:id="1894"/>
      </w:r>
    </w:p>
    <w:p>
      <w:pPr>
        <w:pStyle w:val="Heading3"/>
      </w:pPr>
      <w:bookmarkStart w:id="641" w:name="_Toc419"/>
      <w:r>
        <w:t>16- باب ما ورد فی ذلک عن سفیر الحجة علیه‌السلام</w:t>
      </w:r>
      <w:bookmarkEnd w:id="641"/>
    </w:p>
    <w:p>
      <w:pPr>
        <w:pStyle w:val="BookText"/>
      </w:pPr>
      <w:r>
        <w:rPr>
          <w:rFonts w:ascii="IRNazanin" w:hAnsi="IRNazanin" w:eastAsia="IRNazanin" w:cs="IRNazanin"/>
          <w:lang w:bidi="fa-IR"/>
          <w:color w:val="111111"/>
          <w:sz w:val="28"/>
          <w:szCs w:val="28"/>
          <w:rtl/>
        </w:rPr>
        <w:t xml:space="preserve">[981 [(1) المستجاد: (بإسناده) عن حمدان القلانسی،عن العمری قال: مضی أبو محمّد علیه‌السلام وخلّف ولدا له.</w:t>
      </w:r>
      <w:r>
        <w:rPr>
          <w:rStyle w:val="FootnoteReference"/>
        </w:rPr>
        <w:footnoteReference w:id="1895"/>
      </w:r>
    </w:p>
    <w:p>
      <w:pPr>
        <w:pStyle w:val="Heading3"/>
      </w:pPr>
      <w:bookmarkStart w:id="642" w:name="_Toc420"/>
      <w:r>
        <w:t>17- باب نصوص النبیّ والأئمّة الاثنی عشر (صلوات اللّه علیهم) علی أنّ المهدیّ علیه‌السلام منهم ومن ولدهم</w:t>
      </w:r>
      <w:bookmarkEnd w:id="642"/>
    </w:p>
    <w:p>
      <w:pPr>
        <w:pStyle w:val="BookText"/>
      </w:pPr>
      <w:r>
        <w:rPr>
          <w:rFonts w:ascii="IRNazanin" w:hAnsi="IRNazanin" w:eastAsia="IRNazanin" w:cs="IRNazanin"/>
          <w:lang w:bidi="fa-IR"/>
          <w:color w:val="111111"/>
          <w:sz w:val="28"/>
          <w:szCs w:val="28"/>
          <w:rtl/>
        </w:rPr>
        <w:t xml:space="preserve">تقدّم باب نسبه علیه‌السلام حسب تسلسله من النبیّ صلی‌الله‌علیه‌و‌آله إلی الإمام العسکری علیه‌السلام . فراجع.</w:t>
      </w:r>
      <w:r>
        <w:rPr>
          <w:rStyle w:val="FootnoteReference"/>
        </w:rPr>
        <w:footnoteReference w:id="1896"/>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220" w:name="pg13756_122072"/>
    <w:bookmarkEnd w:id="220"/>
    <w:p>
      <w:pPr>
        <w:pStyle w:val="Heading2"/>
      </w:pPr>
      <w:bookmarkStart w:id="643" w:name="_Toc421"/>
      <w:r>
        <w:t>8- أبواب إخبار الکهنة والملوک به علیه‌السلام وما وجد من ذلک مکتوبا فی الألواح والصخور</w:t>
      </w:r>
      <w:bookmarkEnd w:id="643"/>
    </w:p>
    <w:p>
      <w:pPr>
        <w:pStyle w:val="Heading3"/>
      </w:pPr>
      <w:bookmarkStart w:id="644" w:name="_Toc422"/>
      <w:r>
        <w:t>1- باب إخبار سطیح الکاهن بذلک</w:t>
      </w:r>
      <w:bookmarkEnd w:id="644"/>
    </w:p>
    <w:p>
      <w:pPr>
        <w:pStyle w:val="Heading4"/>
      </w:pPr>
      <w:bookmarkStart w:id="645" w:name="_Toc423"/>
      <w:r>
        <w:t>الرواة، والمحدّثین</w:t>
      </w:r>
      <w:bookmarkEnd w:id="645"/>
    </w:p>
    <w:p>
      <w:pPr>
        <w:pStyle w:val="BookText"/>
      </w:pPr>
      <w:r>
        <w:rPr>
          <w:rFonts w:ascii="IRNazanin" w:hAnsi="IRNazanin" w:eastAsia="IRNazanin" w:cs="IRNazanin"/>
          <w:lang w:bidi="fa-IR"/>
          <w:color w:val="111111"/>
          <w:sz w:val="28"/>
          <w:szCs w:val="28"/>
          <w:rtl/>
        </w:rPr>
        <w:t xml:space="preserve">[982 [1- مشارق الأنوار: عن کعب بن الحارث، قال: إنّ ذا جدن</w:t>
      </w:r>
      <w:r>
        <w:rPr>
          <w:rStyle w:val="FootnoteReference"/>
        </w:rPr>
        <w:footnoteReference w:id="1897"/>
      </w:r>
      <w:r>
        <w:rPr>
          <w:rFonts w:ascii="IRNazanin" w:hAnsi="IRNazanin" w:eastAsia="IRNazanin" w:cs="IRNazanin"/>
          <w:lang w:bidi="fa-IR"/>
          <w:color w:val="111111"/>
          <w:sz w:val="28"/>
          <w:szCs w:val="28"/>
          <w:rtl/>
        </w:rPr>
        <w:t xml:space="preserve">الملک أرسل إلی السطیح</w:t>
      </w:r>
      <w:r>
        <w:rPr>
          <w:rStyle w:val="FootnoteReference"/>
        </w:rPr>
        <w:footnoteReference w:id="1898"/>
      </w:r>
      <w:r>
        <w:rPr>
          <w:rFonts w:ascii="Amiri" w:hAnsi="Amiri" w:eastAsia="Amiri" w:cs="Amiri"/>
          <w:lang w:bidi="ar-SA"/>
          <w:color w:val="111111"/>
          <w:sz w:val="28"/>
          <w:szCs w:val="28"/>
          <w:rtl/>
        </w:rPr>
        <w:t xml:space="preserve">لأمر شکّ</w:t>
      </w:r>
      <w:r>
        <w:rPr>
          <w:rStyle w:val="FootnoteReference"/>
        </w:rPr>
        <w:footnoteReference w:id="1899"/>
      </w:r>
      <w:r>
        <w:rPr>
          <w:rFonts w:ascii="IRNazanin" w:hAnsi="IRNazanin" w:eastAsia="IRNazanin" w:cs="IRNazanin"/>
          <w:lang w:bidi="fa-IR"/>
          <w:color w:val="111111"/>
          <w:sz w:val="28"/>
          <w:szCs w:val="28"/>
          <w:rtl/>
        </w:rPr>
        <w:t xml:space="preserve">فیه؛ فلمّا قدم علیه أراد أن یجرّب علمه قبل حکمه، فخبّ-أ له دینارا تحت قدمه، ثمّ أذن له فدخل، فقال له الملک: ما خبأت لک یا سطیح؟ فقال سطیح: حلفت بالبیت والحرم، والحجر الأصمّ، واللیل إذا أظلم، والصبح إذا تبسّم، وبکلّ فصیح وأبکم، لقد خبأت لی دینارا بین النعل والقدم . فقال الملک: من أین علمک هذا یا سطیح؟ فقال: من قبل أخ لی جنّی ینزل معی أنّی نزلت. فقال الملک: أخبرنی عمّا یکون فی الدهور</w:t>
      </w:r>
      <w:r>
        <w:rPr>
          <w:rStyle w:val="FootnoteReference"/>
        </w:rPr>
        <w:footnoteReference w:id="1900"/>
      </w:r>
      <w:r>
        <w:rPr>
          <w:rFonts w:ascii="IRNazanin" w:hAnsi="IRNazanin" w:eastAsia="IRNazanin" w:cs="IRNazanin"/>
          <w:lang w:bidi="fa-IR"/>
          <w:color w:val="111111"/>
          <w:sz w:val="28"/>
          <w:szCs w:val="28"/>
          <w:rtl/>
        </w:rPr>
        <w:t xml:space="preserve">؟ فقال سطیح: إذا غارت الأخیار، وقادت الأشرار، وکذّب بالأقدار، وحمل المال بالأوقار، وخشعت الأبصار لحامل الأوزار، وقطعت الأرحام، وظهرت الطغام</w:t>
      </w:r>
      <w:r>
        <w:rPr>
          <w:rStyle w:val="FootnoteReference"/>
        </w:rPr>
        <w:footnoteReference w:id="1901"/>
      </w:r>
      <w:r>
        <w:rPr>
          <w:rFonts w:ascii="IRNazanin" w:hAnsi="IRNazanin" w:eastAsia="IRNazanin" w:cs="IRNazanin"/>
          <w:lang w:bidi="fa-IR"/>
          <w:color w:val="111111"/>
          <w:sz w:val="28"/>
          <w:szCs w:val="28"/>
          <w:rtl/>
        </w:rPr>
        <w:t xml:space="preserve">المستحلّی الحرام فی حرمة الإسلام، واختلفت الکلمة، وخفرت الذمّة</w:t>
      </w:r>
      <w:r>
        <w:rPr>
          <w:rStyle w:val="FootnoteReference"/>
        </w:rPr>
        <w:footnoteReference w:id="1902"/>
      </w:r>
      <w:r>
        <w:rPr>
          <w:rFonts w:ascii="IRNazanin" w:hAnsi="IRNazanin" w:eastAsia="IRNazanin" w:cs="IRNazanin"/>
          <w:lang w:bidi="fa-IR"/>
          <w:color w:val="111111"/>
          <w:sz w:val="28"/>
          <w:szCs w:val="28"/>
          <w:rtl/>
        </w:rPr>
        <w:t xml:space="preserve">، وقلّت الحرمة‌و ذلک عند طلوع الکوکب الّذی یفزع العرب، وله شبیه الذنب، فهناک تنقطع الأمطار، وتجفّ الأنهار، وتختلف الأعصار، وتغلو الأسعار فی جمیع الأقطار،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تقبل البربر</w:t>
      </w:r>
      <w:r>
        <w:rPr>
          <w:rStyle w:val="FootnoteReference"/>
        </w:rPr>
        <w:footnoteReference w:id="1903"/>
      </w:r>
      <w:r>
        <w:rPr>
          <w:rFonts w:ascii="IRNazanin" w:hAnsi="IRNazanin" w:eastAsia="IRNazanin" w:cs="IRNazanin"/>
          <w:lang w:bidi="fa-IR"/>
          <w:color w:val="111111"/>
          <w:sz w:val="28"/>
          <w:szCs w:val="28"/>
          <w:rtl/>
        </w:rPr>
        <w:t xml:space="preserve">بالرایات الصفر، علی البراذین البُتْر</w:t>
      </w:r>
      <w:r>
        <w:rPr>
          <w:rStyle w:val="FootnoteReference"/>
        </w:rPr>
        <w:footnoteReference w:id="1904"/>
      </w:r>
      <w:r>
        <w:rPr>
          <w:rFonts w:ascii="IRNazanin" w:hAnsi="IRNazanin" w:eastAsia="IRNazanin" w:cs="IRNazanin"/>
          <w:lang w:bidi="fa-IR"/>
          <w:color w:val="111111"/>
          <w:sz w:val="28"/>
          <w:szCs w:val="28"/>
          <w:rtl/>
        </w:rPr>
        <w:t xml:space="preserve">حتّی ینزلوا مصر؛ فیخرج رجل من ولد صخر</w:t>
      </w:r>
      <w:r>
        <w:rPr>
          <w:rStyle w:val="FootnoteReference"/>
        </w:rPr>
        <w:footnoteReference w:id="1905"/>
      </w:r>
      <w:r>
        <w:rPr>
          <w:rFonts w:ascii="IRNazanin" w:hAnsi="IRNazanin" w:eastAsia="IRNazanin" w:cs="IRNazanin"/>
          <w:lang w:bidi="fa-IR"/>
          <w:color w:val="111111"/>
          <w:sz w:val="28"/>
          <w:szCs w:val="28"/>
          <w:rtl/>
        </w:rPr>
        <w:t xml:space="preserve">فیبدّل الرایات السود بالحمر،فیبیح المحرّمات ویترک النساء بالثدایا معلّقات، وهو صاحب نهب الکوفة، فربّ بیضاء الساق</w:t>
      </w:r>
      <w:r>
        <w:rPr>
          <w:rStyle w:val="FootnoteReference"/>
        </w:rPr>
        <w:footnoteReference w:id="1906"/>
      </w:r>
    </w:p>
    <w:p>
      <w:pPr>
        <w:pStyle w:val="BookText"/>
      </w:pPr>
      <w:r>
        <w:rPr>
          <w:rFonts w:ascii="IRNazanin" w:hAnsi="IRNazanin" w:eastAsia="IRNazanin" w:cs="IRNazanin"/>
          <w:lang w:bidi="fa-IR"/>
          <w:color w:val="111111"/>
          <w:sz w:val="28"/>
          <w:szCs w:val="28"/>
          <w:rtl/>
        </w:rPr>
        <w:t xml:space="preserve">مکشوفة، علی الطریق مردوفة</w:t>
      </w:r>
      <w:r>
        <w:rPr>
          <w:rStyle w:val="FootnoteReference"/>
        </w:rPr>
        <w:footnoteReference w:id="1907"/>
      </w:r>
      <w:r>
        <w:rPr>
          <w:rFonts w:ascii="IRNazanin" w:hAnsi="IRNazanin" w:eastAsia="IRNazanin" w:cs="IRNazanin"/>
          <w:lang w:bidi="fa-IR"/>
          <w:color w:val="111111"/>
          <w:sz w:val="28"/>
          <w:szCs w:val="28"/>
          <w:rtl/>
        </w:rPr>
        <w:t xml:space="preserve">، بها الخیل</w:t>
      </w:r>
      <w:r>
        <w:rPr>
          <w:rStyle w:val="FootnoteReference"/>
        </w:rPr>
        <w:footnoteReference w:id="1908"/>
      </w:r>
      <w:r>
        <w:rPr>
          <w:rFonts w:ascii="IRNazanin" w:hAnsi="IRNazanin" w:eastAsia="IRNazanin" w:cs="IRNazanin"/>
          <w:lang w:bidi="fa-IR"/>
          <w:color w:val="111111"/>
          <w:sz w:val="28"/>
          <w:szCs w:val="28"/>
          <w:rtl/>
        </w:rPr>
        <w:t xml:space="preserve">محفوفة، [ قد ] قتل زوجها، وکثر عجزها، واستحلّ فرجها. فعندها یظهر ابن النبیّ المهدیّ، وذلک إذا قتل المظلوم بیثرب، وابن عمّه</w:t>
      </w:r>
      <w:r>
        <w:rPr>
          <w:rStyle w:val="FootnoteReference"/>
        </w:rPr>
        <w:footnoteReference w:id="1909"/>
      </w:r>
      <w:r>
        <w:rPr>
          <w:rFonts w:ascii="IRNazanin" w:hAnsi="IRNazanin" w:eastAsia="IRNazanin" w:cs="IRNazanin"/>
          <w:lang w:bidi="fa-IR"/>
          <w:color w:val="111111"/>
          <w:sz w:val="28"/>
          <w:szCs w:val="28"/>
          <w:rtl/>
        </w:rPr>
        <w:t xml:space="preserve">فی الحرم، وظهر الخفیّ فوافق الوسمیّ</w:t>
      </w:r>
      <w:r>
        <w:rPr>
          <w:rStyle w:val="FootnoteReference"/>
        </w:rPr>
        <w:footnoteReference w:id="1910"/>
      </w:r>
      <w:r>
        <w:rPr>
          <w:rFonts w:ascii="IRNazanin" w:hAnsi="IRNazanin" w:eastAsia="IRNazanin" w:cs="IRNazanin"/>
          <w:lang w:bidi="fa-IR"/>
          <w:color w:val="111111"/>
          <w:sz w:val="28"/>
          <w:szCs w:val="28"/>
          <w:rtl/>
        </w:rPr>
        <w:t xml:space="preserve">فعند ذلک یقبل المشوم</w:t>
      </w:r>
      <w:r>
        <w:rPr>
          <w:rStyle w:val="FootnoteReference"/>
        </w:rPr>
        <w:footnoteReference w:id="1911"/>
      </w:r>
      <w:r>
        <w:rPr>
          <w:rFonts w:ascii="IRNazanin" w:hAnsi="IRNazanin" w:eastAsia="IRNazanin" w:cs="IRNazanin"/>
          <w:lang w:bidi="fa-IR"/>
          <w:color w:val="111111"/>
          <w:sz w:val="28"/>
          <w:szCs w:val="28"/>
          <w:rtl/>
        </w:rPr>
        <w:t xml:space="preserve">بجمعه الظلوم، فیظاهر</w:t>
      </w:r>
      <w:r>
        <w:rPr>
          <w:rStyle w:val="FootnoteReference"/>
        </w:rPr>
        <w:footnoteReference w:id="1912"/>
      </w:r>
      <w:r>
        <w:rPr>
          <w:rFonts w:ascii="IRNazanin" w:hAnsi="IRNazanin" w:eastAsia="IRNazanin" w:cs="IRNazanin"/>
          <w:lang w:bidi="fa-IR"/>
          <w:color w:val="111111"/>
          <w:sz w:val="28"/>
          <w:szCs w:val="28"/>
          <w:rtl/>
        </w:rPr>
        <w:t xml:space="preserve">الروم بقتل القروم</w:t>
      </w:r>
      <w:r>
        <w:rPr>
          <w:rStyle w:val="FootnoteReference"/>
        </w:rPr>
        <w:footnoteReference w:id="1913"/>
      </w:r>
      <w:r>
        <w:rPr>
          <w:rFonts w:ascii="IRNazanin" w:hAnsi="IRNazanin" w:eastAsia="IRNazanin" w:cs="IRNazanin"/>
          <w:lang w:bidi="fa-IR"/>
          <w:color w:val="111111"/>
          <w:sz w:val="28"/>
          <w:szCs w:val="28"/>
          <w:rtl/>
        </w:rPr>
        <w:t xml:space="preserve">، فعندها ینکسف کسوف، إذا جاء الزحوف، وصفّ الصفوف. ثمّ یخرج ملک من صنعاء الیمن، أبیض کالقطن</w:t>
      </w:r>
      <w:r>
        <w:rPr>
          <w:rStyle w:val="FootnoteReference"/>
        </w:rPr>
        <w:footnoteReference w:id="1914"/>
      </w:r>
      <w:r>
        <w:rPr>
          <w:rFonts w:ascii="IRNazanin" w:hAnsi="IRNazanin" w:eastAsia="IRNazanin" w:cs="IRNazanin"/>
          <w:lang w:bidi="fa-IR"/>
          <w:color w:val="111111"/>
          <w:sz w:val="28"/>
          <w:szCs w:val="28"/>
          <w:rtl/>
        </w:rPr>
        <w:t xml:space="preserve">، اسمه حسین أو حسن، فیذهب بخروجه غمر</w:t>
      </w:r>
      <w:r>
        <w:rPr>
          <w:rStyle w:val="FootnoteReference"/>
        </w:rPr>
        <w:footnoteReference w:id="1915"/>
      </w:r>
      <w:r>
        <w:rPr>
          <w:rFonts w:ascii="IRNazanin" w:hAnsi="IRNazanin" w:eastAsia="IRNazanin" w:cs="IRNazanin"/>
          <w:lang w:bidi="fa-IR"/>
          <w:color w:val="111111"/>
          <w:sz w:val="28"/>
          <w:szCs w:val="28"/>
          <w:rtl/>
        </w:rPr>
        <w:t xml:space="preserve">الفتن، فهناک یظهر مبارکا زکیّا، وهادیّا مهدیّا، وسیّدا علویّا، فیفرح الناس إذا أتاهم، بمنّ اللّه الّذی هداهم، فیکشف بنوره الظلماء، ویظهر به الحقّ بعد الخفاء، ویفرّق الأموال فی الناس بالسواء، ویغمد السیف فلا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21" w:name="pg13756_122074"/>
    <w:bookmarkEnd w:id="221"/>
    <w:p>
      <w:pPr>
        <w:pStyle w:val="BookText"/>
      </w:pPr>
      <w:r>
        <w:rPr>
          <w:rFonts w:ascii="IRNazanin" w:hAnsi="IRNazanin" w:eastAsia="IRNazanin" w:cs="IRNazanin"/>
          <w:lang w:bidi="fa-IR"/>
          <w:color w:val="111111"/>
          <w:sz w:val="28"/>
          <w:szCs w:val="28"/>
          <w:rtl/>
        </w:rPr>
        <w:t xml:space="preserve">یسفک الدماء، ویعیش الناس فی البشر والهناء، ویغسل بماء عدله عین الدهر من القذی، ویردّ الحقّ علی أهل القری؛ ویکثر فی الناس الضیافة والقری، ویرفع بعدله الغوایة</w:t>
      </w:r>
      <w:r>
        <w:rPr>
          <w:rStyle w:val="FootnoteReference"/>
        </w:rPr>
        <w:footnoteReference w:id="1916"/>
      </w:r>
      <w:r>
        <w:rPr>
          <w:rFonts w:ascii="IRNazanin" w:hAnsi="IRNazanin" w:eastAsia="IRNazanin" w:cs="IRNazanin"/>
          <w:lang w:bidi="fa-IR"/>
          <w:color w:val="111111"/>
          <w:sz w:val="28"/>
          <w:szCs w:val="28"/>
          <w:rtl/>
        </w:rPr>
        <w:t xml:space="preserve">والعمی، کأنّه کان غبار فانجلی، فیملأ الأرض عدلاً وقسطا والأیّام حباء، وهو علم للساعة</w:t>
      </w:r>
      <w:r>
        <w:rPr>
          <w:rStyle w:val="FootnoteReference"/>
        </w:rPr>
        <w:footnoteReference w:id="1917"/>
      </w:r>
      <w:r>
        <w:rPr>
          <w:rFonts w:ascii="IRNazanin" w:hAnsi="IRNazanin" w:eastAsia="IRNazanin" w:cs="IRNazanin"/>
          <w:lang w:bidi="fa-IR"/>
          <w:color w:val="111111"/>
          <w:sz w:val="28"/>
          <w:szCs w:val="28"/>
          <w:rtl/>
        </w:rPr>
        <w:t xml:space="preserve">بلا امتراء.</w:t>
      </w:r>
      <w:r>
        <w:rPr>
          <w:rStyle w:val="FootnoteReference"/>
        </w:rPr>
        <w:footnoteReference w:id="1918"/>
      </w:r>
    </w:p>
    <w:p>
      <w:pPr>
        <w:pStyle w:val="BookText"/>
      </w:pPr>
      <w:r>
        <w:rPr>
          <w:rFonts w:ascii="IRNazanin" w:hAnsi="IRNazanin" w:eastAsia="IRNazanin" w:cs="IRNazanin"/>
          <w:lang w:bidi="fa-IR"/>
          <w:color w:val="111111"/>
          <w:sz w:val="28"/>
          <w:szCs w:val="28"/>
          <w:rtl/>
        </w:rPr>
        <w:t xml:space="preserve">[983 [(2) الحاوی للفتاوی: عن کعب، قال: إنّی أجد المهدیّ مکتوبا فی أسفار الأنبیاء، ما فی عمله ظلم ولا عیب.</w:t>
      </w:r>
      <w:r>
        <w:rPr>
          <w:rStyle w:val="FootnoteReference"/>
        </w:rPr>
        <w:footnoteReference w:id="1919"/>
      </w:r>
    </w:p>
    <w:p>
      <w:pPr>
        <w:pStyle w:val="Heading3"/>
      </w:pPr>
      <w:bookmarkStart w:id="646" w:name="_Toc424"/>
      <w:r>
        <w:t>2- باب إخبار یزدجرد بذلک</w:t>
      </w:r>
      <w:bookmarkEnd w:id="646"/>
    </w:p>
    <w:p>
      <w:pPr>
        <w:pStyle w:val="Heading4"/>
      </w:pPr>
      <w:bookmarkStart w:id="647" w:name="_Toc425"/>
      <w:r>
        <w:t>الرواة</w:t>
      </w:r>
      <w:bookmarkEnd w:id="647"/>
    </w:p>
    <w:p>
      <w:pPr>
        <w:pStyle w:val="BookText"/>
      </w:pPr>
      <w:r>
        <w:rPr>
          <w:rFonts w:ascii="IRNazanin" w:hAnsi="IRNazanin" w:eastAsia="IRNazanin" w:cs="IRNazanin"/>
          <w:lang w:bidi="fa-IR"/>
          <w:color w:val="111111"/>
          <w:sz w:val="28"/>
          <w:szCs w:val="28"/>
          <w:rtl/>
        </w:rPr>
        <w:t xml:space="preserve">[984 [1- مقتضب الأثر: لابن عیّاش: روی عن الحسین بن علیّ بن سفیان البزوفری، عن محمّد بن علیّ بن الحسن النوشجانی، عن أبیه، [ عن محمّد بن سلیمان، عن أبیه، عن </w:t>
      </w:r>
      <w:r>
        <w:rPr>
          <w:rStyle w:val="FootnoteReference"/>
        </w:rPr>
        <w:footnoteReference w:id="1920"/>
      </w:r>
      <w:r>
        <w:rPr>
          <w:rFonts w:ascii="IRNazanin" w:hAnsi="IRNazanin" w:eastAsia="IRNazanin" w:cs="IRNazanin"/>
          <w:lang w:bidi="fa-IR"/>
          <w:color w:val="111111"/>
          <w:sz w:val="28"/>
          <w:szCs w:val="28"/>
          <w:rtl/>
        </w:rPr>
        <w:t xml:space="preserve">] ابن البود مردان - قال محمّد بن علیّ النوشجانی ونوشجان جدّی - قال: لمّا جلی الفرس عن القادسیّة، وبلغ یزدجرد بن شهریار ما کان من رستم، وإدالة</w:t>
      </w:r>
      <w:r>
        <w:rPr>
          <w:rStyle w:val="FootnoteReference"/>
        </w:rPr>
        <w:footnoteReference w:id="1921"/>
      </w:r>
      <w:r>
        <w:rPr>
          <w:rFonts w:ascii="IRNazanin" w:hAnsi="IRNazanin" w:eastAsia="IRNazanin" w:cs="IRNazanin"/>
          <w:lang w:bidi="fa-IR"/>
          <w:color w:val="111111"/>
          <w:sz w:val="28"/>
          <w:szCs w:val="28"/>
          <w:rtl/>
        </w:rPr>
        <w:t xml:space="preserve">العرب علیه، وظنّ أنّ رستم قد هلک والفرس جمیعا، وجاء مبادر</w:t>
      </w:r>
      <w:r>
        <w:rPr>
          <w:rStyle w:val="FootnoteReference"/>
        </w:rPr>
        <w:footnoteReference w:id="1922"/>
      </w:r>
      <w:r>
        <w:rPr>
          <w:rFonts w:ascii="IRNazanin" w:hAnsi="IRNazanin" w:eastAsia="IRNazanin" w:cs="IRNazanin"/>
          <w:lang w:bidi="fa-IR"/>
          <w:color w:val="111111"/>
          <w:sz w:val="28"/>
          <w:szCs w:val="28"/>
          <w:rtl/>
        </w:rPr>
        <w:t xml:space="preserve">وأخبره بیوم القادسیّة وانجلائها عن خمسین ألف قتیل [ من الفرس ] خرج یزدجرد هاربا فی أهل بیته، ووقف بباب الایوان، فقال: السلام علیک أیّها الایوان ها أنا ذا منصرف عنک، وراجع إلیک أنا أو رجل من ولدی لم یدن زمانه ولا آن أوانه. قال سلیمان الدیلمی: فدخلت علی أبی عبد اللّه علیه‌السلام فسألته عن ذلک؛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22" w:name="pg13756_122075"/>
    <w:bookmarkEnd w:id="222"/>
    <w:p>
      <w:pPr>
        <w:pStyle w:val="BookText"/>
      </w:pPr>
      <w:r>
        <w:rPr>
          <w:rFonts w:ascii="IRNazanin" w:hAnsi="IRNazanin" w:eastAsia="IRNazanin" w:cs="IRNazanin"/>
          <w:lang w:bidi="fa-IR"/>
          <w:color w:val="111111"/>
          <w:sz w:val="28"/>
          <w:szCs w:val="28"/>
          <w:rtl/>
        </w:rPr>
        <w:t xml:space="preserve">وقلت له: ما قوله «أو رجل من ولدی»؟ فقال علیه‌السلام : ذلک صاحبکم القائم بأمر اللّه عزّوجلّ، السادس من ولدی، قد ولده یزدجرد فهو ولده.</w:t>
      </w:r>
      <w:r>
        <w:rPr>
          <w:rStyle w:val="FootnoteReference"/>
        </w:rPr>
        <w:footnoteReference w:id="1923"/>
      </w:r>
    </w:p>
    <w:p>
      <w:pPr>
        <w:pStyle w:val="Heading3"/>
      </w:pPr>
      <w:bookmarkStart w:id="648" w:name="_Toc426"/>
      <w:r>
        <w:t>3- باب ما وجد فی الألواح من ذلک</w:t>
      </w:r>
      <w:bookmarkEnd w:id="648"/>
    </w:p>
    <w:p>
      <w:pPr>
        <w:pStyle w:val="Heading4"/>
      </w:pPr>
      <w:bookmarkStart w:id="649" w:name="_Toc427"/>
      <w:r>
        <w:t>الرواة</w:t>
      </w:r>
      <w:bookmarkEnd w:id="649"/>
    </w:p>
    <w:p>
      <w:pPr>
        <w:pStyle w:val="BookText"/>
      </w:pPr>
      <w:r>
        <w:rPr>
          <w:rFonts w:ascii="IRNazanin" w:hAnsi="IRNazanin" w:eastAsia="IRNazanin" w:cs="IRNazanin"/>
          <w:lang w:bidi="fa-IR"/>
          <w:color w:val="111111"/>
          <w:sz w:val="28"/>
          <w:szCs w:val="28"/>
          <w:rtl/>
        </w:rPr>
        <w:t xml:space="preserve">[985 [1- مقتضب الأثر: عن عبداللّه بن القاسم البلخی، عن أبی مسلم الکجی [ إبراهیم بن] </w:t>
      </w:r>
      <w:r>
        <w:rPr>
          <w:rStyle w:val="FootnoteReference"/>
        </w:rPr>
        <w:footnoteReference w:id="1924"/>
      </w:r>
      <w:r>
        <w:rPr>
          <w:rFonts w:ascii="IRNazanin" w:hAnsi="IRNazanin" w:eastAsia="IRNazanin" w:cs="IRNazanin"/>
          <w:lang w:bidi="fa-IR"/>
          <w:color w:val="111111"/>
          <w:sz w:val="28"/>
          <w:szCs w:val="28"/>
          <w:rtl/>
        </w:rPr>
        <w:t xml:space="preserve">عبداللّه بن مسلم، عن عبداللّه بن عمیر الثقفی، عن هرمز بن حوران عن فراس، عن الشعبی، قال: إنّ عبدالملک بن مروان دعانی</w:t>
      </w:r>
      <w:r>
        <w:rPr>
          <w:rStyle w:val="FootnoteReference"/>
        </w:rPr>
        <w:footnoteReference w:id="1925"/>
      </w: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یا أبا عمرو</w:t>
      </w:r>
      <w:r>
        <w:rPr>
          <w:rStyle w:val="FootnoteReference"/>
        </w:rPr>
        <w:footnoteReference w:id="1926"/>
      </w:r>
      <w:r>
        <w:rPr>
          <w:rFonts w:ascii="IRNazanin" w:hAnsi="IRNazanin" w:eastAsia="IRNazanin" w:cs="IRNazanin"/>
          <w:lang w:bidi="fa-IR"/>
          <w:color w:val="111111"/>
          <w:sz w:val="28"/>
          <w:szCs w:val="28"/>
          <w:rtl/>
        </w:rPr>
        <w:t xml:space="preserve">إنّ موسی بن نصیر</w:t>
      </w:r>
      <w:r>
        <w:rPr>
          <w:rStyle w:val="FootnoteReference"/>
        </w:rPr>
        <w:footnoteReference w:id="1927"/>
      </w:r>
      <w:r>
        <w:rPr>
          <w:rFonts w:ascii="IRNazanin" w:hAnsi="IRNazanin" w:eastAsia="IRNazanin" w:cs="IRNazanin"/>
          <w:lang w:bidi="fa-IR"/>
          <w:color w:val="111111"/>
          <w:sz w:val="28"/>
          <w:szCs w:val="28"/>
          <w:rtl/>
        </w:rPr>
        <w:t xml:space="preserve">العبدی کتب إلیّ - وکان عامله علی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المغرب - یقول: بلغنی أنّ مدینة من صفر</w:t>
      </w:r>
      <w:r>
        <w:rPr>
          <w:rStyle w:val="FootnoteReference"/>
        </w:rPr>
        <w:footnoteReference w:id="1928"/>
      </w:r>
      <w:r>
        <w:rPr>
          <w:rFonts w:ascii="IRNazanin" w:hAnsi="IRNazanin" w:eastAsia="IRNazanin" w:cs="IRNazanin"/>
          <w:lang w:bidi="fa-IR"/>
          <w:color w:val="111111"/>
          <w:sz w:val="28"/>
          <w:szCs w:val="28"/>
          <w:rtl/>
        </w:rPr>
        <w:t xml:space="preserve">کان ابتناها نبیّ اللّه تعالی سلیمان بن داود علیه‌السلام أمر الجنّ أن یبنوها [ له ] فاجتمعت العفاریت من الجنّ علی بنائها، وأنّها من عین القطر الّتی ألانها اللّه لسلیمان بن داود علیه‌السلام ، وأنّها فی مفازة الأندلس، وأنّ فیها من الکنوز الّتی استودعها سلیمان علیه‌السلام وقد أردت أن أتعاطی الإرتحال إلیها، فأعلمنی العلاّم</w:t>
      </w:r>
      <w:r>
        <w:rPr>
          <w:rStyle w:val="FootnoteReference"/>
        </w:rPr>
        <w:footnoteReference w:id="1929"/>
      </w:r>
      <w:r>
        <w:rPr>
          <w:rFonts w:ascii="IRNazanin" w:hAnsi="IRNazanin" w:eastAsia="IRNazanin" w:cs="IRNazanin"/>
          <w:lang w:bidi="fa-IR"/>
          <w:color w:val="111111"/>
          <w:sz w:val="28"/>
          <w:szCs w:val="28"/>
          <w:rtl/>
        </w:rPr>
        <w:t xml:space="preserve">بهذا الطریق أنّه صعب لا یتمطّی إلاّ بالإستعداد من الظهور</w:t>
      </w:r>
      <w:r>
        <w:rPr>
          <w:rStyle w:val="FootnoteReference"/>
        </w:rPr>
        <w:footnoteReference w:id="1930"/>
      </w:r>
      <w:r>
        <w:rPr>
          <w:rFonts w:ascii="IRNazanin" w:hAnsi="IRNazanin" w:eastAsia="IRNazanin" w:cs="IRNazanin"/>
          <w:lang w:bidi="fa-IR"/>
          <w:color w:val="111111"/>
          <w:sz w:val="28"/>
          <w:szCs w:val="28"/>
          <w:rtl/>
        </w:rPr>
        <w:t xml:space="preserve">والأزواد الکثیرة مع [ بقاء ] بعد المسافة وصعوبتها، وأنّ أحدا لم یهتمّ بها إلاّ قصر عن بلوغها إلاّ «دارا بن دارا» فلمّا قتله الإسکندر، قال: واللّه لقد جبت</w:t>
      </w:r>
      <w:r>
        <w:rPr>
          <w:rStyle w:val="FootnoteReference"/>
        </w:rPr>
        <w:footnoteReference w:id="1931"/>
      </w:r>
      <w:r>
        <w:rPr>
          <w:rFonts w:ascii="IRNazanin" w:hAnsi="IRNazanin" w:eastAsia="IRNazanin" w:cs="IRNazanin"/>
          <w:lang w:bidi="fa-IR"/>
          <w:color w:val="111111"/>
          <w:sz w:val="28"/>
          <w:szCs w:val="28"/>
          <w:rtl/>
        </w:rPr>
        <w:t xml:space="preserve">الأرض والأقالیم کلّها، ودان لی أهلها، وما أرض إلاّ وقد وطئتها إلاّ هذه الأرض من الأندلس، فقد أدرکها «دارا بن دارا» وإنّی لجدیر بقصدها کی لا أقصر عن غایة بلغها دارا.</w:t>
      </w:r>
      <w:r>
        <w:rPr>
          <w:rStyle w:val="FootnoteReference"/>
        </w:rPr>
        <w:footnoteReference w:id="1932"/>
      </w:r>
      <w:r>
        <w:rPr>
          <w:rFonts w:ascii="IRNazanin" w:hAnsi="IRNazanin" w:eastAsia="IRNazanin" w:cs="IRNazanin"/>
          <w:lang w:bidi="fa-IR"/>
          <w:color w:val="111111"/>
          <w:sz w:val="28"/>
          <w:szCs w:val="28"/>
          <w:rtl/>
        </w:rPr>
        <w:t xml:space="preserve">فتجهّز الإسکندر، واستعدّ للخروج عاما کاملاً؛ فلمّا ظنّ أنّه قد استعدّ لذلک، وقد کان بعث روّاده، فأعلموه أنّ موانعا دونها فکتب عبد الملک [بن مروان] إلی موسی بن نصیر یأمره بالاستعداد والاستخلاف علی عمله، فاستعدّ وخرج فرآها، وذکر أحوالها. فلمّا رجع کتب إلی عبدالملک بحالها، وقال فی آخر الکتاب: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مضت الأیّام وفنیت الأزواد، سرنا نحو بحیرة ذات شجر، وسرت مع سور المدینة، فصرت إلی مکان من السور فیه کتاب بالعربیّة، فوقفت علی قراءته، وأمرت بانتساخه، فإذا هو شعر:</w:t>
      </w:r>
    </w:p>
    <w:p>
      <w:pPr>
        <w:pStyle w:val="BookText"/>
      </w:pPr>
      <w:r>
        <w:rPr>
          <w:rFonts w:ascii="IRNazanin" w:hAnsi="IRNazanin" w:eastAsia="IRNazanin" w:cs="IRNazanin"/>
          <w:lang w:bidi="fa-IR"/>
          <w:color w:val="111111"/>
          <w:sz w:val="28"/>
          <w:szCs w:val="28"/>
          <w:rtl/>
        </w:rPr>
        <w:t xml:space="preserve">لیعلم المرء ذو العزّ المنیع ومن</w:t>
      </w:r>
    </w:p>
    <w:p>
      <w:pPr>
        <w:pStyle w:val="BookText"/>
      </w:pPr>
      <w:r>
        <w:rPr>
          <w:rFonts w:ascii="IRNazanin" w:hAnsi="IRNazanin" w:eastAsia="IRNazanin" w:cs="IRNazanin"/>
          <w:lang w:bidi="fa-IR"/>
          <w:color w:val="111111"/>
          <w:sz w:val="28"/>
          <w:szCs w:val="28"/>
          <w:rtl/>
        </w:rPr>
        <w:t xml:space="preserve">یرجو الخلود وما حیّ بمخلود</w:t>
      </w:r>
    </w:p>
    <w:p>
      <w:pPr>
        <w:pStyle w:val="BookText"/>
      </w:pPr>
      <w:r>
        <w:rPr>
          <w:rFonts w:ascii="IRNazanin" w:hAnsi="IRNazanin" w:eastAsia="IRNazanin" w:cs="IRNazanin"/>
          <w:lang w:bidi="fa-IR"/>
          <w:color w:val="111111"/>
          <w:sz w:val="28"/>
          <w:szCs w:val="28"/>
          <w:rtl/>
        </w:rPr>
        <w:t xml:space="preserve">لو أنّ خلقا ینال الخلد فی مهل</w:t>
      </w:r>
    </w:p>
    <w:p>
      <w:pPr>
        <w:pStyle w:val="BookText"/>
      </w:pPr>
      <w:r>
        <w:rPr>
          <w:rFonts w:ascii="IRNazanin" w:hAnsi="IRNazanin" w:eastAsia="IRNazanin" w:cs="IRNazanin"/>
          <w:lang w:bidi="fa-IR"/>
          <w:color w:val="111111"/>
          <w:sz w:val="28"/>
          <w:szCs w:val="28"/>
          <w:rtl/>
        </w:rPr>
        <w:t xml:space="preserve">لنال ذاک سلیمان بن داود</w:t>
      </w:r>
    </w:p>
    <w:p>
      <w:pPr>
        <w:pStyle w:val="BookText"/>
      </w:pPr>
      <w:r>
        <w:rPr>
          <w:rFonts w:ascii="IRNazanin" w:hAnsi="IRNazanin" w:eastAsia="IRNazanin" w:cs="IRNazanin"/>
          <w:lang w:bidi="fa-IR"/>
          <w:color w:val="111111"/>
          <w:sz w:val="28"/>
          <w:szCs w:val="28"/>
          <w:rtl/>
        </w:rPr>
        <w:t xml:space="preserve">سالت له القطر عین القطر فائضة</w:t>
      </w:r>
    </w:p>
    <w:p>
      <w:pPr>
        <w:pStyle w:val="BookText"/>
      </w:pPr>
      <w:r>
        <w:rPr>
          <w:rFonts w:ascii="IRNazanin" w:hAnsi="IRNazanin" w:eastAsia="IRNazanin" w:cs="IRNazanin"/>
          <w:lang w:bidi="fa-IR"/>
          <w:color w:val="111111"/>
          <w:sz w:val="28"/>
          <w:szCs w:val="28"/>
          <w:rtl/>
        </w:rPr>
        <w:t xml:space="preserve">بالقطر منه</w:t>
      </w:r>
      <w:r>
        <w:rPr>
          <w:rStyle w:val="FootnoteReference"/>
        </w:rPr>
        <w:footnoteReference w:id="1933"/>
      </w:r>
      <w:r>
        <w:rPr>
          <w:rFonts w:ascii="IRNazanin" w:hAnsi="IRNazanin" w:eastAsia="IRNazanin" w:cs="IRNazanin"/>
          <w:lang w:bidi="fa-IR"/>
          <w:color w:val="111111"/>
          <w:sz w:val="28"/>
          <w:szCs w:val="28"/>
          <w:rtl/>
        </w:rPr>
        <w:t xml:space="preserve">عطاء غیر مصدود</w:t>
      </w:r>
    </w:p>
    <w:p>
      <w:pPr>
        <w:pStyle w:val="BookText"/>
      </w:pPr>
      <w:r>
        <w:rPr>
          <w:rFonts w:ascii="IRNazanin" w:hAnsi="IRNazanin" w:eastAsia="IRNazanin" w:cs="IRNazanin"/>
          <w:lang w:bidi="fa-IR"/>
          <w:color w:val="111111"/>
          <w:sz w:val="28"/>
          <w:szCs w:val="28"/>
          <w:rtl/>
        </w:rPr>
        <w:t xml:space="preserve">فقال للجنّ ابنوا لی به أثرا یبقی إلی الحشر لایبلی ولا یودی</w:t>
      </w:r>
      <w:r>
        <w:rPr>
          <w:rStyle w:val="FootnoteReference"/>
        </w:rPr>
        <w:footnoteReference w:id="1934"/>
      </w:r>
      <w:r>
        <w:rPr>
          <w:rFonts w:ascii="Amiri" w:hAnsi="Amiri" w:eastAsia="Amiri" w:cs="Amiri"/>
          <w:lang w:bidi="ar-SA"/>
          <w:color w:val="111111"/>
          <w:sz w:val="28"/>
          <w:szCs w:val="28"/>
          <w:rtl/>
        </w:rPr>
        <w:t xml:space="preserve">فصیّروه صفاحا ثمّ هیل</w:t>
      </w:r>
      <w:r>
        <w:rPr>
          <w:rStyle w:val="FootnoteReference"/>
        </w:rPr>
        <w:footnoteReference w:id="1935"/>
      </w:r>
      <w:r>
        <w:rPr>
          <w:rFonts w:ascii="IRNazanin" w:hAnsi="IRNazanin" w:eastAsia="IRNazanin" w:cs="IRNazanin"/>
          <w:lang w:bidi="fa-IR"/>
          <w:color w:val="111111"/>
          <w:sz w:val="28"/>
          <w:szCs w:val="28"/>
          <w:rtl/>
        </w:rPr>
        <w:t xml:space="preserve">له إلی السماء بإحکام وتجوید وأفرغ القطر فوق السور منصلتا فصار أصلب من صمّاء صیخود</w:t>
      </w:r>
      <w:r>
        <w:rPr>
          <w:rStyle w:val="FootnoteReference"/>
        </w:rPr>
        <w:footnoteReference w:id="1936"/>
      </w:r>
      <w:r>
        <w:rPr>
          <w:rFonts w:ascii="IRNazanin" w:hAnsi="IRNazanin" w:eastAsia="IRNazanin" w:cs="IRNazanin"/>
          <w:lang w:bidi="fa-IR"/>
          <w:color w:val="111111"/>
          <w:sz w:val="28"/>
          <w:szCs w:val="28"/>
          <w:rtl/>
        </w:rPr>
        <w:t xml:space="preserve">وبثّ فیه کنوز الأرض قاطبة وسوف یظهر یوما غیر محدود وصار فی قعر بطن الأرض مضطجعا مصمّدا بطوابیق الجلامید</w:t>
      </w:r>
      <w:r>
        <w:rPr>
          <w:rStyle w:val="FootnoteReference"/>
        </w:rPr>
        <w:footnoteReference w:id="1937"/>
      </w:r>
      <w:r>
        <w:rPr>
          <w:rFonts w:ascii="IRNazanin" w:hAnsi="IRNazanin" w:eastAsia="IRNazanin" w:cs="IRNazanin"/>
          <w:lang w:bidi="fa-IR"/>
          <w:color w:val="111111"/>
          <w:sz w:val="28"/>
          <w:szCs w:val="28"/>
          <w:rtl/>
        </w:rPr>
        <w:t xml:space="preserve">لم یبقِ من بعده للملک سابقة حتّی تضمّن رمسا غیر اُخدود</w:t>
      </w:r>
      <w:r>
        <w:rPr>
          <w:rStyle w:val="FootnoteReference"/>
        </w:rPr>
        <w:footnoteReference w:id="1938"/>
      </w:r>
      <w:r>
        <w:rPr>
          <w:rFonts w:ascii="IRNazanin" w:hAnsi="IRNazanin" w:eastAsia="IRNazanin" w:cs="IRNazanin"/>
          <w:lang w:bidi="fa-IR"/>
          <w:color w:val="111111"/>
          <w:sz w:val="28"/>
          <w:szCs w:val="28"/>
          <w:rtl/>
        </w:rPr>
        <w:t xml:space="preserve">هذا لیعلم أنّ الملک منقطع إلاّ من اللّه ذی النعماء والجود حتّی إذا ولدت عدنان صاحبها من هاشم کان منها خیر مولود وخصّه اللّه بالآیات منبعثا إلی الخلیقة منها البیض والسود له مقالید أهل الأرض قاطبة والأوصیاء له أهل المقالید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الخلائف اثنا عشرة حججا من بعده الأوصیاء السادة الصید</w:t>
      </w:r>
      <w:r>
        <w:rPr>
          <w:rStyle w:val="FootnoteReference"/>
        </w:rPr>
        <w:footnoteReference w:id="1939"/>
      </w:r>
      <w:r>
        <w:rPr>
          <w:rFonts w:ascii="IRNazanin" w:hAnsi="IRNazanin" w:eastAsia="IRNazanin" w:cs="IRNazanin"/>
          <w:lang w:bidi="fa-IR"/>
          <w:color w:val="111111"/>
          <w:sz w:val="28"/>
          <w:szCs w:val="28"/>
          <w:rtl/>
        </w:rPr>
        <w:t xml:space="preserve">حتّی یقوم بأمر لج قائمهم من السماء إذا ما باسمه نودی</w:t>
      </w:r>
    </w:p>
    <w:p>
      <w:pPr>
        <w:pStyle w:val="BookText"/>
      </w:pPr>
      <w:r>
        <w:rPr>
          <w:rFonts w:ascii="IRNazanin" w:hAnsi="IRNazanin" w:eastAsia="IRNazanin" w:cs="IRNazanin"/>
          <w:lang w:bidi="fa-IR"/>
          <w:color w:val="111111"/>
          <w:sz w:val="28"/>
          <w:szCs w:val="28"/>
          <w:rtl/>
        </w:rPr>
        <w:t xml:space="preserve">فلمّا قرأ عبدالملک الکتاب، وأخبره طالب بن مدرک - وکان رسوله إلیه - بما عاین من ذلک، وعنده محمّد بن شهاب الزهری قال: ما[ ذا ] تری فی هذا الأمر العجیب؟ فقال الزهری: أری وأظنّ أنّ جنّا کانوا موکّلین بما فی تلک المدینة حفظة لها، یخیّلون إلی من کان صعدها؛ قال عبدالملک: فهل علمت من أمر المنادی [ باسمه ] من السماء شیئا ؟ قال: إلْهَ عن هذا یا أمیر المؤمنین. قال عبد الملک: وکیف ألهو عن ذلک وهو أکبر أوطاری</w:t>
      </w:r>
      <w:r>
        <w:rPr>
          <w:rStyle w:val="FootnoteReference"/>
        </w:rPr>
        <w:footnoteReference w:id="1940"/>
      </w:r>
      <w:r>
        <w:rPr>
          <w:rFonts w:ascii="IRNazanin" w:hAnsi="IRNazanin" w:eastAsia="IRNazanin" w:cs="IRNazanin"/>
          <w:lang w:bidi="fa-IR"/>
          <w:color w:val="111111"/>
          <w:sz w:val="28"/>
          <w:szCs w:val="28"/>
          <w:rtl/>
        </w:rPr>
        <w:t xml:space="preserve">؟ لتقولنّ بأشدّ ما عندک فی ذلک، ساءنی أم سرّنی؛ فقال الزهری: أخبرنی علیّ بن الحسین علیهماالسلام : أنّ هذا المهدیّ من ولد فاطمة بنت رسول اللّه صلی‌الله‌علیه‌و‌آله . فقال عبدالملک: کذبتما، لا تزالان تدحضان</w:t>
      </w:r>
      <w:r>
        <w:rPr>
          <w:rStyle w:val="FootnoteReference"/>
        </w:rPr>
        <w:footnoteReference w:id="1941"/>
      </w:r>
      <w:r>
        <w:rPr>
          <w:rFonts w:ascii="Amiri" w:hAnsi="Amiri" w:eastAsia="Amiri" w:cs="Amiri"/>
          <w:lang w:bidi="ar-SA"/>
          <w:color w:val="111111"/>
          <w:sz w:val="28"/>
          <w:szCs w:val="28"/>
          <w:rtl/>
        </w:rPr>
        <w:t xml:space="preserve">فی بولکما، وتکذبان فی قولکما، ذلک رجل منّا. قال الزهری: أمّا أنا فرویته لک عن علیّ بن الحسین علیهماالسلام ، فإن شئت فاسأله عن ذلک، ولا لوم علیّ فیما قلته لک «وإنْ یَکُ کاذبا فَعَلَیْهِ کَذِبُهُ وإن یَکُ صادقا یُصبْکُمْ بَعْضُ الّذی یعدُکُم»</w:t>
      </w:r>
      <w:r>
        <w:rPr>
          <w:rStyle w:val="FootnoteReference"/>
        </w:rPr>
        <w:footnoteReference w:id="1942"/>
      </w:r>
      <w:r>
        <w:rPr>
          <w:rFonts w:ascii="IRNazanin" w:hAnsi="IRNazanin" w:eastAsia="IRNazanin" w:cs="IRNazanin"/>
          <w:lang w:bidi="fa-IR"/>
          <w:color w:val="111111"/>
          <w:sz w:val="28"/>
          <w:szCs w:val="28"/>
          <w:rtl/>
        </w:rPr>
        <w:t xml:space="preserve">فقال عبدالملک: لا حاجة لی إلی سؤال بنی أبی تراب، فخفّض علیک یا زهری بعض هذا القول، فلا یسمعه منک أحد؛ قال الزهری: لک علیّ ذلک.</w:t>
      </w:r>
      <w:r>
        <w:rPr>
          <w:rStyle w:val="FootnoteReference"/>
        </w:rPr>
        <w:footnoteReference w:id="1943"/>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الحدیث تصنیف الأبواب 1 - 20 المقدّمة 21 - 74 أبواب نسبه علیه‌السلام 75 - 86 أبواب أحوال اُمّه علیهماالسلام 87 - 157 أبواب حمله، وولادته علیه‌السلام 158 - 205 أبواب أسمائه، وألقابه، وکناه، وعللها 206 - 250 أبواب حلیته، وشمائله، وصفاته، وعلاماته، وجمل أحواله علیه‌السلام 251 - 641 أبواب الآیات القرآنیة المؤوّلة بالقائم وقیامه علیه‌السلام 642 - 981 أبواب النصوص من اللّه تعالی، ومن جبرئیل، ومن الأنبیاء والکتب المتقدّمة ومن نبیّنا وأئمّتنا علیهم‌السلام علی إمامته وغیبته وظهوره علیه‌السلام 982 - 985 أبواب إخبار الکهنة والملوک به علیه‌السلام وما وجد من ذلک مکتوبا فی الألواح والصخور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سبیل المثال لا الحصر فإنّ البیت الأبیض الأمیرکی أفرد طابقاً خاصّاً من بنایته تنحصر مهمّته فی دراسة هذه الشخصیة العظیمة، وهو یضمّ أکابر الخبراء والمتخصّصین، وأحدث الحاسوبات المتطوّرة.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مقتضب الأثر: 27، عنه عوالم العلوم: 15/3 ص80 ح2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فی ذلک المجلّد المذکور من عوالم العلوم / الملحق الأوّل.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87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55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جدال فی أنّ البشائر القرآنیّة المبیّنة لحقیقة الإمام المهدی علیه‌السلام ضمن کلام اللّه المجید کثیرة، لا، بل إنّ التصریح باسمه الأقدس مذکور فی أحادیث قدسیّة شریفة فی نصوص اللّه تعالی علی الأئمّة الاثنی عشر المعصومین علیهم‌السلام فی المعراج بلا واسطة، وبواسطة جبرئیل علیه‌السلام ناهیک عمّا نصّ علیهم علیهم‌السلام فی خبر اللوح والخواتیم والصحیفة الّتی نزل بها جبرئیل علی رسول اللّه صلی‌الله‌علیه‌و‌آله کما تذکر لنا ذلک الروایات الصحیحة، إلاّ أنّه روماً للاختصار، ودفعاً للإطالة والتکرار، سنکتفی بهذه الإشارة البسیطة معتمدین علی ما سیأتی مفصّلاً فی مطاوی هذا الکتاب بما یغنی البحث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مسند الطیالسی: 259، وراجع إحقاق الحقّ: 13/85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فی ذلک عوالم العلوم / المجلّد الخاص بالنصوص علی الأئمّة الاثنی عشر علیهم‌السلام ، ففیه ما یفید.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قوله تعالی فی سورة یونس: 48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ص220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للنعمانی: 25، عنه البحار: 23/48 ح92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الروایات الآتیة فی مطاوی هذا الکتاب کفیلة بتصدیق ما ذهبنا إلیه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للنعمانی : ص253 ح13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 والحق یقال - إشارة موجزة عابرة لفضله عجّل اللّه فرجه ، ومن أراد تفاصیل حقوقه علینا ومراحمه علیه‌السلام إلینا فلیراجع کتاب «مکیال المکارم» لآیة اللّه الحاج میرزا محمّد تقی الموسوی الإصفهانی (الباب الثالث)</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تمام کتابه علیه‌السلام الوارد من الناحیة المقدّسة فی الإحتجاج: 2/318 - 324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فی ذلک کتاب مکیال المکارم: ص141، ففیه ما یفید.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تجدر الإشارة إلی أنّ هذا الیوم العظیم أشار له القرآن العظیم وذکر فی العهدین وترنّم به الأنبیاء والصالحون، وسیأتی فی مطاوی هذا الکتاب الکثیر من الآیات والأحادیث المؤیدة لذلک وللفائدة أذکر : أ . جاء فی سفر ملاخی: الاصحاح 3، الفقرات: 19-21 : «سیأتی یوم یحترق فیه جمیع المتجبّرین وفا علی الشرّ کالقشّ فی التنّور، فی ذلک الیوم یحترقون حتّی لا یبقی لهم أصل ولا فرع...» ب . جاء فی سفر یوئیل النبیّ علیه‌السلام : الاصحاح 2، الفقرات 1-3 : «صوّتوا فی جبلی المقدّس لیرتعد جمیع سکان الأرض لأنّ یوم الربّ قادم، لأنّه قریب، یوم ظلام وقتام، یوم غیم وضباب...» ج . جاء فی سفر شعیا النبیّ علیه‌السلام : الاصحاح 11، الفقرات 4-10 : «إنّ نور اللّه یقوم لدیوان المساکین، وینتقم للمظلومین، متحزّم بالإیمان، ومستظهر بالعدل، یرعی فی زمانه الذئب والشاة علی المرعی، والنمر والمعز یتراکضان معاً، والأسد والبقر یأکلان معاً ... فی ذلک الیوم سیرفع القائم رایة للشعوب والاُمم الّتی تطلبه وتنتظره، ویکون محلّه مجداً» . راجع المزید من هذه النصوص فی رسالة الماجستیر «الإعتقاد بمنجی العالم فی القرآن والعهدین» إعداد کاظم مزعل الأسدی - جامعة آل البیت علیهم‌السلام العالمیة.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731 ح4، عنه البحار: 51/65 ح3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1/308 ح1، عنه عوالم العلوم: فاطمه علیهاالسلام : 2/850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357، یأتی فی ح97 بتمامه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 ح177، عنه عوالم العلوم: فاطمة علیهاالسلام : 2/845 ح2، ص895 ح137.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 ح175، عنه عوالم العلوم: فاطمة علیهاالسلام : 2/900 ح149.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 ح176، عنه عوالم العلوم: فاطمة علیهاالسلام : 2/900 ح150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2/467، عنه البحار: 51/79 ، ذخائر العقبی: 136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 عنه البحار: 37/213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222 ح1، عنه البحار: 51/115 ح14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1/316 ح2، عنه البحار: 51/132 ح1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1/317 ح1، عنه البحار: 51/133 ح2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1/322 ح3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1/331 ح16، عنه البحار: 52/191 ح24.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2/345 ح31، عنه البحار: 51/146 ح15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2/368 ح6 ، عنه البحار: 51/150 ح2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2/376 ح7 ، عنه البحار: 52/322 ح30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2/377 ح1، عنه البحار: 51/156 ح1.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2/380 ح1 ، عنه البحار: 50/239 ح3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2/408 ح7، عنه البحار: 51/161 ح9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2/441 ح12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 منتخب کنز العمّال بهامش مسند أحمد: 6/29.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 ح156 : وأخرجه ابن طاووس فی الملاحم: 121 ب19 عن کتاب الفتن لزکریّا . وأورده الشافعی فی عقد الدرر: 23 (مثله)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610 ح278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أنّه علیه‌السلام من ولد علیّ علیه‌السلام وعترته، وقال: إنّه منّی، منّا··· 38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أنّه علیه‌السلام من ولد فاطمة علیهاالسلام وعترتها··· 42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ح38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 الملاحم والفتن: 85 .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ح20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وأخرجه فی عقد الدرر: 35 ح6 ، وفرائد السمطین: 2/322، ومسند أحمد: 3/28 عنه (مثله) إلاّ أنّ فیه: «لا تقوم» بدل «لا تنقضی» .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2/476، عنه اثبات الهداة: 7/194 ح52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- 2/423.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ح4، وص34 ح5، ینابیع المودّة: 433، البیان: 35.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الکنز المطبوع، بهامش مسند أحمد: 5/404، کنز العمّال: 11/162 ح776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- 29 ح5 .6 - 218 ح15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- 218 ح15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ح5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97 .  .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2/1367 ح4085، فرائد السمطین: 2/331 ح583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- 232، الملاحم والفتن: 86 .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- 229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ح48، 287 ح4، عنهما البحار: 26/319 ح1.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 ضمن ب19 عن کتاب الفتن لزکریّا بن یحیی.</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الروایات الّتی ذکرت نسبه علیه‌السلام من طرق الفریقین بلغت حدّ التواتر، وهی تدلّ بوضوح علی أنّ المهدی علیه‌السلام من الشجرة الطیّبة المبارکة، من ولد النبیّ من ابنته فاطمة علیهاالسلام ، من نسل علیّ من ابنه الحسین علیه‌السلام</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478 ح74.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ح10.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ح107.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3/388 ح1265.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 الملاحم والفتن لابن طاووس: 55 باب188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2/338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1/320 ح1، عنه البحار: 22/280 ح33.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 ب2 ح1، المعجم الصغیر: 1/37 من اسمه أحمد، جواهر العقدین: ق2 ذ8 قال: أخرجه الطبرانی فی الأوسط، ینابیع المودّة: 434 وفیه: «ومنّا المهدی وهو من ولدک» ، ذخائر العقبی: 44، عقد الدرر: 25، مجمع الزوائد: 9/166، الصواعق المحرقة: 163 تفسیر الآیة الثانیة عشرة، مناقب ابن المغازلی: 101-102 ح144، ونحوه ینابیع المودّة: 436 وفیه: «والّذی نفسی بیده منّا مهدیّ هذه الاُمّة وهو من ولدک» ، أمالی الطوسی: 1/154 نحو ما فی المناقب، البحار: 37/41 ح16 وج 51/67 ح6 ، الطرائف: 134 ح212، شرح الأخبار: 2/509 ح900، منتخب الأثر: 2/128 ح490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3/394 ح1272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368 ح75، البرهان فی علامات مهدی آخر الزمان: 94 ح17، عقد الدرر: 21 وفیه: عن علیّ بن الحسین علیهماالسلام أنّ رسول اللّه صلی‌الله‌علیه‌و‌آله قال لفاطمة علیهاالسلام : «المهدی من ولدک» أخرجه عن أبی نعیم فی صفة المهدی، کشف الغمّة: 2/468 عن أبی نعیم فی الأربعین عن الزهری، عن علیّ بن الحسین، عن أبیه علیهماالسلام مثل ما فی عقدر الدرر، دلائل الإمامة: 234، ذخائر العقبی: 136 ، منتخب الأثر: 2/146 ح516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 ح22.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432، عقدر الدرر: 23 ح25، العرف الوردی: 58 ح4، فتن نعیم: 159، الملاحم لإبن طاووس: 48، المستدرک علی الصحیحین: 4/557، التلخیص: 4/557، سنن أبی داود: 4/107 ح4284، البیان فی أخبار صاحب الزمان: 99، جواهر العقدین: 2، شرح الأخبار: 3/394 ح1273.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 ح186، وأخرجه ابن طاووس فی الملاحم والفتن: 84 ب162 عن نعیم، الحاوی للفتاوی: 2/155، والحدیث مذکور فی الکثیر من کتب العامّة ذکر بعضها فی ملحقات الإحقاق: 13/321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- 94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1/288، وأورده البیاضی فی الصراط المستقیم: 1/386 ح181، وج2/224 (مثله) - وفی السیرة الحلبیّة: 1/227 وفیه «وقد جاء أنّ المهدیّ علیه‌السلام من عترة النبیّ صلی‌الله‌علیه‌و‌آله ، من ولد فاطمة علیهاالسلام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ص24 ح28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 ح151، وعنه إثبات الهداة: 7/13 ح307، والبحار: 51/34 ح3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ح26، و31 ح12 . ویأتی ح810 عن الطرائف (مثله).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 ب76.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28.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33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 ح150، عنه إثبات الهداة: 7/12 ح306، والبحار: 51/35 ح4.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 عنه إثبات الهداة: 7/206 ح93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 إثبات الهداة: 2/564 ح589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 عنه البحار: 36/358 ح228، إثبات الهداة: 2/560 ح583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2/345 ح31، عنه البحار: 51/146 ح15، الایقاظ من الهجعة: 102 ح8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2/376 ح7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2/336 ح590 ، ورواه الصدوق رحمه‌الله فی کمال الدین: 2/371 ح5 عن الحسین بن خالد (مثله)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 عنه البحار: 51/156 ح1، واثبات الهداة: 6/181 ح19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 ح17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2/234، یأتی: ح167 عن کمال الدین (مثله)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 عیون أخبار الرضا علیه‌السلام : 2/269 ح35، کمال الدین: 2/372 ح6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الجوزی فی «تذکرة الخواصّ» : إنّ الامام المهدیّ علیه‌السلام من أولاد الإمام الحادی عشر أبو محمّد الحسن بن علیّ العسکری علیهماالسلام ، وکذلک محمّد الشافعی فی «مطالب السؤول» ، والکنجی فی «البیان فی أحوال صاحب الزمان» ، وابن خلّکان فی «وفیات الأعیان» ، والصواعق المحرقة، والفصول المهمّة، والأئمّة الإثنی عشر، وإسعاف الراغبین، و نور الأبصار، وینابیع المودّة، ومرآة الجنان.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2/475، عنه إثبات الهداة: 7/193 ح48، والبحار: 51/43 ح32، وتبصرة الولی: 701 ح12. Ü وأخرجه فی الفصول المهمّة: 274 عن کتاب موالید أهل البیت علیهم‌السلام لابن الخشّاب ، وفی کشف الأستار: 68 عن کتاب تواریخ موالید الأئمّة ووفیاتهم علیهم‌السلام لابن الخشّاب (مثله) ، وأخرجه فی ملحقات إحقاق الحقّ: 13/366 عن الفصول المهمّة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 البحار: 51/158 ح1 و50/240 ح1، عن کمال الدین: 2/381 ح5 وص648 ح4.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91-5، البحار: 51/160 ح6، عن کمال الدین: 1/409 ح8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أنّ طریقة المؤلّف فی هذا الکتاب هو ترتیبه للأحادیث حسب تسلسلها التاریخی أی ما روی عن النبیّ صلی‌الله‌علیه‌و‌آله ثمّ الصحابة والتابعین ثمّ الأئمّة علیهم‌السلام ... . وعلی هذا فإنّ هذا الحدیث یکون فی آخر الباب بعنوان «غیر الأئمّة» أو «الأخبار، الأصحاب» وأبقیناه هنا حفظا للأمانة.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«م» . وفی «ع» أسد، وکذا فی بعض المواضع التالیة، ولکن فی أکثر الأسانید الّتی جمعناها فی کتابنا «معجم الرواة» عن کتب الصدوق رحمه‌الله وغیره «عتّاب بن اُسید». وفی غیبة الطوسی «393 ح263» نقلاً عن الصدوق هکذا: محمّد بن خلیلان: قال: حدّثنی أبی، عن جدّه عتّاب - من ولد عتّاب بن اُسید - وعلی هذا ففیه سقط (عن) قبل قوله: عتّاب، وکذلک (عن أبیه) بعد قوله: أبی، ولک أن ترجع إلی کتابنا الرجالی المذکور والمحصّل فیه «محمّد بن خلیلان (بن علیّ العبّاسی) قال: حدّثنا أبی «خلیلان» عن أبیه، عن جدّه، عن عتاب بن اُسید - من ولد عتّاب بن اُسید...». وهو الّذی أسلم یوم الفتح، واستعمله النبیّ صلی‌الله‌علیه‌و‌آله قاضیا علی مکّة.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إنّما سمّیت صقیلاً، لما اعتراها من النور والجلاء بسبب الحمل المنوّر، ویقال: صقل السیف وغیره أی جلاّه، فهو صقیل، ولا یبعد أن یکون [أی الحمل] مصحّف الجمال. (منه رحمه‌الله ) . قال ابن الأثیر فی النهایة: 3/42 فی حدیث اُمّ معبد: «ولم تُزر به صُقْلةٌ» أی دقّة ونحول. یقال: صقلت الناقة إذا أضمرتها. وقیل: أرادت أنّه لم یکن منتفخ الخاصرة جدّا ولا ناحلاً جدّا، انتهی. ومعروف أنّ آثار الحمل لم تظهر علی اُمّ الحجّة علیه‌السلام ، وکان مثلها کمثل اُمّ موسی علیه‌السلام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بتمامه فی ح121 مع کامل تخریجاته.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نصر الذارع، بغدادی مشهور، روی عن الحارث بن أبی اُسامة، ومن فی طبقته. ترجم له فی لسان المیزان: 1/317، تاریخ بغداد: 5/184 رقم 2632. وفی م «الذرّاع». وفی ع، ب «الدارع». وفی بعض المصادر: «الزارع، الدراع» کلّها مصحّفة.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أثبتناه من کشف الأستار، والظاهر أنّه زکریّا بن یحیی بن عمر بن حصین، أبو السکین الطائی الکوفی، قال عنه ابن حجر: صدوق . توفّی سنة (252). ترجم له فی تاریخ بغداد: 8/456، وتقریب التهذیب: 1/263 رقم 64. وفی م، ع، ب «أبو مسکین».</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2/475، إثبات الهداة: 7/193 و194 ح49 و51، والبحار: 51/24 ح37، واُمّهات الأئمّة: 107، ورواه فی تاریخ موالید الأئمّة ووفیاتهم، عنه کشف الأستار: 69، وفی مقصد الراغب: 196، عنه إثبات الهداة: 7/237 ح179، وفی أربعین أبی نعیم، عنه ینابیع المودّة: 491، وحلیة الأبرار: 5/466 (مثله). یأتی ح202.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ح85 بتمامه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الحدیث کاملاً مع تخریجاته فی ح249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2/437، عنه البحار: 51/23 ح35. وأورد (مثله) فی مقصد الراغب: 176 (مخطوط). وفی مطالب السؤول: 89، عنه إحقاق الحقّ: 13/89 . 4 - یأتی ح250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 عنه البحار: 51/28، واُمّهات الأئمّة: 107.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الشقّة: ما شقّ من ثوب أو نحوه. تصغیرها «شقیقة»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ثوب صفیق: کثیف نسجه.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«معک» م، ع، ب مصحّف. وما أثبتناه موافق لما فی بعض المصادر.</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«ملطفة» ع، ب.وفی دلائل الإمامة «لطیفا».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غلّظ الیمین: أکّدها .ویقال: حلف بالمحرّجات، أی بالأیمان الّتی تضیّق مجال الحالف.</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أعرنی: من الإعارة أی أعطنی سمعک عاریةً.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«ملکیّة» م.</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«مصاغاً» ع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وهو الموجود فی روایتی الصدوق و الطبری، والصلب والصلبان: جمع صلیب.</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الملکانیّة: أصحاب ملکا الّذی ظهر بأرض الروم واستولی علیها ومعظم الروم ملکانّیة (الملل والنحل:1/222).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«العاهر» ع ، ب . مصحّف.</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حظّه وبخته.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یعارضها.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زوج ابنته.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ویقال: برّح به الأمر تبریحا: جهّده وأضرّ به. (منه رحمه‌الله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وفی ب «أنول». ونالت المرأة بالحدیث أو الحاجة نوالاً: سمحت أو همّت.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روایتی الصدوق والطبرانی.</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کمال الدین «الأسر»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روایتی الصدوق والطبرانی للزومها.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أوعز إلیه فی کذا أی تقدّم.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 م.</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انکفأ أی رجع. (منه رحمه‌الله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أحببت، 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 م.</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ع»: یزرنی.</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 ح178، عنه البحار: 51/6 ح12، إثبات الهداة: 6/221 ح17، وص298 ح37 وعن کمال الدین: 417 ح1 [الحدیث التالی] ، ورواه فی دلائل الإمامة: 489 ح488 بإسناده إلی محمّد بن بحر الشیبانی (مثله). وأورده فی روضة الواعظین: 298، ومناقب آل أبی طالب: 4/440 مرسلاً (مثله) . وأخرجه فی حلیة الأبرار: 5/142 ضمن ح1، عن الإکمال والدلائل، وفی مدینة المعاجز: 7/514 ضمن ح2505، ومستدرک الوسائل: 13/367 ح1 عن الإکمال.</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بحر الرهنی، أبو الحسین الشیبانی، کان من المتکلّمین وعالما بالأخبار فقیها. ترجم له النجاشی فی رجاله: 384 رقم 1044، والشیخ فی الفهرست: 599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الهواجر: جمع هاجرة، وهی شدّة الحرّ.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سمائم: جمع سموم، وهی الریح الحارّة.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کنایة عن الجمل والفرس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«آثارهما» ع.</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ع، ب.</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زمانا غیر قلیل.</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السابق مع تخریجاته.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أورده الحضینی فی الهدایة الکبری: 354، والمجلسی رحمه‌الله فی البحار: 51/25 مرسلاً عن أبی محمّد علیه‌السلام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 ح210، عنه إثبات الهداة: 6/310 ح53، والبحار: 5/22 ح29 ، وأورده فی إثبات الوصیّة: 248، وعیون المعجزات: 138 مرسلاً (مثله).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بتمامه ح105 مع تخریجاته.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فی الاقبال: 3/327 : إنّ مولانا المهدی علیه‌السلام ممّن أطبق أهل الصدق ممّن یعتمد علی قوله، بأنّ النبیّ جدّه صلی‌الله‌علیه‌و‌آله بشّر الاُمّة بولادته وعظیم انتفاع الإسلام برئاسته ودولته، وذکر شرح کمالها وما یبلغ إلیه حال جلالها إلی ما لم یظفر نبی سابق ولا وصی لاحق، ولا بلغ إلیه ملک سلیمان علیه‌السلام الّذی حکم فی ملکه علی الإنس والجنّ، لأنّ سلیمان علیه‌السلام لمّا قال: «هب لی ملکا لا ینبغی لأحد من بعدی إنّک أنت الوهّاب»(ص : 35) ما قیل له: قد أجبنا سؤالک فی أنّنا لا نعطی أحدا من بعدک أکثر منه فی سبب من الاسباب، إنّما قال اللّه جلّ جلاله: «فسخّرنا له الریح تجری بأمره رخاء حیث أصاب والشیاطین کلّ بناءٍ وغواصٍ وآخرین مقرّنین فی الاصفاد» (ص : 36) والمسلمون مجمعون علی أنّ محمّدا صلی‌الله‌علیه‌و‌آله سیّد المرسلین وخاتم النبیّین اُعطی من الفضل العظیم والمکان الجسیم، ما لم یعط أحد من الأنبیاء فی الأزمان ولا سلیمان. ومن البیان علی تفصیل منطق اللسان والبیان أنّ المهدی علیه‌السلام یأتی فی أواخر الزمان وقد تهدّمت أرکان أدیان الأنبیاء ، ودرست معالم مراسم الأوصیاء ، وطمست آثار أنوار الأولیاء، فیملأ الأرض قسطا وعدلاً وحکما کما ملئت جورا وجهلاً وظلما. فبعث اللّه جلّ جلاله رسوله محمّدا صلی‌الله‌علیه‌و‌آله لیجدّد سائر مراسم الأنبیاء والمرسلین ویحیی به معالم الصادقین من الأوّلین والآخرین ولم یبلغ أحدا منهم صلوات الّله علیهم وعلیه إلی أنّه قام أحد منهم بجمیع أمرهم بعدد رؤوسه ویبلغ به ما یبلغ هو علیه‌السلام إلیه.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لیس المراد ذهاب ملک الموت به علیه‌السلام بقبض روحه، بل کان مع روح القدس عندما غاب به».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 ح16، بإسناده عن الکلینی، عن علیّ، عن أبیه، عن حنّان بن سدیر،عن معروف بن خرّبوذ، عن أبی جعفر علیه‌السلام (مثله) ؛ عنه إثبات الهداة: 7/92 ح543، والبحار: 51/22 ح33، وص138 ح7. ورواه فی الکافی: 1/338 ح8 بإسناده المتقدّم، عنه إثبات الهداة: 6/358 ح21 وفی دلائل الإمامة: 533 ح513 بإسناده إلی معروف بن خرّبوذ (مثله). یأتی ح688 (نحوه)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533 ح118.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2/408 ح4، عنه الوسائل: 11/490 ح17، والبحار: 51/2 ح2، وحلیة الأبرار: 5/199 ح10، وعنه فی إثبات الهداة: 6/426 ح185، وعن کفایة الأثر: 289 (بإسناده عن ابن بابویه). وأورده فی الصراط المستقیم: 2/231 مرسلاً.</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«أتت» ، خ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الخصیبی فی الهدایة الکبری: 353 بهذا الإسناد، عنه حلیة الأبرار: 5/161 ح1، ومدینة المعاجز: 8/20 ح7. وروی (مثله) الصفّار فی بصائر الدرجات: 431 باب7 بألفاظ مختلفة وأسانید عدیدة.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م . وفی ع، ب «المطهّری» . وذکر فی هامش م عن بعض النسخ: الظهری، الزهری، المطهّری، الطهری. أقول: وهو المذکور أیضا فی المصادر وفی بعضها: الطهوری، الجعفری. وفی غیبة الطوسی من طریق آخر عن أبی عبد اللّه المطهرّی. والظاهر أنّه محمّد بن عبید اللّه من أهل طاهی الّذی عدّه الشیخ فی رجاله: 224 رقم 6 من أصحاب الهادی علیه‌السلام . وذکر الشیخ أیضا فی رجاله فی أصحاب الرضا علیه‌السلام : 387 رقم 12 «محمّد بن عبد اللّه الطهوری» ، وفی ص 390 رقم48» محمّد بن عبد اللّه الطاهری» ونستبعد أن یکون أحدهما. وسیأتی ح90 عن غیبة الطوسی.</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«عدلیهما» ع . بمعناها.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«کیلا» ، خ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الإمامة لا تکون فی أخوین» ع ، ب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 : ما یلبس فی الرجل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«الحمل» ع ، ب ، بمعناها ، یقال: حبلت المرأة حبلاً : إذا حملت .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 1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الوط‌ء : الدوس بالقدم فسمّی به الغزو والقتل، لأنّ من یطأ علی الشیء برجله فقد استقصی فی هلاکه وإهانته، ذکره الجزری . أی أحکم وثبّت ما وعدتنی من جهاد المخالفین واستئصالهم.</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13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2/426 ح2، عنه إثبات الهداة: 6/300 ح39، وج 7/289 ح33، والبحار: 51/11 ح14، ومدینة المعاجز: 8/14 ح6، وتبصرة الولی: 759، وحلیة الأبرار: 5/55 ح1، والنوادر للفیض الکاشانی: 144. وروی النیلی النجفی فی منتخب الأنوار المضیئة: 120 بإسناده عن أحمد بن محمّد الأیادی - یرفعه - إلی محمّد بن عبد اللّه الظهری (مثله) . وعبد الرحمان الدشتی الحنفی فی شواهد النبوّة: 21 (مثله) ، عنه کشف الأستار: 45، ووسیلة النجاة: 417. وأورده الراوندی فی الخرائج والجرائح: 1/455 ح1 مرسلاً عن حکیمة (مثله)، والحلّی فی العدد القویّة: 72 ح 116 (قطعة مثله) . وروی الکلینی فی الکافی: 1/330 ح3 بإسناده إلی حکیمة (قطعة نحوه) . وأخرجه الکاشانی فی المحجّة البیضاء: 4/344 عن الخرائج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النهایة: 2/358 : فی حدیث الفجر الأوّل : «کأنّه ذنب السرحان» السرحان: الذئب ، وقیل: الأسد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الفترة: الضعف والإنکسار.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 حجمته عن الشیء فأحجم أی کففته فکفّ»، (منه رحمه‌الله )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 و6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2/424 ح1، عنه إعلام الوری: 2/214، وإثبات الهداة: 6/299 ح38 ، والبحار: 51/2 ح3، وینابیع المودّة: 449 . وروی الطبری فی دلائل الإمامة: 497 بإسناده عن أبی المفضّل، عن محمّد بن إسماعیل الحسنی مثله، عنه مدینة المعاجز: 8/10 ح1، وحلیة الأبرار: 5/151 ح1. ورواه النیلی النجفی فی منتخب الأنوار المضیئة: 116 بإسناده عن أحمد بن محمّد الابادی - یرفعه - إلی موسی بن محمّد بن القاسم (مثله) . وأورده فی روضة الواعظین: 304 مرسلاً عن حکیمة (مثله) ، وفی عیون المعجزات: 139 عن جماعة من شیوخ العلماء، عن حکیمة (مثله)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بیانه فی هامش ح91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بتّ معها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غفا یغفو غفواً: نام، وقیل: نعس، وقیل: نام نومة خفیفة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الغمز: العصر والکبس بالید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دلک به حنکه، وهو أعلی داخل الفم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 و6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إقتباس من سورة القصص: 13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42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- 234 ح204، عنه إثبات الهداة: 6/309 ح52، وج: 7/16 ح315، والبحار: 51/17 ح25، وحلیة الأبرار: 5/175 ح1، ومدینة المعاجز: 8/28 ح9، والنوادر لفیض الکاشانی: 47. وتقدّم (نحوه) فی الحدیثین السابقین.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الحدیث السابق.</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اُنظر إلی هامش ح149 فی جمیع الأقوال المختلفة فی تاریخ الولادة، والظاهر أنّه مصحّف شعبان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محزوم: مشدود.</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إقتباس من سورة البقرة: 235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 ح206، عنه إثبات الهداة: 7/17 ملحق ح315، والبحار: 51/19 ح26. تقدّم (مثله) فی الحدیث السابق، ویأتی (مثله) فی الحدیث اللاحق.</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81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 ح207 ، عنه إثبات الهداة: 7/18 ذح315 ، والبحار: 51/91 ح27، وکشف الحقّ للخاتون آبادی: ص39 ح5 . وتقدّم (مثله) فی الحدیثین السابقین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استقصی المسألة: بلغ الغایة فی البحث عنها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کانت من طبع الخلق الأوّل هکذا، أی کانت مطبوعة علی تلک الخصال فی أوّل عمرها» . (منه رحمه‌الله )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لیستقیم السیاق.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الدهلیز: فارسی معرّب، وهو مابین الباب والدار.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أضفناها من تبصرة الولیّ لملازمتها السیاق.</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الثوب اللّین الرقیق.</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الشقّة - بالکسر - وهی من الثوب ما شقّ مستطیلاً» ، (منه رحمه‌الله )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م. قال الطبری فی تاریخه: 8/282 فی حوادث سنة282: وفیها وجّه المعتضد الوزیر عبیداللّه بن سلیمان إلی الری. وقال ابن الأثیر فی الکامل: 7/510 فی حوادث سنة 288 : وفیها فی ربیع الآخر توفّی عبید اللّه بن سلیمان الوزیر فعظم موته علی المعتضد، وجعل ابنه أبا الحسین القاسم بن عبید اللّه بعد أبیه فی الوزارة.</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 ح208، عنه البحار: 51/20 ح28، ومدینة المعاجز: 8/40 ح18، وحلیة الأبرار: 5/179 ح1، وتبصرة الولی: 763 ح2.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الهدایة الکبری: 169 هکذا: «قال الحسین بن حمدان: حدّثنی من زاد فی أسماء من حدّثنی من هؤلاء الرجال الّذین اُسمّیهم وهم: غیلان الکلابی، وموسی بن محمّد الرازی، وأحمد بن جعفر الطوسی». وفی ص138 منه کما فی المتن.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«لثمان» الهدایة.</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«قدمیها» خ.</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بیت صیفی یکون مسقوفاً بجرید النخل ونحوه.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الهدایة، ص138 «: لا، من الصفّة الثانیة»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نوم خفیّ کالغشیة، (لسان العرب: 2/37)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81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 و6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«الصاحب» خ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الاُسبوع.</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«وقف» خ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ع ، ب «ردّاه، ردّاه»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«وَلَهُ الدِّینُ وَاصِبًا» «النحل: 25» الدین: الطاعة، وواصبا حال عمل فیها الظرف. والواصب: الواجب الثابت. (مجمع البحرین: 2/181).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صاغرا، ذلیلاً . وفی الهدایة «ذاکرا للّه»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 وفی ص169 (مخطوط) إلی قوله : «استودعته اُم موسی علیه‌السلام »، عنه حلیة الأبرار: 5/162 ح2. وأخرجه فی البحار: 51/25 عن بعض مؤلّفات الأصحاب . وتقدّم (نحوه) فی هذا الباب . ویأتی مثل ذیله فی الحدیث التالی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497 ح93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أحمد الأنصاری، روی عنه محمّد بن جعفر بن عبداللّه» ح95 ، وغیبة الطوسی: 246 و259.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 ط»: تسألون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استأذن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زیادة: یدی فأُقبّل رأسها وتقبّل.</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(ورسوله) لیس فی «ع . م»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81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«ط» : أحسن .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- 499 ح94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محمّد بن سیّار، أبو عبد اللّه الکاتب، بصری، یعرف بالسیّاری، کان من کتّاب آل طاهر فی زمن أبی محمّد علیه‌السلام . وفی ع ، ب «الشاری» مصحّف . ترجم له فی رجال النجاشی: 80 رقم 192، رجال الطوسی: 427، ومعجم رجال الحدیث: 2/282 رقم 871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2/430 ح5، 244 ح211، عنهما إثبات الهداة: 7/292 ح34، والبحار: 51/4 ح6، وأورده الجامی الحنفی فی شواهد النبوّة مرسلاً (قطعة) ، عنه کشف الأستار: 55 ، والراوندی فی الخرائج والجرائح: 1/457 مرسلاً عن السیّاری.</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بیانه فی هامش ح73، فراجع.</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18-19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2/433 ح13، عنه إثبات الهداة: 7/294 ح37، والبحار: 51/15 ح19، وکشف الحقّ: 35 ح3، وحلیة الأبرار: 5/183 ح2، ومدینة المعاجز: 8/37 ح13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2/433 ح14، عنه إثبات الهداة: 6/432 ح200، والبحار: 51/16 ح20، وحلیة الأبرار: 5/184 ح3، ومدینة المعاجز: 8/38 ح14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فی معجم رجال الحدیث: 19/31 رقم 13000 باعتباره رجلاً (اُنظر الحدیث التالی) ثمّ قال بعد ذلک: ولکنّ الّذی صرّح به فی روایة الصدوق أنّها کانت امرأة. وذکرها فی باب النساء: 23/200 رقم 15674، وفی ع «حدّثنی» بدل «حدّثتنی» . ورفع تاء التأنیث من الأفعال التالیة.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2/430 ذح5 ، عنه البحار: 51/5 ح7 وج52/30 ح24، وأورده فی الخرائج والجرائح: 1/465 ح11 مرسلاً عن نسیم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م «وخادم أبی محمّد علیه‌السلام »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 ح200، عنه البحار: 51/5 ح7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2/431 ح7، عنه إثبات الهداة: 6/301 ح40، وج7/293 ح36، والوسائل: 2/864 ح3 (قطعة) ، والبحار: 51/5 ح10، وج 82/47 ح37 (قطعة) ، وحلیة الأبرار: 5/183 ح1، ومدینة المعاجز: 8/36 ح12، وتبصرة الولی: 764 ح5 ، وأورد قطعة منه فی ثاقب المناقب: 507 ، والنوادر للفیض: 144 مرسلاً . تقدّم ح86 قطعة منه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2/431 ح8 ، عنه الوسائل: 11/489 ح16، وإثبات الهداة: 6/431 ح196، والبحار: 51/5 ح11، وتبصرة الولی: 764 ح6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م . مصحّف . ترجم له فی معجم رجال الحدیث: 5/71 رقم 3031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2/432 ح11، عنه إثبات الهداة: 6/431 ح199، والبحار: 51/15 ح18 . وسیأتی فی باب ما روی عن الحسین بن علیّ علیهماالسلام قوله ... الموتور بأبیه، والمکنّی بعمّه ... ویأتی أیضاً ضمن ح125 «ویکنّی أبا القاسم ویقال: أبا جعفر» فلا حظ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فی معالم العلماء: 113، ومعجم رجال الحدیث: 2/96 رقم 522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2/433 ح16، عنه إثبات الهداة: 6/432 ح202، والبحار: 51/16 ح21.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م، وابن الولید یروی عن عبد اللّه بن العبّاس العلوی بلا واسطة أیضا کما فی سند الطوسی، وروی الصدوق فی بعض الموارد عن محمّد بن الحسن الکرخی بواسطة شیخه علیّ بن الحسن بن الفرج المؤذّن، کما فی الخصال باب العشرة، والإکمال باب من رأی الحجّة علیه‌السلام . راجع معجم رجال الحدیث: 10/240، وج 15/252 و265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غیبة الطوسی کما یأتی فی سند الحدیث التالی، روی الکلینی أیضا عن الحسین بن الحسن فی الکافی 1 / کتاب الحجّة باب مولد الصاحب علیه‌السلام . وأمّا الحسن بن الحسین العلوی، (المذکور فی المصدر) فقد ذکره الشیخ فی رجاله: 374 رقم 40 فی أصحاب الرضا علیه‌السلام وفی أصحاب الهادی علیه‌السلام : 414 رقم 23 أیضا . راجع جامع الرواة: 1/236، ومعجم رجال الحدیث: 4/307 ، وج5/218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2/434 ح1، الغیبة: 251 ح221، عنهما البحار: 51/16 ح22. وفی إثبات الهداة: 6/433 ح203، عن الإکمال وعن الغیبة، وإثبات الهداة: فی ج 7/20 ح324 عن الغیبة.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 ح195، عنه إثبات الهداة: 7/15 ح312، والبحار: 51/17 ح24.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کتاب فرج المهموم فی معرفة نهج الحلال من علم النجوم.</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المعقوفتین لیست فی البحار.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«تدلّنی فیما یوجبه الحساب أنّ هذا المولود لک» ع ، ب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«نبیّا» ع ، ب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عنه إثبات الهداة: 7/161، والبحار: 51/23 ح34.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 ح213، عنه الوسائل: 17/18 ح44، وإثبات الهداة: 7/18 ح317، والبحار: 51/22 ح31، وج: 66/43 ح23، ورواه المسعودی فی إثبات الوصیّة: 251، عنه مستدرک الوسائل: 16/342 ح2، والخصیبی فی الهدایة الکبری: 170 بإسنادیهما إلی حمزة بن نصر (مثله)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1/466 ح12، عنه کشف الغمّة: 2/500، والبحار: 51/293 ح3، وإثبات الهداة: 7/344 ح117، وحلیة الأبرار: 5/173 ح1.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إسحاق بن عبد اللّه بن سعد الأشعری، أبو علیّ القمّی، روی عن أبی جعفر الثانی وأبی الحسن الثالث علیهماالسلام وکان من خاصّة أبی محمّد علیه‌السلام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وفی ب هکذا : «أحمد بن إسحاق بن مصقلة» وکلاهما إمّا مصحّف لأحمد بن إسحاق بن عبد اللّه المتقدّم، أو أنّه أحمد بن عبد اللّه بن عیسی بن مصقلة بن سعد الأشعری القمّی، المترجم له فی رجال النجاشی، وفی القسم الأوّل من خلاصة العلاّمة: 20 رقم 51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 عنه إثبات الهداة: 7/159 ح750، عیون المعجزات: 138، عنه البحار: 50/335 ح31.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- 344.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81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 ، عنه إثبات الهداة : 7 / 352 ح131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13.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81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21، الوسیلة: 417، عنهما الإحقاق: 13/95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29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ینابیع المودّة: 451، وأخرجه عن الینابیع فی الإحقاق: 13/96.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المفید رضی‌الله‌عنه فی الفصول العشرة فی الغیبة ص9: «والخبر بصحة ولد الحسن قد ثبت بأوکد ما یثبت به أنساب الجمهور من الناس، إذ کان النسب یثبت بقول القابلة، ومثلها من النساء اللاتی جرت عادتهنّ بحضور ولادة النساء وتولّی معونتهنّ علیه، وباعتراف صاحب الفراش وحده بذلک دون من سواه، وبشهادة رجلین من المسلمین علی إقرار الاب بنسب الابن منه، وقد ثبتت أخبار عن جماعة من أهل الدیانة، والفضل، والورع، والزهد، والعبادة، والفقه، عن الحسن بن علی علیهماالسلام أنّه اعترف بولادة المهدی علیه‌السلام ، وآذنهم بوجوده، ونصّ لهم علی إمامته من بعده، وبمشاهدة بعضهم له طفلاً، وبعضهم له یافعا وشابا کاملاً، وإخراجهم إلی شیعته بعد أبیه الأوامر والنواهی والأجوبة عن المسائل، وتسلیمهم له حقوق الأئمّة من أصحابه، وقد ذکرت أسماء جماعة ممّن وصفت حالهم من ثقات الحسن بن علیّ علیهماالسلام ، وخاصّته المعروفین بخدمته والتحقیق به، وأثبت ما رووه عنه فی وجود ولده، ومشاهدتهم من بعده، وسماعهم النصّ بالإمامة علیه، وذلک موجود فی مواضع من کتبی، وخاصّة فی کتابیّ المعروف أحدهما بالإرشاد فی معرفة حجج اللّه علی العباد، والثانی الإیضاح فی الإمامة والغیبة، ووجود ذلک فیما ذکرت یغنی تکلّف إثباته فی هذا الکتاب».</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المهتدی (الأربعین): ص535 ح28، الأربعین الموسوم بکشف الحقّ: ص15 ح1 و149 ح22، إثبات الهداة: 7/137 ح680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لطف اللّه الصافی: السرّ فی خفاء ولادته هو أنّ بنی العبّاس لمّا علموا من الأخبار المرویّة عن النبی والأئمّة من أهل البیت علیهم‌السلام أنّ المهدی علیه‌السلام هو الثانی عشر من الأئمّة، وهو الّذی یملأ الأرض عدلاً، ویفتح حصون الضلالة، ویزیل دول الجبابرة، ویقتل الطواغیت، ویملک الأرض شرقها وغربها، أرادوا إطفاء نوره بقتله، فلذا عیّنوا العیون والجواسیس والقوابل للتفتیش عن بیت والد الحجّة الإمام أبی محمّد الحسن العسکری علیه‌السلام ، ولکن یأبی اللّه إلاّ أن یتمّ نوره، فأخفی عزّ وجلّ حمل اُمّه نرجس عن الناس، حتّی نقلوا أنّ المعتمد بعث القوابل سرّا وأمرهنّ أن یدخلن دور بنی هاشم سیّما دار العسکری علیه‌السلام بلا استئذان فی أیّ وقت کان، لتفتیش أمره واستعلام حاله وخبره، فلم یقفن علی شیء، وأبی اللّه إلاّ أن یجری فی حجّته سنّة نبیّه موسی، کما أنّ أعداءه رکبوا سنّة فرعون واتّخذوا السیاسة الفرعونیة، حیث علم أنّ زوال ملکه یکون بید رجل من بنی إسرائیل، فعیّن المفتّشین علی الحوامل، وأخذ الموالید تحت المراقبة الشدیدة، فإذا کان المولود ذکرا ذبحوه، وإن کان انثی یستحیونها، فقتلوا اُلوفا من الموالید فی طلب موسی، قال اللّه عزّوجلّ: «یقتّلون أبناءکم ویستحیون نساءکم»(الأعراف: 141) ومع ذلک جعل اللّه تعالی نبیّه فی حفظه، وأخفی عنهم ولادته، قال اللّه تعالی: «وأوحینا إلی اُمّ موسی أن أرضعیه فإذا خفت علیه فألقیه فی الیمّ ولا تخافی ولا تحزنی إنّا رادّوه إلیک وجاعلوه من المرسلین»(القصص:7) . وقد ذکر فی الروایات الکثیرة شباهته علیه‌السلام بإبراهیم وموسی علیهماالسلام أیضا. ونقل فی إلزام الناصب عن بعض مؤلفات العالم الفاضل محمّد یوسف الدهخوارقانی الذی ألّفه فی عصر الشاه عبّاس الثانی أنّه کان علیه‌السلام یوما من الأیّام فی حجر والدته فی صحن الدار إذ أحسّت نرجس بالقوابل، فاضطربت اضطرابا شدیدا ولم تجد فرصة حتّی تخفی ذلک النور، فهتف هاتف بها أن ألقی حجّة اللّه القهّار فی البئر الّتی فی صحن الدار، فألقته فی البئر، وقد سمعت القوابل صوت الطفل فدخلن الدار بسرعة، فبالغن فی التفحّص فلم یجدن منه أثرا، فخرجن والهات حائرات، فلمّا فرغت الدار عن الاغیار أقبلت نرجس إلی البئر لکی تعلم ما جری علی قرّة عینها، فلمّا أشرفت علی البئر رأت الماء یفور إلی أن ساوی أرض الدار، وحجّة اللّه فوق الماء صحیحا سالما کالبدر الطالع، والقماط الّذی علیه لم یبتلّ أبدا، فتناولته وأرضعته وحمدت اللّه وسجدت له شکرا ... الخ. وممّا ذکرنا ظهر وجه اختصاص الحجّة بستر الولادة دون آبائه الطاهرین،وهو صدور هذه البشائر فی شأنه دونهم، وأنّه هو الفاتح للحصون وهادم أبنیة الشرک والنفاق ووارث الأرض وسلطانها فی آخر الزمان وأنّ أعداء آبائه کانوا یعرفون من رأیهم التقیّة، وتحریم الخروج بالسیف حتّی یسمع النداء من السماء، وتظهر الآیات والعلامات، ویخرج المهدی الّذی هو آخر الأئمّة وخاتمهم بالسیف ویرفع التقیّة ویقتل أعداء اللّه، ویطهّر الأرض من الشرک ومن الجبابرة وأهل الظلم والإلحاد (منتخب الأثر: 2/289).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للنصف، م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2/430 ح4، عنه إثبات الهداة: 6/430 ح194، والبحار: 51/4 ح5، ورواه فی الأنوار المضیئة (عنه إثبات الهداة: 7/137 ح678) وفی منتخبها: 103 بإسناده إلی الصدوق أبی الحسن محمّد بن جعفر الأسدی. وفی الکافی: 1/514 بدون ذکر سند له، وأورده فی إعلام الوری: 2/214 مرسلاً مثله، عنه مدینة المعاجز: 8/7 ح2. وروی المسعودی فی إثبات الوصیّة: 251 (نحوه)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بقرینة السند التالی، سیّما وأنّ المعلّی لم تعهد روایته عن أبی محمّد علیه‌السلام ؛ وقد ذکره الشیخ فی رجاله: 132 فی من لم یرو عنهم علیهم‌السلام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یجمع بینه وبین ما ورد من خمس وخمسین بکون السنة فی هذا الخبر ظرفا لخرج أو قتل، أو إحداهما علی الشمسیّة والاُخری علی القمریّة» ، (منه رحمه‌الله ) . أقول: إنّ الإحتمال الأخیر لا وجه له لأنّ تفاوت الشمسیّة والقمریّة فی مدّة ستّ وخمسین ومائتین سنة یقرب من ثمان سنوات لاسنة واحدة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2/430 ح3، غیبة الطوسی: 231 ح198، عنهما البحار: 51/4 ح4، وعنهما فی إثبات الهداة: 6/353 ح11، عن الکافی: 1/329 ح5 و514 ح1. ورواه المفید فی الإرشاد: 394 بإسناده إلی أحمد بن محمّد (مثله) . وأورده فی کشف الغمّة: 2/449 مرسلاً، وفی تقریب المعارف: 184 بالإسناد إلی أحمد بن محمّد (مثله). وفی إعلام الوری: 2/251، وحلیة الأبرار: 5/196 ح5.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ح11، عنه إثبات الهداة: 7/139 ح683، وفی کشف الحقّ: 33 ح2، النجم الثاقب: 18 (مثله)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2/432 ح9، عنه إثبات الهداة: 6/431 ح197، والبحار: 51/15 ح16 ، وأورده فی العدد القویّة: 72 ح119 مرسلاً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بیانه فی هامش ح73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قوله تعالی فی سورة الطلاق: 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2/432 ح12، عنه إثبات الهداة: 6/432 ح200، والبحار: 51/15 ح15 . ورواه الطوسی فی الغیبة: 241، بإسناده عن ابن بابویه، عنه إثبات الهداة: 7/25 ح338، وأورد فی مقصد الراغب: 176 قطعة (مثله). وتقدّم فی ح73 قطعة منه، ویأتی ح248.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«شهدت» م.</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یستفاد من الأخبار أنّ الإمام العسکری علیه‌السلام قال لحکیمة: سیولد لنا اللیلة المولود الکریم.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- 2/474 ضمن ح25، عنه البحار: 51/16 ح23. یأتی فی ح247 بتمامه.</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 ح212، عنه إثبات الهداة: 7/18 ح316، والبحار: 51/22 ح30.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1/514، عنه إعلام الوری: 2/214، البحار: 15/2 ح1. وأورده فی المستجاد من کتاب الإرشاد: 475، والفصول المهمّة: 274 مرسلاً . وأخرجه فی مدینة المعاجز: 8/5 ح1 (قطعة)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بتمامه فی ح249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 عنه البحار: 51/28.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المتهجّد:585، إقبال الأعمال:3/325، عنهما إثبات الهداة:7/162 ذح760، والبحار:51/28، وأخرجه عنهما فی مفتاح النجا: 189 (مخطوط). 7 - 61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 عنه الإحقاق: 13/88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تأتی الأبیات بتمامها ص135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ترع: إرتقی وامتلأ (لسان العرب: 8/33). 4 - 152، عنه الإحقاق: 13/88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370 (مخطوط)، عنه الإحقاق: 13/92.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 عنه الإحقاق: 13/92، (ومثله) فی الیواقیت، عنه إلزام الناصب: 2/107، ینابیع المودّة: 470.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- 296، عنه الإحقاق: 13/92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 عنه الإحقاق: 13/92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عنه الإحقاق: 13/93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2/128، عنه الإحقاق: 13/93، یأتی ضمن ح250 عن تاریخ ابن خلّکان (مثله)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 عنه ینابیع المودّة: 366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452، عنه الاحقاق: 13/94، الصراط المستقیم: 2/236، عنه إثبات الهداة: 7/155 ح739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451 .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 عنه الإحقاق: 13/95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387 .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 عنه الدمعة الساکبة: 275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 مطبعة العدل فی النجف، عنه الدمعة الساکبة: 228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الزام الناصب: 1/340، والدمعة الساکبة: 229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الزام الناصب: 1/339، والدمعة الساکبة: 228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الدمعة الساکبة: 228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ومحصّل ما ذکرنا فی تاریخ ولادته علیه‌السلام : أ . النصف من شعبان سنة 255 = ح1 و2 و9 و10 و11 و14 و15 و19 و20 و21 و24 و25. ب . النصف من شهر رمضان سنة255=ح18 .    ج . ثمان لیال خلون من شعبان سنة 256 = ح13 و14. د . سنة 256 = ح3 و5 و8 .ه- . لیلة النصف من شعبان سنة 254 = ح12. و . غرّة شهر رمضان سنة 254 = ح7 . ز . ثلاثة وعشرین من شهر رمضان سنة 258 = ح16و17. ح . سنة 260 = ح26. یأتی بتمامه ح250 مع تخریجاته.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بتمامه ح250 مع تخریجاته.)</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28.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33.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51/28 مرسلاً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عثمان بن سعید العمری، أبو عمرو السمّان، ویقال له الزیّات ، جلیل القدر، ثقة.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2/430 ح6، عنه إثبات الهداة: 6/430 ح195، البحار: 51/5 ح9، ومستدرک الوسائل: 15/134 ح1، وکشف الحقّ: 43 ح6. ورواه فی منتخب الأنوار المضیئة: 122 بإسناده عن أحمد بن محمّد الأیّادی - یرفعه - إلی أبی جعفر العمری (مثله) . وأورده فی روضة الواعظین: 308 عن أبی جعفر مرسلاً.</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 ح214، عنه إثبات الهداة: 7/18 ح318، والبحار: 51/22 ح23. ورواه فی إثبات الوصیّة: 251 بإسناده عن الثقة (مثله) ، عنه مستدرک الوسائل: 15/140 ح3. ورواه فی الهدایة الکبری: 358 بإسناده إلی إبراهیم بن إدریس نحوه.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الخصیبی فی الهدایة الکبری: 139 عن صاحب نفقة أبی محمّد علیه‌السلام مرسلاً.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2/432 ح10، عنه الوسائل: 11/489 ح15 وج 15/172 ح3، ومستدرک الوسائل: 15/141 ح4، والبحار: 51/15 ح71. وأورد فی العدد القویّة: 73 ح120 عن محمّد بن إبراهیم الکوفی مرسلاً (مثله) ، وقال: وکذا أخبر حمزة بن الفتح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358، عنه المستدرک: 15/154 ح3، الدمعة الساکبة: 226.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وجوب رفع الزکاة إلی الإمام ، (منه رحمه‌الله )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أنطاکیة - بالفتح ثمّ السکون والیاء مخفّفة - : هی قصبة العواصم من الثغور الشامیّة ... بینها وبین حلب یوم ولیلة. (معجم البلدان: 1/266) . وعن تمیم الداری، عن النبیّ صلی‌الله‌علیه‌و‌آله أنّه قال: تلک أنطاکیة، أما إنّ غارا من غیرانها فیه رضاض من ألواح موسی علیه‌السلام ما من سحابة شرقیّة ولاغربیّة تمرّ بها إلاّ ألقت علیها من برکاتها، ولن تذهب اللّیالی والأیّام حتّی یسکنها رجل من أهل بیتی ... الخبر . (عقد الدرر: 218)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یحکم بین أهل التوراة بالتوراة، لاینافی ماسیأتی من الأخبار فی أنّه علیه‌السلام لایقبل من أحد إلاّ الإسلام، لأنّ هذا محمول علی أنّه یقیم الحجّة علیهم بکتبهم، أو یفعل ذلک فی بدو الأمر قبل أن یعلو أمره ویتمّ حجّته . (منه رحمه‌الله )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یحفظ حقّی وحرمتی فی شأنه فیعینه وینصره أو یجعله بحیث یعلم الناس حقّه وحرمته لجدّه صلی‌الله‌علیه‌و‌آله (منه رحمه‌الله )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1/161 ح3، عنه الوسائل: 6/195 ح1، وإثبات الهداة: 6/457 ح268 و269، والبحار: 51/29 ح2، وحلیة الأبرار: 5/207 ح3. وروی النعمانی فی الغیبة: 237 ح26 بإسناده إلی جابر (مثله) ، عنه إثبات الهداة: 7/80 ح507، والنوادر للفیض: 187، والطبری فی دلائل الإمامة: 446 ح451، بإسناده إلی محمّد السلمی عن أبی جعفر علیه‌السلام (مثله) ، عنه إثبات الهداة: 7/146 ح711، وأبو نعیم فی الفتن: 147 و148 بإسناده من طریقین إلی کعب (قطعة مثله)، عنه الملاحم والفتن: 42، وأورده الشافعی فی عقد الدرر: 39 مرسلاً عن جابر - إلی قوله - «یهدی لأمر خفیّ».</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- 383، عنه کشف الغمّة: 2/464، والمستجاد: 267، وإثبات الهداة: 7/109 ح593، والبحار: 51/30 ح7، وأورده فی روضة الواعظین: 313 عن الصادق علیه‌السلام مرسلاً، وفی إعلام الوری: 2/288 (مثله)، عنه إثبات الهداة: 7/55 ح432.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ذِکره [کما فی حدیث التالی] ، أو بزعم الناس (منه رحمه‌الله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471 ح489، عنه إثبات الهداة: 7/34 ح365 ، والبحار: 51/30 ح6.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2/378 ح3، عنه إثبات الهداة: 2/407 ح360، والبحار: 50/118 ح1 وج 51/30 ح4، وحلیة الأبرار: 5/204 ح1، ورواه فی کفایة الأثر: 279 بإسناده عن ابن بابویه (مثله) ، وفی منتخب الأنوار المضیئة: 72 بإسناده عن السیّد هبة اللّه الراوندی - یرفعه - عن الجواد علیه‌السلام (قطعة مثله) ، وأورده فی إعلام الوری: 2/243 عن حمّاد بن سلیمان (مثله) وفی الخرائج والجرائح: 3/1172 ملحق ح66 مرسلاً عن الجواد علیه‌السلام (قطعة مثله) ، وفی الصراط المستقیم: 2/230 عن الصقر (مثله).</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363، عنه إحقاق الحقّ: 13/95.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المهدیّ عند أهل السنّة: 2/420.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الزاهرة ... ، عنه الدمعة الساکبة: 233.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328 .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ذکر أبو الحسین بن المناوی فی روایة أبی صالح عن ابن عبّاس: أنّ المهدی المذکور اسمه محمّد بن عبداللّه وأنّه رجل ربعة مشرب بحمرة وذکر باقیه، ثمّ قال: فهذه نبذة تتعلق بالمهدی الحقیقی آخر الخلفاء محمّد بن عبداللّه العلوی الفاطمی الحسنی الحسینی إلی آخر ما ذکر.</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بهامش مسند أحمد بن حنبل: 6/30، عنه إحقاق الحقّ: 13/242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«فیولّوه» ، خ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 عنه الملاحم والفتن لإبن طاووس: 31 ب100، وعقد الدرر: 130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وسیأتی تمامه فی باب کنیته ، ح202، وتقدّم ح74 بتخریجاته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2/334 ح4، عنه إعلام الوری: 2/234، والوسائل: 11/491 ح22، والبحار: 51/143 ح7 ، ورواه فی الهدایة الکبری: 182 بإسناده عن المفضّل (مثله) . وأورده فی الصراط المستقیم: 2/228 عن الدقّاق مرفوعا إلی المفضّل (مثله) ، ویأتی ح893 بتمامه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325، عنه إحقاق الحقّ: 13/166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ح648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- 30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 ح8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ذح17، عنه البحار: 51/30 ح3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 ضمن ح1، عنه الجواهر السنیّة: 244، والبحار: 37/294 ح8 ، وج 45/221 ح4، وج 51/28 ح1، وحلیة الأبرار: 5/206 ح2، ورواه الطبری فی دلائل الإمامة: 451 ح427 بإسناده عن الثمالیّ (مثله)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ذکر المحدّث النوری قدّس سرّه فی کتابه «النجم الثاقب» ما ترجمته بالعربیة : هذا القیام والتعظیم خصوصا عند ذکر ذلک اللقب المخصوص سیرة تمام أبناء الشیعة فی کلّ البلاد، من العرب والعجم والترک والهند والدیلم وغیرها، بل وعند أبناء أهل السنّة والجماعة أیضا، وهذا یکشف عن وجود أصل ومأخذ لهذا العمل وإن لم نطّلع علیه بعد، ثمّ ذکر ما نقل عن العالم المتبحّر السیّد عبداللّه سبط المحدّث الجزائری فی بعض تصانیفه أنّه رأی هذه الروایة المنسوبة إلی الصادق علیه‌السلام ، ثمّ قال: وعند أهل السنّة مرسومة عند ذکر اسم الرسول المبارک صلی‌الله‌علیه‌و‌آله . قال السیّد أحمد المفتی الشافعی فی سیرته: قد جرت العادة بین الناس أنّهم یقومون عند ذکر وصفه صلی‌الله‌علیه‌و‌آله تعظیما، وهذا أمر مستحسن، لأنّ فیه تعظیما للنبیّ صلی‌الله‌علیه‌و‌آله ، قد عمل به کثیر من علماء الأُمّة ممّن یلزم الإقتداء بهم، ثمّ روی عن الحلبی أنّه جمع عند السَبُکی جمع من علماء عصره، فإذا قرأ أحد من الشعراء:</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1و2 - عنه إلزام الناصب: 1/271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إلزام الناصب: 1/271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القطرة: 1/487 ح83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ح20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بالمنصور أیضا القائم علیه‌السلام بقرینة أنّ بالقائم یتمّ السبع، ویحتمل أن یکون المراد به الحسین علیه‌السلام فإنّه منصور فی الرجعة.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 عنه البحار: 37/48 ح25)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33.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 ح324، عنه إثبات الهداة: 7/133 ح666، والبحار: 51/30 ح8.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ب. فیه تصحیف ظاهر.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 ح197، عنه البحار: 51/30 ح5.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«شرعة التسمیة» حول حرمة تسمیة صاحب الزمان علیه‌السلام للمحقّق «میرداماد».</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2/648 ح3، الغیبة: 470 ح487، عنهما البحار: 51/33 ح13. ورواه ابن بابویه فی الإمامة والتبصرة: 117 ح111 (مثله). أورده فی الإرشاد: 410، و إعلام الوری: 2/294، وفی الصراط المستقیم: 2/253 عن عمرو بن شمر (مثله) ، وفی کشف الغمّة: 2/464 عن جابر (مثله) . وأخرجه فی شرعة التسمیة: 63 ح14 عن الإکمال والإرشاد، وفی إثبات الهداة: 6/443 ح228 عن الإکمال، وفی ج: 7/414 ح17 عن الغیبة والإعلام، وفی البحار: 51/36 ح7 عن الغیبة والإرشاد، وفی النوادر للفیض: 149 عن الغیبة، وفی مستدرک الوسائل: 12/286 ح16 عن الإعلام، وفی المحجّة البیضاء: 4/341 عن الإرشاد، یأتی: ح212 (مثله).</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 ح2، عنه البحار: 51/31 ح1.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ح892 بتمامه وتخریجاته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2/648 ح1، عنه شرعة التسمیة: 54 ح4، ووسائل الشیعة: 11/486 ح4، والبحار: 51/33 ح11. ورواه ابن بابویه فی الإمامة والتبصرة : 117 ح109، والکلینی فی الکافی: 1/333 ح4 (عنه الوسائل المذکور وشرعة التسمیة: 35 ح3) بإسنادیهما عن أبی عبد اللّه علیه‌السلام . وأورده المسعودی فی إثبات الوصیّة: 256 بإسناده إلی رسول اللّه (مثله).</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494 ح473، عنه البحار: 26/309 ذح73، ورواه فی مقتضب الأثر: 41، عنه البحار: 51/149 ح25، وإثبات الهداة: 3/204، یأتی ح911 عن کتاب مقتضب الأثر بتمامه وتخریجاته.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التحدیدات مصرّحة فی نفی قول من خصّ ذلک بزمان الغیبة الصغری تعویلاً علی بعض العلل المستنبطة والاستبعادات الوهمیّة». یأتی ح928 بتمامه وتخریجاته.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2/370 ح2 (عن أبیه، عن سعد) وص648 ح2، عنه وسائل الشیعة: 11/486 ح5، وإثبات الهداة: 6/418 ح170 و ص442 ح227 ، والبحار: 51/33 ح12، وحلیة الأبرار: 5/190 ح5 .ورواه ابن بابویه فی الإمامة والتبصرة: 117 ح110، والمسعودی فی إثبات الوصیّة: 256، عنه إثبات الهداة: 7/160 ح755، والکلینی فی الکافی: 1/333 ح3 (عنه الوسائل المذکور) بأسانیدهم عن الرضا علیه‌السلام (مثله).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«الشیبانی» م. وکلاهما واحد ظاهرا، وهو محمّد بن أحمد بن سنان.</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2/377 ح2، عنه البحار: 51/32 ح6، ویأتی ح953 بتمامه وتخریجاته.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ح37، عنه البحار: 51/32 ح3 .ورواه الصدوق با ءسناده أیضا فی أمالیه: 278 ح2، وفی صفات الشیعة: 91 ح68، وفی علل الشرائع: 1/245 ح5 ، وفی کمال الدین: 1/379 ح1 ورواه الخزّاز فی کفایة الأثر: 282 با ءسناده عن الصدوق (مثله). وأورده الفتّال فی روضة الواعظین: 40، والطبرسی فی إعلام الوری: 2/245، والاربلی فی کشف الغمّة: 2/525 عن عبد العظیم الحسنی(مثله). وأخرجه فی الوسائل: 11/488 ح9 عن الإکمال والتوحید، وفی إثبات الهداة: 2/452 ح354، وج 6/274 ح14 عن صفات الشیعة والإکمال والتوحید والأمالی والروضة والکفایة. وقال فی إثبات الهداة بعد الخبر: هذا روایة للنصّ عن عبد العظیم، عن النبیّ صلی‌الله‌علیه‌و‌آله بطریق التواتر وإلاّ لما صار اعتقادا له وهو ظاهر، بل هو روایة من علیّ بن محمّد علیهماالسلام لقوله «هذا دین اللّه»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علیّ» م. مصحّف . علما بأنّ علیّ بن محمّد من مشایخ الخزّاز وهو موجود فی کتابه ص264 وص280 وکذلک غیر موصوف بالسندی فی موارد اُخری وفی ص273 علیّ بن محمّد الدقّاق، عن محمّد بن الحسن. ترجم له فی نوابغ الرواة فی رابعة المئات: 200.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2/648 ح4، علل الشرائع: 245 ح5، کمال الدین: 2/381 ح5، غیبة الطوسی: 202 ح169، کفایة الأثر: 284، عنها البحار: 51/31 ح2. ورواه ابن بابویه فی الإمامة والتبصرة: 118 ح112، والکلینی فی الکافی: 1/328 ح13، وص332 ح1، والخصیبی فی الهدایة الکبری: 172، والمفید فی الإرشاد: 380، وص 394 بأسانیدهم عن أبی الحسن العسکری (مثله). وأورده فی إثبات الوصیّة: 254، وتقریب المعارف: 184 و191، وعیون المعجزات: 141، وروضة الواعظین: 310، وإعلام الوری: 2/136، وکشف الغمّة: 2/406 والصراط المستقیم: 2/231، والمستجاد من کتاب الإرشاد: 482 (مثله). وأخرجه فی شرعة التسمیة: 61 ح12 عن الکافی، وفی ص64 ح15 عن کمال الدین والإرشاد وفی الوسائل: 11/487 ح6 عن الکافی وکمال الدین، وفی إثبات الهداة: 6/274 ح15 عن کمال الدین وغیبة الطوسی والإعلام، وفی ص277 ح24 منه عن الکفایة، وص352 ح6 عن الکافی، وص443 ح229 عن الإکمال والعلل، وفی البحار: 50/240 ح5 عن الإکمال والغیبة والإرشاد والإعلام، وج51/158 ح1 عن الإکمال والکفایة، وفی مستدرک الوسائل: 12/281 ح5 عن الغیبة والهدایة والکفایة، وص 284 ح9 عن إثبات الوصیّة . ویأتی ح956 (مثله) . أقول: قد مّر فی بعض أخبار اللوح التصریح باسمه علیه‌السلام فقال الصدوق رضی‌الله‌عنه : جاء هذا الحدیث هکذا بتسمیة القائم علیه‌السلام ، والّذی أذهب إلیه النهی عن تسمیته علیه‌السلام . (منه رحمه‌الله )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2/482 ح1، عنه شرعة التسمیة: 59 ح9، والوسائل: 11/488 ح12، والبحار: 51/33 ح9 وج53/184 ح13، یأتی ح1343 (مثله)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2/483 ح3، عنه شرعة التسمیة: 60 ح10، وکفایة المهتدی: 21، والوسائل: 11/489 ح13، والبحار: 51/33 ح10، وج 53/184 ح14. وأورده فی إعلام الوری: 2/270 (عنه الوسائل المذکور)، وفی کشف الغمّة: 2/531 عن العمری (مثله) . یأتی ح1344 بتمامه.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«عرّفتهم» الوافی.</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1/333 ح2، عنه الوسائل: 11/487 ح7، والبحار: 51/33 ح8 ، و الوافی: 2/403 ح2.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260.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- 2/441 ح14، عنه البحار: 51/33 ح7، وج 52/26 ح2، وحلیة الأبرار: 5/249 ح2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2/520، عنه الدمعة الساکبة: 235.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 ، عنه الدمعة الساکبة: 234.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11/492 ب33 ، عنه الدمعة الساکبة : 235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والصحیح: البیان فی أخبار صاحب الزمان، إذ أنّ کفایة الطالب هو فی مناقب علیّ بن أبی طالب علیه‌السلام ، وکلاهما تصنیف الگنجی الشافعی.</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2/485 (عن البیان للگنجی: 129، وفیه تتمّة)، عنه إثبات الهداة: 7/202 ح78، والبحار: 51/94 ضمن ح38، وأخرجه فی کشف الغمّة ص471 ح20 من الجزء المذکور أیضا عن أربعین أبی نعیم، ورواه الحموینی فی فرائد السمطین: 2/325 بإسناده إلی حذیفة (مثله). وأورده فی عقد الدرر: 31، عنه إثبات الهداة: 7/247 ح206، وفی میزان الإعتدال: 2/18 ، والفصول المهمّة: 276، وینابیع المودّة: 224، ونور الأبصار: 158 عن حذیفة (مثله). وأخرجه فی غایة المرام: 7/113 ح142، وبشارة الإسلام: 293 عن البیان، وفی إثبات الهداة: 7/215 ح117 عن تحفة الأبرار للحائری نقلاً من عقد الدرر، وفی ملحقات إحقاق الحقّ: 13/111 عن العدید من مصادر العامّة، فراجع ، یأتی ح714 (مثله).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ح74 مع تخریجاته، وح 166 (قطعة)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2/475 ، عنه إثبات الهداة : 7/193 ح51 ، والبحار : 51/31 ح9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2/437، عنه البحار: 51/23 ذ35.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«التستری» م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ح123 مع تخریجاته، ویأتی ح247 (مثله)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 ، عنه المهدیّ الموعود: 1/44 ح4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ع ، ب. قال النجاشی فی رجاله: 51 رقم 51: إبراهیم بن الحکم بن ظهیر الفزاری أبو إسحاق صاحب التفسیر عن السدی. ترجم له الشیخ فی الفهرست: 11 رقم 12.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أنّه شقیق بن سلمة أبو وائل الأسدی کمافی تقریب التهذیب: 2/486 رقم 4، والّذی عدّه الشیخ فی رجاله: 45 رقم 4 من أصحاب أمیر المؤمنین علیّ علیه‌السلام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علیه‌السلام : یشبهه فی الخَلق : - بفتح الخاء المعجمة - وهو الصورة والخُلق - بضم الخاء المعجمة - : الطبع وأجلی الجبین واضحه ، وأجلی الجبهة الخفیف الشعر ما بین الزغبتین من الصدغتین والّذی انحسر عن جبهته الشعر.</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طوله، مع دقّة أرنبته وحدب فی وسطه.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علیه‌السلام : أزیل الفخذین: من الزیل کنایة عن کونهما عریضتین، کما سیأتی فی خبر آخر؛ وفی بعض النسخ بالباء الموّحدة من الزبول، فینافی ما سیأتی ظاهرا، وفی بعضها: أربل بالراء المهملة والباء الموحدّة من قولهم رجل ربل: کثیر اللحم وهذا أظهر»، (منه رحمه‌الله ). أقول: قال ابن الجوزی فی غریب الحدیث: 1/449 قال علیّ علیه‌السلام فی صفة المهدیّ علیه‌السلام : «أزیل الفخذین» والمراد انفراج فخذیه، وتباعد ما بینهما، وهو الزیل.</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إنفراجها وعدم التصاقها ، ( منه رحمه‌الله )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 ح2، عنه إثبات الهداة: 7/75 ح 439، والبحار: 15/39 ح19. ورواه الطوسی فی الغیبة: 115 بإسناده إلی أبی وائل (مثله)، عنه إثبات الهداة: 7/13 ح308، والبحار: 51/120 ح22، وأبو داود فی سننه: 2/423 بإسناده إلی علیّ علیه‌السلام (مثله). وأورده فی عقد الدرر: 38 مرسلاً عن أبی وائل (مثله)، وفی ص 23، 24 و31 (قطعة)، وفی ینابیع المودّة: 432 عن أبی إسحاق (مثله). وأخرجه فی الطرائف: 177 ح279، عنه البحار: 51/116 ح15، وعمدة عیون صحاح الأخبار: 434 ح912 عن الجمع بین الصحاح الستّة بإسناده إلی أبی إسحاق (مثله)، وفی ملحقات إحقاق الحقّ: 13/300، 301 و323، وج 19/652 وص667 عن العدید من کتب العامّة، وتجدر الإشارة إلی أنّه فی بعض المصادر «الحسن» بدل «الحسین» وهو مصحّف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14/589 ح39671، ومنتخبه:6/33، البیان:111، عنها الإحقاق:13/220 وج19/668 عن الأشراف. ورواه فی عقد الدرر: 37 ح12، وفتن نعیم: 226، والفتن لابن طاووس: 46 ح160، والعرف الوردی: 378 ح131، وکشف الأستار:81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14/590 ح39672، ومنتخبه: 6/34، عنهما الإحقاق: 13/317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 ب79.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واسعة وعریضة، قال الفیروز آبادی: البداح کسحاب: المتّسع من الأرض أو اللیّنة الواسعة، والبدح بالکسر: الفضاء الواسع.</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المشاشة - بالضمّ - : رأس العظم الممکن المضغ، والجمع: مشاش، (منه رحمه‌الله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الشامة : علامة تخالف البدن الّذی هی فیه ، فهی هنا إمّا بأن تکون أرفع من سائر الأجزاء أو أخفض وإن لم تخالف فی اللون. لعلّ الشامة الّتی بین کتفیه فی الجانب الأیسر هی الّتی علی شبه شامة رسول اللّه صلی‌الله‌علیه‌و‌آله وإنّما قال فی الجانب الأیسر لأنّ علامة استخلاف النبوّة وکالةً واستخلاف الولایة ولایةً. وقوله: مثل ورقة الآس یشار به إلی أنّ علامة استخلاف النبوّة ناظرة إلی الجهة العلیا أی جهة علامة استخلاف الولایة لأنّها فی الرأس وأمّا کونها علی هذه الهیئة لأنّ الجهة السفلی أغلظ والجهة العلیا ألطف فإذا جذبتها العلیا أو هی طلبت العلیا امتدّت علی هذه الهیئة . وقوله: ابن ستّة یحتمل أن یراد منه ستّة أعوام لأنّ أباه علیه‌السلام مات وهو داخل فی السادسة علی روایة، أو أنّ السادسة تمّت علی اُخری، أو یراد به إنّه ابن سادات أسمائهم ستّة وهی محمّد وعلی والحسین وجعفر وموسی والحسن علیهم‌السلام فیدخل فی اسم محمّد الباقر والجواد وفی اسم علی السجّاد والرضا والهادی، ولم یحصل هذا فی غیره من الأئمّة ویحتمل أن یکون قوله: ابن ستّة بمعنی ابن سیّدة الاماء لأنّه قد یستعمل ستّة بمعنی سیّدة أو تخفیف کما خففوا أی شیء (أیش) أو إنّه لفظ مولّد واستعملوه أمّا الإستعمال فلا إشکال فیه وإنّما الإشکال فی أنّه لغةٌ أو مخفف سیدة أو مولّد. الدمعة الساکبة: 237.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الزبر - بفتح الباء وضمّها - : قطع الحدید.</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2/653 ح17، عنه البحار: 51/35 ح5، والوسائل: 11/490 ح19، وإثبات الهداة: 7/400 ح32 وأورده فی الخرائج والجرائح: 3/1149 ح58، عنه منتخب الأنوار المضیئة: 53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 ح487، أورده فی الخرائج والجرائح: 3/1152 ضمن ح58، وفی عقد الدرر: 41، وفی منتخب الأنوار المضیئة: 56 مرسلاً (مثله)، وفی غالیة المواعظ ومصباح المتّعظ والواعظ: 1/83 ، عنه ملحقات إحقاق الحقّ: 13/326.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ب . مصحّف، وعبد الرحیم هذا له ذکر فی طریق الصدوق رحمه‌الله فی باب غسل الجمعة من کتاب من لایحضره الفقیه، وقال رحمه‌الله فی مشیخته : عبد الرحیم القصیر الکوفی الأسدی، وقیل له : الأسدی لأنّه مولی بنی أسد.وعدّه الشیخ فی رجاله: 128 رقم 12 من أصحاب الباقر علیه‌السلام . والحکم هو بن سعد الأسدی أخو مشمعل الأسدی الناشری. رجال النجاشی: 420 رقم 1125.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«خیر الحرائر، قال» ع ، ب.</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بیانها فی الحدیث التالی: رحم اللّه موسی.</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 ح9، عنه إثبات الهداة: 7/76 ح496 وفیه «رحمه اللّه فلانا»، والبحار: 51/42 ح25.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الهمیان: همیان الدراهم الّذی تجعل فیه النفقة. وقال ابن الجوزی فی غریب الحدیث: 1:/230 الأصل فی الحقو: معقد الإزار، فقیل للإزار.</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وسطهما ارتفاع، من الشرفة.</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یکون فی الشعر مثل النخالة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إشارة إلی أنّه سیظنّ بعض الناس أنّه القائم، ولیس کذلک، أو أنّه قال: فلانا کما تقدّم فی الحدیث السابق. فعبّر عنه الواقفیّة بموسی، (منه رحمه‌الله ). وقال الحرّ العاملی رحمه‌الله : المراد أنّه من أولاد موسی بن جعفر علیهماالسلام أو أنّه شبیه موسی بن عمران علیه‌السلام کما صرّح به فی الأحادیث المتواترة، ولیس المراد به أنّ اسمه موسی، لمنافاته للأحادیث المتواترة، اللهمّ إلاّ أن یثبت کثرة أسمائه وکون موسی منها، انتهی.</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 ح3، عنه إثبات الهداة: 7/75 ح494، والبحار: 51/40 ح21.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 ح147، عنه البحار: 51/43 ح32.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ع ، ب . مصحّف . ترجم له النجاشی فی رجاله: 51 رقم 113.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تنقیح المقال: 1/112 رقم657، ولسان المیزان: 1/358 رقم 1100.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زرارة» ع ، ب، مصحّف، ترجم لحجر بن زائدة الحضرمی فی تنقیح المقال: 1/255 رقم 2264، لسان المیزان: 2/180، وإختیار معرفة الرجال: 176 ح303، وجامع الرواة: 1/278.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«للطالب» ع ، ب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الأرواع. لعلّه جمع الأروع أی ابن جماعة هم أروع الناس أو جمع الروع وهو من یعجبک بحسنه وجهارة منظره أو بشجاعته، أو جمع الروع بمعنی الخوف» (منه رحمه‌الله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 ح4، عنه البحار: 51/40 ح22 راجع بیانه ذیل ح26.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«ألمس» خ ل، بمعناها.</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بصیر، ویکنّی «أبا محمّد» أیضا، واسمه : لیث بن البختری (معجم الرجال: 14/146)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«تستخب» م . الخبخبة: رخاوة الشیء المضطرب واضطرابه.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«أنا» ، م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کانت قریبة من الاستواء، والتقدیر وکانت مستویة، وکانت زائدة، (منه رحمه‌الله )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مرتفعة أذیالها عن الأرض ، و المراد بنطاقها مایرسل قدّامها، والمعنی أنّها کانت قصیرة علیه بحیث یظنّ الرائی أنّه رفع نطاقها وشدّها علی وسطها بحلقتین. وفی بعض النسخ کانت [بدل کأنّه] ولعلّ المعنی أنّه صلی‌الله‌علیه‌و‌آله کان یشدّها لسهولة الحرکات لا لطولها ویحتمل أن یکون المراد بالنطاق المنطقة الّتی تشدّ فوق الدرع، (منه رحمه‌الله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صاحب هذا الأمر یری دائما أنّه فی سنّ أربعین، ولایؤثّر فیه الشیب، ولا یغیّره، (منه رحمه‌الله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 ح56، الخرائج: 2/691 ح2.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دقیق الساقین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«اللازق» ، خ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الروایات: المهدیّ علیه‌السلام (أزج، أبلج، أعین) المهدیّ عند أهل السنّة: 2/12.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 ورواه فی إسعاف الراغبین: 146، ونور الأبصار: 187، عنها الإحقاق: 13/92 و323.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- 274، عنه البحار: 51/44 ح34 . «أقول: سیأتی فی باب نصّ النبیّ صلی‌الله‌علیه‌و‌آله علیه ، وباب من رآه أخبار تناسب هذا الباب إن شاءاللّه تعالی» ( منه رحمه‌الله )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عبید اللّه هو عیسی الکوفی من أصحاب الصادق علیه‌السلام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 البحار . بمعناها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الموتور بوالده أی قتل والده ولم یطلب بدمه، والمراد بالوالد إمّا العسکری علیه‌السلام أو الحسین علیه‌السلام أو جنس الوالد لیشمل جمیع الأئمّة علیهم‌السلام ، (منه رحمه‌الله )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کنیة بعض أعمامه أبو القاسم،أو هو علیه‌السلام مکنّی بأبی جعفر، أو أبی الحسین،أو أبی محمّد أیضا، ولایبعد أن یکون المعنی لایصرّح باسمه، بل یعبّر عنه بالکنایة خوفا من عمّه جعفر والأوسط أوسط وأظهر، کما مرّ فی خبر حمزة بن أبی الفتح وخبر عقید تکنیته علیه‌السلام بأبی جعفر، وسیأتی أیضا، ولاتنافی التکنیة بأبی القاسم أیضا، (منه رحمه‌الله ) . أقول: مر ّفی باب کنیته علیه‌السلام أنّه علیه‌السلام «سمّی بمحمّد، وکنّی بأبی جعفر»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نبیّنا صلی‌الله‌علیه‌و‌آله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 ح22، عنه البحار: 51/37 ح10، وروی الطبری فی دلائل الإمامة: 486 ح484 بإسناده إلی أبی جعفر علیه‌السلام (مثله).</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الحدیث السابق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 ح23، عنه البحار: 51/38 ح11. 4 - «المنفرد» ع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 ح24، عنه إثبات الهداة: 7/70 ح478، والبحار: 51/38 ح12، وروی الطبری فی دلائل الإمامة: 530 ح507 بإسناده إلی أبی الحسن علیه‌السلام ، والصدوق فی کمال الدین: 1/303 ح13 بإسناده إلی أمیر المؤمنین علیه‌السلام</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 ح29، عنه إثبات الهداة: 7/70 ح479، والبحار: 51/38 ح15.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ع ، ب . مصحّف. هو علیّ بن الحسن بن علیّ التیملی، ترجم له فی معجم رجال الحدیث: 11/345.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«مهران» ع ، ب . هو أبو إسحاق الأسدی الکوفی، ترجم له فی تنقیح المقال: 1/196 رقم 1529.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یزید بن حازم بن زید الأزدی، قال عنه ابن حجر: ثقة. راجع تقریب التهذیب: 2/363، والجرح والتعدیل: 9/257.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«المعتزلة» ع ، ب . مصحّف. والمغیریّة: أصحاب المغیرة بن سعید العجلی ادّعی أنّ الإمامة بعد محمّد بن علیّ بن الحسین علیهم‌السلام فی محمّد النفس الزکیّة بن عبد اللّه بن الحسن بن الحسن الخارج بالمدینة، وزعم أنّه حیّ لم یمت . والمغیرة هو مولی خالد بن عبداللّه القسری، زعم أنّه رسول نبّی، وأنّ جبرئیل یأتیه بالوحی من عند اللّه، فأخذه خالد القسری فسأله عن ذلک فأقرّ به، ودعا خالدا إلیه فاستتابه فأبی أن یرجع عن قوله! فقتله وصلبه، وکان یدّعی أنه یحیی الموتی، وقال بالتناسخ. راجع فرق الشیعة: 75، والملل والنحل: 1/176.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«یرجی هو» ع ، ب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«ستة» ع ، ب . تقدّم بیانها ضمن هامش ح211 ویأتی ضمن هامش ح243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- 235 ح12، عنه إثبات الهداة:7/77 ح498، والبحار:51/42 ح27.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2/514 ح43، عنه البحار: 53/187 ح18، وج 95/329 ح3.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2/323 عنه البحار: 53/174 ح7.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ویلاحظ أنّ الطریق الأوّل من السند هو بروایة الإمام الصادق علیه‌السلام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«سالم» م، ع، ب. مصحّف، هو أسلم القواص المکّی مولی محمّد بن الحنفیّة، راجع رجال الکشّی: 204 ح359 وص205 ح360، ومعجم رجال الحدیث: 3/89 رقم 1255 ، ولسان المیزان: 1/389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 الطفیل، عن عامر» م، ع، ب. مصحّف، وأبو الطفیل کنیة لعامر، ترجم له فی معجم رجال الحدیث: 9/203 رقم6108. وتجدر الإشارة إلی أنّ عامرا هذا کان کیسانیّا ممّن یقول بحیاة محمّد بن الحنفیّة، وله فی ذلک شعر، ولد عام اُحد، وأدرک ثمانی سنین من حیاة النبیّ صلی‌الله‌علیه‌و‌آله ، وقد روی الکشّی فی ص205 ح360 بإسناده عن حمدویه، عن محمّد بن عبدالحمید، عن یونس بن یعقوب، قال: سئل أسلم المکّی عن قول محمّد بن الحنفیّة لعامر بن واثلة: لا تبرح مکّة حتّی تلقانی أو صار أمرک أن تأکل العضة ؟ فقال أسلم - تعجّبا ممّا روی عن محمّد - : یا! فنظر إلی الحنّاط (الخیّاط، م)، وهو معهم، وقال: ألست شاهدنا حین حدّثنا عامر بن واثلة أنّ محمّد بن الحنفیّة قال له: یا عامر، إنّ الّذی ترجو ، إنّما خروجه بمکّة، فلا تبرحنّ حتّی تلقی الّذی تحبّ، وإن صار أمرک إلی أن تأکل العضة، ولم یکن علی ما روی أنّ محمّدا قال: لا تبرح حتّی تلقانی. أقول: وأورد هذا الحدیث أیضا السیّد الخوئی فی معجم رجال الحدیث: 3/90 وج 9/205.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«الأعضاء ، أعضاء» ع ، ب . - 184 ح25، عنه البحار: 51/38 ح13.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«فیصل» فی النسخة الموجودة عندنا . 7 - 221.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وفی معجم رجال الحدیث: 19/78 رقم 12856، وسند الکلینی کما سیأتی فی ح865 «الکندی»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ع ، ب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«الحشو» م . قال الجوهری: فلان من حشوة بنی فلان بالکسر أی من رذالهم. أقول: أی تسمع کلام أراذل الشیعة، وتقبل منهم فی توهّمهم أنّ لنا أنصارا کثیرة، وأنّه لابدّ لنا من الخروج، وأنّی القائم الموعود . (منه رحمه‌الله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1/325 ح2، عنه إعلام الوری: 2/232، وکشف الغمّة: 2/522 ، وإثبات الهداة: 6/400 ح129، والبحار: 51/34 ح2، ورواه الکلینی فی الکافی: 1/342 ح26 بإسناده إلی عبد اللّه بن عطاء (مثله)، عنه إثبات الهداة المذکور ص 363 ح35 .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ع ، ب . مصحّف.</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للحمقی .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الجوهری: مطّ حاجبیه أی مدّهما.</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 معناه، ویحتمل أن یکون سقط لفظة «من» من النسّاخ لتوهّم التکرار (منه رحمه‌الله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 ح8، عنه البحار: 51/36 ح8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( 253، عنه إثبات الهداة: 7/159 ح751.)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2/653 ح18، عنه إثبات الهداة: 6/444 ح231 وص445 ح232، والبحار: 51/36 ح6، وحلیة الأبرار: 5/211 ح1 و345 ح1. وأورده فی العدد القویّة: 65 ح90 مرسلاً عن أبی جعفر علیه‌السلام (مثله)، عنه البحار: 52/317 ح16. وفی الخرائج والجرائح: 3/1171 ح65 مرسلاً (قطعة) یأتی: ح2576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 ع ، ب . مصحّف، هو ابن رمانة الأشعری الکوفی من أصحاب الصادق علیه‌السلام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ع ، ب . مصحّف، هو أبو جعفر الأزدی، کوفی، قال عنه النجاشی فی رجاله: 80 رقم 193 : ثقة، مرجوع إلیه.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«زید» ع ، ب . مصحّف ، هو أبو خالد الکناسی، عدّه الشیخ فی رجاله: 140 رقم7 من أصحاب الباقر علیه‌السلام تارة، واُخری فی ص336 رقم50 من أصحاب الصادق علیه‌السلام .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 ، ب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 ح8، عنه إثبات الهداة: 7/76 ح495، والبحار: 51/41 ح24.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ع ، ب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ع ، ب . مصحّف . هو أبو عبد اللّه الزینبی من أصحاب الهادی علیه‌السلام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339 ح1، عنه البحار: 51/42 ح28.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340 ح3، عنه البحار: 51/43 ح30.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عند الإمامة.</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انتشر الخبر فی الآفاق بأن بویع الغلام أی القائم علیه‌السلام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شوکة الدیک، وقرن البقر والظباء، والحصن، وکل ما امتنع به، وهنا کنایة عن القوّة والصولة.</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 ح35، عنه إثبات الهداة: 7/71 ح481، والبحار: 51/38 ح16. ورواه الطبری فی دلائل الإمامة: 481 ح474 بإسناده إلی أبی جعفر علیه‌السلام (مثله).</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و160.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الکلینی رحمه‌الله فی الکافی: 1/384 ح5 ، بإسناده إلی إسماعیل بن بزیع، قال: سألته - یعنی أباجعفر علیه‌السلام - عن شیء من أمر الإمام، فقلت: یکون الإمام ابن أقلّ من سبع سنین؟ فقال: نعم وأقلّ من خمس سنین.</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المعنی أن لا مدخل للسنّ فی علومهم وحالاتهم، فإنّ اللّه تعالی لا یکلهم إلی أنفسهم بل هم مؤیّدون بالإلهام وروح القدس (منه رحمه‌الله )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339 ح2، عنه البحار: 51/43 ح29.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أصحاب الصادق علیه‌السلام کما عدّه الشیخ فی رجاله: ص179، فالروایة عن أبی عبداللّه الصادق لا عن أبی عبداللّه الحسین علیهماالسلام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ح23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ع ، ب . مصحّف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 ح45، عنه إثبات الهداة: 7/71 ح484، والبحار: 51/39 ح17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- 196 ح46، عنه البحار: 51/39 ح18، وحلیة الأبرار: 5/271 ح7. ورواه الکلینی فی الکافی: 1/342 ح27 بهذا الإسناد، عنه إثبات الهداة: 6/363 ح36. وأورده فی إثبات الوصیّة: 253 عن محمّد بن الحسین، عن محمّد بن سنان، عن أبی الجارود، عن عثمان بن نشیط، عن أمیر المؤمنین علیه‌السلام (مثله).</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فی الکافی: 1/341 ح20 قبل هذا الحدیث: محمّد بن یحیی وأحمد بن إدریس، ثمّ ذکر (معلّقا علی سابقه) حدیث (22) : أحمد بن إدریس، فعلی ذلک کان الصحیح «و» بدل «عن»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 ح38، عنه البحار: 51/39 ح19. وفی الکافی: 1/341 ح21، عنه إثبات الهداة: 6/ 361 ح31، الوافی: 2/475 ح9.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ستّة» ع . ب . لعلّ زیدا أدخل الحسن علیه‌السلام فی عداد الآباء مجازا، فإنّ العمّ قد یسمّی أبا، فمع فاطمة علیهاالسلام</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الجوهری: یقال: أعطیته عفو المال یعنی بغیر مسألة، وعفا الماء إذا لم یطأه شیء یکدّره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ع ، ب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 ح9، عنه البحار: 51/37 ح9، ورواه فی الکافی: 1/341 ح25، عنه إثبات الهداة: 6/362 ح34، وفی کمال الدین: 2/370 ح1، عنه البحار المذکور ص154 ح5، وإثبات الهداة المذکور ص418 ح169 بإسنادیهما إلی أیّوب بن نوح (مثله). وأورده فی إعلام الوری: 2/240 وکشف الغمّة: 2/524 (مثله) ، الوافی: 2/393 ح7، ویأتی ح940 عن کمال الدین (مثله)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«هلیل» ع ، ب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المعنی أنّه یحتاج أن یحمل لصغره، ویحتمل أن یکون بالخاء المعجمة یعنی یکون خامل الذکر (منه رحمه‌الله ) . أقول: بل أجمل علیه‌السلام الجواب وقال: کلّ حمل له حامل یحمله، وهذا ممّا یفضی إلی حامله.</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340 ح4، عنه البحار: 51/43 ح31.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المزود: ما یوضع فیه الزاد، والسویق: الناعم من دقیق الحنطة والشعیر.</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446 ح37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«علاماته» خ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خ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علامته علیه‌السلام خفاء ولادته ، تقدّم باب (4)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81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ح123 مع تخریجاته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ح123 مع تخریجاته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339، عنه المستجاد من کتاب الإرشاد: 475، والنوادر للفیض: 148، والبحار: 51/23 ح36، ومدینة المعاجز: 8/5 ح1، والفصول المهمّة: 273. وأورده فی الخرائج والجرائح: 2/903، وروضة الواعظین: 315، وإعلام الوری: 2/214، وکشف الغمّة: 2/446 مرسلاً (مثله). وأخرجه فی إثبات الهداة: 7/137 ح678 (قطعة) عن الأنوار المضیئة للسیّد بهاء الدین الحسینی: 103 وأخرجه فی جالیة الکدر: 143 عن الفصول المهمّة. تقدّم ح126 قطعة منه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الکلام ومابعده هو رأی ابن خلّکان فحسب، ولا أساس له من الصحّة.</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«خمیط» ع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4/176 عنه إثبات الهداة: 7/244 فصل 23، والبحار: 51/24، وملحقات إحقاق الحقّ: 13/89 (قطعة) . وأورد الشهید فی الدروس: 155 قطعة (مثله) مرسلاً. تقدّم ح151 (قطعة)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أعلی اللّه مقامه: فأخبر عزّ وجلّ أنّ الآیة هی الغیب،والغیب هو الحجّة، وتصدیق ذلک قول اللّه عزّ وجلّ: « وجعلنا ابن مریم واُمّه آیة » (المؤمنون: 50) یعنی حجّة. وقال أیضا: وقد سمّی اللّه عزّ وجلّ یوسف غیبا، حین قصّ قصّته علی نبیّه محمّد صلی‌الله‌علیه‌و‌آله ، فقال عزو جلّ: «ذلک من أنباء الغیب نوحیه إلیک وما کنت لدیهم إذ أجمعوا أمرهم وهم یمکرون»(یوسف: 103) فسمّی یوسف علیه‌السلام غیبا لأنّ الأنباء الّتی قصّها کانت أنباء یوسف فیما أخبر به من قصّته وحاله، وما آلت إلیه اُموره. ولقد کلّمنی بعض المخالفین فی معنی هذه الآیة، فقال: معنی قوله عزّ وجلّ: «الّذین یؤمنون بالغیب» (البقرة: 3) أی بالبعث والنشور وأحوال القیامة. فقلت له: لقد جهلت فی تأویلک وضللت فی قولک، فإنّ الیهود والنصاری وکثیرا من فرق المشرکین والمخالفین لدین الاسلام یؤمنون بالبعث والنشور والحساب والثواب والعقاب، فلم یکن اللّه تبارک وتعالی لیمدح المؤمنین بمدحةٍ قد شرکهم فیها فرق الکفر والجحود، بل وصفهم اللّه عزّ وجلّ ومدحهم بما هو لهم خاصّة، لم یشرکهم فیه أحد غیرهم. (کمال الدین: 18) . وقال فی منتخب الأثر: قال النیشابوری فی غرائب القرآن، فی تفسیر قوله تعالی: «الّذین یؤمنون بالغیب» : وقال بعض الشیعة: المراد بالغیب المهدی المنتظر الّذی وعد اللّه به فی القرآن وورد فی الخبر «وعد اللّه الّذین آمنوا وعملوا الصالحات لیستخلفنّهم فی الأرض» (النور: 55) ، «لو لم یبق من الدنیا إلاّ یوم واحد لطوّل اللّه ذلک الیوم حتّی یخرج رجل من اُمّتی یواطئ اسمه اسمی وکنیته کنیتی، یملأ الأرض قسطا وعدلاً کما ملئت جورا وظلما». وذکر الفخر الرازی فی التفسیر الکبیر: 2/28 أیضا : أنّ بعض الشیعة قال: المراد بالغیب المهدیّ المنتظر الّذی وعد اللّه تعالی به فی القرآن والخبر . ثمّ ذکر الآیة والخبر . ثمّ قال: واعلم أنّ تخصیص المطلق من غیر دلیل باطل. أقول: یظهر من کلامهما موافقتهما مع الشیعة فی شمول إطلاق الغیب للمهدیّ المنتظر علیه‌السلام ؛ لعدم مجال المناقشة فی مثل ذلک بین أهل العلم، ویظهر من عدم إنکارهما علی الشیعة فی أنّ اللّه وعد بالمهدیّ المنتظر فی القرآن أیضا موافقتهما مع الشیعة، وما جاء من طرقهم فی تفسیر الآیة. ولمّا انجرّ الکلام إلی ذلک لا بأس بإسراده فی معنی الغیب، وأنّ الآیة هل فسرت بالمهدی علیه‌السلام من باب الجری والتطبیق أو الاختصاص وبیان تمام المراد، فنقول: کلّ ما غاب عن الشخص ولا یدرک بواحدة من حواسّه الظاهرة فهو غیب عنه، وما غاب کذلک عن الجمیع فهو غیب بالنسبة إلی الجمیع، سواء کان ذلک الغیب ممّا تهتدی إلیه العقول ویدرک بالدلائل والآثار والآیات - کوجود اللّه تعالی شأنه، وصفاته العلیا، وأسمائه الکبری - أو کان الاهتداء إلیه بإخبار الأنبیاء والأولیاء الّذین کان إخبارهم عن هذه الاُمور من خوارق العادات - کاشراط الساعة، وعذاب القبر، والصراط، والمیزان، والجنّة، والنار، والإنباء بأفعال الناس فی الخلوات وأقوالهم - أم لا یهتدی إلیه مطلقا لا بالعقول ولا بغیرها - کحقیقة ذات اللّه المقدّسة - وسواء کان عدم إدراک ذلک الغیب بالحواس لأنّه لم یکن من المبصرات والمسموعات وغیرها من المحسوسات، أو کان من ذلک ولکن الإطّلاع علیه لم یحصل عادةً إلاّ للأوحدی من الناس علی سبیل خرق العادات - کإنباء الناس بما یأکلون ویدّخرون فی بیوتهم وسواء کان هذا الغیب موجودا فی حال الإیمان به، أو وجد فی الماضی وطرأ علیه الإنصرام والإنعدام، أو کان ممّا یوجد فی المستقبل. فکلّ ذلک من الغیب إذا کان ممّا یمتنع إدراکه، أو لا یدرک إلاّ بالعقول والأفهام، أو لا یدرک بالحواس فی بعض الأحوال للجمیع أو للبعض إلاّ بالإعجاز وخرق العادات، فاللّه تعالی الأزلی الأبدی السرمدی غیبٌ، لأّنه لا یهتدی إلیه إلاّ بالعقول والدلائل العقلیّة ویمتنع إدراکه بالحواس، وغیبٌ ؛ لإمتناع معرفة کنهه وحقیقته بالعقول والأفهام واشراط الساعة، ونزول عیسی وظهور المهدی علیهماالسلام ، وسؤال منکر ونکیر، وعذاب القبر، والصراط والمیزان، والجنّة والنار، وکیفیّة بدء الخلق، وخلق آدم والمسیح، وکیفیّة الجزاء والعقاب، والملائکة وأصنافها، والوحی النازل علی الأنبیاء، وأحوال الأنبیاء والاُمم الماضیة، والحوادث الآتیة، وکذا معجزات الأنبیاء المنصرمة: کقلب العصا بالثعبان، وناقة صالح، وفلق البحر، وإبراء الأکمه والأبرص، ممّا جاء فی القرآن والأحادیث المعتبرة، وغیر ذلک ممّا لا طریق لمعرفته عادةً إلاّ بإخبار النبیّ أو الولیّ کلّها غیب؛ لأنّه لا طریق من العقول إلیها، ولیس لمعرفتها طریق إلاّ إخبار من یخبر عن الغیب بالعنایة الربانیّة. هذا، وربّما یقال بظهور «الغیب» فی غیر الاُمور المعلومة بالدلائل العقلیّة والآثار والآیات الظاهرة کوجود اللّه تعالی وصفاته وأسمائه، وغیر ما هو المعلومة علی الجمیع وما ثبت وجوده بالتواتر، مثل: البلاد النائیة، ووجود الشخصیات المشهورة فی التاریخ، ووجود الأجداد والجدّات، وبناة الأبنیة، وما علی الأرض من آثار الأقدمین. ولذلک فسّر بعضهم «الغیب» فی هذه الآیة بکلّ ما لا تهتدی إلیه العقول من أشراط الساعة، وعذاب القبر، والحشر والنشر، والصراط، والمیزان، والجنّة، والنار. قال الراغب فی المفردات: الغیب مصدر غابت الشمس وغیرها إذا استترت عن العین، یقال: غاب عنّی کذا، قال تعالی: «أم کان من الغائبین» (النمل:20) ، واستعمل فی کلّ غائب عن الحاسّة، وعمّا یغیب عن علم الإنسان بمعنی الغائب، قال: «وما من غائبة فی السماء والأرض إلاّ فی کتاب مبین» (النمل: 57) ، ویقال للشیء: غیب وغائب باعتباره بالناس لا باللّه تعالی، فإنّه لا یغیب عنه شیء کما لا یعزب عنه مثقال ذرّة فی السماوات والأرض، وقوله: «عالم الغیب والشهادة» (الزمر: 64) أی ما یغیب عنکم وما تشهدونه، والغیب فی قوله: «یؤمنون بالغیب» (البقرة: 3) ما لا یقع تحت الحواسّ ولا تقتضیه بدایة العقول وإنّما یعلم بخبر الأنبیاء علیهم‌السلام</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20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- 1/181، وج2/340 ح20، عنه تأویل الآیات: 1/32 ح2، وإثبات الهداة: 6/385 ح94، والبحار: 51/52 ح29، وج52/124 ح10، ورواه فی منتخب الأنوار المضیئة: 145 بإسناده إلی الصدوق (مثله)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 وج2/340 ح19، عنه إثبات الهداة: 6/384 ح93، والبحار: 51/52 ح28 وج 52/124 ح9، منتخب الأثر: 2/21 ح310، المحجة: 61، نور الثقلین: 1/26، البرهان: 1/124 ح4.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- 1/31 ح1، وأخرجه فی البحار: 24/351 ضمن ح69 عن تفسیر القمّی ولم نجده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1/501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2/358 ح57، عنه البحار: 24/177 ح8، ینابیع المودّة: 507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- 1/158 ح106، عنه البرهان: 1/336 ح1.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2/654 ح21، عنه البحار: 52/323 ح34.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 ذح39، الأربعون للخاتون آبادی: 185 ح13، کشف الأستار: 180.</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 ح67، عنه البرهان: 1/348 ح4، والمحجّة: 20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 ح37، عنه إثبات الهداة: 7/82 ح514 ، والبحار: 51/58 ح52، والمحجّة: 20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2/377 ح2، الإحتجاج: 2/249، یأتی ح953، عن کفایة الأثر: 282 بتمامه وتخریجاته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3/1153 ح60، عنه منتخب الأنوار المضیئة: 58 ، کشف الغمّة: 2/252.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«القائم» ، م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- 1/168 ح130.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 ح7، عنه البحار: 52/229 ح94.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 ح6، عنه البحار: 52/228 ح93.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 ح5 ، ینابیع المودّة: 421.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 ح12، عنه البحار: 36/219 ضمن ح19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إثبات الهداة .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1/214 ح305، إثبات الهداة: 7/95 ح548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قوله تعالی: «إنّ اللّه مبتلیکم بنهرٍ»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( 330 ح13، عنه البحار: 52/332 ذح56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472 ح491، عنه البحار: 52/332 ح56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1/253 ح447، عنه إثبات الهداة: 7/95 ح549 ، ونور الثقلین: 1/301 ح984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422 ح404 ، عنه البحار: 51/224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- 423 ح405 ، قال الشیخ رحمه‌الله بعد ذکر الحدیث: فالوجه فی هذه الأخبار وما شاکلها أن نقول: یموت ذکره، ویعتقد أکثر النّاس أنّه بلیت عظامه، ثمّ یظهره اللّه کما أظهر صاحب الحمار بعد موته الحقیقی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1/271 ح483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 ح104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ملیخا، خ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472 ضمن ح521، عنه البحار: 53/85 ضمن ح86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1/320 ح81 ، عنه البحار: 52/340 ح89 ، ینابیع المودّة: 421.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1/320 ح82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 عنه البحار: 52/338 ح83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 ذح5 ، عنه البحار: 52/314 ضمن ح8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1/340 ح145، عنه إثبات الهداة: 1/263 ح258 ، والبحار: 51/54 ح38 ، وأورده فی إثبات الوصیّة: 14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 ح7، عنه البحار: 51/73 ح18، فرائد السمطین: 2/335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369 ح1321، عنه البحار: 52/113 ح25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 ح13، عنه البحار: 24/219 ح14، وغایة المرام: 4/228 ح3.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 ضمن ح67، عنه البحار: 52/238 ضمن ح105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1/253 ح3، عنه البحار: 36/250 ح67.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ح39، کشف الحق (الأربعین) : ح34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- 1/151، عنه البحار: 24/31 ح1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محمّد صلی‌الله‌علیه‌و‌آله ، خ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69 و70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 ح31، عنه البحار: 24/32 ح6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8/330 ح506 ، عنه الوافی: 3/95 ح65، العیّاشی: 1/419 ح198، عنه البحار: 52/132 ح35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1/419 ذح197.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474 ضمن ح521، عنه البحار: 53/86 ضمن ح86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1/165، عنه البحار: 53/50 ح24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ح19، عنه البحار: 51/55 ح39، والمحجّة: 263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المنقبة: 41، عنه الیقین: 60، وعنه البحار: 36/263 ح84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5/352 ح2، عنه الوسائل: 14/56 ح1، الزام الناصب: 1/56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 ح68 ، عنه البحار: 13/179 ح9، وإثبات الهداة: 7/97 ح555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 ح131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1/178، عنه البحار: 31/577 ح7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330 ح12، عنه البحار: 52/370 ح160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- 2/484 س4، عنه البحار: 52/92 ح7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- 1/208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ح5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395، عنه البحار: 52/262 ح148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2/128 ح128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یدیه ، خ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- 138 ح166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1/228، عنه البحار: 6/313 ح18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- 5/10 ح2، عنه البحار: 6/312 ح16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2/357 ح54 ، عنه البحار: 52/149 ح76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ینابیع المودّة هکذا : «وبعض آیات ربّک القائم المنتظر علیه‌السلام » وهو الأظهر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إثبات . وهذا وارد، لأنّ ابن محبوب یروی عنه ابن أبی عمیر أیضا، راجع معجم رجال الحدیث: 22/102.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 ، وص336 ح8 ، عنه إثبات الهداة: 2/360 ح182 (بالطریقین) ، البحار: 51/51 ح25 وج 67/33، وحلیة الأبرار: 5/420، والمحجّة: 69، ومکیال المکارم: 1/220 ح388. ورواه ابن بابویه فی الإمامة والتبصرة: 101 ح91 بإسناده (مثله). وأخرجه فی ملحقات إحقاق الحقّ: 13/345، عن ینابیع المودّة: 422 (مثله).</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1/273، علل الشرائع: 1/229، عنهما البحار: 52/313 ح6.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2/136 ح3.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- 1/238 ، ورواه الکلینی رحمه‌الله فی الکافی : عن محمّد بن یحیی ، عن أحمد بن محمّد بن عیسی ، عن ابن محبوب ، عن هشام بن سالم ، عن أبی خالد الکابلی ( مثله )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1/407 ح1، العیّاشی: 2/157 ح66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- 472 ح493، عنه البحار: 52/332 ح58 ، إرشاد المفید: 412، عنه البحار: 52/338 ضمن ح83 ، روضة الواعظین: 314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1/429 ضمن ح83 ، عنه البحار: 24/353 ضمن ح73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2/165 ح91، 413، عنهما البحار: 52/346 ح92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السابق «خمسة عشر»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اُنظر سورة الکهف، 22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463 ح444، روضة الواعظین: 314. أقول: مجموع من ذکر (26) رجلاً، فلعلّ فیه سقطاً، اُنظر الحدیث السابق.</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ح2، عنه البحار: 26/279 ح22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 عنه البحار: 36/390 ح2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2/373 ح6، عنه البحار: 51/154 ح4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یوقّت ظهوره بوقت یعلمه شیعتنا» البحار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392، عنه البحار: 53/1، یأتی ح327 بتمامه وتخریجاته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 ح43، عنه البحار: 52/356 ح119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2/248، عنه البحار: 23/238 ح5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2/248، عنه البحار: 23/238 ح5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8/201 ح243، عنه البحار: 52/378 ح181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2/198 ضمن ح49، عنه البحار: 52/345 ضمن ح91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ملفّق من قوله تعالی فی سورة الأنفال: 39، وقوله تعالی فی سورة التوبة: 36. وفی ع، ب، هکذا: «وقاتلوا المشرکین کافة کما یقاتلونکم کافّة» حتّی لا یکون مشرک «ویکون الدین کلّه للّه»، ثمّ قال: والظاهر أنّ کلیهما تصحیف، صوابه: سئل أبی قول اللّه «وقاتلوهم حتّی لا تکون فتنة ویکون الدین کلّه للّه» (الأنفال: 39) ، وهو الموجود فی روایتی الکلینی والطبرسی، وفی الإثبات، وبقرینة قوله علیه‌السلام فی آخر الحدیث «کما قال اللّه» دون ذکره علیه‌السلام للآیة، باعتبار أنّها تقدّمت فی السؤال، وقد أشار المصنّف إلی ذلک کما ستری.</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«مشرک» ، خ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کما قال اللّه فی قوله: «وقاتلوهم حتّی لا تکون فتنة ...» (منه رحمه‌الله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2/193 ح48، عنه تفسیر الصافی: 2/303، وإثبات الهداة: 7/98 ح558 و560 ، والبحار: 51/55 ح40 و41، ورواه الکافی: 8/201 ح243 بإسناده إلی الباقر علیه‌السلام (مثله)، وأورده الطبرسی فی مجمع البیان: 4/543 مرسلاً عن أبی عبداللّه علیه‌السلام (مثله)، عنهما تفسیر الصافی المتقدّم، والمحجّة: 78 و79.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 عنه البحار: 36/343 ح20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2/712، عنه البحار: 15/55 ح40، والزام الناصب: 1/64، والبرهان: 2/732 ح17، ونور الثقلین: 3/80 ح38، وکنز الدقائق: 4/153.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336 ح283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2/689 ح9 ، والبحار: 51/61 ذح59 ، والبرهان: 5/366 ح2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8/121، عنه اثبات الهداة: 7/227 ح139.</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 نور الأبصار: 153 .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2/689 ح8 ، عنه البحار: 51/60 ح59 ، والبرهان: 5/366 ح2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9/280، ما نزل فی القرآن فی أهل البیت: 263، جوامع الجامع: 492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5/25.</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2/230 ح50 ، عنه البحار: 52/346 ح93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إسحاق، إبراهیم بن إسحاق بن إبراهیم الأحمری النهاوندی.</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 خ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2/688 ح7، عنه البحار: 51/60 ح58 ، وعن تفسیر فرات: 481 ح3، وأخرجه فی المحجّة: 85 ، والبحار: 52/324 ح36، والبرهان: 2/770 ح1، عن کمال الدین: 2/670 ح16 بإسناده إلی أبی بصیر (مثله) ، وفی ملحقات إحقاق الحقّ: 13/356 عن ینابیع المودّة: 508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2/231 ح52 ، عنه البحار: 52/346 ح94، والمحجة: 85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 53/33 و34 ، قال المفضّل: یا مولای، فقوله : « لیظهره علی الدّین کلّه » ؟ ما کان رسول‌اللّه صلی‌الله‌علیه‌و‌آله</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1/288 و2/292، عنه البحار: 51/50 ح22، والمحجّة: 208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16/40، السراج المنیر: 1/606، روح الجنان: 10/233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4/61 ح4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2/231 ح55 ، عنه البحار: 73/143 ح23.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 ح110، عنه إثبات الهداة: 1/549 ح375، والبرهان: 2/773 ح2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 ح18، عنه البحار: 24/243 ح4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«رأیته» ، خ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1/204 ح13، عنه البرهان:2/770 ح5 ، المحجّة:93، البحار:36/202 ح6 ، عن أمالی الطوسی:291 ح13، بإسناده عن جعفر بن محمّد علیهماالسلام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468 ح456، عنه المحجّة: 98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1/313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 عنه البحار: 36/338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( 1/313، عنه البحار: 52/185 ح10 )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- 2/357 ح54 ، عنه البحار: 52/149 ح76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1/429 ح83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ع ، ب ، مصحّف. وسیف هو ابن عمیرة النخعی الکوفی الثقة، روی عنه علیّ بن الحکم ما یقرب من مائة وسبعة وعشرین موردا. وحسّان هو ابن المختار أو ابن مهران فقد روی السیف عن کلیهما. راجع معجم رجال الحدیث: 4/265، وج 8/364، وج1/381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علیّ بن إبراهیم: والاُمّة فی کتاب اللّه علی وجوه کثیرة: فمنه: المذهب وهو قوله: «کان الناس اُمّة واحدة» (البقرة: 213) أی علی مذهب واحد. ومنه: الجماعة من الناس، وهو قوله: «وجد علیه اُمّة من الناس یسقون» (القصص: 32) أی جماعة. ومنه: الواحد قد سمّاه اللّه اُمّة، وهو قوله: «إنّ إبراهیم کان اُمّة قانتا للّه حنیفا» (النحل: 120). ومنه: جمیع أجناس الحیوان، وهو قوله: «وإن من اُمّة إلاّ خلا فیها نذیر» (فاطر: 42). ومنه: اُمّة محمّد صلی‌الله‌علیه‌و‌آله وهو قوله: «کذلک أرسلناک فی اُمّة قد خلت من قبلها اُمم» (الرعد: 30) ، وهی اُمّة محمّد صلی‌الله‌علیه‌و‌آله . ومنه: الوقت، وهو قوله: «وقال الّذی نجا منهما وادّکر بعد اُمّة» (یوسف: 54) أی بعد وقت. وقوله: «إلی اُمّة معدودة» یعنی به الوقت. ومنه [یعنی به]: الخلق کلّه، وهو قوله: «وتری کلّ اُمّة جاثیة کلّ اُمّة تُدعی إلی کتابها» (الجاثیة: 28) ؛ وقوله : «ویوم نبعث من کلّ اُمّة شهیدا ثّم لا یؤذن للّذین کفروا ولا هم یستعتبون» (النحل: 84) ؛ ومثله کثیر.</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1/324، عنه البحار: 9/214 ذح92، وج51/44 ح1، والمحجّة فیما نزل فی القائم الحجّة علیه‌السلام : 102، وأورد قطعة منه فی مجمع البیان: 5/144 مرسلاً (مثله).</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العلاّمة فی القسم الأوّل من خلاصته: 127 قائلاً: عبد الأعلی بن علیّ بن أبی شعبة أخو محمّد بن علیّ الحلبی ثقة لایطعن علیه،وذکره النجاشی فی رجاله: 325 فی ترجمة أخیه محمّد.</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فی حدیث علیّ علیه‌السلام : فیجتمعون إلیه کما یجتمع قزع الخریف أی قطع السحاب المتفرّقة وإنّما خصّ الخریف لأنّه أوّل الشتاء، والسحاب یکون فیه متفرّقا غیر متراکم ولا مطبق، ثمّ یجتمع بعضه إلی بعض بعد ذلک» (منه رحمه‌الله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2/301 ح8 ، عنه إثبات الهداة: 7/100 ح562 ، ونور الثقلین: 2/257 ح26، وروی الکلینی فی الکافی: 8/313 ح487 بإسناده إلی أبی جعفر علیه‌السلام (مثله)، عنه إثبات الهداة: 6/372 ح62. وأورده الطبرسی فی مجمع البیان: 5/144 مرسلاً عن أبی جعفر وأبی عبد اللّه علیهماالسلام (مثله)، عنه تأویل الآیات: 1/223 ح2، وإثبات الهداة: 7/50 ح418 . وأخرجه فی ملحقات إحقاق الحقّ: 13/336، عن ینابیع المودّة: 424 (مثله).</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«أبان بن مسافر» م . «أبان عن مسافر» ع ، ب . وکلّها مصحّف لما فی المتن. ذکره الشیخ فی رجاله: 151 ح188، وعدّه من أصحاب الصادق علیه‌السلام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بعدها فی ب هکذا : «قال: یجتمعون له فی ساعة واحدة قزعاً کقزع الخریف»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2/301 ح7، عنه البحار: 51/55 ح42، والمحجّة: 104، ونور الثقلین: 3/257 ح25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بین المعقوفین من المصدر والبحار والعوالم، مصحّف، صوابه: الحسین بن کثیر الکلابی الجعفری الخزّاز (الخراز، خ) من أصحاب الصادق علیه‌السلام کما فی رجال الشیخ: 170 رقم 91 و92.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2/301 ح9، عنه إثبات الهداة: 7/100 ح563، والبحار: 51/55 ح42، والمحجّة: 104.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 ح36، عنه إثبات الهداة: 7/81 ح513، والبحار: 51/58 ح51 ، والمحجّة: 102. وأورده فی تأویل الآیات: 1/223 ح3 بالإسناد إلیه علیه‌السلام (مثله) ، عنه البرهان: 3/82 ح1.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1/223 ح3، عنه البحار: 51/58 ح51 ، والبرهان: 3/84 ح9، والمحجّة: 105.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1/323، عنه البرهان: 3/84 ح10 ، والبحار: 51/44 ح1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2/319 ح56 ، عنه البحار: 12/170 ح30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2/673 ح26، عنه البحار: 52/327 ح44، والبرهان: 3/129 ح27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 نور الأبصار: 349، إحقاق الحقّ: 13/332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1/330 ح16، الکافی: 8/287 ح432، عنه تأویل الآیات: 2/541 ح16 (قطعة)، وإثبات الهداة: 3/321 ح79 (قطعة) وج6/371 ح60 (قطعة) والبحار: 24/313 ح18 ، وفیه بیان طویل وج36/93 ح22، وج 51/62 ح62، وج69/268 (قطعة) ، ورواه ابن الصبّاغ المالکی فی الفصول المهمّة: ص284، عنه الإحقاق: 13/342.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1/411 ح2، فرات: 193 ح3.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363، إلزام الناصب: 1/181، صفوة الأخبار: 156 ح5 ، إثبات الوصیّة: 256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1/421 ح1239، الخصال: 2/394 ح101، وسائل الشیعة: 7/380 ح18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8/287 ح432، عنه البحار: 24/313 ح18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471 ح462، المحجّة للبحرانی: 107، ینابیع المودّة: 424، إحقاق الحقّ: 13/305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رحمه‌الله فی البحار: لعلّ فی الخبر سقطا . وقال الجزری فی النهایة فی حدیث أشراط الساعة: وأن ینطق الرویبضة فی أمر العامّة، قیل: وما الرویبضة یارسول اللّه؟ فقال: الرجل التافه ینطق فی أمر العامّة. الرویبضة تصغیر الرابضة وهو العاجز الّذی ربض عن معالی الاُمور، وقعد عن طلبها، وزیادة التاء للمبالغة . والتافه: الخسیس الحقیر. وقال الشرتونی: الرویبضة: الرجل ینطق فی أمر العامّة وهو غیر أهل لذلک.</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 ح62، عنه البحار: 52/245 ح124، إثبات الهداة: 3/738 ح115، إلزام الناصب: 1/69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1/286 ح2، عنه البحار: 51/72 ح14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2/358 ح55 ، عنه البحار: 52/123 ح6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یوم الکرّة: یوم الرجعة، وهو الیوم الّذی یقول اللّه تعالی فیه: «ویوم نحشر من کلّ اُمّة فوجا ممّن یکذّب بآیاتنا فهم یوزعون» (النمل: 83 ) ، فلا یحشر فی هذا الیوم إلاّ فوج من المکذّبین وفوج من المؤمنین کما جاء بعض تفاصیله فی الروایات المتواترة، وأمّا یوم القیامة فهو الساعة الکبری ویوم یحشر الناس فیه جمیعا لقوله تعالی: «وحشرناهم فلم نغادر منهم أحدا» (الکهف: 74) ، ولقوله تعالی: «یومئذ یصدر الناس أشتاتا لیروا أعمالهم» (الزلزلة: 6) «یوم یکون الناس کالفراش المبثوث» (القارعة: 4) و «یوم ترونها تذهل کلّ مرضعة عمّا أرضعت وتضع کلّ ذات حملٍ حملها وتری الناس سکاری وما هم بسکاری» (الحجّ: 2)، والآیات المحکمات الّتی جاء فیها وصف یوم القیامة کثیرة جدا، کما أنّ الآیات المؤوّلة بیوم الکرّة أیضا کثیرة، یمیّز بین الطائفتین من تدبّر فی أسلوبها وألفاظها، وقد میّز بینهما فی الروایات المأثورة عن أئمّة أهل البیت علیهم‌السلام . وإیّاک أن تستبعد رجعة بعض الأموات إلی هذه الدنیا بعد ما وقع مثله فی إحیاء الموتی بإعجاز الأنبیاء، وبعد ما أخبر اللّه تعالی بمثله فی قوله تعالی: « أو کالّذی مرّ علی قریة وهی خاویة علی عروشها فأماته اللّه مائة عام ثمّ بعثه» (البقرة: 259) ، وقال تعالی: «ألم تر إلی الّذین خرجوا من دیارهم وهم ألوف حذر الموت فقال لهم اللّه موتوا ثمّ أحیاهم» (البقرة: 243) ، وقال فی قصّة أیّوب: «فاستجبنا له فکشفنا ما به من ضرّ وآتیناه أهله ومثلهم معهم»(الأنبیاء: 84 ) . وهذا ابن مردویه وغیره من أعلام أهل السنّة رووا عن رسول اللّه صلی‌الله‌علیه‌و‌آله رجوع أصحاب الکهف إلی الدنیا عند قیام المهدی علیه‌السلام ، وبعد کلّ ذلک فإنّ اللّه علی کلّ شیء قدیر. ولا ملازمة بین القول بالمهدویّة والقول بالرجعة، ولیس شأن مسألة الرجعة کشأن العقیدة بالمهدویّة الّتی اتّفقت الاُمّة علیها، ووردت فیها صحاح الروایات من الفریقین. وما یهمّنا فی هذا الکتاب بیانه وإیضاحه هو مسألة العقیدة بالمهدی المنتظر علیه‌السلام ، وأمّا مسألة الرجعة فمضافا إلی أنّ شأنها لیس کشأنها ولا دخل لإثبات العقیدة بالرجعة والبحث عنها فی العقیدة بالمهدویّة وإثباتها، فللکلام فیها وتحقیق ما قیل فیها وتفاصیلها ممّا ثبت بالأخبار الصحیحة وممّا لم یثبت بها - وإن جاءت به الأخبار الضعیفة - مجال آخر، واللّه ولیّ التوفیق.</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 ح75، 365 ح1، عنهما إثبات الهداة: 6/384 ح92 ، وعن بصائر الدرجات لسعد بن عبد اللّه، والبحار: 51/50 ح23، 53/63 ح53 ، والبرهان: 3/305 ح1 ، وعن مختصر بصائر الدرجات: 18 وص41، والمحجّة: 108، وأورده ابن الفتّال فی روضة الواعظین: 456 مرسلاً عن أبی حعفر علیه‌السلام ، عنه إثبات الهداة: 7/118 ح624، وأخرجه الحلّی رحمه‌الله فی المحتضر: 98 عن الصادق مرسلاً (مثله) ، والنباطی العاملی فی الصراط المستقیم: 2/264 مرسلاً من کتاب الحضرمی (مثله). وأخرجه فی البحار: 7/61 ح13 عن الخصال، وفی ملحقات إحقاق الحقّ: 13/339 عن ینابیع المودّة: 424 مرسلاً عن الباقر والصادق علیهماالسلام (مثله) . یأتی ح548، عن تأویل الآیات (نحوه)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1/369، عنه تأویل الآیات: 1/241 ح1، والبحار: 51/45 ح2، والبرهان: 3/288 ح6، ویأتی: ح2724.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2/420 ح47، عنه البحار: 52/347 ح95، والبرهان: 3/317 ح8 ، ونور الثقلین: 3/496 ح129.</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2/420 ح48، عنه البرهان: 3/317 ح9، ونور الثقلین: 3/497 ح130.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357، عنه البحار: 52/376 ح178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36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2/428 ح14، دلائل الإمامة: 453 ح430 نحوه، تأویل الآیات: 2/509 ح12، البحار: 63/254 ح119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2/371 ح5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67-69 ط جدید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ص28، منقبة: 6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344، ورواه المجلسی رحمه‌الله فی البحار: 52/386 ذح202، عن کتاب الغیبة للسیّد علیّ بن عبدالحمید، عن أبی عبداللّه علیه‌السلام بتفاوت یسیر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2/386، عنه البحار: 52/339 ح86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2/671 ح20 ، عنه البحار: 52/325 ح38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2/438 ح39 ، عنه البحار: 24/117 ح8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2/438 ح37 ، عنه البحار: 24/117 ح6 وج92/236 ح26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472 ح68 ، عنه اثبات الهداة : 7/148 ح717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 ح9 ، عنه البحار: 52/356 ح119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1/387، عنه البرهان: 3/419 ح3 .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( 1/387، عنه البرهان: 3/419 ح3 )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 ح27، عنه البحار: 53/71 ح69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قبیعة السیف: ما علی طرف مقبضه من فضة أو حدیدة.</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8/50 ح14 ، عنه البحار: 53/92 ح102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- 3/12 ح33، عنه البحار: 51/56 ح44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 ح34، عنه البحار: 51/56 ح45، وج70/338، والمحجّة: 120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 ح1، العیّاشی: 3/31 ح1، عنهما البحار: 92/281 ح1، فضائل القرآن: 2/213 ح5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3/38 ح21، عنه البحار: 51/57 ح47، والمحجّة: 123.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الجزری: فی حدیث أبی موسی:سمعت رسول اللّه صلی‌الله‌علیه‌و‌آله یقول: سیأتی علی الناس فتنة باقرة تدع الحلیم حیران، أی واسعة عظیمة. وفی بعض النسخ: نافرة أی تنفر ضاربا برجلها. والضمیر فی خطامها راجع إلی الدنیا بقرینة المقام، أو إلی الفتنة بملابسة أخذها والتصرّف فیها. أقول: وفی (م) و نهج البلاغة: «تشغر» أی ترفع.</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تتعثّر فیه، کنایة عن إرسالها وطیشها؛والخطام: زمام البعیر، لأنّه یقع علی الخطم وهو الأنف.</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من جرز أی أکل أکلاً وحیّا ، وقتل وقطع وبخس؛ وفی النسخة بالحاء المهملة، ولعلّ المعنی من یتحرّز من إنکارها ورفعها لئلاّ یخلّ بدنیاه (منه رحمه‌الله )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«دخله» م ، ع ، ب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ذا وتر وجنایة، ففی الکلام تقدیر مضاف، والوتر - بالکسر - الجنایة والظلم (منه رحمه‌الله )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«قتلوه» ، وفی نسخة البرهان: «أخذوه»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وفی الکافی هکذا: «والحجّة القائم بین أظهرهم ، فإذا استقرّت المعرفة فی قلوب المؤمنین أنّه الحسین علیه‌السلام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روایة الکلینی «یلحده»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3/37 ح20، عنه إثبات الهداة: 7/102 ح570 بإختصار، والبحار: 51/56 ح46. ورواه الکلینی فی الکافی: 8/206 ح250 بإسناده إلی عبد اللّه بن القاسم، عن أبی عبد اللّه علیه‌السلام (مثله) ، عنه البحار: 53/93 ح103، وابن قولویه فی کامل الزیارات: 62 ح1 بإسناده إلی صالح بن سهل (مثله)، عنه البحار: 45/297 ح5 ، والعوالم: 17/610 ح10، وأورده فی تأویل الآیات: 1/277 ح7، ومختصر بصائر الدرجات: 48 عن الکلینی (مثله) ، وأخرجه الصافی فی تفسیره: 2/179 عن العیّاشی والکلینی ، یأتی: ح2897 عن الکافی (مثله)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تفسیر القمّی معنی الآیة : أوحینا إلی بنی إسرائیل أنّکم یا اُمّة محمّد تفعلون کذا وکذا، ویحتمل أن یکون الخبر - الّذی أخذ عنه التفسیر - محمولاً علی أنّه لمّا أخبر النبیّ صلی‌الله‌علیه‌و‌آله أنّ کلّما یکون فی بنی إسرائیل یکون فی هذه الاُمّة نظیره، فهذه الاُمور نظائر تلک الوقائع، وفی الآیات إشارة إلیها . وبهذا الوجه الّذی ذکرناه یستقیم کثیر من الأخبار الواردة فی تأویل الآیات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وعد عقاب اُولیهما.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الدولة والغلبة (منه رحمه‌الله )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«النفیر: من ینفر مع الرجل من قومه. وقیل: جمع نفر، وهم المجتمعون للذهاب إلی العدوّ».</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وعد عقوبة المرّة الآخرة.</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ولیهلکوا.</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 غلبوه واستولوا علیه أو مدّة علوّهم، (منه رحمه‌الله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1/405، عنه البحار: 51/45 ح3، البرهان: 3/509 صدر ح1، والآیات من سورة الإسراء: 4 - 8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عبداللّه وما فی المتن کما فی البحار والبرهان والإثبات.</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یقتل القائم علیه‌السلام ذراری قتلة الحسین علیه‌السلام وإنّما یقتلهم إذا خرج، لرضاهم بفعل آبائهم.</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3/49 ح67، عنه البحار: 44/218 ح7، والبرهان: 3/529 ح12، وإثبات الهداة: 7/102 ح571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- 425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1/279 ح9 ، البرهان: 3/528 ح8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- 135 ح5، عنه البحار: 45/298، والبرهان: 2/418، الکافی: 8/255.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1/280 ح10، عنه البرهان: 2/419 ح14، وحلیة الأبرار: 2/678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 ضمن ح150، عنه البحار: 51/35 ح3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 ح324، عنه البحار: 51/30 ح8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3/51 ح69، عنه البحار: 29/452 ح43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- 774 . 2 - 22، عنه حلیة الأبرار: 5/306 ح2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8/287 ذح432، عنه البحار: 51/62 ح62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1/162 ح121، عنه البحار: 52/222 ح87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1/431 ضمن ح90، وص436 ذح92، عنه تفسیر الصافی: 4/371 (قطعة) وتأویل الآیات: 1/306 ح13، وإثبات الهداة: 6/365 ح44، والبحار: 24/332 ح58 ، 51/63 ح64، وج70/225 ح15، والمحجّة: 132، والبرهان: 3/227 ضمن ح1.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 عنه البحار: 51/46 ح4 ، والمحجّة: 268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1/416 ح22، القمّی: 2/39، البحار: 11/112 ح30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الطبرسی الملاّ محمّد صالح فی شرحه علی الکافی فی قوله علیه‌السلام : «ولم یجحد آدم ولم یقرّ» : أی لم یجحد آدم عهد المهدی علیه‌السلام قلبا ولم یقرّ به لسانا، بل أقرّ به قلبا ولم یقرّ به لسانا لقوله لتأسفه بضلالة أکثر أولاده وبما یرد علیهم فی القتل والقهر لما بین الأب والأولاد من الروابط العظیمة المقتضیة لتأسفه بما یرد علیهم وإن کان راضیا بقضائه وحکمه، وعلی هذا کأنّه لم یکن له عزم تام علی الإقرار به إذ لو کان له ذلک العزم کما کان لأولی العزم من الرسل لأقرّ به کما أقرّوا، وأمّا قوله فلیس معناه، فترک الإقرار به لسانا أو فترک العزم علی الإقرار به ولیس المراد به معناه الحقیقی فلیتأمل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فی کتب المفید رحمه‌الله ، بل فی تأویل الآیات: 1/319 ح18، عنه البرهان: 3/781 ح4، ورواه الکلینی رحمه‌الله</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ح4، عنه البحار: 24/176 ح7، الکافی: 1/416 ح23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1/323 ح26، عنه البحار: 24/150 ح34، المحجّة: ص137.</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 عنه البحار: 51/46 ح5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فلمّا أدرکوا شدّة عذابنا إدراک المشاهد المحسوس إذا هم منها یرکضون أی یهربون مسرعین راکضین دوابهم ومشبهین بهم من فرط إسراعهم «لا ترکضوا» عی ارادة القول أی قیل لهم استهزاءً : لا ترکضوا إما بلسان الحال أو المقال والقائل ملک أو من مضی من المؤمنین، «وارجعوا إلی ما اترفتم فیه» من التنعم والتلذذ أو الاتراف إبطار النعمة ، «ومساکنکم» التی کانت لکم «لعلّکم تسألون» غدا عن أعمالکم أو تعذبون، فإنّ السؤال من مقدمات العذاب أو تقصدون للسؤال والتشاور فی المهام والنوازل «قالوا یا ویلتنا إنّا کنّا ظالمین» لمّا رأوا العذاب ولم یروا وجه النجاة فلذلک لم ینفعهم «فما زالت تلک دعواهم» فما زالوا یرددون ذلک وإنّما سمّاه دعوی لأن المولول کأنّه یدعو الویل ویقول: یا ویل تعال فهذا أوانک. وکلّ من «تلک» و «دعواهم» یحتمل الاسمیه والخبریّة «حتی جعلناهم حصیدا» مثل الحصید وهو النبت المحصود ولذلک لم یجمع «خامدین» میتین من خمدت النار وهو مع «حصیدا» بمنزلة المفعول الثانی کقولک : جعلته حلوا حامضا إذ المعنی جعلناهم جامعین لمماثلة الحصد والخمود أو صفة له أو حال من ضمیره.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- 8/51 ح15، عنه تأویل الآیات: 1/326 ح8 ، والبحار: 52/377 ح180.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- 1/326 ح6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1/326 ح7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468 ضمن ح60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1/317 ح3، عنه البحار: 51/133 ح4.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 عنه البحار: 36/360 ح230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1/332 ح22، عنه اثبات الهداة: 7/125 ح639، مجمع البیان: 7/66، عنه إثبات الهداة: 7/50 ح419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 عنه البحار: 9/224، وج14/37 ح12، وج51/47 ح6 ، والمحجّة: 141. وأخرجه فی ملحقات إحقاق الحقّ: 13/331، عن ینابیع المودّة: 425 عن الباقر والصادق علیهماالسلام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الصراط المستقیم: 2/261، إثبات الهداة: 7/231 ح166.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2/338 ح16، عنه البحار: 24/227 ح23، والبرهان: 3/888 ح4، وإثبات الهداة: 7/125 ح640.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 ح38، عنه البحار: 51/58 ح53. وأورده فی تأویل الآیات: 1/338 ح16 عن محمّد بن العبّاس بإسناده إلی أبی جعفر علیه‌السلام (مثله) عنه البحار: 24/227 ح23، والبرهان: 3/93 ح4، وإثبات الهداة: 7/125 ح640.</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«الترة» ، خ ، أی الثار.</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 عنه إثبات الهداة: 7/103 ح574، والبحار: 24/224 ح13، 51/47 ح7، والمحجّة 142، وأورده فی ینابیع المودّة: 425.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«الآیة» م.</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«السفه» م.</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 عنه البحار: 15/47 ح9.وأورده فی تأویل الآیات: 1/343 ح25 عن محمّد بن العبّاس بإسناده إلی أبی جعفر علیه‌السلام (مثله)،عنه البحار: 24/165 ح9، والبرهان: 3/892 ح4، وإثبات الهداة: 7/125 ح641. وفی ینابیع المودّة: 422 مرسلاً عن الباقر والصادق علیهماالسلام (مثله)، عنه ملحقات إحقاق الحقّ: 13/341.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صاحبه.</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 عنه البحار: 25/164 ح32، شواهد التنزیل: 1/400 ح555.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 ح13، شواهد التنزیل: 1/401 ح556.</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 عنه البحار: 45/167 ح12، وج51/47 ح8، والمحجّة: 145.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484 ح481، المحجّة : 146، عنه البرهان: 3/120 ح6.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جامع الأخبار والآثار: 3 / 107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2/654 ح22، عنه البحار: 52/324 ح35.</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«إسماعیل» ب ، وتقدّم فی سند الحدیث 57 أنّ الشیخ یروی عن جماعة عن التلعکبری عن أحمد الرازی، عنه.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«عمیر» ب، مصحّف. وفی م، ع، ب «هاشم» بدل «هشام». والصحیح ما فی المتن کما عنونه الشیخ فی رجاله: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الشیخ فی رجاله: 941 رقم133 من أصحاب الصادق علیه‌السلام ولقبه المدنی ،وفی تأویل الآیات هکذا: «إسحاق بن عبداللّه، عن علیّ بن الحسین علیهماالسلام » . وإسحاق بن عبد اللّه هو ابن أبی طلحة المدنی من أصحاب علیّ بن الحسین علیهماالسلام کما فی رجال الشیخ:83 رقم12، فإن أخذنا بالسند الأوّل لزم إبدال العنوان إلی «الأخبار: الصادق علیه‌السلام » باعتبار أنّ إسحاق لیس من الصحابة أو التابعین. وإن أخذنا بالسند الثانی لزم إبداله إلی «الأخبار: الأئمّة، علیّ بن الحسین علیهماالسلام کما هی طریقة المصنّف، وإنّما ترکناها علی حالها حفظا للأمانة، فلاحظ.</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32.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 ح133، تأویل الآیات:2/615 ح4، عنهما البحار: 51/53 ح34. وأورده الطبرسی فی مجمع البیان: 7/152 مرسلاً عن أهل البیت علیهم‌السلام (مثله) ، عنه إثبات الهداة: 7/51 ح421، والقندوزی فی ینابیع المودّة: 425 و429 عن إسحاق بن عبد اللّه (مثله) ، عنه ملحقات إحقاق الحقّ: 13/328. وفی إثبات الهداة: 7/130 ح655 عن التأویل. ینابیع المودّة: 426 و429، الزام الناصب: 1/94.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- 7/152 ، عنه إثبات الهداة: 7/51 ح421.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7/152، عنه البرهان: 3/150 ح11، العیّاشی:3/135 ح18، وروی الطبرسی أیضا فی مجمع البیان المذکور مثل ذلک عن أبی جعفر وأبی عبداللّه علیهماالسلام فعلی هذا یکون المراد ب«الّذین آمنوا وعملوا الصالحات» النبیّ وأهل بیته صلوات اللّه الرحمان علیهم وتضمّنت الآیة البشارة لهم بالإستخلاف والتمکّن فی البلاد وارتفاع الخوف عنهم عند قیام المهدی منهم علیهم‌السلام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ع، ب. ترجم له فی تنقیح المقال: 1/102.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«وهب» ع، ب. هو ابن حفص ترجم له فی جامع الرواة: 2/303. وراجع معجم رجال الحدیث: 19/204، 206، 215، 217.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 ح35، عنه إثبات الهداة: 7/81 ح512، والبحار: 51/58 ح50، وحلیة الأبرار: 5/275 ح2 وأورده فی ینابیع الموّدة: 426 مرسلاً عن الباقر والصادق علیهماالسلام (مثله)، عنه ملحقات إحقاق الحقّ: 13/335.</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1/369 ضمن ح21.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التعریف: 26. البحار: 51/64 ضمن ح65، عنه إثبات الهداة: 7/163 ح764.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مقدّمة التفسیر، عنه نور الثقلین: 3/619 ح220.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1/537 ح571، منتخب الأثر: 2/38 ح333، وفیه: ولا یخفی علیک أنّ مثل هذا الحدیث وإن لم یکن فیه التصریح بالمهدی علیه‌السلام إلاّ أنّ المراد منه: أنّ الآیة وعد لآل محمّد صلی‌الله‌علیه‌و‌آله بالإستخلاف فی الأرض الّذی یتحقّق بدولة المهدی علیه‌السلام فی آخر الزمان، بقرینة سائر الروایات المصرّحة بذلک، ویأتی لذلک مزید توضیح إن شاء اللّه تعالی، فالحدیث معدود فی الأحادیث المبشّرة بظهوره علیه‌السلام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1/537 و572، منتخب الأثر: 2/39 ح334.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5/55، منتخب الأثر:2/39 ح335، وفیه: وقال القرطبی فی الجامع لأحکام القرآن (ج12 ص298): وقال قوم: هذا وعد لجمیع الاُمّة فی ملک الأرض کلّها تحت کلمة الإسلام کما قال صلی‌الله‌علیه‌و‌آله «زویت لی الأرض فرأیت مشارقها ومغاربها، وسیبلغ ملک اُمّتی ما زوی لی منها». واختار هذا القول ابن عطیّة فی تفسیره، حیث قال: والصحیح فی الآیة أنّها فی استخلاف الجمهور، واستخلافهم هو أن یملّکهم البلاد ویجعلهم أهلها کالّذی جری فی الشام والعراق وخراسان والمغرب. (بحث تفسیری) : لا یخفی أنّ ظاهر الآیة یقتضی کون مخاطبها جمیع الاُمّة کما یقتضی اختصاص وعد اللّه بما ذکر فی الآیة ب«الّذین آمنوا وعملوا الصالحات» سواء فی ذلک الموجودون فی حال الخطاب وغیرهم، لأنّ الخطاب یشمل الطائفتین کما بُرهن علیه فی اُصول الفقه. والظاهر أنّ المراد بالأرض جمیعها، لا أرض مکّة والمدینة وما ملکه المسلمون فی عصر النبیّ صلی‌الله‌علیه‌و‌آله أو فی عصر الصحابة، وعلی هذا یکون المستفاد من الآیة أنّ المؤمنین والاُمّة المؤمنة وعدوا بذلک طائفتهم وجماعتهم، ففی أیّ زمان تحقّق الوعد بالنسبة إلی هذه الاُمّة عامّة تحقّق وعد اللّه تعالی. ولا یجوز أن یکون المراد استخلاف کلّ الاُمّة فی الأرض من الموجودین فی حال الخطاب ومن یأتی بعدهم إلی یوم القیامة؛ لعدم إمکان ذلک؛ لأنّ ذلک لم یتحقّق حتّی بالنسبة إلی الموجودین فی حال الخطاب، وبالنسبة إلی عصر النبیّ صلی‌الله‌علیه‌و‌آله وعصر الصحابة حین استولی الإسلام علی أرض المملکة العربیّة؛ لأنّ بعضهم مات أو استشهد قبل ذلک، ولیس معنی ذلک أنّ ظاهر الآیة عامّ والمراد منه خاصّ، بل معنی ذلک أنّ المنساق والمتبادر من هذا السیاق ذلک، ولما ذکر لا یجوز حمل الآیة علی ما تحقّق للمسلمین من الفتوح فی عصر الصحابة؛ لعدم استخلافهم فی جمیع الأرض، ولعدم حصول التمکین المطلق للدین. وسیاق الآیة آبٍ من أن یکون الموعود بما وعد بها أفرادا محصورین فی المؤمنین الّذین بقوا إلی عصر الصحابة دون کلّ الموجودین فی زمان نزولها وبعده. أمّا وعد الاُمّة المؤمنة بذلک وتحقّقه فی عصر المهدی علیه‌السلام الّذی یستولی علی الدنیا کلّها ویملأ الأرض قسطا وعدلاً وأمنا فهو الوجه الّذی تنطبق علیه الآیة دون غیره کما فسّرت به فی الروایات، ولو کان الخطاب متوجّها إلی أهل البیت والأئمّة الإثنی عشر علیهم‌السلام ، وقلنا بأنّ کلمة «من» للبیان لا للتبعیض - کما فی بعض التفاسیر - یوجّه ذلک أیضا بأنّ الخطاب یکون متوجّها إلی جماعتهم، وتحقّق ذلک علی ید أحدهم تحقّق للجمیع. فقد ظهر لک بما تلوناه علیک عدم صحّة تفسیر الآیة بما حصل للمسلمین فی عصر الصحابة؛ لإقتضاء ذلک صرف عموم الآیة إلی الخصوص، وإرادة الخاصّ من لفظ «الأرض» الظاهر فی العامّ، ولعدم الوجه فی إرادة خصوص الخاصّ بعد صحّة المعنی العامّ، والإخبار عنه فی طائفة من الآیات، وفی الأخبار الکثیرة المتواترة بل أخبار الأنبیاء السالفة. وأمّا بعض الأحادیث المرویّة فی شأن نزولها فهو مضافا إلی ما فی سندها من الضعف لا یصلح لأن یکون سببا لتخصیص عموم الآیة، سیّما مع اقتضاء واقع الأمر عمومها. والعجب مع ذلک ممّن تمسّک لصحّة تولّی الثلاثة أمر المسلمین بهذه الآیة ولم یلتفت إلی أنّ ذلک یحتاج إلی إثبات مقدّمات دون إثبات واحد منها خرط القتاد، منها: اختصاص وعد اللّه تعالی بالمؤمنین الموجودین فی زمان نزول الآیة الّذین بقوا أحیاءً إلی عصر الصحابة دون غیرهم من المؤمنین الّذین ماتوا قبل ذلک وجاءوا بعد ذلک وسیجیء اللّه بهم فی المستقبل. ومنها: أنّ المراد من الأرض هی الأرض الّتی استولی المسلمون علیها فی عصر الصحابة دون ما استولی علیها النبی صلی‌الله‌علیه‌و‌آله ، ودون جمیعها الّتی یستولی علیها المهدی علیه‌السلام فی آخر الزمان. ومنها: أنّه من التمسّک بالعامّ فی الشبهات المصداقیّة، فلا یجوز التمسّک بالآیة فی إثبات کون شخصٍ من الّذین عملوا الصالحات إذا شکّ فیه، فاللّه وعد الّذین آمنوا وعملوا الصالحات، فمن تحقّق أنّه من الّذین آمنوا وعملوا الصالحات یشمله الوعد، ومن لم یتحقّق ذلک له یکون شمول الوعد له فرع إثبات ذلک له. ومنها: أثبات أمر التمکین المطلق للدین وتبدیل خوفهم بالأمن کذلک، فإنّ ذلک لم یحصل فی عهدهم للمؤمنین بقول مطلق. ومنها: إثبات أنّ ما مکّن لهم من التمکین تمکین للدین، فإنّه إذا کان أمر الحکومة خارجا عمّا قرّره الدین أو کان مشکوکا فیه لا یتمّ القول بتمکین الدین وإن کان سائر الاُمور بظاهرها موافقة للدین، ولا یجوز التمسّک بالآیة لإثبات أنّ ذلک التمکین کان من التمکین للدین، فإنّه أیضا من التمسّک بعموم العامّ فی الشبهات المصداقیّة، ومنها غیر ذلک. منتخب الأثر: 93/2 هامش.</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1/382، نور الثقلین: 3/619 ح231، منتخب الأثر: 2/42 ح337.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1/372 ح4، عنه البرهان: 4/123 ح1.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 ح395، عنه البحار: 52/373 ح167.</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37.</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 ح8، تأویل الآیات: 1/387 ح4.</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1/386 ح2، عنه البحار: 52/284 ح13.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160 - الشعراء: 1و2.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 ح23، عنه البحار: 52/293 ح41.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 ح134، عنه البحار: 52/285 ح15.</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 عنه إثبات الهداة: 7/104 ح575، والبحار: 9/228 ح116 وج23/207 ح6، وج51/148 ح10، وحلیة الأبرار: 5/382، والمحجّة: 156.</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2/371 ح5.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 وأخرجه فی البحار: 52/385 ذح194 عن کتاب الغیبة للسیّد علیّ بن عبدالحمید صاحب الأنوار المضیئة عن الباقر علیه‌السلام (مثله).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 ح12، عنه البحار: 52/281 ح8. إعلم أنّ هذه الروایة ترتفع شبهة من زعم أنّ القائم المنتظر هو محمّد بن علی التاسع (منه عفی عنه).</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 ح11، عنه البحار: 52/292 ح39.</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 ح10، عنه البحار: 52/157 ح19.</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1/392 ح18، عنه البحار: 24/372 ح69.</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1/403 ح6، عنه إثبات الهداة: 7/126 ح644، والبحار: 51/59 ذح56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2/194 ضمن ح49، عنه البحار: 52/341 ضمن ح91.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 ذح30، عنه البحار: 52/345 ذح 91.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328 ح6.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2/105، عنه إثبات الهداة: 7/104 ح576، والبحار: 51/48 ح11، والمحجّة: 165.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 ب. والظاهر أنّه حمید وأنّ روایته عن الحسن بن محمّد بن سماعة تبلغ 154 موردا. راجع معجم رجال الحدیث: 2/119 رقم 577، وج5/116 وج6/782.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 ب. مصحّف.</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449 ضمن ح28.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علیه: أی أشفق».</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الفرس شماسا:ً أی منع ظهره، ورجل شموس: صعب الخلق».</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«ناقة ضروس: سیّئة الخلق، تعضّ حالبها لیبقی لبنها لولدها» (منه رحمه‌الله )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506 ح209 (قصار الحکم). وأورده فی خصائص أمیر المؤمنین علیه‌السلام : 39، مجمع البیان: 7/239، ربیع الأبرار: 1/580، شرح النهج لابن أبی الحدید: 19/29، شواهد التنزیل: 1/431 ح590.</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عنه إثبات الهداة: 7/135 ح674، والبحار: 51/63 ح65.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 ح143، عنه إثبات الهداة: 7/10 ح299، البحار: 51/54 ح35، نور الثقلین: 4/110 ح11.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5/280 ح5، روی البحرانی رحمه‌الله فی تفسیر البرهان: 4/254 ح13، عن الشیبانی، فی کشف البیان(مثله).</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 روی البحرانی رحمه‌الله فی تفسیر البرهان: 4/254 ح14 ، عن الشیبانی (مثله)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46/15 ذح56 مرسلاً، عنه إثبات الهداة: 7/163 ح765.</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 ضمن ح204.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ص450.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2/126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1/434 ح2، عنه البحار: 31/516 ح14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465 ح25، عنه المحجّة: 171.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عنه البحار: 51/64 ضمن ح66، وأورده الراوندی فی الخرائج والجرائح: 3/1165 ح64 مرسلاً عن الکاظم علیه‌السلام ، ورواه الصدوق فی کمال الدین: 368 ح6، بإسناده عن الکاظم علیه‌السلام ، عنه تفسیر البرهان: 4/376 ح2، ویأتی ح928 عن کمال الدین بتمامه وتخریجاته.</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2/444 ح6، عنه البحار: 51/59 ح55 ، والبرهان: 4/400 ح3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 وروی البحرانی رحمه‌الله فی تفسیر البرهان: 4/401 ح7 عن الشیبانی (مثله)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2/148.</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2/445 ح9، عنه البرهان: 3/289 ح1، وأورده فی الزام الناصب: 1/83 مرسلاً.</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7/58، عنه البحار: 51/121.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 ذح5، عنه البحار: 52/314 ح8، ونور الثقلین: 4/333 ح52، والبرهان: 4/514 ح6.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الإحقاق: 13/292.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427، عنه الإحقاق: 13/322.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6/28، عنه الإحقاق: 13/308.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478 ضمن ح12، عنه البحار: 52/187 ح13، والبرهان: 4/529 ح6، وإثبات الهداة: 7/127 ح746.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8. 6 - 2/180، عنه البحار:52/316 ضمن ح10، و نور الثقلین:6/125 ح100.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3/467 - 468.</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الفیروزآبادی: الأجفر: موضع بین الخزیمیة وفید.</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البحار: 52/387 ح204.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2/491 ح10، الکافی: 8/247 ح346، عنه البحار: 53/89 ح87، والبرهان: 4/579 ح3.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2/503 ح1، عنه البحار: 24/220 ح19، وإثبات الهداة: 7/128 ح64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510، عنه البحار: 23/85 ح28.</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2/509 ح12، عنه البحار: 63/221 ح63، المحجّة: 112، ورواه الطبری(ره) فی دلائل الإمامة: 453 ح34 مسندا عنه علیه‌السلام (مثله)</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8/287 ح432، عنه البحار: 51/62 ح62.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427، عنه الإحقاق: 13/338.</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454 ح433، إثبات الهداة: 7/145 ح702.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2/224.</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396، عنه البحار:53/7.2 - العمدة:428 ح897، عنه البحار:36/366، عوالم: ج15/3 ص303 ح2.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2/532 ح18.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 ح41، عنه البحار: 52/241 ح111.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الشمس: 11.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2/804 ضمن ح1، عنه البحار: 24/72 ح6.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2/540 ح13.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 ح40، عنه البحار: 52/241 ح110، الکافی: 8/381 ح575، عنه البحار: 51/62 ح36.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2/541 ح17، عنه البحار: 24/164 ح3.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8/166 ح181، عنه البحار: 52/303 ح71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8/303، عنه عقد الدرر:143، والعمدة:429 ح898، والطرائف:1/259 ح276، عنه البحار:51/105 ح40.</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2/240، عنه تأویل الآیات: 2/542 ح2، والبحار: 52/279 ح4، والبرهان: 4/803 ح2.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2/542 ح3، عنه البحار: 24/373 ح100، واثبات الهداة: 7/129 ح651.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450 ح426، عنه اثبات الهداة : 7/144 ح700 ، والمحجّة: 191.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428، أخرجه فی البحار: 53/2 (نحوه) عن بعض مؤلّفات أصحابنا.</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1/436 ذح92، عنه البحار: 70/225.</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8/287 ح433، عنه البحار: 42/313 ح18، وج51/62 ح62.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2/248، عنه البحار: 23/237 ح5، و24/176 ح5.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42.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2/250 ، تفسیر فرات: 399 ح21، عنهما البحار: 51/48 ح13 ، وأورده فی تأویل الآیات: 2/549 ح18 عن محمّد بن العبّاس بإسناده إلی أبی جعفر علیه‌السلام (مثله)، عنه البحار: 24/229 ح29، وإثبات الهداة: 7/129 ح652 ، والمحجّة : 196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2/550 ح20، عنه البحار: 24/229 ح32.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 ح2، عنه البحار: 36/315 ح160.</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1/323 ح8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رحمه‌الله : قوله: «ولم یعلم» إلی آخره من کلام بعض الرواة، وعبداللّه هو الأفطح ابن الصادق علیه‌السلام</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اکثر النسخ، والظاهر أنّه محمّد بن أحمد السنانی المنسوب إلی جدّه الأعلی محمد بن سنان الزاهری.</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 ح1، عنه البحار: 25/260 ح24.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 إسعاف الراغبین:141، نور الأبصار:143، ینابیع المودّة:301، البیان:109، منتخب الأثر:2/33 ح323.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2/571 ح46، عنه البحار: 24/164 ح4.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2/576 ح3، عنه البرهان: 5/28 ح4.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2/585 ح13، عنه البحار: 24/320 ح31.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187.</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433 ح512، الهدایة الکبری: 392، البحار: 53/1 ح1.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یخرج ، البحار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یخرج ، البحار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2/292، عنه البحار: 29/428 ح13، والبرهان: 5/90 ح4.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428.</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2/641، عنه البحار: 52/97 ح19.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2/303، عنه البرهان: 5/152 ح3.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448، عنه ملحقات الإحقاق: 13/364.</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2/303، عنه البرهان: 5/151 ح2.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- 2/303، عنه البرهان: 5/152 ح4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بن القاسم المحمّدی، روی عنه الشیخ مع توصیفه بالشریف.</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فی الفهرست: 306 رقم 665: محمّد بن علیّ بن الفضل بن تمام الکوفی الدهقان، کثیر الروایة...أخبرنا عنه بروایاته وکتبه کلّها الشریف أبو محمّد المحمّدی رحمه اللّه.</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الحسین بن محمّد بن الفرزدق بن بجیر الفرازی المعروف بالقطعی.</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22 - 23.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148.</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- 31، عنه البحار: 51/63 ضمن ح65، و إثبات الهداة: 7/162 ح761.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«إسماعیل» ب، مصحّف.</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«عمیر» ب، مصحّف.</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بیانه فی ح454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ح454 مع تخریجاته.</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 ح130 ، عنه إثبات الهداة: 7/6 ح286، والبحار: 51/53ح31، والمحجّة: 211.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478 ح73.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17.</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- 428.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2/465 ذح23.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2/318، عنه إثبات الهداة: 7/106 ح580، والبحار: 17/351 ح1، وج51/49 ح14.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 ح19، عنه البحار: 52/292 ح40.</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 ح20، عنه البحار: 52/293 ذح40 ، المحجّة: 158.</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356 ح8، عنه البحار: 52/320 ح26.</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 آبادی: خبطه یخبطه: ضربه شدیدا، والقوم بسیفه: جلدهم». (منه رحمه‌الله )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 ح39، عنه إثبات الهداة: 7/82 ح515، والبحار: 51/58/ ح54، والمحجّة: 217، وأورده فی تأویل الآیات: 2/639 ح21 بالإسناد إلی أبی بصیر (مثله)، عنه المحجّة: 218.</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429، عنه الإحقاق: 13/357.</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 ح20، عنه البحار: 36/401 ح11.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2/668 ح12، عنه إثبات الهداة: 6/446 ح237، والبحار: 51/54 ح36، والمحجّة: 219.</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عنه إثبات الهداة: 7/63 ح458.</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 ح131، عنه إثبات الهداة: 7/6 ح287، والبحار: 51/53 ح32، والمحجّة: 221.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عنه البحار: 51/63 ضمن ح65. و إثبات الهداة: 7/162 ح762.</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2/668 ح13، عنه إثبات الهداة: 6/446 ح238، والبحار: 51/54 ح37، والمحجّة: 221.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2/663 ح15، عنه البحار: 24/325 ح39.</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429.</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تأویل الآیات: 2/663 ضمن ح14.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9/238، عنه البحار: 24/38 ح15.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- 151، عنه إحقاق الحقّ:13/373.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2/684 ح2، عنه البحار: 53/60 ح48.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429، عنه الاحقاق: 13/329 . تجدر الإشارة إلی أنّ الحنفی القندوزی أخرج أحادیث هذا الباب عن کتاب المحجّة فیما نزل فی القائم الحجّة للبحرانی کما ذکر فی أوّله، إلاّ أنّ أغلب الأحادیث الّتی أخرجها تختلف لفظا عمّا هو موجود فی المحجّة، لذا یحتمل أنّ نسخته هی غیر الّتی عندنا، أو أنّه نقل الأحادیث بتصرّف، حتّی أنّ السیّد المرعشی قدّس اللّه سره الشریف عند نقله لهذه الأحادیث یقول: ما رواه العلاّمة السیّد هاشم بن سلیمان فی المحجّة علی ما فی ینابیع المودّة، فلاحظ.</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2/686 ح4، عنه البحار: 23/320 ح36، وج51/59 ح57، البرهان: 5/365 ح3.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8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2/686 ح5، عنه البحار: 51/60 ذح57. ورواه فی الکافی: 1/432 صدر ح91 بإسناده (مثله) عنه البحار: 23/318 ح29، وج 24/336 صدر ح59، والمحجّة: 224. وأورده فی الصراط المستقیم: 2/74 نقلاً من کتاب المشهدی قال: أسند ابن جبیر فی نخبه إلی أبی الحسن (مثله)، عنه إثبات الهداة: 7/155 ح738.</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2/346، عنه البحار: 51/49 ح16، والمحجّة: 224.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2/347، عنه البحار: 51/49 ح17، والمحجّة: 271.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 ح286، عنه البحار: 52/375 ح174، والمستدرک: 4/225 ح1.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 عه البحار: 36/326 ح183، وسیأتی فی ح939 [ عند فقدان الشیعة الثالث من ولدی... وعند فقدان الماء المعین].</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1/325 ح3 ،158 ح115، عنهما إثبات الهداة: 6/400 ح30، والبحار: 51/52 ح27. ورواه فی الإمامة والتبصرة: 115 ح105، بإسناده(مثله). وفی منتخب الأنوار المضیئة: 38 بإسناده عن الأیادی یرفعه إلی أبی بصیر (مثله)، عنه إثبات الهداة: 7/136 ح676.</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2/351 ح48، النعمانی: 181 ح17، عنهما البحار: 51/53 ح 30. ورواه فی الکافی: 1/339 ح14(مثله)، وعنه إثبات الهداة: 6/359 ح26 وعن کمال الدین. وأخرجه السیّاری فی قراءاته عن النضر ابن سوید(مثله). وأورده فی تأویل الآیات: 2/708 ح15 عن محمّد بن العبّاس بإسناده إلی أبی عبداللّه(مثله)، عنه البحار: 24/100 ح3. وأخرجه فی إحقاق الحقّ: 13/364 عن ینابیع المودّة: 429.</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 ، کمال الدین: 2/360 ح3، عنه البحار: 24/100 ح2.</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2/708 ح13، عنه البرهان: 4/367 ح7.</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2/365، عنه المحجّة: 230، وتأویل الآیات:2/708 ح14، وعنه البحار: 24/100 ح1، وج51/50 ح21، والبرهان: 4/366 ح3.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2/772 ذح1، عنه البحار: 24/280 ح9.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2/374، عنه البحار: 52/188 ح14.</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 ح48، عنه البحار: 52/243 ح115، والبرهان: 382 ح9.</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8/287 ح432 ، عنه البحار: 24/313 ح18، و51/62 ح62.</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- 2/726 ح7 عنه البحار: 53/120 ح157.</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- 1/431 ضمن ح90، عنه البحار: 51/63 ح64، والبرهان: 4/58 ذح2.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و3 - 2/381، عنه البحار: 53/58 ح41.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عنه معجم احادیث المهدی علیه‌السلام : 7/515 ح1، تأویل الآیات: 2/503 ح1، عنه البحار: 24/220 ح19.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6/455 ح2.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2/732، عنه البرهان: 5/525 ح3.</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429.</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1/343 ح30، 193 ح40، عنه البحار:51/57 ح49، غیبة الطوسی:164 ح126، عنه البحار:52/284 ح11.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2/732 ح2..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3 - 2/734 ح5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2/386، عنه المحجّة: 241.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2/735 ح6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- 2/736 ضمن ح6، عنه المحجّة: 243.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514 ح4، عنه البحار: 51/61 ح61، وإثبات الهداة: 7/124 ح670 (قطعة).</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 ح139، عنه البحار: 53/103 ح130.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الحسین بن عمر بن یزید، عن الحسین بن الربیع» م ، ع ، ب . وما فی المتن کما فی سندی الکلینی والنعمانی. فأحمد بن الحسن یروی عن عمر بن یزید، ویروی عنه سعد بن عبد اللّه کما فی معجم رجال الحدیث: 2/64. وقال فی ج4/278 منه: الحسن بن أبی الربیع روی عن محمّد بن إسحاق، ثمّ قال:ولکن فی الطبعة القدیمة ونسخة من المرآة «الحسین»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ع، ب. مصحّف.</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البیضاوی [فی تفسیره 4/245 ] : بالخنّس: بالکواکب الرواجع، من خنس إذا تأخّر وهی ماسوی النیّرین من [الکواکب] السیّارات. الجوار الکنّس: أی السیّارات الّتی تختفی تحت ضوء الشمس، من کنس الوحش إذا دخل کناسة». قال المجلسی رحمه‌الله : علی تأویله علی الجمعیّة إمّا للتعظیم، أو للمبالغة فی التأخّر، أو لشموله سائر الأئمّة علیهم‌السلام بإعتبار الرجعة، أو لأنّ ظهوره علیه‌السلام بمنزلة ظهور الجمیع، ویحتمل أن یکون المراد بها الکواکب ، فیکون ذکرها لتشبیه الإمام بها فی الغیبة والظهور کما فی أکثر البطون. «فإن أدرکت» أی علی الفرض البعید أو فی الرجعة. «ذلک» أی ظهوره وتمکّنه.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وروایة سعد عنه صحیحة، إلاّ أنّه لم تعهد روایته عن الحسن بن أبی الربیع؛ والظاهر أنّه مصحّف أیضا، صوابه ما أثبتناه فی سند کمال الدین المتقدّم.</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«أبی الحسن» م، ع، ب. مصحّف. راجع سند الإکمال.</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بن الحسین بن عمر بن یزید، عن الحسین» ع، ب. راجع سند الإکمال.</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1/324 ح1، غیبة الطوسی: 159 ح116، غیبة النعمانی: 152 ح7، عنهماالبحار: 51/51 ح26. ورواه فی الکافی: 1/341 ح22 و32، والإمامة والتبصرة: 119 ح113، وإثبات الوصیّة: 255 بأسانیدهم إلی اُمّ هانی‌ء (مثله). ورواه النعمانی أیضا من طریقین آخرین فی الغیبة: 149 ح6 بإسناده إلی اُمّ هانئ (مثله)، عنه البحار المذکور ص137 ح6. وأورده فی منتخب الأنوار المضیئة: 20 عن الأیادی یرفعه إلی أبی جعفر علیه‌السلام (مثله)، وفی تأویل الآیات:2/769 ح16 عن محمّد بن العبّاس بإسناده إلی اُمّ هانئ (مثله)، عنه إثبات الهداة: 7/131 ح659، والبحار:24/78 ح18، وأخرجه فی إثبات الهداة:6/362 ح32 عن الکافی والإکمال وغیبة الطوسی، وفی المحجّة:244، عن الکافی وغیبة النعمانی والتأویل، وفی إحقاق الحقّ:13/339 عن ینابیع الموّدة:430.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2/480 ح6، عنه البرهان: 4/444 ح8 ، والبحار: 51/142 ح2، یأتی ح887 عن علل الشرائع(مثله). قال البیضاوی: «لترکبنّ طبقا عن طبق» حالاً بعد حال مطابقة لاُختها فی الشدّة، وهو لما یطابق غیره، فقیل للحال المطابقة، أو مراتب من الشدّة بعد المراتب وهی الموت، ومواطن القیامة وأهوالها، أو هی وما قبلها من الدواهی علی أنّها جمع طبقة (البحار: 52/90 ذح3).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 عنه البرهان: 4/445 ح1، والبحار: 36/370 ح224.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 ح5، عنه البحار: 36/253 ح69.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2/412، عنه البحار:53/58 ح24.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«لغیره» م.</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 ح10، عنه إثبات الهداة: 6/456 ح267، والبحار: 51/50 ح24. ورواه فی الکافی: 8/50 ح13 ، عنه البحار: 24/310 ح6، تأویل الآیات: 2/787 ح3، اثبات الهداة: 6/372 ح63، والمحجّة: 249. وأورده فی الصراط المستقیم: 2/253 عن سلیمان الدیلمی (مثله).</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- 1/281.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2/792 ح1، عنه البحار: 24/78 ح19، والبرهان: 4/457 ح1.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24.</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474، عنه البحار: 53/86 ح86.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563 ح721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- 563 ح722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563 ح723، عنه البحار: 16/90 ح18، القمّی: 2/422، عنه البحار: 24/70 ح4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2/805 ح3، عنه البحار: 24/71 ذح4.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59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2/803 ح1، والبحار: 24/72 ح6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البحار: «غش» وقال المجلسی رحمه‌الله فی بیانه: لعلّه بیان لحاصل المعنی لا لأنّه مشتقّ من الغشّ، أی: غشیه وأحاط به وأطفأ نوره وظلمه وغشّه، ویحتمل أن یکون من باب أمللت وأملیت» (منه رحمه‌الله )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«اُمر»، م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لیس فی م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2/424، عنه الوسائل: 18/151 ح80، والبحار: 24/71 ح5، و51/49 ح20، المحجّة: 253.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2/820 ح9، عنه البحار: 25/70 ح60.</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2/818 ح3، عنه البحار: 25/97 ح70.</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- 582، وتأویل الآیات: 2/818 ح3 (مثله) وفیه: حتّی یقوم القائم، عنه البحار: 25/97 ذح70.</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2/432.</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2/831 ح2، عنه البحار: 23/370 ح44.</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2/656 ح1، عنه البحار: 24/214 ح1.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اعلم أنّ الآیات المؤوّلة بقیام مهدیّ هذه الاُمّة والرافع عنها کلّ بلاءٍ وغمّة لعلّها کانت أکثر ممّا استقصیناها یقف علیها المتتبّع البصیر، ویعرف مظانها الناقد الخبیر.</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 عنه الزام الناصب: 1/108.</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الدمعة الساکبة عن إعلام الوری (2/257-259) فی ذکر الدلالة علی اثبات غیبته علیه‌السلام وصحّة إمامته من جهة الأخبار وذکر أحوال غیبته الّتی تدلّ علی إمامته علیه‌السلام ما أثبتناها من أخبار النصوص، وهی علی ثلاثة أوجه: أحدها: النصّ علی عدد الأئمّة الإثنی عشر، وقد جاءت تسمیته علیه‌السلام فی بعض تلک الأخبار، ودلّ البعض علی إمامته بما فیه من ذکر العدد من قِبَل أنّه لا قائل بهذا العدد فی الامّة إلاّ من دان بإمامته، وکلّ ما طابق الحقّ فهو حقّ. والوجه الثانی: النصّ علیه من جهة أبیه خاصّة. والوجه الثالث: النصّ علیه بذکر غیبته وصفتها الّتی یختصّها، ووقوعها علی الحدّ المذکور من غیر اختلاف، حتّی لم یخرم منه شیئا، ولیس یجوز فی العادات أن تولد جماعة کذبا یکون خبرا عن کائن فیتّفق لهم ذلک علی حسب ما وصفوه. وإذا کانت أخبار الغیبة قد سبقت زمان الحجّة علیه‌السلام ، بل زمان أبیه وجدّه، حتّی تعلّقت الکیسانیّة بها فی إمامة ابن الحنفیّة والناووسیّة، والممطورة فی أبی عبداللّه وأبی الحسن موسی علیهماالسلام ، وخلّدها المحدّثون من الشیعة فی أصولهم المؤلّفة فی أیّام السیّدین الباقر والصادق علیهماالسلام ، وآثروها عن النبی صلی‌الله‌علیه‌و‌آله والأئمّة علیهم‌السلام واحدا بعد واحد، صحّ بذلک القول فی إمامة صاحب الزمان علیه‌السلام بوجود هذه الصفة له، والغیبة المذکورة فی دلائله وإعلام إمامته، ولیس یمکن لأحد دفع ذلک. ومن جملة ثقات المحدّثین والمصنّفین من الشیعة: الحسن بن محبوب الزرّاد، وقد صنّف کتاب المشیخة الّذی هو فی اُصول الشیعة أشهر من کتاب المزنی وأمثاله قبل زمان الغیبة بأکثر من مائة سنة، فذکر فیه بعض ما أوردناه من أخبار الغیبة، فوافق الخبر الخبر،وحصل کلّ ما تضمّنه الخبر بلا اختلاف . ومن جملة ذلک: ما رواه عن إبراهیم الخارقی، عن أبی بصیر، عن أبی عبداللّه علیه‌السلام قال: قلت له: کان أبو جعفر علیه‌السلام یقول: «لقائم آل محمّد علیه‌السلام غیبتان واحدة طویلة والاُخری قصیرة». قال: فقال لی: «نعم یا أبا بصیر، إحداهما أطول من الاُخری، ثمّ لا یکون ذلک - یعنی ظهوره - حتّی یختلف ولد فلان، وتضیّق الحلقة، ویظهر السفیانی، ویشتدّ البلاء، ویشمل الناس موت وقتل، ویلجأون منه إلی حرم اللّه تعالی وحرم رسوله صلی‌الله‌علیه‌و‌آله » (غیبة النعمانی: 177 ح7، عنه البحار: 52/156 ح17) . فانظر کیف قد حصلت الغیبتان لصاحب الأمر علیه‌السلام علی حسب ما تضمّنته الأخبار السابقة لوجوده عن آبائه وجدوده علیهم‌السلام ، أمّا غیبته الصغری منهما فهی الّتی کانت فیها سفراؤه علیه‌السلام موجودین، وأبوابه معروفین، لاتختلف الإمامیّة القائلون بإمامة الحسن بن علی علیه‌السلام فیهم، فمنهم: أبو هاشم داود بن القاسم الجعفری، ومحمّد بن علیّ بن بلال، وأبو عمرو عثمان بن سعید السمّان، وابنه ابو جعفر محمّد بن عثمان، وعمر الأهوازی، وأحمد بن إسحاق، وأبو محمّد الوجنانی، وإبراهیم بن مهزیار، ومحمّد بن إبراهیم فی جماعة أُخر ربّما یأتی ذکرهم عند الحاجة إلیهم فی الروایة عنهم. وکانت مدّة هذه الغیبة أربعا وسبعین سنة.</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أبیه، عن ابن إیاس» ع ، ب. مصحّف. هو آدم بن أبی إیاس،عبدالرحمان العسقلانی، أصله خراسانی، قال عنه العسقلانی فی تقریب التهذیب: 1/30 : ثقة عابد.</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قوله تعالی [ «ما کان لی من علمٍ بالملأ الأعْلی إذْ یَخْتَصِمُون» (ص: 69). والمشهور بین المفسّرین أنّه إشارة إلی قوله تعالی] «إنّی جاعلٌ فی الأرضِ خلیفةً» (البقرة: 30) وسؤال الملائکة فی ذلک، فلعلّه تعالی سأله أوّلاً عن ذلک، ثمّ أخبره به، وبیّن أنّ الأرض لا تخلو من حجّة وخلیفة، ثمّ سأله عن خلیفته وعیّن له الخلفاء بعده، ولا یبعد أن یکون الملائکة سألوا فی ذلک الوقت عن خلیفة الرسول صلی‌الله‌علیه‌و‌آله</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«الطیّبین حقّاً حقّاً» ع ، ب والمحتضر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«وأحد»، خ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قصّة صاحب الزنج الّذی خرج فی البصرة سنة ستّ أو خمس وخمسین ومائتین،ووعد کلّ من أتی إلیه من السودان أن یعتقهم ویکرمهم، فاجتمع إلیه منهم خلق کثیر، وبذلک علا أمره، ولذا لقّب بصاحب الزنج، وکان یزعم أنّه علیّ بن محمّد بن أحمد بن عیسی بن زید بن علیّ بن الحسین بن علیّ بن أبی طالب علیهم‌السلام . وقال ابن أبی الحدید: وأکثر الناس یقدحون فی نسبه، وخصوصا الطالبیّون وجمهور النسّابین علی أنّه من عبد القیس، وأنّه علیّ بن محمّد بن عبد الرحیم،واُمّه أسدیّة من أسد بن خزیمة،جدّها محمّد بن حکیم الأسدی من أهل الکوفة ونحو ذلک قال ابن الأثیر فی الکامل، والمسعودی فی مروج الذهب: ویظهر من الخبر أنّ نسبه کان صحیحا. ثمّ اعلم أنّ هذه العلامات لا یلزم کونها مقارنة لظهوره علیه‌السلام إذ الغرض بیان أنّ قبل ظهوره علیه‌السلام تکون هذه الحوادث، کما أنّ کثیرا من أشراط الساعة الّتی روتها العامّة والخاصّة ظهرت قبل ذلک بدهور وأعوام، وقصّة صاحب الزنج کانت مقارنة لولادته علیه‌السلام ومن هذا الوقت ابتدأت علاماته علیه‌السلام إلی أن یظهر، علی أنّه یحتمل أن یکون الغرض علامات ولادته لکنّه بعید ، (منه رحمه‌الله ). أقول: قال الإمام الحسن بن علیّ العسکری علیهماالسلام : وصاحب الزنج لیس منّا أهل البیت (المناقب لابن شهرآشوب: 4/429).</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المشرق» ع ، ب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یکون، خ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1/250 ح1، عنه إثبات الهداة: 2/372 ح211، والبحار: 51/68 ح11، والنوادر للفیض: 173، وغایة المرام: 2/72 ح1. ورواه فی منتخب الأنوار المضیئة: 45 بإسناده إلی الصدوق (مثله). وأخرجه فی المحتضر: 140 نقلاً من کتاب المعراج للشیخ الصالح أبی محمّد الحسن بإسناده عن الصدوق (مثله)، عنه إثبات الهداة: 7/178 ح809 ، والبحار: 52/276 ح172، وفی الصراط المستقیم: 2/121 عن الکیدری فی بصائره مسندا إلی ابن عبّاس (مثله) ، یأتی ح1631 و2494 (مثله)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731 ح4، عنه إثبات الهداة: 2/432 ح307، والبحار: 18/341 ح49، 23/128 ح58، و51/65 ح3، والنوادر للفیض: 149، والجواهر السنیّة: 235. أقول: قد مضی کثیر من الأخبار فی ذلک فی أبواب النصوص علی [الأئمّة] الاثنی عشر علیهم‌السلام . (منه رحمه‌الله ) . راجع عوالم العلوم: ج15/3 ص35.</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«الحفّار، عن عثمان بن أحمد، عن أبی قلابة، عن بشر بن عمر، عن مالک بن أنس، عن زید بن أسلم» ، ب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«أبی» م. مصحّف. وتخلو روایة الخوارزمی من عبارة «واسم أبیه کاسم ابنی» . أقول: یستفاد من الأخبار أنّ رسول اللّه صلی‌الله‌علیه‌و‌آله صرّح بأسماء الأئمّة الإثنی عشر علیهم‌السلام ومنهم والد الحجّة علیه‌السلام بقوله: الحسن علیه‌السلام (انظر عوالم العلوم: 15/3 باب نصوص الرسول صلی‌الله‌علیه‌و‌آله علیهم علیهم‌السلام ) ، وفی روایتنا هذه - ظاهرا - أراد الرسول صلی‌الله‌علیه‌و‌آله من لفظ «ابنی» : الحسن علیه‌السلام ، فقد تواتر فی الروایات أنّ الرسول صلی‌الله‌علیه‌و‌آله طالما أطلق لفظ «ابنیّ» أو «ولدیّ» علی الحسن والحسین علیهماالسلام . وما آیة المباهلة إلاّ مصداق لذلک. راجع کلمتنا فی مقدمة کتاب فضائل الشیعة، ففیه ما یفید . وانظر تعلیقة ح660 بیان الگنجی الشافعی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1/351 ح726، عنه إثبات الهداة: 7/38 ح379، والبحار: 51/67 ح7. ورواه الخوارزمی فی المناقب: 61 ح31 بإسناده إلی ابن أبی لیلی (مثله)، عنه إثبات الهداة: 7/221 ح138، وغایة المرام: 2/39 ح56 ، وینابیع المودّة: 440، وأخرجه فی البحار: 37/191 ح75 عن الطرائف نقلاً عن مناقب الخوارزمی، وفی ملحقات إحقاق الحقّ: 1/125 عن ینابیع المودّة، وفی ص261 عن المناقب.</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«الجبل» ع ، ب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رحمه‌الله فی من لایحضره الفقیه ، 1/252 ح769 : روی أنّه هبط جبرئیل علیه‌السلام علی رسول اللّه صلی‌الله‌علیه‌و‌آله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55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47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- 1/51 ح16، عنه البحار: 51/66 ح4 ، وج 36/240 ح44، وعن الخصال: 2/474 ح35 بهذا الإسناد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علیّ بن الحسن التیملی.</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منصور بن یونس بزرج، أبو یحیی، وقیل: أبو سعید، کوفی ثقة، ترجم له فی معجم رجال الحدیث: 18/354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 ح34، عنه إثبات الهداة: 7/81 ح511، والبحار: 51/77 ح35. وأورده السلمی فی عقد الدرر: 26 وص16 مرسلاً عن سالم الأشلّ (مثله) عنه الصراط المستقیم: 2/257، وکشف الأستار: 186، وأخرجه فی إثبات الهداة المذکور ص228 عن الصراط المستقیم. وفی الرسالة القوامیّة: (مخطوط) قال ما یقرب منه وفیه: (بإسناده) عن أبی هارون العبدی، عن أبی سعید الخدری قال: دخلت فاطمة علی رسول اللّه صلی‌الله‌علیه‌و‌آله - إلی أن قال - قال رسول اللّه صلی‌الله‌علیه‌و‌آله : ومنّا مهدیّ هذه الاُمّة. قال أبو هارون العبدی: ولقیت وهب بن منبّه أیّام الموسم فعرضت علیه هذا الحدیث ، فقال لی وهب: یا أبا هارون العبدی إنّ موسی بن عمران علیه‌السلام لمّا فتن قومه واتّخذوا العجل، کبر علی موسی علیه‌السلام فقال: یا ربّ فتنت قومی حیث غبت عنهم. قال اللّه عزّ وجلّ: یا موسی، إنّ کلّ من کان قبلک من الأنبیاء افتتن قومه، وکذلک من هو کائن بعدک من الأنبیاء فافتتن اُمّتهم إذا قعدوا بینهم. قال موسی: واُمّة أحمد أیضا مفتونون وقد أعطیتهم من الفضل والخیر ما لم یعطه من کان قبله فی التوراة؟ فأوحی اللّه تعالی إلی موسی علیه‌السلام : إنّ اُمّة أحمد سیصیبهم فتنة عظیمة من بعده حتّی یعبد بعضهم بعضا، ویتبرّأ بعضهم من بعض حتّی یصیبهم حال، أو حتّی یجحدوا ما أمرهم به نبیّهم، ثمّ یصلح اللّه أمرهم برجل من ذریّة أحمد .فقال موسی: یا ربّ اجعله من ذرّیتی. وقال: یا موسی، إنّه من ذریّة أحمد وعترته وقد جعلته فی الکتاب السابق أنّه من ذرّیة أحمد وعترته، اُصلح به أمر الناس وهو المهدیّ، عنه ملحقات الإحقاق: 13/125.</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 ع ، ب. مصحّف والصحیح: «لی» ، فإنّ أحمد بن محمّد بن إسحاق من مشایخ الصدوق.</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«بُزرج» ، م.</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بن الفضل بن السمح، أبو علیّ الزعفرانی المعروف بالبوصرائی. ترجم له فی تاریخ بغداد: 7/401 رقم 3943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562 ح15، غیبة الطوسی: 183 ح142، عنهما البحار: 51/65 ح1، وفی ج36/367 عن تفسیر الثعلبی: 44 بإسناده عن رسول اللّه صلی‌الله‌علیه‌و‌آله (مثله) ، وأخرجه فی عقد الدرر: 144 (مرسلاً) عن أنس (مثله) وقال: أخرجه جماعة من أئمّة الحدیث فی کتبهم، منهم : ابن ماجة فی سننه:</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الضراری، خ</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1/154 ح8، عنه إثبات الهداة: 2/478 ح398، والبحار: 37/41 ح16، وج 51/67 ح6، ورواه الصدوق فی الخصال: 2/412 ذح16 وابن المغازلی فی مناقبه: 101 ح144 بإسنادیهما إلی أبی أیوب (مثله). وأورده فی مصباح الأنوار: 158 عن الحمانی، عن قیس (مثله)، وفی حلیة الأبرار: 5/484 مرسلاً عن الشعبی (مثله)، وأخرجه فی الطرائف: 2/258 عن الجمع بین الصحاح الستّة، عن اُمّ سلمة (مثله). أقول: قد مضی بتمامه فی فضائل أصحاب الکساء (صلوات اللّه علیهم أجمعین) ، (منه رحمه‌الله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«یسار» م. وفی إثبات الهداة هکذا: «الحسین بن محمّد السمسار». هو أحمد بن محمّد بن بشار، أبو بکر، ویعرف بابن أبی العجوز. وثّقه الدارقطنی، وقال الخطیب البغدادی فی تاریخه: 4/401 : کان ثقة یسکن سوق یحیی من الجانب الشرقی.أخبرنا السمسار، أخبرنا الصفّار، حدّثنا ابن قانع: أنّ أبا بکر بن أبی العجوز مات فی شعبان من سنة 311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مجالد بن سعید الهمدانی الکوفی، وهو ابن سعید بن عمیر ذی مروان. ترجم له فی الجرح والتعدیل: 8/361 رقم 1653.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الذهبی فی میزان الإعتدال: 4/584 رقم 10718 : أبو الودّاک هو جبر بن نوف الکوفی صاحب أبی سعید الخدریّ، صدوق مشهور.</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«أمیر» ع، ب.</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«غیرها» البحار.</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«حین» الإثبات.</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الفیروز آبادی: الجران: باطن العنق [ومنه حتّی ضرب الحقّ] بجرانه: أی قرّ قراره واستقام، کما أنّ البعیر إذا برک واستراح مدّ عنقه علی الأرض ، (منه رحمه‌الله ). أقول: هذا القول هو لابن الأثیر الجزری کما فی النهایة: 1،/362 ولیس للفیروز آبادی ، فلاحظ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512 ح1121، عنه إثبات الهداة: 7/39 ح381، والبحار: 28/18 ح25، وج51/68 ح9.</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الحکم» م . مصحّف، والحکم هو ابن عتیبة کما استظهره السیّد الخوئی فی رجاله: 10/173.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«لأطال» ع ، ب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«بنور ربّها» ع ، ب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1/280 ح27، عنه إعلام الوری: 2/173، وإثبات الهداة: 2/391 ح230، والبحار: 51/71 ح12، والایقاظ من الهجعة: 325 ح36. ورواه فی فرائد السمطین: 2/312 ح562 بإسناده إلی الصدوق (مثله)، عنه غایة المرام: 7/80 ح6، وینابیع المودّة: 487، والإحقاق: 13/69. وأورده فی کشف الغمّة: 2/507 مرسلاً عن ابن عبّاس (مثله).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1/286 ح1، عنه إعلام الوری: 2/226، وکشف الغمّة: 2/521 ، وإثبات الهداة: 2/388 ح103، والبحار: 51/71 ح13. ورواه فی الإمامة والتبصرة: 119 ح114 بإسناده إلی أبی بصیر، عن الصادق، عن آبائه علیهم‌السلام ، عن رسول اللّه صلی‌الله‌علیه‌و‌آله (مثله)، وفی کفایة الأثر: 296 بإسناده عن الصدوق (مثله)، عنه إثبات الهداة المذکور، وفرائد السمطین: 2/334 ح586 باسناده إلی الصدوق (مثله)، عنه إحقاق الحقّ: 13/154. وروی نحو ذلک أبو داود فی سننه: 2/422 من عدّة طرق. وأخرجه فی ینابیع المودّة: 493 عن المناقب.</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«علیهم» ع، ب.</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«بإمامته» الفرائد.</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141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«الأمر» ، خ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«عباد اللّه» م. وفی الفرائد: علمه مطویّ ... وفی أعلام الوری: علّته مطویّة ...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1/287 ح7، عنه إعلام الوری: 2/227، وکشف الغمّة: 2/521، وإثبات الهداة: 3 /360 ح165 وج6/390 ح107، والبحار: 51/73 ح18. ورواه فی فرائد السمطین: 2/335 بإسناده إلی الصدوق (مثله)، عنه الإحقاق: 13/155، وأورده فی کشف الیقین: 494 عن محمّد بن أحمد النطنزی یرفعه إلی سعید بن جبیر - مثله - عنه البحار: 38/127 ح76، وأخرجه فی ینابیع المودّة: 448 عن الإصابة. قال السیّد ابن طاووس رحمه‌الله فی کشف الیقین: 495 : ومن نظر فی هذا الحدیث المعظم الّذی هو حجّة علی من وصل إلیه عرف أنّ النبیّ صلی‌الله‌علیه‌و‌آله ما ترک لأحد حجّة علیه فی علیّ علیه‌السلام ، وفی ولده المهدی صلوات اللّه علیه وطول غیبته، وکان ذلک من آیات اللّه جلّ جلاله، وحجج محمّد رسوله صلی‌الله‌علیه‌و‌آله ، أخبر بولادة آباء المهدی صلوات اللّه علیهم وولادته قبل وجوده وأخبر بتکامل صفاتهم فی العلم والعمل کما کانوا علیه بعد وجودهم، ثمّ أخبر بطول غیبة المهدی علیه‌السلام قبل أن یعلم بما انتهت إلیه حال المهدی علیه‌السلام فی الغیبة إلیه فلله جلّ جلاله ولمحمّد صلی‌الله‌علیه‌و‌آله الحجّة البالغة علی من أرسل إلیه فی دار الفناء ویوم الجزاء.</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علیّ» ع ، ب . وزاد علیها فی إثبات الهداة «الرازی» . وأبو علیّ الرازی کنیة ثلاثة رواة؛ هم: الحسن بن العبّاس بن حریش، وأحمد بن علیّ، وأحمد بن الحسن. والمراد به هنا ظاهرا أحمد بن الحسن، فهو یروی عن التلعکبری، وله منه إجازة کما فی رجال الشیخ: 444 رقم 38 فی من لم یرو عن الأئمّة علیهم‌السلام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محمّد السرّی. 53 - 178 ح135، عنه إثبات الهداة:7/8 ح291، والبحار:51/73 ح22.</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 ح136، عنه البحار: 51/74 ح23.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«بلیة» ع ، م . هو تلید بن سلیمان، أبو إدریس المحاربی الکوفی. ذکره العلاّمة فی القسم الثانی من الخلاصة : 209، وقال: لم یقف أحد من علمائنا علی جرحه ولا علی تعدیله، لکن قال ابن عقدة: حدّثنا أحمد، قال: حدّثنا محمّد بن عبداللّه، قال: سمعت ابن نمیر، یقول: أبو الجحاف ثقة، ولست أعتمد بما یروی عنه تلید، انتهی. وقال الذهبی: روی تلید، عن أبی الجحاف، عن محمّد الهاشمی، عن زینب بنت علیّ علیهماالسلام ، عن فاطمة علیهاالسلام قالت: نظر رسول اللّه صلی‌الله‌علیه‌و‌آله إلی علیّ علیه‌السلام فقال: هذا فی الجنّة. ترجم له النجاشی فی رجاله: 115 رقم 295، والذهبی فی میزان الإعتدال: 1/358. وعدّه الشیخ فی رجاله: 160 من أصحاب الصادق علیه‌السلام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ب بتقدیم الحاء، وهو ما قاله المامقانی فی رجاله: 3/8 ، والحجّاف: بائع الحجفة وهی الترس من جلود بلا خشب، وعلی التقدیرین فهو کنیة داود بن أبی عوف البرجمی، وثّقه أحمد وابن معین وابن عقدة. وذکره ابن داود فی القسم الأوّل من رجاله: 393 رقم 31 وقال: ثقة . والعلاّمة فی القسم الأوّل من الخلاصة: 191 رقم 44. ترجم له فی لسان المیزان: 7/456 رقم 5422. وهو لایروی عن رسول اللّه صلی‌الله‌علیه‌و‌آله بلا واسطة کما یظهر من الترجمة السابقة.</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 ح137، عنه إثبات الهداة: 7/8 ح293، والبحار: 51/74 ح24، رواه فی دلائل الإمامة: 467 ح454 (بإسناده) إلی أبی سعید الخدری، عن رسول اللّه صلی‌الله‌علیه‌و‌آله (مثله)، وفی ص482 ح476 (بإسناده) إلی أبی مسلم عن رسول اللّه صلی‌الله‌علیه‌و‌آله (مثله)، عنه إثبات الهداة: 7/149 ح723. وأخرجه فی کشف الغمّة: 2/471 ح18، عن أربعین أبی نعیم (مثله)، وفی ص483 ب 10 عن البیان (مثله). وروی الطوسی فی الغیبة: 180 ح138 (بإسناده) من طریق آخر عن رسول اللّه (مثله)، عنه إثبات الهداة المذکور ح292 والبحار المذکور أیضا ح23. والحدیث روته العامّة فی الکثیر من کتبها بألفاظ شتّی وأسانید عدّة: مثل: مسند أحمد: 3/37 وص52، والصواعق المحرقة: 116، وإسعاف الراغبین: 148، وسنن الترمذی: 4/506 ، وکنز العمّال: 14/261 ح28653، والدرّ المنثور: 6/57 ، ومجمع الزوائد: 7/313، وعقد الدرر: 62 وص156، وفرائد السمطین: 2/310 ح561 ، وأبو نعیم فی «الأربعین» : ح18 والبیان: 84 ، والقول المختصر: 56، والفصول المهمّة: 279، ومنتخب کنز العمال: 6/29، والحاوی للفتاوی: 2/58 (بطریقین)، ومیزان الاعتدال: 2/210، والفتاوی الحدیثیّة: 29، وینابیع المودّة: 487، ونور الأبصار: 188 وبهامشه إسعاف الراغبین: 151، وراموز الأحادیث: 7، والفتح الکبیر: 1/16، وسنن الهدی: 572 عنهما ملحقات الإحقاق: 13/146-150.</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 له فی میزان الإعتدال: 3/173.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- 180 ح138، عنه إثبات الهداة: 7/9 ح294، والبحار: 51/74 ح25. وأخرجه فی کشف الغمّة: 2/472 ح25 عن أربعین أبی نعیم (مثله). وأورده نعیم فی الفتن: 161 من عدّة طرق (قطعة).</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 ح139، وص261، عنه إثبات الهداة: 7/9 ح295 وص30 ح350، والبحار: 51/74 ح26، ورواه فی مجمع البیان: 7/67 (بإسناده) إلی عبداللّه بن مسعود (مثله)، وفی ص152 مرسلاً (مثله)، عنه إثبات الهداة: 7/51 ح420، وأورده فی تأویل الآیات: 1/333 ح23 قال: ورواه الخاص والعام عن النبیّ صلی‌الله‌علیه‌و‌آله ، وفی المستجاد: 477 (مثله). ورواه ابن داود فی سننه: 2/421، والترمذی فی سننه بإسنادیهما إلی عبداللّه بن مسعود (مثله)، عنه الفصول المهمّة: 276، وینابیع المودّة: 430. وأورده فی عقد الدرر: 21 مرسلاً عن علیّ علیه‌السلام عن النبیّ صلی‌الله‌علیه‌و‌آله وقال: أخرجه البیهقی، وفی ص20 عن أبی هریرة، عن النبیّ صلی‌الله‌علیه‌و‌آله (مثله)، وقال: أخرجه المقری فی سننه. وأخرجه فی کشف الغمّة: 2/474 ح35 عن أربعین أبی نعیم (مثله).</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«قطر» م، ع، مصحّف.</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راجع تعلیقتنا ص111 هامش 6 . وقال الحافظ الگنجی فی «البیان فی أخبار آخر الزمان»: 93 : قلت: وقد ذکر الترمذی الحدیث [فی سننه: 4/505 ح2230 ] ولم یذکر قوله: «واسم أبیه اسم أبی» وذکره أبو داود، وفی معظم روایات الحفاظ والثقاة من نقلة الأخبار«اسمه اسمی»، فقط والّذی رواه «واسم أبیه اسم أبی» فهو زائدة، وهو یزید فی الحدیث. وإن صحّ فمعناه: لمّا کان الحجّة من ولد أبی عبداللّه الحسین علیه‌السلام اُطلق النبیّ صلی‌الله‌علیه‌و‌آله علی الکنیة لفظ الإسم، إشارة إلی أنّه من ولد الحسین علیه‌السلام . ویحتمل أنّه قال: «اسم أبیه اسم ابنی» أی الحسن ووالد المهدیّ اسمه حسن، فیکون الراوی قد توهّم قوله: «ابنی» فصحفه فقال: «أبی» فوجب حمله علی هذا جمعا بین الروایات، وهذا تکلّف فی تأویل هذه الروایة. والقول الفصل فی ذلک: إنّ الإمام أحمد مع ضبطه وإتقانه روی هذا الحدیث فی مسنده فی عدّة مواضع «واسمه اسمی». أخبرنا بذلک العلاّمة حجّة العرب شیخ الشیوخ أبو محمّد عبدالعزیز بن محمّد بن عبد المحسن الأنصاری، قال: أخبرنا أبو محمّد عبداللّه بن أحمد بن أبی المجد الحربی، أخبرنا أبو القاسم بن الحصین، أخبرنا ابن المذهب، أخبرنا ابن حمدان، حدّثنا عبداللّه بن أحمد بن حنبل، حدّثنا یحیی بن سعید، حدّثنا سفیان، عن عاصم، عن زرّ، عن عبداللّه، عن النبیّ صلی‌الله‌علیه‌و‌آله قال : لا تذهب الدنیا - أو لاتنقضی الدنیا - حتّی یملک العرب رجل من أهل بیتی، یواطئ اسمه اسمی. وجمع الحافظ أبو نعیم طرق هذا الحدیث عن الجمّ الغفیر فی مناقب المهدیّ، کلّهم عن عاصم بن أبی النجود، عن زرّ، عن عبداللّه، عن النبیّ صلی‌الله‌علیه‌و‌آله ، فمنهم: سفیان بن عیینة، کما أخرجناه، وطرقه عنه بطرق شتّی، ومنهم: فطر بن خلیفة وطرقه عنه بطرق شتّی، ومنهم الأعمش وطرقه عنه بطرق شتّی. ومنهم: أبو إسحاق سلیمان بن فیروز الشیبانی وطرقه عنه بطرق شتّی، ومنهم: حفص بن عمر بن عمر. ومنهم: سفیان الثوری، وطرقه عنه بطرق شتّی، ومنهم: شعبة وطرقه عنه بطرق شتّی. ومنهم: واسط بن الحارث، ومنهم: یزید بن معاویة أبو شیبة له فیه طریقان.ومنهم: سلیمان بن قرم وطرقه عنه بطرق شتّی، ومنهم: جعفر الأحمر وقیس بن الربیع وسلیمان بن قرم وأسباط جمعهم فی مسند واحد. ومنهم: سلام أبو المنذر، ومنهم: أبو شهاب محمّد بن إبراهیم الکتانی وطرقه عنه بطرق شتّی. ومنهم: عمر بن عبید الطنافسی وطرقه عنه بطرق شتّی. ومنهم: أبو بکر بن عیاش وطرقه عنه بطرق شتّی، ومنهم: أبو الجحاف داود بن أبی العوف وطرقه عنه بطرق شتّی، ومنهم: عثمان بن شبرمة وطرقه عنه بطرق شتّی، ومنهم: عبدالملک بن أبی عیینة، ومنهم: محمّد بن عیّاش، عن عمرو العامری وطرقه عنه بطرق، وذکر سندا، وقال فیه: حدّثنا أبو غسّان، حدّثنا قیس ولم ینسبه . ومنهم: عمرو بن قیس الملاّئی، ومنهم: عمّار بن زریق، ومنهم: عبداللّه بن حکیم بن خبیر الأسدی ومنهم: عمر بن عبداللّه بن بشر، ومنهم: أبو الأحوص، ومنهم: سعد بن الحسن بن اُخت ثعلبة ومنهم: معاذ بن نعثلة، قال: حدّثنی أبی، عن عاصم. ومنهم: یوسف بن یونس، ومنهم: غالب بن عثمان، ومنهم: حمزة بن الزیّات، ومنهم: شیبان، ومنهم: الحکم بن هشام. ورواه غیر عاصم، عن زرّ وهو عمرو بن مرة کلّ هؤلاء رووا «اسمه اسمی» إلاّ ما کان من عبید اللّه بن موسی، عن زائدة، عن عاصم، فإنّه قال فیهم: «واسم أبیه اسم أبی». ولا یرتاب اللبیب أنّ هذه الزیادة لا اعتبار بها مع اجتماع هؤلاء الأئمّة علی خلافها، واللّه أعلم. أقول: ذکر المصنّف قطعة من هذا البیان فی ص147 ملحق باب 1، ونحن ذکرناه بتمامه هنا. قال فی الدمعة الساکبة (28) : اعلم أیّدک اللّه أنّه قد عرفت أنّ هذا من روایات العامّة المخالفین لأهل البیت علیهم‌السلام فلا عبرة به فی بیان اسم أبیه وکذا کلّ ما یثیب عنهم أیضا ولا حاجة بنا إلی تأویله لاختصاصهم بنقله ویأتی إن شاء اللّه تعالی له توجیه لابن طلحة الشافعی ولمحمّد بن یوسف الشافعی عن قریب.</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 ح140، عنه إثبات الهداة: 7/9 ح296، والبحار: 51/74 ح27، وأورده فی مجمع البیان: 7/67، وروضة الواعظین: 310 (مثله) ، وأخرجه فی المحجّة: 151 عن العیّاشی (بإسناده) ضمن حدیث عن علیّ ابن الحسین علیهماالسلام عن النبیّ صلی‌الله‌علیه‌و‌آله (مثله) ، وقد رواه من مصادر العامّة بألفاظ مختلفة بأسانیدهم عن النبیّ صلی‌الله‌علیه‌و‌آله : أبی داود فی سننه: 2/107 ح4283، والترمذی فی سننه: 4/505 ح3231، والکنی والأسماء: 1/107، والمعجم الصغیر: 245، والجامع الصغیر: 2/377، وتاریخ الخمیس: 2/288، والجمع بین الصحاح، والفصول المهمّة: 273 وص276، ومنهاج السنّة: 4/211، وأبو نعیم فی الأربعین: ح23 وح35، ومنتخب کنز العمّال: 6/30 وص32، ومطالب السؤول: 89 ، ومشکوة المصابیح: 3/24، والحاوی للفتاوی: 2/63، ومشارق الأنوار: 152، واُرجوزة سعد الابی: 307، ومناقب عبداللّه الشافعی: 227 وإسعاف الراغبین (بهامش نور الأبصار: 145)، وراموز الأحادیث: 358 وص359، وینابیع المودّة: 430، وتیسیر الوصول: 2/237، والفتح الکبیر: 3/48، وأشعّة اللمعات: 4/337، ونهایة البدایة والنهایة: 1/38 وص39، والتذکرة: 516، والبیان: 803، ومصابیح السنّة: 2،/431 وتاریخ الإسلام والرجال: 37، ومنهاج السنّة: 2/133، ومرقاة المفاتیح: 10/173، والسراج المنیر: 221، ووسیلة النجاة: 421.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 ح141، عنه إثبات الهداة: 7/9 ح297، والبحار: 51/75 ح28. وهذا الحدیث (وکذا الحدیثین 11 و12) هو ممّا فاضت به أخبار الفریقین بألفاظ مختلفة وأسانید عدیدة، نذکر منها: البدء والتاریخ: 2/180، وصحیح الترمذی: 4/505 ح2213، وسنن أبی داود: 2/422، وغالیة المواعظ: 1/82 ، ومسند أحمد: 1/376 وص377 وص430 وص448، والمعجم الصغیر: 2/148، وتاریخ بغداد: 1/370، وج 4/388، والصواعق المحرقة: 97، ومختصر تذکرة القرطبی: 206، وسنن الهدی: 572، وأخبار اصفهان: 1/329، ومصابیح السنة: 2/134، وفرائد السمطین: 2/325 و326، ومشکاة المصابیح: 3/24، وتذکرة الحفاظ: 1/765 وج2/488، ومیزان الإعتدال: 1/434، والفصول المهمّة: 275، والبیان: 307 - 309، والحاوی للفتاوی: ص58 - 59 و64 و73-74، والمقاصد الحسنة: 435، وتمییز الخبیث من الطیّب: 220، وراموز الأحادیث: 236، وتاریخ الإسلام والرجال: 37، وسنن الهدی: 572، وینابیع المودّة: 3/86 و89 ، واُرجوزة سعدی الابی: 306، وحدیث الإسلام: 1/156، الفتح الکبیر: 3/435، ونور الأبصار: 189، وأبو نعیم فی «الأربعین»: ح31، والإعتقاد: 105، ومشارق الأنوار: 125، ومودّة القربی: 98، وغالیة المواعظ: 1/82 ، والمعرفة والتاریخ: 3/187، والدرر واللآل: 243، وفردوس الأخبار: 3/83 ، والإشراف علی فضل الأشراف وطبقات المحدّثین والجامع الکبیر فی جامع الأحادیث: 7/167 و264 وج8/81 وص173، واستجلاء ارتقاء الغرف وروضة إفهام ذوی القربی: 34، وعقد الدرر: 27، عنها ملحقات إحقاق الحقّ: 13/178 وص234-247 وج19/658-662.</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 وإثبات الهداة: «أبی» مصحّف . قال فی تهذیب التهذیب: عبداللّه بن لهیعة بن عقبة ... روی عن جماعة منهم أبی قبیل المعافری، مات سنة 173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«أبی قتیل» م. تصحیف لما فی المتن، هو حیّ بن هانئ بن ناضر المعافری المحدّث، وثّقه أحمد وقال الذّهبی: لعلّه جاوز المائة. راجع ترجمته فی الطبقات الکبری لابن سعد: 7/512 ، وسیر أعلام النبلاء: 5/214، والکتب المذکورة فی هامشه.</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کلب الدهر علی أهله إذا ألحّ علیهم واشتدّ» (منه رحمه‌الله )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 «شح» إثبات. «قال الفیروز آبادی: تاح له الشیء یتوح : تهیّأ، کتاح یتیح، وأتاحه اللّه تعالی فاُتیح ، والمتیح - کمنیر - من یعرض فیما لا یعنیه، أو یقع فی البلایا، وفرس یعترض فی مشیته نشاطا، والمتیاح : الکثیر الحرکة، العریض، انتهی. وفیه تکلّف والأظهر أنّه تصحیف ما مرّ فی أخبار اللوح وغیر ذلک: نتج الهرج، أی نتائج الفساد والجور» (منه رحمه‌الله ). أقول: قال ابن الأثیر فی النهایة: 1/202 : فیه «فبی حلفت لاُتیحنّهم فتنة تدع الحلیم منهم حیران» یقال: أتاح اللّه لفلان کذا: أی قدّره له وأنزله به.ولعلّها تصحیف ثبج، قال ابن الأثیر فی النهایة: 1/206 فیه : «خیار اُمّتی أوّلها وآخرها، وبین ذلک ثبج أعوج لیس منک ولست منه» الثبج: الوسط، وما بین الکاهل إلی الظهر. وتقدّم بیان ذلک فی العوالم: 15/ القسم 3 ص238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 ح144، عنه إثبات الهداة: 7/10 ح300، والبحار: 51/75 ح29. وقد روی ذیل الحدیث فی العدید من مصادر العامّة (باسنادهم) عن النبیّ صلی‌الله‌علیه‌و‌آله نذکر منها: الجمع بین الصحاح، وأبو نعیم فی «الأربعین»: ح740، ونعیم فی الفتن: 275، والبیان: 127، والصواعق: 99، ومنتخب کنز العمّال: 6/30 و31، وسنن الهدی، ومشارق الأنوار: 125، وفرائد السمطین: 2/338 و339 (بطریقین) ، والحاوی للفتاوی: 2/156، والجامع الصغیر، وینابیع المودة: 449 وص489 وص538 ، وإسعاف الراغبین (المطبوع بهامش نور الأبصار: 148) ، والفتح الکبیر: 3/36، وراموز الأحادیث: 344. وإتحاف أهل الإسلام: 56 ، وفردوس الأخبار: 44، عنها ملحقات الإحقاق: 13/200-203 وج19/682-683، ورواه فی دلائل الإمامة: 234، ومناقب المغازلی: 395 ح448، وتاریخ دمشق: 2/192، وأورده فی عقد الدرر: 146 وص147، وکنز العمّال: 14/266 وص269، وأخرجه فی حلیة الأبرار: 5/466 عن الأربعین، ویأتی ح764 عن ابن عبّاس (نحوه) مع بیان حول الحدیث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«عقبة» ع، ب، مصحّف. هو بقیة بن الولید بن صائد بن کعب. قال عنه الذهبی: الحافظ العالم، أحد المشاهیر الأعلام، وکان من أوعیة العلم. ترجم له فی الکامل لابن الأثیر: 6/277، سیر أعلام النبلاء: 8/518 والکتب المذکورة فی هامشه.</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المصدر المطبوع الجدید: بیان، وهو کما فی تهذیب التهذیب: زیاد بن بیان الرقّی.</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 ح145، عنه البحار: 51/75 ح30، إثبات الهداة: 3/503 ح301، وروی هذا الحدیث بطرق کثیرة وألفاظ مختلفة، فقد رواه بالإسناد عن علیّ علیه‌السلام فی: الحاوی للفتاوی: 78، والفتاوی الحدیثیّة: 30، وکنز العمّال: 7/262، وفی هامشه عن المنتخب: 6/34. ورواه بالإسناد عن اُمّ سلمة فی التاریخ الکبیر: 2/316 قسم1، وج2/406 قسم2، وسنن أبی داود: 4/151، وسنن المصطفی: 2/519، وتاریخ الرقة: 70 وص71، ومستدرک الحاکم: 4/557 (بطریقین)، والجمع بین الصحاح ونهایة البدایة: 1/37 و40، والتذکرة: 616، والفقه الأکبر: 2/65، والفصول المهمّة: 276، ومشکاة المصابیح: 3/24، ومیزان الإعتدال: 1/355 وج2/240، والصواعق المحرقة: 97، ومصابیح السنّة: 2/134، ومطالب السؤول: 89، والبیان: 311، ومنتخب کنز العمّال: 6/30، وتذکرة الحفاظ: 2/463، والمقاصد الحسنة: 435، وجالیة الکدر: 208، والفتاوی الحدیثیّة: 29، وأشعّة اللمعات: 4/337، والجامع الصغیر: 2/579، والحاوی للفتاوی: 2/58 وص74، ومنهاج السنّة: 4/211، واُرجوزة سعدی الآبی: 307، وکنوز الحقائق: 164 (بطریقین)، وجواهر العقدین: (علی ینابیع المودّة: 432) والصواعق: 235، والعرائس الواضحة: 208، وتمییز الطیب: 220، وتیسیر الوصول: 2/237، وذخائر المواریث: 4/292، ومفتاح النجا: 100 وص194، وإسعاف الراغبین (بهامش نور الأبصار: 145)، والکنوز: حرف المیم، وکذا الجامع الصغیر، والسیرة الحلبیة: 1/193، وراموز الأحادیث: 236، والفتح الکبیر: 259، وتعلیقة النعسانی علی تاریخ الرقة: 70 (بطریقین)، والسراج المنیر: 409، ومختصر سنن أبی داود: 6/159، وسیر أعلام النبلاء: 1/66، والإشراف، واستجلاب ارتقاء الغرف: 47. و رواه بالإسناد عن الحسین بن علیّ علیهماالسلام فی ذخائر العقبی: 136، وأبو نعیم فی الأربعین: ح4، وکنز العمّال: 7/259، وفی منتخبه: 5/96 وج6/32، ومشارق الأنوار: 125، والحاوی للفتاوی: 2/66، ومفتاح النجا: 194 (مخطوط) ، وکنوز الحقائق: 3، وینابیع المودة: 179، والفتح الکبیر: 1/17، والفقه الأکبر: 2/70. و رواه بالإسناد عن أبی أیوّب الأنصاری فی جواهر العقدین (علی ما فی ینابیع المودّة: 434) ، عقد الدرر: 25 ح30، البیان: 98. وأورده مرسلاً فی الفتوحات المکّیة، شرح دیوان: 207، القول المختصر: 56، الفائق: 15، وتقریب المرام: 335، عنها جمیعا ملحقات الإحقاق: 13/98-110 وج19/670-673، یأتی ح741.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 کما هو واضح - لابن عبّاس لا لرسول اللّه صلی‌الله‌علیه‌و‌آله بقرینة قوله «لا واللّه ما هو من ولدی» وبالتالی فإنّ إدراجه هنا خطأ، بل ینبغی أن یوضع تحت عنوان «الصحابة والتابعین» وإنّما ترکناه علی حاله حفظا للأمانة.</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 ح146، عنه إثبات الهداة: 7/12 ح302، والبحار: 51/76 ح31.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ح700 بتخریجاته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1/262 ح10، والأمالی للطوسی: 606 ح1254 بإسنادیهما إلی سلمان الفارسی (مثله) . وفی البحار: 28/52 ح21 عن الإکمال، وج40/66 ح100 عن الأمالی.</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464 ح607، عنه البحار: 22/496 ح43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2/334 ح585 ، ولسان المیزان: 5/13 (مثله)، عنهما ملحقات الإحقاق: 13/213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- 56 ، وقال: أخرجه أبوبکر الإسکاف فی «فوائد الأخبار» وکذا رواه أبو القاسم السهیلی فی «شرح السیر»، عنه ملحقات الإحقاق: 13/214 .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379 (ضمن حدیث طویل)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4/557، عقد الدرر: 144 ح7، راموز الأحادیث: 508 ، عنهما الإحقاق: 13/215، وج19/680 عن الجامع الکبیر (کما فی جامع الأحادیث: 8/77)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2/910، عنه إثبات الهداة: 7/150 ح727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469 ح457، عنه إثبات الهداة: 7/147 ح716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 ح166، وأخرجه ابن طاووس فی الملاحم والفتن: 56 ب192 عن نعیم (مثله) . وأورده ابن حجر فی الصواعق: 98، والسمهودی فی جواهر العقدین (علی ما فی ینابیع المودّة) : 433.</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15/القسم 3/ 216 ح195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سابع الأئمّة لا سابع الأولاد، وقوله: من ولدک، حال أو صفة للخامس ، (منه رحمه‌الله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جیوب: جمع جیب، وهو الطوق.</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استظهرناها لإتمام السیاق وهو موجود فی بعض الروایات، وفی م «ثمّ نودی».</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«یسمعه» م وکذا بعدها.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«أوّلها» م.</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نسخ م «بدریّا» ، وفی بعض النسخ: «یداً»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 عنه إثبات الهداة: 2/539 ح542، والبحار: 51/108 ح42، ورواه النعمانی فی الغیبة: 186 ح28، والطبری فی دلائل الإمامة: 460 ح441، والطوسی فی الغیبة: 439 ح431 بأسانیدهم إلی الرضا علیه‌السلام (مثله). ورواه ابن بابویه فی الإمامة والتبصرة: 114 ح102، والصدوق فی کمال الدین: 2/370 ح3، وفی عیون أخبار الرضا: 2/6 ح14، بأسانیدهم إلی الرضا علیه‌السلام (قطعة مثله) . وأورده الراوندی فی الخرائج والجرائح: 3/1168 ح65 مرسلاً عن الرضا علیه‌السلام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 «لم یدر أیّ من أیّ» : لایعرف أیّهم الإمام أولا یتمیّزون فی الکمال تمیّزا بیّنا لعدم کون الإمام بینهم والصعب والذّلول إشارة إلی السحابتین اللّتین خیّر ذو القرنین بینهما فاختار الذّلول وترک الصعب للقائم علیه‌السلام ، وسیأتی وقد مرّ فی أحوال ذی القرنین.</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1/329 ح13، عنه البحار: 51/136 ح3.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1/281 ح31، البحار: 51/22 ح33.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 لیس المراد ذهاب ملک الموت به علیه‌السلام بقبض روحه بل کان مع روح القدس عند ماغاب به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 ح16، عنه البحار: 51/22 ح33، إثبات الهداة: 7/92 ح543.</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 ح17، عنه البحار: 51/138 ح7.</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1/287 ح5، عنه إعلام الوری: 2/226، وإثبات الهداة: 6/390 ح105، والبحار: 51/72 ح17. ورواه فی فرائد السمطین: 2/335 بإسناده إلی ابن بابویه (مثله)، عنه غایة المرام: 7/89 ح30. وینابیع المودّة: 448، عنه الإحقاق: 13/303.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1/286 ح2، عنه إثبات الهداة: 6/389 ح104، والبحار: 51/72 ح14، وغایة المرام: 7/132 ح20. وأخرجه فی ینابیع المودّة: 493 عن المناقب.</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1/534 ح18، عنه إثبات الهداة: 2/298 ح86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ح3، عنه إثبات الهداة: 7/137 ح679، وفیه : «عن أبی عبداللّه علیه‌السلام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1/287 ح4، عنه إعلام الوری: 2/226، وإثبات الهداة: 6/389 ذح104، والبحار: 51/72 ح16.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«ربّی» م.</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2/411 ح6، عنه إعلام الوری: 2/227، وإثبات الهداة: 6/428 ح190، والبحار: 51/73 ح19، والنوادر للفیض: 150، والآیة: 227 من سورة الشعراء.</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2/412 ح8، عنه إثبات الهداة: 6/429 ح191، والبحار: 51/73 ح20.</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- 2/412 ح12، عنه إثبات الهداة: 6/429 ح192، والبحار: 51/73 ح21.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علیّ بن أحمد بن نصر البندنیجی،الّذی ذکره العلاّمة فی القسم2 من الخلاصة: 235 رقم27.</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عبدالرحمان هو ابن أبی نجران، والخشّاب هو حجّاج بن رفاعة الکوفی، (راجع الحدیث المتقدّم ح678) عن عبدالرحمان، عن الخشّاب، عن معروف بن خرّبوذ، عن أبی جعفر علیه‌السلام ، عن رسول اللّه صلی‌الله‌علیه‌و‌آله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 ح15، عنه البحار: 51/76 ح33.</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1/286 ح3، عنه إثبات الهداة: 2/396 ح241 وج6/389 ح104، والبحار: 51/72 ح15.</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البحار ولیس فی المصدر.</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 ح293، عنه البحار: 51/66 ح5، ورواه الطبری فی دلائل الإمامة: 453 ح33 بإسناده إلی رسول اللّه صلی‌الله‌علیه‌و‌آله (مثله)، والخزّاز الکوفی فی کفایة الأثر: 97 بإسناده إلی زید بن ثابت، عن رسول اللّه صلی‌الله‌علیه‌و‌آله (مثله)، عنه إثبات الهداة: 7/47 ح410، والبحار: 36/318 ح169. وأخرجه فی ملحقات إحقاق الحقّ: 13/176 عن ینابیع المودّة: 445 وص458، وعن مودّة القربی: 96 (عن علیّ علیه‌السلام ، عن الرسول صلی‌الله‌علیه‌و‌آله مثله) . والحدیث المرویّ بهذا اللفظ أو بغیره وبشتّی الأسانید مستقلاً أو ضمن حدیث فی کتب الفریقین.</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«القائم الحقّ» ع ، ب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ومذکور فیما یأتی عن کشف الغمّة.</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 ح230، عنه إثبات الهداة: 6/382 ح87 ، والبحار: 51/65 ح2. ورواه الطبری فی دلائل الإمامة: 452 ح32، بإسناده إلی علیّ بن موسی الرضا علیهماالسلام (مثله).</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 ، عنه إثبات الهداة: 6/386 ح97، والبحار: 51/68 ح10، والنوادر للفیض: 152.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الإکمال: من أن ینال وأنّه عظیم المحلّ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الإکمال: ما یحقّ اللّه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الإکمال: إنّ هذا انتهاء حدّی الّذی وضعه اللّه عزّ وجلّ فی هذا المکان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الإکمال: من ملکوته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الإکمال: العرش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الإکمال: أحبّائی.</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الإکمال: الرّقاب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الإکمال: یعلن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الإکمال: یجمع. فی العلل: یجتمع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1/254، 1/204، 1/5 ، عنهما البحار: 26/335 ح1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 عنه البحار: 36/335 ح195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2/467، عنه إثبات الهداة: 7/182 ح8 ، والبحار: 51/78 ح37. ورواه الطبری فی دلائل الإمامة: 477 ح468 بإسناده إلی أبی سعید (مثله). والحدیث مرویّ فی أغلب کتب العامّة مثل: سنن ابن ماجة: 2/1366، المستدرک للحاکم: 4/558 البیان فی أخبار صاحب الزمان: 109 وص316، فرائد السمطین: 2/315، عنه ینابیع المودّة: 447 و487، ومجمع الزوائد: 7/317، وسنن المصطفی: 2/1366، وصحیح الترمذی: 4/506 ، وجواهر العقدین (علی ما فی ینابیع المودّة: 444) والحاوی للفتاوی: 2/59 و62، وینابیع المودّة: 447 و487 - 488، ومنتخب کنز العمال (بهامش المسند: 6/32) ، ونور الأبصار: 231، والفصول المهمّة: 28، ومختصر تذکرة أبی عبداللّه القرطبی: 127، عنها ملحقات الإحقاق: 13/224 - 228، وأخرجه فی حلیة الأبرار: 5/453 عن أربعین أبی نعیم. یأتی ح723 و749 و775 (مثله)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2/468، عنه إثبات الهداة: 7/182 ح9، والبحار: 51/78 ضمن ح37. ورواه أحمد فی مسنده: 3/328 ، والحموینی فی فرائد السمطین: 2/322 عنه الحاوی للفتاوی: 63، والحاکم فی المستدرک: 4/558 ، و نعیم فی الفتن: 166 بأسانیدهم عن أبی سعید (مثله). وأورده فی عقد الدرر: 16 مرسلاً عن أبی سعید (مثله). وأخرجه فی حلیة الأبرار: 5/453، عن أربعین أبی نعیم، وفی الإحقاق: 13/140 عن بعض المصادر المتقدّمة.</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2/468، عنه إثبات الهداة: 7/182 ح10، والبحار: 51/78 ضمن ح37. ورواه أحمد فی مسنده: 3/17، وفی فرائد السمطین: 2/324 (عنه راموز الأحادیث: 477) باسنادیهما إلی أبی سعید (مثله)، وفیهما بعد «أهل بیتی» أجلی أقنی. ورواه نعیم فی الفتن مفرّقا فی ص151 و155 و156، والسیوطی فی الجامع الکبیر: 7/320 عن أبی سعید (مثله). وأورده فی المستجاد: 477، وفی عقد الدرر: 35 وص236 ومختصر سنن أبی داود: 6/60 عن أبی سعید (مثله). وأخرجه فی حلیة الأبرار: 5/453، والحاوی للفتاوی: 2/63، عن الأربعین، عن بعضها ملحقات الإحقاق: 13/143، وج19/652.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2/468، عنه إثبات الهداة: 7/183 ح11، والبحار: 51/78 ضمن ح37، ورواه فی دلائل الإمامة: 443 ذح417 بإسناده إلی رسول اللّه صلی‌الله‌علیه‌و‌آله (مثله). والحدیث مرویّ فی العدید من کتب العامّة بهذا اللفظ وبغیره، ومن طرق شتّی. وأخرجه فی حلیة الأبرار: 5/453 عن الأربعین.</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منهما مهدیّ هذه الاُمّة، إنّ المهدی (عجّل اللّه فرجه) من أولاد الحسین علیه‌السلام ومن جهة الاُمّ من أولاد الحسن علیه‌السلام لأنّ اُمّ الباقر من بنات الحسن علیه‌السلام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«آخر» م، ع، ب، وفی المصدر والبحار. مصحّف. وما فی المتن کما فی معظم الروایات.</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2/468، عنه إثبات الهداة: 7/183 ح12، والبحار: 51/78 ضمن ح37. وروی الطوسی فی الغیبة: 191 ح154 بإسناده إلی أبی سعید الخدری، عن رسول اللّه صلی‌الله‌علیه‌و‌آله ، (مثله) عنه إثبات الهداة: 7/14 ح310، والبحار: 51/76 ح32. ورواه الگنجی الشافعی فی البیان: 89 (بإسناده) إلی الهلالی (مثله)، عنه کشف الأستار: 169 وذکره فی کثیر من کتب العامّة بألفاظ مختلفة وأسانید عدّة؛ منها: مجمع الزوائد: 8/253 وج9/165، واُسد الغابة: 4/42، ومناقب المغازلی: 101، ومناقب الخوارزمی: 62، ومقتل الحسین: 67، ودرّ بحر المناقب: 53، وذخائر العقبی: 135، وفرائد السمطین: 2/84 ح403، وجواهر العقدین (علی ما فی ینابیع المودّة: 436) وذیل اللئالی: 56 أو ص65، والمناقب المرتضویة: 96، ومفتاح النجا: 18، والمعجم الکبیر: 135، والحاوی للفتاوی: 2/66، وینابیع المودّة: 488، وعقد الدرر: 151، عنها ملحقات الإحقاق: 4/104-111، وج5/271-272 وج9/262-263، وج13/116-118، وأخرجه فی حلیة الأبرار: 5/454 عن الأربعین، ویأتی ح756 (مثله)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2/469، عنه إثبات الهداة: 7/184 ح13، والبحار: 51/79 ضمن ح37، وأورده فی عقد الدرر: 31 عن حذیفة مرسلاً. وأخرجه فی إثبات الهداة المذکور: ص247 ح206، عن دلائل الإمامة: 469 ح457 بإسناده إلی أنس (مثله) ، وفی ص215 ح117 عن تحفة الأبرار نقلاً من عقد الدرر، وفی ص234 ح174، عن ذخائر العقبی: 136 بالإسناد عن علیّ الهلالی، عن النبیّ صلی‌الله‌علیه‌و‌آله (مثله). ورواه الترمذی فی صحیحه: 2/36، وأبو نعیم فی حلیة الأولیاء: 5/75، وأحمد فی مسنده: 1/376، والبغدادی فی تاریخ بغداد: 4/388، والگنجی الشافعی فی البیان: 129، والحموینی فی فرائد السمطین: 2/325 جمیعاً بأسانیدهم إلی النبیّ صلی‌الله‌علیه‌و‌آله (مثله) . وأخرجه فی حلیة الأبرار: 2/701 عن الأربعین، وأورده فی کتاب البیان فی أخبار صاحب الزمان: 30، وفی ملحقات إحقاق الحقّ: 13/111، عن بعض المصادر المذکورة.</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یاقوت عن ابن عمر، عن النبیّ صلی‌الله‌علیه‌و‌آله قال: یخرج المهدیّ من قریة بالیمن یقال لها کرعة. (معجم البلدان: 4/452)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2/469، عنه إثبات الهداة: 7/184 ح14، والبحار: 51/80 ضمن ح37. ورواه الشافعی فی البیان: 131، وأورده المالکی فی الفصول المهمّة: 277 عن ابن عمر (مثله). وأخرجه فی حلیة الأبرار: 5/455 عن الأربعین، وفی ینابیع المودّة: 449 من طریق الشافعی، وقال: رواه أبو نعیم والطبرانی وغیرهما. والحدیث مشهور فی کتب الفریقین مذکور، راجع الصراط المستقیم: 2/260، وغایة المرام: 7/101، وملحقات إحقاق الحقّ: 13/262. وفی بعض المصادر «کریمة» بدل «کرعة» وهو مصحّف. یأتی، ح766 (مثله).</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2/469، عنه إثبات الهداة: 7/184 ح15، والبحار: 51/80 ضمن ح37. وأورده فی عقد الدرر: 18، وفی منتخب کنز العمّال (المطبوع بهامش المسند: 6/30) وفی نور الأبصار: 146 عن حذیفة (مثله)، وأخرجه فی حلیة الأبرار: 5/456، عن الأربعین وفی ملحقات إحقاق الحقّ: 13/118 عن الأربعین والعقد والمنتخب.</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مثل بنی إسرائیل فی طول القامة وعظم الجثّة ، (منه رحمه‌الله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2/469، عنه إثبات الهداة: 7/184 ح16، والبحار: 51/80 ضمن ح37. ورواه الطبری فی دلائل الإمامة: 441 ح17 بإسناده إلی حذیفة (مثله)، وأخرجه فی حلیة الأبرار: 5/456 عن الأربعین. یأتی، ذح755 وح769 (مثله) مع بقیّة تخریجاته وزاد فی الدمعة : (ویملک عشرین سنة)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فی صفة المهدی علیه‌السلام : إنّه أجلی الجبهة. الأجلی : الخفیف شعر ما بین النزعتین من الصدغین، والّذی انحسر الشعر عن جبهته» (منه رحمه‌الله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2/469، عنه إثبات الهداة: 7/185 ح17، والبحار: 51/80 ضمن ح37. وروی هذا الحدیث فی کتب الفریقین بشتّی الأسانید ومختلف الألفاظ، نحو: دلائل الإمامة: 480 ح77، وأبو داود فی سننه: 2/422، والصنعانی فی المصنف: 372، وفرائد السمطین: 2/330، والنهایة: 1/302، ومجمع بحار الأنوار: 1/204، وأربعین الهمدانی (علی ما فی مناقب الکاشی: 301 وکنوز الحقائق: 164، وینابیع المودّة: 181، والفتاوی الحدیثیّة: 29، والقول المختصر: 56 ، وغالیة المواعظ: 1/83 ، ومختصر سنن أبی داود: 6/60، واستجلاب ارتقاء الغرف، والإشراف، والمصنّف: 372، والجامع الکبیر (کما فی جامع الأحادیث: 7/320) ، عنها ملحقات الإحقاق: 13/266 - 268 وج19/652 - 653. وروی الدانی فی سننه: 94 (مثله)، وزاد علیه: یملأ الأرض قسطا وعدلاً کما ملئت ظلما وجورا ویملک سبع سنین، عنه عقد الدرر: 39.</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«الشمم: ارتفاع قصبة الأنف واستواء أعلاها، وإشراف الأرنبة قلیلاً» (منه رحمه‌الله )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2/469، عنه إثبات الهداة: 7/185 ح18، والبحار: 51/80 ضمن ح37. ورواه فی فرائد السمطین: 2/330، بإسناده إلی أبی سعید (مثله). وأورده فی عقد الدرر: 33 مرسلاً عن أبی سعید (مثله) ، وأخرجه فی حلیة الأبرار: 5/457 عن الأربعین. وحدیث الرسول صلی‌الله‌علیه‌و‌آله فی صفة أنف المهدی وجبهته، مشهور وفی کتب الفریقین مذکور، ذکر بعضها فی ملحقات إحقاق الحقّ: 13/132 وص367، فراجع.</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المصادر: «تقوم» . وفی البیان هکذا: «أربع هدن فی یوم، الرابعة یفتح علی یدی رجل من آل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«غیلان» م، ب. «یحیلان» ع. «حلان» لسان المیزان: 4/383 رقم 1153 ذکره وذکر الحدیث عند ترجمته لعنبسة بن أبی صغیرة.«حبلان » الإصابة: 3/407 رقم 7927، ترجم له وذکر الحدیث. والمتن کما فی اُسد الغابة: 4/353، وذکر الحدیث عند ترجمته له، ولقبه العبدی.</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فیه: إنّه علیه‌السلام کان متوشّحا بثوب قطری: هو ضرب من البرود، فیه حمرة، ولها أعلام فیها بعض الخشونة، وقیل: هی حلل جیاد تحمل من قبل البحرین» (منه رحمه‌الله ). وفی م «قطوانیتان». وقطوان : موضع بالکوفة، وقریة من قری سمرقند، ینسب إلیها.</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2/470، عنه إثبات الهداة: 7/185 ح19، والبحار: 51/80 ضمن ح37. ورواه فی البیان: 137، وفی فرائد السمطین: 2/314 ح565 باسنادیهما إلی أبی اُمامة (مثله). وأورده فی عقد الدرر: 36، والفصول المهمّة: 280، مرسلاً عن أبی اُمامة (مثله). وأخرجه فی حلیة الأبرار: 5/457 عن الأربعین ، والحدیث مرویّ فی کتب الفریقین، ذکر بعضها فی ملحقات إحقاق الحقّ: 13/269. یأتی، ح770 (مثله).</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2/470، عنه إثبات الهداة: 7/185 ح20، والبحار: 51/80 ضمن ح37. والحدیث مرویّ فی العدید من کتب العامّة، منها: الحاوی للفتاوی: 2/63، وفرائد السمطین: 2/331، وجواهر العقدین (علی ما فی ینابیع المودّة: 433 و436)، والبیان: 96، والصواعق: 98، ومشارق الأنوار: 152، وإسعاف الراغبین (بهامش نور الأبصار: 149)، والفتاوی الحدیثیّة: 29، وغالیة‌المواعظ: 1/83 ، عنها ملحقات الإحقاق: 31/180 و181. وأورده فی عقد الدرر: 16 وص 34 وص 170 مرسلاً . وأخرجه فی حلیة الأبرار: 5/458 عن‌الأربعین ، یأتی ح771 (مثله)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2/470، عنه إثبات الهداة: 7/185 ح21، والبحار: 51/80 ضمن ح37. یأتی ح774 (مثله) مع بقیّة تخریجاته.</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«عیانا» ع ، ب والفرائد.</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2/470، عنه إثبات الهداة: 7/186 ح22، والبحار: 51/81 ضمن ح37، ورواه الحموینی فی فرائد السمطین: 2/316، بإسناده إلی أبی سعید (مثله)، عنه غایة المرام: 7/82 ح11، عقد الدرر: 155 و167. وأورده السیوطی فی الحاوی للفتاوی: 63 من طریق أبی نعیم (مثله) ، عنهما ملحقات إحقاق الحقّ: 13/215. وأخرجه فی غایة المرام: 7/102 ح87 ، وحلیة الأبرار: 5/459 عن الأربعین.</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2/470، عنه إثبات الهداة: 7/186 ح23، والبحار: 51/81 ضمن ح37. ورواه الگنجی الشافعی فی البیان: 132، عنه کشف الأستار: 185، والحموینی فی فرائد السمطین: 2/316 بإسنادیهما إلی عبداللّه (مثله). وأورده فی مقصد الراغب: 196، والصراط المستقیم: 2/259 ح3 نقلاً من کتاب أخبار المهدیّ لأبی العلاء الهمدانی، وعقد الدرر: 135 (وفیه: علی رأسه عمامة فیها ملک) والصواعق المحرقة: 99، والفصول المهمّة: 280، ومیزان الإعتدال: 2/679 رقم 5316 عن ابن عمر (مثله). وأخرجه فی غایة المرام: 700 ح88 ، وحلیة الأبرار: 5/459 عن الأربعین، وفی ملحقات إحقاق الحقّ: 13/277 عن بعض کتب العامّة. یأتی ح767 (مثله) وقال الخشّاب فی تاریخه: أنّه علیه‌السلام یظهر فی آخر الزمان علی رأسه غمامة تظلّه من الشمس تدور معه حیث ما دار تنادی بصوت فصیح : هذا المهدی علیه‌السلام ...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2/471، عنه إثبات الهداة: 7/187 ح24، والبحار: 51/81 ضمن ح37، ورواه الگنجی الشافعی فی البیان: 133، والحموینی فی فرائد السمطین: 2/316 بإسنادیهما إلی عبداللّه (مثله) . وأورده فی لسان المیزان: 1/105 رقم 313، ومیزان الإعتدال: 2/679 رقم 991 (مثله)، وفی الصراط المستقیم: 2/259 ح1، نقلاً من کتاب أخبار المهدی للهمدانی، وأخرجه فی حلیة الأبرار: 5/459 عن الأربعین. یأتی ح768 (مثله).</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2/471، عنه إثبات الهداة: 7/187 ح25 (وفیه: وکیف صحاحا)، والبحار: 51/81 ضمن ح37، وروی نحوه الطبری فی دلائل الإمامة: 482 ح476 بإسناده إلی الرسول صلی‌الله‌علیه‌و‌آله . یأتی ح760 (مثله).</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2/471، عنه إثبات الهداة: 7/187 ح26، والبحار: 51/81 ضمن ح37. وروی الطبری فی دلائل الإمامة: 477 ح467، بإسناده إلی عبداللّه بن مسعود عن النبیّ صلی‌الله‌علیه‌و‌آله (مثله) بأدنی تغییر. وأخرجه فی غایة المرام: 7/102 ح90، وحلیة الأبرار: 5/460 عن الأربعین.</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ومعنی قوله صلی‌الله‌علیه‌و‌آله : «خلقه خلقی» من أحسن الکنایات عن انتقام المهدی علیه‌السلام من الکفّار لدین اللّه کما کان النبیّ صلی‌الله‌علیه‌و‌آله وقد قال اللّه تعالی: «انّک لعلی خلق عظیم» قال علیّ بن عیسی عفی اللّه عنه : ص486 العجب من قوله من أحسن الکنایات إلی آخر الکلام، ومن أین یحجر علی الخلق فجعله مقصورا علی الانتقام فقط وهو عامّ فی جمیع أخلاق النبی صلی‌الله‌علیه‌و‌آله من کرمه وشرفه وعلمه وحلمه وشجاعته وغیر ذلک من أخلاقه، وأعجب من قوله، ذکره الآیة دلیلاً علی ما قرّره.</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2/471، عنه إثبات الهداة: 7/187 ح27، والبحار: 51/81 ضمن ح37، تقدّم ح201، ویأتی ح765 (مثله).</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صوابه «ابنی» . راجع بیان الگنجی الشافعی، تعلیقة ح660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2/471، عنه إثبات الهداة: 7/187 ح28 ، والبحار: 51/82 ضمن ح37. وأخرج (مثله) فی ملحقات إحقاق الحقّ: 13/182 عن بعض کتب العامة. تقدّم ح705، ویأتی ح729 (مثله)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«جورا [عدوانا] وظلما» ب.</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2/471، عنه إثبات الهداة: 7/187 ح29، والبحار: 51/82 ضمن ح37. وأخرجه فی حلیة الأبرار: 5/461 عن الأربعین. وأحادیث الرسول صلی‌الله‌علیه‌و‌آله فی ذکر عدله علیه‌السلام فاضت بها کتب الفریقین بشتّی الأسانید ومختلف الألفاظ، راجع ملحقات إحقاق الحقّ: 13/132-194.</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 عن» ب. وکلاهما وارد، فالظاهر من المتن هو زرّ بن عبداللّه بن کلیب الفقیمی، إذ هو من الصحابة کما فی اُسد الغابة: 2/200، والإصابة: 1/549 . والّذی فی البحار هو زرّ بن حبیش ، عن عبداللّه بن مسعود، وهو الأظهر فقد اُسند لهما فی بعض المصادر نحو هذا الحدیث.</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2/471، عنه إثبات الهداة: 7/188 ح30، والبحار: 51/82 ضمن ح37. وأورده فی الجامع الکبیر: 8/81 عن ابن مسعود (مثله). وزاد فی آخره: کما ملئت ظلما وجورا، عنه إحقاق الحقّ: 19/661، وفی عقد الدرر: 31 مرسلاً عن عبداللّه بن عمر،عن النبیّ صلی‌الله‌علیه‌و‌آله (مثله). وأخرجه فی حلیة الأبرار: 5/461 عن الأربعین (مثله).</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2/472، عنه إثبات الهداة: 7/188 ح31، والبحار: 51/82 ضمن ح37، ورواه أحمد فی مسنده: 3/80 ، والگنجی الشافعی فی البیان: 124، و نعیم فی الفتن: 154، والبیهقی فی دلائل النبوّة: 6/514 ، والخطیب فی تاریخ بغداد: 10/48 بأسانیدهم إلی أبی سعید (مثله). وأورده الشافعی السلمی فی عقد الدرر: 61 مرسلاً عن أبی سعید، وقال: أخرجه أبو نعیم فی عوالیه، وفی صفة المهدیّ علیه‌السلام ، وابن حجر فی مجمع الزوائد: 7/314 مرسلاً عن النبیّ صلی‌الله‌علیه‌و‌آله والحدیث مرویّ فی العدید من کتب الفریقین، وفی بعضها «حثیا» أو «حسیا» بدل «هنیئا». راجع ملحقات إحقاق الحقّ: 13/248، ومعجم أحادیث الإمام المهدیّ علیه‌السلام : 1/269-306، یأتی ح761 (مثله)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2/472، عنه إثبات الهداة: 7/189 ح32، والبحار: 51/82 ضمن ح37. ورواه الترمذی فی صحیحه: 4/506 ح2232، وابن ماجة فی سننه: 2/1336 ح4083، والدانی فی سننه: 100 بأسانیدهم إلی أبی سعید (مثله). وأورده فی عقد الدرر: 20 وص156، والمحجة البیضاء: 4/341، ومجمع الزوائد: 7/317، والحاوی: 2/62 عن أبی سعید مثله. وأخرجه فی حلیة الأبرار: 5/461 عن الأربعین، عن بعضها ملحقات الإحقاق: 13/139.</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2/472، عنه إثبات الهداة: 7/189 ح33، والبحار: 51/82 ضمن ح37. یأتی ح744 (مثله) مع تخریجات اُخری.</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«فئة» ع.</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2/472 عنه إثبات الهداة: 7/189 ح34، والبحار: 51/82 ضمن ح37. ورواه الطبری فی دلائل الإمامة: 442 ح414، و نعیم فی الفتن: 188 ، وابن ماجة فی سننه: 2/1366، عنه الصواعق المحرقة: 98، والکنجی فی البیان: 106، عنه کشف الأستار: 172، ومنتخب الأنوار المضیئة: 43، وذخائر العقبی، 17، وفی میزان الإعتدال: 2/35، والحاکم فی المستدرک: 4/464، وسنن المصطفی: 2/517، والسیرة النبویّة (بهامش السیرة الحلبیّة: 3/189) ، وینابیع المودّة: 135 و193 و240، والفصول المهمّة: 155، وص276، وکنوز الحقائق: 45، والبیان والتعریف: 1/254، ونظم درر السمطین: 236، ومنتخب کنز العمّال: (المطبوع بهامش المسند: 6/30) ، والحاوی للفتاوی: 2/60، وراموز الأحادیث: 135، والسیرة النبویّة، عنها ملحقات الإحقاق: 9/386 - 389 وج13/192-194 وج19/656، وأخرجه فی حلیة الأبرار: 5/462 عن الأربعین، یأتی ح746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وفی مقصد الراغب «ثمّ قال» وهو الأظهر، ولیست فی بعض الروایات.</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2/472، عنه إثبات الهداة: 7/190 ح35، والبحار: 51/83 ضمن ح37. ورواه فی مقصد الراغب: 177 بإسناده إلی حذیفة (مثله).وأورده فی عقد الدرر: 62، وینابیع المودّة: 448 عن حذیفة (مثله). وأخرجه فی حلیة الأبرار: 5/463 عن الأربعین، وفی ملحقات الإحقاق: 13/233 عن الحاوی للفتاوی: 2/64 وعن ینابیع المودّة.</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«قبلها» ع، ب.</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2/473، عنه إثبات الهداة: 7/190 ح36، والبحار: 51/83 ضمن ح37. وروی نعیم فی الفتن: 152، والگنجی فی البیان: 145، باسنادیهما إلی أبی سعید (مثله)، وزادا فی آخره: والمال کدوس، یقوم الرجل فیقول: یا مهدی أعطنی. فیقول: خذ. قال الگنجی: هذا حدیث حسن المتن، رواه الحافظ الطبرانی فی معجمه الأکبر کما أخرجناه حرف بحرف. وأورده الفیض فی المحجّة البیضاء: 4/341، وفی الفصول المهمّة: 280، وفی عقد الدرر: 145 وص169 عن أبی سعید (مثله). ونور الأبصار: 231، وینابیع المودّة: 488، وفرائد السمطین: 2/315، ومنتخب کنز العمال: (بهامش المسند: 6/32) ، ومجمع الزوائد: 7/317، والحاوی للفتاوی: 2/62، عنها ملحقات الإحقاق: 13/225 - 228. أخرجه فی حلیة الأبرار: 5/463 عن الأربعین. تقدّم ح695 (مثله) ، ویأتی ح777 (مثله).</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2/473، تقدّم ح649، ویأتی ح745 (مثله)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2/473، عنه إثبات الهداة: 7/191 ح38، والبحار: 51/83 ضمن ح37. وأخرجه فی حلیة الأبرار: 5/463 عن الأربعین. والحدیث مرویّ بهذا اللفظ وغیره فی أغلب کتب العامّة بشتّی الأسانید والألفاظ، منها: المعرفة والتاریخ: 3/187، والدرر واللآل: 243، وفردوس الأخبار: 3/83 ، والأشراف، وطبقات المحدّثین، والجامع الکبیر کما فی جامع الأحادیث: 7/167 بطریقین وص264 وج8/81 وص173، وفی الاستجلاب، وروضة الافهام: 43 (مخطوط)، والفائق: 57، عنها ملحقات الإحقاق: 19/658-262، وج13/234-247، عن البدء والتاریخ: 2/180 وصحیح الترمذی: 4/505 ح2231، وغالیة المواعظ: 1/82 ، ومسند أحمد: 1/376 (بطریقین) وص377 و430 و448، والمعجم الصغیر: 2/148، وتاریخ بغداد: 1/370 (بطریقین) وج4/388، والصواعق المحرقة: 97، ومختصر تذکرة القرطبی: 206، وسنن الهدی: 572، وأخبار إصفهان: 1/329، ومصابیح السّنة: 2/134، وفرائد السمطین: 2/326، ومشکاة المصابیح: 3/24، وتذکرة الحفّاظ: 2/488، وج4/765، ومیزان الإعتدال: 1/434، والفصول المهمّة: 275، والبیان: 307 (بطریقین) وص308 و309، ومنتخب کنز العمّال: (المطبوع بهامش المسند: 6/30) والحاوی للفتاوی: 2/58 - 59 و73 - 74، والمقاصد الحسنة: 435، وتمییز الطیب من الخبیث: 220، وراموز الأحادیث: 237، وتاریخ الإسلام والرجال: 37، وینابیع المودّة: 3/86 و89 ، وارجوزة سعدی 306، وإسعاف الراغبین (بهامش نور الأبصار: 145) ، وحدیث الإسلام: 1/156، والفتح الکبیر: 3/435، ونور الأبصار: 189، والإعتقاد: 105.</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«یقتل» م، ع، ب. وما فی المتن کما فی أغلب المصادر، وهو الصحیح بقرینة ما بعدها.</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کثیر: الظاهر أنّ المراد بالکنز المذکور، کنز الکعبة. فی روایة «کرتکم».</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2/473، عنه إثبات الهداة: 7/191 ح39، والبحار: 51/83 ضمن ح37. یأتی ح744 مع بقیّة تخریجاته.</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2/473، عنه إثبات الهداة: 7/191 ح40، والبحار: 51/84 ضمن ح37. وأورده فی عقد الدرر: 129 مرسلاً عن ثوبان (مثله)، وفی البیان: 104 (مثله)، وزاد علیه: حتّی یأتوا مدینة دمشق فیهدمونها حجرا حجرا ویقتلون بها أبناء الملوک. رواه أبو نعیم فی مناقب المهدیّ علیه‌السلام عن الطبرانی.</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2/473، عنه إثبات الهداة: 7/191 ح41، والبحار: 51/48 ضمن ح73. وروی صدر الحدیث جمّ غفیر من العامّة بإسنادهم عن علیّ علیه‌السلام منهم: نعیم فی الفتن: 229، والگنجی فی البیان: 125، ومجمع الزوائد: 7/316، والحاوی للفتاوی: 2/61 (بطریقین)، وکنز العمّال: 7/263، والفصول المهمّة: 279، والعرائس الواضحة، والصواعق المحرقة: 235، وتمییز الطیّب من الخبیث: 220، والمقاصد الحسنة: 435، وکنوز الحقائق: 164، وإسعاف الراغبین (بهامش نور الأبصار: 148) ومفتاح النجا: 194، وینابیع المودّة: 181، وجالیة الکدر: 208، وأئمّة الهدی: 14، ومشارق الأنوار: 151، ونور الأبصار: 188، والقول المستحسن: 1/316، والإشراف: (مخطوط)، واستجلاب ارتقاء الغرف، والمناقب والمثالب والطبرانی فی تاریخه، عنها الإحقاق: 13/128-131، وج19/667 - 668 . وأورده فی عقد الدرر: 25، وص142، وقال: أخرجه جماعة من الحفّاظ فی کتبهم، منهم: أبو القاسم الطبرانی، وأبو نعیم، وعبدالرحمان بن أبی حاتم، ونعیم بن حمّاد، وغیرهم. وأخرجه فی حلیة الأبرار: 5/464، وغایة المرام: 7/104 ح105 عن الأربعین، یأتی ح744 (مثله).</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صوابه «ابنی». راجع بیان الگنجی الشافعی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«عیش الحیاة» م. وفی عقد الدرر: «ثمّ لا خیر فی عیش الحیاة».</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2/474، عنه إثبات الهداة: 7/192 ح42، والبحار: 51/84 ضمن ح37، وروی أحمد فی مسنده: 3/37 بإسناده إلی أبی سعید الخدری (مثله). وأورده فی عقد الدرر: 169، مرسلاً عن ابن مسعود (مثله) ، وأخرجه فی حلیة الأبرار: 5/464، وغایة المرام: 7/105 ح106 عن الأربعین ، تقدّم ح715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2/474، عنه اثبات الهداة: 7/192 ح43، والبحار: 51/84 ضمن ح37. وروی الحدیث فی مصادر العامّة نذکر منها: سنن المصطفی: 2/928 ح2779 ، والبیان: 97، والتذکرة: 619، والفصول المهمّة: 280، ومختصر تذکرة القرطبی: 128، وأربعین (الهمدانی علی ما فی مناقب الکاشی: 301) ، والجامع الصغیر: 2/377، والحاوی للفتاوی: 2/64، وإسعاف الراغبین: (بهامش نور الأبصار: 148) ، والفتح الکبیر: 3/48، وفرائد السمطین: 2/318، والصواعق: 99، ومنتخب کنز العمال (المطبوع بهامش المسند: 6/30) ، وسنن الهدی: 573 ، ونور الأبصار: 189، عنها الإحقاق: 13/229 - 232 . وأورده فی عقد الدرر: 19 (مثله). وأخرجه فی غایة المرام: 7/105 ح107، وحلیة الأبرار: 5/465 عن الأربعین، ورواه فی فردوس الأخبار: 3/83 بسنده عن علیّ علیه‌السلام قال: قال رسول اللّه صلی‌الله‌علیه‌و‌آله : لو لم یبق من الدنیا إلاّ یوم لبعث اللّه فیه رجلاً من عترتی یواطئ اسمه اسمی، براق الجبین یفتح القسطنطینّیة وجبل الدیلم، عنه ملحقات الإحقاقّ: 19/660.</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2/474، عنه إثبات الهداة: 7/192 ح44، والبحار: 51/84 ضمن ح37. ورواه نعیم فی الفتن: 42، والبیان: 143، والدرر واللآل: 143، ومختصر تاریخ دمشق: (مخطوط)، واُسد الغابة: 1/259 وج5/155، ومنتخب کنز العمّال: (المطبوع بهامش المسند: 6/30) ، والصواعق المحرقة: 99، والحاوی للفتاوی: 2/64، والإصابة: 4/31، ومجمع الزوائد: 5/190، والقرب فی محبة العرب: 134، والفتح الکبیر: 2/164، بإسنادهم إلی قیس (مثله)، وزادوا فی آخره: ثمّ یؤمر القحطانی، فو الّذی بعثنی بالحقّ ما هو دونه. قال الگنجی: هکذا رواه أبو نعیم فی فوائده، والطبرانی فی معجمه الأکبر. وفی فردوس الأخبار: 5/456 ح8731 ، عنه کشف الأستار: 158، وفی الإستیعاب: 1/85 ، وأرجح المطالب: 380، وکنز العمّال: 14/265، وعقد الدرر: 19، والحاوی للفتاوی: 2/79، والجامع الصغیر: 2/33، وأربعین الهمدانی (علی ما فی مناقب الکاشی: 299) جمیعا (مثله). وأخرجه فی حلیة الأبرار: 5/465 عن الأربعین. عن بعضها ملحقات الإحقاق: 13/157 - 160 وج19/658 . هکذا رواه الحافظ أبو نعیم فی فوائده والطبرانی فی معجمه الأکبر ورواه الشیخ علی بن عیسی الأردبیلی فی کشف الغمّة عن أبی عبداللّه محمّد بن یوسف بن محمّد الگنجی الشافعی فی کتاب البیان فی أخبار صاحب الزمان عن جابر (مثله)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2/474، عنه إثبات الهداة: 7/192 ح45، والبحار: 51/84 ضمن ح37. ورواه نعیم فی الفتن: 162، والگنجی فی البیان: 116 بإسنادیهما إلی أبی سعید (مثله). وأورده فی المحجة البیضاء: 4/340، وفی عقد الدرر: 25، و157، وص230، وفی أرجح المطالب: 378 (مثله)، وأخرجه فی إثبات الهداة: 7/216 ح125، عن کتاب تحفة الأبرار للحائری (مثله) وفی ص229 ح154 عن الصراط المستقیم: 2/257 (مثله). وفی حلیة الأبرار: 5/465 عن الأربعین، وفی ملحقات إحقاق الحقّ: 13/198، عن الجامع الصغیر: 2/472، وینابیع المودّة: 435 و449، والحاوی للفتاوی: 2/64، وسنن الهدی: 573، وشرف النبیّ صلی‌الله‌علیه‌و‌آله : 302.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عقد الدرر: 229، والتذکرة: 337، قالا: قال السدی: یجتمع المهدیّ وعیسی بن مریم فی وقت الصلاة فیقول المهدیّ لعیسی بن مریم: تقدّم، فیقول عیسی: أنت أولی بالصلاة، فیصلّی عیسی وراءه مأموما، عنه ملحقات الإحقاق: 13/199 ه- 1. وفی فتن نعیم بن حمّاد (علی ما فی مناقب عبداللّه الشافعی: 229) یرفعه إلی هشام بن محمّد قال: المهدیّ من هذه الاُمّة، هو الّذی یؤمّ عیسی بن مریم، عنه ملحقات الإحقاق: 13/199 ه- 1 وراجع عوالم العلوم فی أحوال أمیر المؤمنین علیه‌السلام إشارة إلی أنّ الإمام المهدیّ علیه‌السلام الّذی یصلّی خلفه عیسی علیه‌السلام .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إثبات الهداة.</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- 2/474 ، عنه إثبات الهداة: 7/193 ح46، والبحار: 51/85 ضمن ح37. یأتی ح763 مع بقیّة تخریجاته.</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نعم، اتّفقت الاُمّة علی أنّ عیسی ینزل فی عصر قیام المهدی علیه‌السلام ودولته العالمیة، فیصلّی عیسی خلفه، ویعینه لتحقّق أهدافه الإصلاحیّة، وبسط العدل، وإزالة الجور کما هو المصرّح به فی الأخبار المتواترة، وعلی هذا فالقول بوجود المهدی علیه‌السلام فی وسطها لا یستقیم إلاّ علی معتقد الإمامیّة، وهو: أنّ المهدی علیه‌السلام وُلد سنة خمس وخمسین ومائتین، وبقی حیّا یرزق إلی أن یظهر بأمر اللّه تعالی لإعلان کلمته.وأمّا الوسطیّة الّتی توهّمها بعض شرّاح الحدیث؛ وهی: أنّ خروج المهدی یکون قبل نزول عیسی، فلا یفسّر بها الحدیث قطعا، ولیس مفهومها ومفهوم الآخریة إلاّ سواء. وأمّا زعم بعض المرتزقة من عبدة الحکّام المستکبرین والطواغیت أنّ المراد به: المهدی العبّاسی، فلا یحتاج بطلانه إلی البیان، وإبداء هذه المزاعم من إساءة الأدب إلی مقام النبوّة الخاتمیّة المحمدیّة، والشخصیّة المعظّمة العیسویّة، والخلافة الإلهیّة المهدویّة، وهذه الأخبار المتواترة الواردة فی تعریف المهدی علیه‌السلام وأوصافه وعلاماته تکذیب صریح لمثل هذه المزاعم. هذا ولا دلالة للحدیث - أیضا - علی أنّ عیسی یبقی بعدالمهدی؛ لأنّ ذلک مضافا إلی أنّه لا یستفاد من ظاهر نفس الحدیث ینافی طائفة من الروایات الواردة فی المهدی علیه‌السلام ، وروایات اُخری مثل أحادیث الأمان وغیرها. هذا ویمکن أن یقال فی تفسیر الحدیث: أنّ المراد من قوله صلی‌الله‌علیه‌و‌آله : «أنا فی أوّلها» أنا مؤسّسها ورأسها ومنشأها، فلا تهلک هذه الاُمّة؛ لأنّ مؤسّسها والداعی إلیها رحمة للعالمین، فلا تهلک اُمّة من کان رأسها هذه صفته وغایة إرساله، وکیف تهلک أُمّة یکون المهدی فی وسطها؟ فما دام هو موجودا حیّا لا تهلک هذه الاُمّة، فمن أعظم فوائد وجوده فی غیبته بقاء الاُمّة ببقائه، وکیف تهلک اُمّة یکون فی آخرها المسیح الّذی ینزل فی آخر الزمان؟ یعنی هذا الدین یبقی ویمتدّ إلی نزول عیسی من السماء، وهو فی آخر الاُمّة وینزل ویصدّق هذا الدّین فی هذه الدنیا. فالمراد بهذا الحدیث: البشارة بامتداد هذا الدّین، واستمرار بقاء الاُمّة ببرکة رسالة رحمة للعالمین ووجود المهدی علیه‌السلام ، وأنّ الاُمّة لا تهلک وتبقی إلی آخر الدهر؛ لأنّ نزول عیسی علیه‌السلام - الّذی هو من أشراط الساعة - یقع فی آخر هذه الاُمّة، فهی باقیة أبد الدهر ومایعیش الإنسان فوق کرتنا الأرضیّة، واللّه ورسوله وأولو العلم الراسخون فیه من أهل بیته أعلم بمعانی الکتاب والسنّة.</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2/474، عنه إثبات الهداة: 7/193 ح47، والبحار: 51/85 ضمن ح37، تاریخ ابن عساکر: 2/62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 عنه إثبات الهداة: 7/144 ح697.</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16/196 ذح44216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والمراد بهذا الکتاب هو «البیان فی أخبار صاحب الزمان» فقد ذکر الگنجی الشافعی فی آخر کتابه «کفایة الطالب» ما لفظه : وهذا هو المختار عندی من الروایات من مناقب سیّدنا ومولانا أمیر المؤمنین علیّ بن أبی طالب علیه‌السلام ، ویتلوه ذکر الإمام المهدیّ علیه‌السلام کتاب مفرد، وسمّیته ب- «البیان فی أخبار صاحب الزمان» علیه صلاة الملک المنّان، انتهی. وقال الأربلی فی کشف الغمّة: 2/475 : وقد کنت ذکرت فی المجلّد الأوّل: أنّ الشیخ ... الگنجی الشافعی عمل کتاب «کفایة الطالب فی مناقب علیّ بن أبی طالب» و «کتاب البیان فی أخبار صاحب الزمان» وحملهما إلی الصاحب السعید تاج الدین محمّد بن نصر بن الصلایا العلوی الحسینی سقی اللّه عهده صوب العهاد، فقرأنا الکتابین علی مصنّفهما المذکور فی مجلسین ...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ع، م. کلاهما وارد، وقد تقدّم فی هامش ح718 بیانه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«الدنیا» ع، ب.</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«قاسبون» ع ، ب . تصحیف . وقاسیون : الجبل المشرف علی مدینة دمشق (مراصد الاطلاع: 3/1057)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«القاضی» م . تصحیف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«السنجری» ع ، م . وما بعدها. قال فی الکنی والألقاب: 1/165 لترجمته «عبدالأول بن أبی عبداللّه عیسی بن شعیب السجزی» : والسجزی نسبة إلی سجستان وهی من شواذ النسب، قاله ابن خلکان.</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 بن الحسن» البیان. ولیس فی النسخة الملحقة بکتاب کفایة الطالب. وفی م «بشر» بدل «بشری» ، وهو «علیّ بن بشری اللیثی» الّذی ذکره الذهبی فی سیر أعلام النبلاء: 16/299 وقال: حدث عن محمّد بن الحسین الآبری کمافی معجم البلدان: 1/49 وقال: علیّ بن بشری السجستانی.</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بالمدّ ثم الضمّ : منسوب إلی قریة آبر، من أعمال سجستان. ذکره فی کشف الظنون: 2/1839 وفی معجم البلدان المذکور آنفا، وترجم له الذهبی فی سیر أعلام النبلاء المتقدّم.</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یحیی بن البطریق (فی العمدة، 436) : اعلم أنّ هذا الخبر قوله صلی‌الله‌علیه‌و‌آله «یواطی‌ء اسمه اسمی واسم أبیه اسم أبی» هو أنّ الکلام فی ذلک لا یخلو من أحد قسمین : إمّا أن یکون النبی صلی‌الله‌علیه‌و‌آله أراد بقوله : «واسم أبیه اسم أبی» إنّه جعله علامة تدلّ علی أنّه من ولد الحسین دون الحسن لأن لا یعتقد معتقد ذلک، فإن کان مراده ذلک فهو المقصود وهو المراد بالخبر لأنّ المهدی علیه‌السلام بلا خلاف من ولد الحسین علیه‌السلام فیکون اسم أبیه علیه‌السلام مشابها لکنیة الحسین علیه‌السلام فیکون قد انتظم اللفظ والمعنی وصار حقیقةً فیه . والقسم الثانی : أن یکون الراوی وهم من قوله : ابنی إلی قوله أبی فیکون قد وهم بحرف تقدیره أنّه قال : ابنی، فقال: هو أبی والمراد بابنه الحسن علیه‌السلام لأنّ المهدی علیه‌السلام محمّد بن الحسن بإجماع کافّة الأُمّة وکذلک قوله فی الخبر الّذی قبله من الصحاح أیضا وهو أنّه قال: إنّ أمیر المؤمنین علیّ بن أبی طالب علیه‌السلام قال: وقد نظر إلی ابنه الحسن إنّ ابنی هذا سیّد کما سمّاه رسول اللّه صلی‌الله‌علیه‌و‌آله وسیخرج من صلبه رجل یسمّی باسم نبیّکم یشبهه فی الخلق یملأ الأرض عدلاً، فإنّ الراوی أیضا وهم فی حرف واحد وهو الیاء، فأراد أن یقول الحسین فقال: الحسن وإلاّ فالمهدی علیه‌السلام من ولد الحسین علیه‌السلام بلاخلاف، وقد سمّی النبی صلی‌الله‌علیه‌و‌آله ولده الحسین سیّدا بأخبار کثیرة من غیر هذه الطرق ترکنا ذکرها للشرط الّذی قدمناه بل نذکر ذلک من الصحاح وقد تقدّم ذکره وهو قوله صلی‌الله‌علیه‌و‌آله : الحسن والحسین سیّدا شباب أهل الجنّة فهذه السّیادة بلفظ هذا الخبر الصحیح لأنّ سادة أهل الدنیا هم أهل الجنّة وهو سیّدهم فقد اتضح بما قلناه وجه التحقیق وللّه المنّة والحمد.</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الگنجی: وقد ذکر الترمذی الحدیث فی جامع (4/505 ح2230) ولم یذکر «واسم أبیه اسم أبی». وذکره أبو داود فی معظم روایات الحفّاظ والثقات من نقلة الأخبار «اسمه اسمی» فقط ، والّذی روی «واسم أبیه اسم أبی» فهو زائدة وهو یزید فی الحدیث، وإن صحّ فمعناه «واسم أبیه اسم أبی» [أی [الحسین وکنیته أبو عبداللّه، فجعل الکنیة اسما کنایة عن أنّه من ولد الحسین دون الحسن، ویحتمل أن یکون الراوی توهّم قوله: «ابنی» فصحّفه فقال: «أبی»، فوجب حمله علی هذا جمعا بین الروایات ذکرناهذا البیان بتمامه ص326 ه- 5 . قال علیّ بن عیسی - صاحب کتاب کشف الغمّة - عفا اللّه عنه : أمّا أصحابنا الشیعة فلا یصحّحون هذا الحدیث لما ثبت عندهم من اسمه واسم أبیه علیهماالسلام ؛ وأمّا الجمهور فقد نقلوا أنّ زائدة، کان یزید فی الأحادیث، فوجب المصیر إلی أنّه من زیادته، لیکون جمعا بین الروایات.</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2/476، عنه إثبات الهداة: 7/194 ح52، والبحار: 51/85 ح38، رواهما الگنجی فی البیان: 92و93، عنه حلیة الأبرار: 5/468، وأبو داود فی سننه: 2/421 و422. وروی حدیث علیّ علیه‌السلام الترمذی فی صحیحه: 4/505، وأحمد فی مسنده: 1/99، والبیهقی الشافعی فی الإعتقاد: 105 (مثله)، وأورده ابن الصبّاغ المالکی فی الفصول المهمة: 275، والقندوزی فی ینابیع المودّة: 432، وابن الجوزی فی تذکرة الخواصّ: 377، عنها وعن غیرها من مصادر العامّة فی ملحقات إحقاق الحقّ: 13/171-175 . وروی حدیث عبداللّه بن مسعود: الدولابی فی الکنی والألقاب: 1/107، والطبرانی فی المعجم الصغیر: 245، والحموینی فی فرائد السمطین: 2/326 من عدّة طرق (مثله) ، وأورده المالکی فی الفصول المهمّة: 273، والقندوزی فی ینابیع المودّة: 433، وابن کثیر فی البدایة والنهایة: 1/38 عنها وعن العدید من مصادر العامّة فی ملحقات إحقاق الحقّ: 13/182-191.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2/477، عنه إثبات الهداة: 7/196 ح56 ، والبحار: 51/87 ضمن ح38، رواها الگنجی فی البیان: ص99 و100، عنه حلیة الأبرار: 5/468، وروی حدیث علیّ علیه‌السلام الصدوق فی کمال الدین: 1/152 ح15، عنه إثبات الهداة: 6/387 ح100، والبحار: 52/280 ح7، وأحمد فی مسنده: 1/84 ، وابن ماجة فی سننه: 2/1367، والبخاری فی التاریخ الکبیر: 1/317، وأبو نعیم فی حلیة الأولیاء: 3/177 و184، والحموینی فی فرائد السمطین: 2/331، یأتی ضمن ح1835 (مثله) ، سنن ابن داود: 4/107 ح4284، مصابیح السنة: 1/193، جامع الاُصول: 11/49 ح7812، مطالب السؤول: 2/127، المنار المنیف: 146 ح334، الصواعق المحرقة: 161، کنز العمّال: 14/264 ح38662، مرقاة المفاتیح: 5/179، إسعاف الراغبین: 2/145، نور الأبصار: 186، الإذاعة: 117، نهایة البدایة والنهایة: 1/40، الجامع الصغیر: 2/187 ح9241، وأخرجه فی ملحقات إحقاق الحقّ: 13/119-124، وج19/668-670 عن العدید من مصادر العامة، فراجع. وأمّا حدیث اُمّ سلمة فقد تقدّم ص42 ذح49 وذکرنا معظم تخریجاته هناک. وقال الگنجی فی نهایة هذا الباب ما لفظه: وانضمام هذه الأسانید بعضها إلی بعض، وإیداع الحفّاظ ذلک‌فی کتبهم یوجب القطع بصحّته.</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2/477، عنه إثبات الهداة: 7/196 ح57 ، والبحار: 51/87 ضمن ح38، رواه الگنجی فی البیان: 101، عنه حلیة الأبرار: 5/469، وابن ماجة فی سننه: 2/1368 ح4087، تقدّم ح724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کما تقدّم عن أبی نعیم - : ثمّ یجیء خلیفة اللّه المهدیّ، وتجدر الإشارة إلی أنّ الگنجی روی فی البیان - بعد هذا الحدیث - بإسناده من طریق آخر عن ثوبان، قال: قال رسول اللّه صلی‌الله‌علیه‌و‌آله : یقتتل عند کنزکم ثلاثة، ثمّ یجیء خلیفة اللّه المهدیّ، فإذا سمعتم به فأتوه فإنّه خلیفة اللّه المهدیّ.</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2/477، عنه إثبات الهداة: 7/196 ح 58، والبحار: 51/87 ضمن ح38، رواه الگنجی فی البیان: 103، عنه حلیة الأبرار: 5/469، وکشف الأستار: 128، وابن ماجة فی سننه: 2/1367 ح4084، ورواه أحمد فی مسنده: 5/277، ونعیم فی الفتن: 188، والحاکم فی المستدرک علی الصحیحین: 4/463 وص502 بأسانیدهم عن ثوبان (مثله) . وأورده فی عقد الدرر: 57 مرسلاً عن ثوبان (مثله) ، عنه کشف الأستار: 174، وینابیع المودّة: 491، نور الأبصار: 188، کنز العمّال: 14/263 (مثله) . وأخرجه فی ملحقات إحقاق الحقّ: 13/272 عن العدید من مصادر العامّة.</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2/477، عنه إثبات الهداة: 7/197 ح59 ، والبحار: 51/87 ضمن ح38، رواه الگنجی فی البیان: 105، عنه حلیة الأبرار: 5/469، وابن ماجة فی سننه: 2/1368 ح4088 ، ورواه الحموینی فی فرائد السمطین: 2/333 بإسناده إلی الزبیدی (مثله). وأورده فی عقد الدرر: 125، ومجمع الزوائد: 7/318 مرسلاً عن الزبیدی (مثله). وأخرجه فی ملحقات إحقاق الحقّ: 13/221-223 و272، عن العدید من مصادر العامّة.</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م ، ع ، ب . مصحّف . هما علقمة بن قیس وعبداللّه بن مسعود.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«فقلنا» ب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«شاؤا» البیان.</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«ملئت» البیان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2/478، عنه البحار: 51/87 ضمن ح38. وأخرجه فی حلیة الأبرار: 5/469 عن البیان: 106، تقدّم ح721 (مثله) مع تخریجاته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محمّد أحمد بن أعثم الکوفی، المتوفّی نحو سنة 314.</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ویح : کلمة رحمة لمن تنزل به بلیّة. (معجم مقاییس اللغة: 6/77)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طالقان - بعد الألف لام مفتوحه وقاف - : بلدتان إحداهما بخراسان بین مرو رود وبلخ، بینها وبین مرو رود ثلاث مراحل، وقال الإصطخری: أکبر مدینة بطخارستان (بخراسان) طالقان ... والاُخری بلدة وکورة بین قزوین وأبهر، وبها عدّة قری یقع علیها هذا الاسم (معجم البلدان: 4/6)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2/478، عنه إثبات الهداة: 7/197 ح60، والبحار: 51/87 ضمن ح38. وأورده فی عقد الدرر: 122، وکنز العمّال: 14/591 ح39677، وینابیع المودّة: 449 و491، عن علیّ علیه‌السلام (مثله). وأخرجه فی منتخب الأنوار المضیئة: 84 ، وحلیة الأبرار: 5/470 عن البیان، وفی ملحقات إحقاق الحقّ: 13/307 عن بعض مصادر العامّة.</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زید العمی، أبو الحواری الّذی روی هذا الحدیث، عن أبی الصدیق الناجی، عن أبی سعید. وتجدر الإشارة إلی أنّ البخاری ومسلم اتّفقا فی الإخراج عن أبی الصدیق والإحتجاج بروایته کما قال الگنجی الشافعی.</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فیحثو، راجع ح757 هامشه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2/478، عنه إثبات الهداة: 7/197 ح61، البحار: 51/87 ضمن ح38، رواه الگنجی فی البیان: 107، عنه حلیة الأبرار: 5/470، والترمذی فی سننه: 4/506 ح2232، وأحمد فی مسنده: 3/21. وأورده فی عقد الدرر: 237، وفی ینابیع المودّة: 430، وکنز العمّال: 14/262 عن أبی سعید (مثله). وأخرجه فی ملحقات إحقاق الحقّ: 13/254 عن العدید من مصادر العامّة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2/478، عنه إثبات الهداة 7/198 ح62، والبحار: 51/87 ضمن ح38. رواه الگنجی فی البیان: 109، عنه حلیة الأبرار: 5/470، ورواه ابن ماجة فی سننه: 2/1366، والحاکم فی المستدرک علی الصحیحین: 4/558 بإسنادیهما إلی أبی سعید (مثله). وأورده فی روضة الواعظین: 558، وفی عقد الدرر: 238، ومجمع الزوائد: 7/315، وینابیع المودّة: 488، عن أبی سعید (مثله) ، وأخرجه فی البحار: 36/369 عن الفردوس بسندین عن أبی سعید (مثله)، وفی ملحقات إحقاق الحقّ: 13/224 و254، وج19/678 عن بعض مصادر العامّة. (الأول) .  225 - «من» سنن أبی داود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بدل، وهم الأولیاء والعبّاد، سمّوا بذلک لأنّهم کلّما مات منهم واحد اُبدل بآخر.</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سنن أبی داود بین عضادتین: بین الرکن والمقام.</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نبیّهم، م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باطن العنق - والمعنی أنّه یستقرّ ویستقیم کما أنّ البعیر إذا برک واستراح مدّ جرانه علی الأرض (راجع غریب الحدیث: 1/152 لأبی الفرج الجوزی)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«همّام» البیان.</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السنن والبیان: «حدثنا هارون بن عبداللّه، قال: حدّثنا عبدالصمد، عن هشام (همّام) عن قتادة».</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الگنجی الشافعیّ صاحب کتاب البیان.</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رجل من أهل المدینة هو المهدی بدلیل إیراد أبو داود هذا الحدیث فی باب المهدی . والبیداء أرض مخصوصة بین مکّة والمدینة علی میل من ذی الحلیفة نحو مکّة وفی الحدیث: «نهی عن الصلاة فی البیداء» وعلّل بأنّها من الأماکن المغضوب علیها. والعصایب جمع عصابة وهم الجماعة من الناس من العشرة إلی الأربعین ولا واحد لها من لفظها، أخواله کلب أراد أُمّ القرشی تکون کلبیة فتنازع المهدی فی أمره ویستعین علیه بأخواله من بنی کلب فیبعث إلیهم بعثا فیبعث القرشی إلی المبایعین بعثا فیظهرون علیهم أی فیظهر المبایعون علی البعث الّذی بعثه القرشی یعنی إذا ظهر المهدی ظهر القرشی منازع له فیقتتلون فظهر المهدی علی القرشی. الدمعة: 25.</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2/479، عنه البحار: 51/88 ضمن ح38، رواه الگنجی فی البیان: 109، عنه حلیة الأبرار: 5/471، وابن ماجة فی سننه: 2/267، وأبو داود فی سننه: 2/422، ورواه الصنعانی فی المصنّف: 11/371، وأحمد فی مسنده: 6/316 بإسنادیهما عن النبیّ صلی‌الله‌علیه‌و‌آله ، وأورده فی عقد الدرر: 69 (وقال: أخرجه جماعة من أئمّة الحدیث) ، وینابیع المودّة: 431، ومجمع الزوائد: 7/314، والصواعق المحرقة: 98 مرسلاً (مثله). وأخرجه فی ملحقات إحقاق الحقّ: 13/281 وج19/675 عن العدید من مصادر العامّة.</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لاریب أنّ الإمام المذکور فی هذا الحدیث هو المهدی خلیفة اللّه علیه‌السلام ولذا ذکره فی «جامع الاُصول» فی باب المسیح والمهدی علیهماالسلام ، وابن طلحة الشافعی فی «مطالب السؤول» ، وابن الصبّاغ المالکی فی «الفصول المهمّة» فی أخبار المهدی علیه‌السلام ، وذکره المتّقی فی الباب التاسع فی اجتماع المهدی مع عیسی علیهماالسلام فی کتاب «البرهان»، والمقدسی الشافعی فی «عقد الدرر» فی الباب العاشر فی أنّ عیسی بن مریم یصلّی خلفه ویبایعه وینزل فی نصرته. وفی «غایة المأمول شرح التاج الجامع للأصول»: سبق أنّه الخلیفة الّذی ینزل عیسی علیه‌السلام</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2/479، عنه إثبات الهداة: 7/198 ح63، والبحار: 51/88 ضمن ح38. رواه الگنجی فی البیان: 112، عنه حلیة الأبرار: 5/471، والبخاری فی صحیحه: 4/205، ومسلم فی صحیحه: 1/1361 ح244. وأورده فی مجمع البیان: 9/54 مرسلاً، عنه تأویل الآیات: 2/570 ذح44. ورواه أحمد فی مسنده: 2/336، ونعیم فی الفتن: 351 بإسنادیهما إلی أبی هریرة (مثله) ، وأورده فی عقد الدرر: 229، والفصول المهمّة: 276، وجامع الاُصول: 11/47 ضمن ح7808، وینابیع المودّة: 449، ونور الأبصار: 188 مرسلاً (مثله) . وأخرجه فی العمدة: 432 ح905 عن الجمع بین الصحاح السّتة للعبدری، وفی البحار: 36/367 عن الجمع بین الصحیحین للحمیدی والجمع بین الصحاح، وفی ملحقات إحقاق الحقّ: 13/195 وج19/674 عن العدید من مصادر العامّة.</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الصحیح والبیان: «لنا» .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الصحیح والبیان.</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«تکرمة اللّه هذه» الصحیح والبیان. وفی روایة: لیکرم اللّه هذه. وفی اُخری: لکرامة هذه.</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1/137 ح247.</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الگنجی بعد ذلک ما لفظه: أخبرنا نقیب النقباء فخر آل رسول اللّه صلی‌الله‌علیه‌و‌آله أبو الحسن علیّ بن محمّد بن إبراهیم الحسنی، عن أبی الفرج یحیی بن محمود، عن أبی علیّ الحسن بن أحمد، حدّثنا الحافظ أبو نعیم، حدّثنا أبو المظفر، حدّثنا محمّد بن یوسف بن بشر، حدّثنا إبراهیم بن منقذ الخولانی، حدّثنا أبو حازم عبدالغفّار بن الحسن بن دینار، حدّثنا سفیان الثوری، عن منصور، عن ربعی، عن حذیفة قال: قال رسول اللّه صلی‌الله‌علیه‌و‌آله : فیلتفت المهدیّ علیه‌السلام وقد نزل عیسی علیه‌السلام کأنّما یقطر من شعره الماء،فیقول المهدیّ: تقدّم صلّ بالناس.فیقول عیسی: إنّما اُقیمت الصلاة لک،فیصلّی عیسی خلف رجل من ولدی، فإذا صُلّیت، قام عیسی حتّی جلس فی المقام فیبایعه فیمکث أربعین سنة. الآیات فی زمانه: أوّل الآیات الدجّال، ثمّ نزول عیسی علیه‌السلام ثمّ نار تخرج من بحر عدن، سوق الناس إلی المحشر قلت هکذا أخرجه أبو نعیم فی مناقب المهدیّ، انتهی. أورده فی الصواعق المحرقة: 98 عن الطبرانی، وقال: وفی صحیح ابن حبّان فی إمامة المهدیّ علیه‌السلام نحوه. قال وأخرج ابن ماجة والحاکم أنّه قد لا یزداد الأمر إلاّ شدّة ولا فی الدنیا إلاّ دبارا والناس إلاّ شحا ولا تقوم الساعة إلاّ علی شرار الناس ولا مهدی ولا عیسی بن مریم.</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فی فقه الرضا علیه‌السلام : 143 (مثله) وروی الکلینی فی الکافی: 3/376 ح5 ، بإسناده إلی الصادق علیه‌السلام</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111.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سنن ابن ماجة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النکوص: یرجع إلی الوراء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2/1361 ضمن ح4077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2/479، عنه إثبات الهداة: 7/198 ح64 و65، والبحار: 51/88 ضمن ح38. رواه الگنجی فی البیان: 113، عنه حلیة الأبرار: 5/472، وروی حدیث جابر بالإضافة إلی مسلم فی صحیحه: الطبرسی فی مجمع البیان: 9/54 ، عنه تأویل الآیات: 2/570 ح44، وأحمد فی مسنده: 3/345 و384، والبیهقی فی سننه: 9/80 عن جابر (مثله). وأورده فی مقصد الراغب: 200 مرسلاً (مثله)، وفی عقد الدرر: 229، وفردوس الأخبار: 5/238 ح7741، وکنز العمّال: 14/334 ح38846، ومجمع الزوائد: 7/188، والفصول المهمّة: 295، وإسعاف الراغبین: (هامش نور الأبصار) 147 ، ونور الأبصار: 188، والدرّ المنثور: 2/245، وینابیع المودّة: 433، مرسلاً عن جابر (مثله). والحدیث مشهور وفی کتب الفریقین مذکور، راجع ملحقات إحقاق الحقّ: 13/205-207 وج19/673 و676، ومعجم أحادیث المهدیّ علیه‌السلام : 1/51 ح29. تقدّم ح733، وأمّا حدیث اُمّ شریک فقد أخرجه فی ملحقات إحقاق الحقّ: 13/209 بالإضافة إلی سنن ابن ماجة عن الفصول المهمّة: 277، وعن تفسیر الثعلبی، وعن نور الأبصار: 188 وغیرها من مصادر العامة.</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2/481، عنه إثبات الهداة: 7/199 ح66، والبحار: 51/90 ضمن ح38. رواه الگنجی فی البیان: 119، عنه حلیة الأبرار: 5/474، وأبو داود فی سننه: 2/422. ورواه الطبری فی دلائل الإمامة: 469 ح458 و481 ح473، بإسناده من طریقین: والحاکم فی المستدرک: 4/557 بإسناده عن أبی سعید (مثله). وأورده فی عقد الدرر: 235، والفصول المهمّة: 275، التاج: 5/364، جامع الاُصول: 11/49 ح7813، مشکاة المصابیح: 3/27 ح5454، المنار المنیف: 144 ح330، کنز العمّال: 14/264 ح38665، مرقاة المفاتیح: 5/180، مطالب السؤول: 2/127، الإذاعة: 120، الدر المنثور: 6/57 ، أخبار إصفهان: 1/84 ، فرائد السمطین: 2/324 ح574 نحوه. وأخرجه فی الصراط المستقیم: 2/242، والطرائف: 1/259 ح278 وفی روایة الفرّاء فی کتاب المصابیح مثله بالفاظه إلاّ أنّه قال یملک تسع سنین، مصابیح السنة: 2/338 ح2146 عن الجمع بین الصحاح الستّة، وفی ملحقات إحقاق الحقّ: 13/132، وج19/652 عن العدید من مصادر العامّة، فراجع. تقدّم ح705 (صدره) ویأتی، ح778 (مثله)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2/481، عنه إثبات الهداة :7/199 ح67، البحار: 51/90 ضمن ح38، رواه الگنجی فی البیان: 118، عنه حلیة الأبرار: 5/474، وأورده ابن شیرویه فی فردوس الأخبار: 5/497، وأورده فی عقد الدرر: 148 مرسلاً عن ابن عبّاس (مثله)، وفی تذکرة الحفاظ: 4/1259، وطبقات الشافعیّة الکبری: 7/111 (مثله). وأخرجه فی ملحقات إحقاق الحقّ: 13/212، عن الفصول المهمّة: 275، ونور الأبصار: 187، وکنوز الحقائق: 152، یأتی ح792 (مثله)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2/481، عنه إثبات الهداة: 7/199 ح68 ، البحار: 51/90 ضمن ح38. رواه الگنجی فی البیان: 118، عنه حلیة الأبرار: 5/475، وأورده ابن شیرویه فی فردوس الأخبار: 5/496. تقدّم ح703 (مثله) ، ویأتی ح769 مع بقیّة تخریجاته.</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نقه من المرض: صحّ وبرئ وفیه ضعف.</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2/481، عنه إثبات الهداة: 7/200 ح69، البحار: 51/90 ضمن ح38. رواه الگنجی فی البیان: 119، عنه حلیة الأبرار: 5/475. وأورده فی مجمع الزوائد: 9/166 (مثله) وقال: رواه الطبرانی فی الصغیر. تقدّم ح665 و699 (مثله) مع بقیّة تخریجاته.</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«یجیء» م . وکذا الّتی بعدها.</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القفیز: مکیال معروف لأهل العراق.قال الأزهری: وثمانیة مکاکیک، والمکوک: صاع ونصف، وقیل أکثر من ذلک. (انظر لسان العرب: 5/395)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 م، ع، ب، والبیان. وما فی المتن کما فی صحیح مسلم. والمدی: مکیال لأهل الشام، یقال له: الجریب، یسع (45) رطلاً. وقال الجوهری: المدی: القفیز الشامی: وهو غیر المدّ. وقال ابن الأثیر: یسع (15) مکوکا. وأمّا المدّ: فهو أیضا ضرب من المکاییل وهو ربع صاع (لسان العرب: 3/400، وج15/274).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الصحیح «هنیّة» وکلاهما تصغیر «هنة» أی قلیلاً من الزمان.</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روایة «یحثو» . یقال: حثیت أحثی حثیا، وحثوت أحثو حثوا، لغتان. والحثو: الحفن بالیدین، وهو کنایة عن کثرة الأموال والغنائم والفتوحات مع سخاء نفسه العظیمة علیه‌السلام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2/482، عنه إثبات الهداة: 7/200 ح70، والبحار: 51/91 ضمن ح38. رواه الگنجی فی البیان: 121، عنه حلیة الأبرار: 5/475 ، ومسلم فی صحیحه: 4/2234 ح67، عنه العمدة: 424 ح885 . وأورده ابن الصبّاغ المالکی فی الفصول المهمّة: 278 عن جابر (مثله).</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2/483، عنه إثبات الهداة: 7/200 ح71 و72، والبحار: 51/91 ضمن ح38. رواهما الگنجی فی البیان: 122، عنه حلیة الأبرار: 5/476، ومسلم فی صحیحه: 4/2235 ح68 و69، عنه العمدة: 424 ح887 و888 ، وکشف الأستار: 128. وروی الحدیثین أحمد فی مسنده: 3/5 ، 48 ، 60 ، 98 و333، بأسانیده عن أبی سعید وجابر مثلهم، والحاکم فی المستدرک: 4/454 بإسناده إلی جابر (أو أبی سعید). وأورده فی مجمع الزوائد: 7/316، وفی ینابیع المودّة: 430 مرسلاً عن جابر، وفی نور الأبصار: 188 عن أبی سعید، وأخرجهما فی إحقاق الحقّ: 13/250 - 254 عن العدید من مصادر العامّة.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البیان والمسند.</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البیان والمسند.</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2/483، عنه إثبات الهداة: 7/201 ح73 باختصار، والبحار: 51/92 ضمن ح38، رواه الگنجی فی البیان: 123، عنه حلیة الأبرار: 5/476، وأحمد فی مسنده: 3/37 و52 ، ورواه الطوسی فی الغیبة: 180 ح138 (قطعة)، عنه إثبات الهداة: 7/8 ح292، والبحار: 51/74 ح23، ودلائل الإمامة: 471 ح67، وفرائد السمطین: 2/310 (قطعة)، وأبو نعیم فی «الأربعین» ح18، والقول الفصل: 56، ومیزان الإعتدال: 3/97، والفتاوی الحدیثیّة: 29، وسنن الهدی: 572 ، والجامع الأزهر کما فی جامع الأحادیث: 8/223، وکنز العمّال: 14/261 ح38653، والدّر المنثور: 6/57 . وأورده فی الصواعق المحرقة: 99، ومجمع الزوائد: 7/313، والفصول المهمّة: 279، ومنتخب کنز العمّال: 6/29، والحاوی للفتاوی: 2/58 (بطریقین) ، وینابیع المودّة: 469 وص487، ونور الأبصار: 188، وبهامش إسعاف الراغبین: 151، وراموز الأحادیث: 7، والفتح الکبیر: 1/16، وزوائد الجامع الصغیر (فی جامع الأحادیث: 1/34) ، والجامع الکبیر (فی جامع الاحادیث: 8/79) وإتحاف أهل الإسلام: 56 ، عن بعضها الإحقاق: 13/146 - 150 وج19/677 - 678، ومعجم أحادیث المهدیّ علیه‌السلام : 1/433 ح11، تقدّم ح729 (مثله).</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یکون هذا الرجل (عطاؤه) هنیئا.</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2/483، عنه إثبات الهداة: 7/201 ح74، والبحار: 51/92 ضمن ح38 . تقدّم ح718 مع تخریجاته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البیان، وفی م ، ع ، ب هکذا «یختم اللّه به»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2/483، عنه إثبات الهداة: 7/201 ح75، والبحار: 51/92 ضمن ح38.</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التبیان لشرح دیوان المتنبیّ: 2/67 : المهدیّ الّذی وعد به النبیّ صلی‌الله‌علیه‌و‌آله الّذی یأتی فی آخر الزمان، ویخرج فی زمنه عیسی بن مریم، عنه الإحقاق: 13/384.</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2/484، عنه إثبات الهداة: 7/201 ح76، والبحار: 51/93 ضمن ح38.</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فی میزان الإعتدال: 3/535 رقم 7479 وذکر حدیثه « لا مهدیّ ...» وقال : أخرجه ابن ماجة، انتهی. وفی تقریب التهذیب: 2/157 رقم 176.</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کتاب البیان.</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الگنجی صاحب کتاب البیان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الگنجی مؤلّف کتاب البیان سمع کتاب الرسالة للشافعی کما ذکره.</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2/484، عنه إثبات الهداة: 7/202 ح77، والبحار: 51/93 ضمن ح38. تقدّم ح734 (مثله) مع تخریجاته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«الاُمّة» م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«آخرها» ع ، ب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2/485، عنه إثبات الهداة: 7/202 ح78، والبحار: 51/94 ضمن ح38. رواه الگنجی فی البیان: 129، وفیه أیضا: یبایع له الناس بین الرکن والمقام، یردّ اللّه به الدین، ویفتح له فتوحا، فلا یبقی علی ظهر الأرض إلاّ من یقول «لا إله إلاّ اللّه». فقام سلمان فقال: یا رسول اللّه، من أیّ ولدک هو؟ قال: من ولد ابنی هذا، وضرب بیده علی ظهر الحسین علیه‌السلام ، عنه حلیة الأبرار: 5/480، تقدّم ح201 مع تخریجاته، وح714 (مثله)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ضیّق ما وسّعه اللّه. وفی م «یحجر».</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2/486، عنه إثبات الهداة: 7/203 ح79، والبحار: 51/95 ضمن ح38. تقدّم ح701 مع تخریجاته، ویأتی ضمن ح2323 (مثله)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2/486، عنه إثبات الهداة: 7/203 ح80 ، والبحار: 51/95 ضمن ح38، تقدّم ح710 (مثله) بتخریجاته.</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2/486، عنه إثبات الهداة: 7/203 ح81 ، والبحار: 51/95 ضمن ح38 . تقدّم ح711 (مثله) بتخریجاته.</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ذح 757 عن حذیفة بن الیمان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2/486، عنه إثبات الهداة: 7/203 ح82 ، والبحار: 51/95 ضمن ح38. ورواه أبو نعیم فی «الأربعین حدیثا» ح9، وفی تاریخ الإسلام: 1/156، والصواعق المحرقة: 98، والفصول المهمّة: 275، والحاوی للفتاوی: 66، والجامع الصغیر: 2/579 ، وذخائر العقبی: 136، وأربعین الهمدانی (علی ما فی مناقب الکاشی: 300)، ولسان المیزان: 5/23، والفتاوی الحدیثیّة: 28، والبیان: 80 وص94 وفی آخره: ذکره أبو نعیم فی مناقب المهدیّ علیه‌السلام . وأخرجه الطبرانی فی معجمه، عن محمّد بن إبراهیم الصوری، قال: حدّثنا ورّاد بن الجراح ، کما سقناه، عنه حلیة الأبرار: 5/482، وجواهر العقدین (علی ما فی ینابیع المودّة: 433) ، ومشارق الأنوار: 152، وإسعاف الراغبین: 146 (المطبوع بهامش نور الأبصار) ، ونور الأبصار: 187، والفتح الکبیر: 3/259، والدرر واللآل: 243، واستجلاب ارتقاء الغرف: 47، وإتحاف الإسلام: 56 ، والمناقب والمثالب: 442، وأخرجه فی ینابیع المودّة: 188 وص469، والاعتصام بحبل الإسلام: 245، والعمدة: 439 ح922، والطرائف: 178 ح283 عن الفردوس، وأورده فی المحجّة البیضاء: 4/340، وعقد الدرر: 24، ونوادر فیض: 149، والعرف الوردی: 66 ح2، عن بعضها الإحقاق: 13/161-165، وج19/664 - 665. تقدّم ح703 (مثله) ، وح757 ضمن الباب الثامن.</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کتاب البیان. وفی روایة «أربع هدن، تقوم الرابعة علی ید».</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«غیلان» م ، ع ، ب . تقدّم بیانه فی تعلیقة ح706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2/487، عنه إثبات الهداة: 7/204 ح83 ، والبحار: 51/95 ضمن ح38. رواه الگنجی فی البیان: 37، وقال فی آخره: ورواه أبو نعیم فی مناقب المهدیّ علیه‌السلام . تقدّم ح706 (مثله) بتخریجاته.</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2/487، عنه إثبات الهداة: 7/204 ح84 ، والبحار: 51/96 ضمن ح38 ، رواه الگنجی فی البیان: 139، وفی آخره: تفرّد به طالوت بن عبّاد وهو معروف عندنا فی روایته، عنه حلیة الأبرار: 5/458، تقدّم ح707 (مثله) بتخریجاته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2/487، عنه إثبات الهداة:7/204 ح85 ، والبحار:51/96 ضمن ح38. رواه الگنجی فی البیان:141، عنه حلیة الأبرار: 5/482. تقدّم ح730 (مثله) ، وأورد فی عقد الدر: 223 : عن حذیفة بن الیمان أنّه قال: لا یفتح بلنجر ولاجبل الدیلم إلاّ علی یدی رجلٍ من آل محمّد صلی‌الله‌علیه‌و‌آله . والبلنجر: مدینة ببلاد الخزر (معجم البلدان: 1/489)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 الجبابرة» م، والبیان.</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«یملؤها» م.</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2/487، عنه اثبات الهداة: 7/204 ح86 ، والبحار: 51/96 ضمن ح38 . تقدّم مثله ح731 بتخریجاته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2/487، عنه إثبات الهداة: 7/204 ح87 ، والبحار: 51/96 ضمن ح38 ، رواه الگنجی فی البیان: 144، وفی آخره: فبینا إمامهم قد تقدّم یصلّی بهم الصبح إذ اُنزل علیهم عیسی بن مریم علیه‌السلام حین کبّر للصبح، فیرجع ذلک الإمام ینکص القهقری لیتقدّم عیسی یصلّی بالناس، فیضع عیسی یده بین کتفیه، فیقول: تقدّم فصلِّ، فإنّها لک اُقیمت. فیصلّی بهم إمامهم. (تقدّم ح708 مختصر هذا مع تخریجاته) ، عنه کشف الأستار: 237. ورواه ابن ماجة فی سننه: 2/1361 ضمن ح4077، و نعیم فی الفتن: 269، وابن کثیر فی النهایة: 87 ضمن حدیث بأسانیدهم عن أبی اُمامة (مثله). وأورده فی عقد الدرر: 231، وینابیع المودّة: 490، والفصول المهمّة: 277 (مثله). وأخرجه فی غایة المرام: 7/102 ح86 عن الأربعین، وفی ملحقات إحقاق الحقّ: 13/210 عن بعض مصادر العامّة ، تقدّم ح708 (مثله)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2/488، عنه إثبات الهداة: 7/205 ح88 ، والبحار: 51/97 ضمن ح38، تقدّم ح695 و723 (مثله) بتخریجاته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67.</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2/884 ، عنه إثبات الهداة: 7/205 ح89 ، والبحار: 51/97 ضمن ح38 . تقدّم ح744 بتخریجاته.</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159 .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4/2253 ضمن ح110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الأثیر فی النهایة: 5/258 : فی حدیث عیسی علیه‌السلام : أنّه ینزل بین مهرودتین، أی شُقّتین، أو حلّتین، وقیل : الثوب المهرود : الّذی یُصبغ بالوَرْس، ثمّ بالزعفران، فیجیء لونه مثل لون زهرة الحوذانة، وفی سنن أبی داود: 2/432 ممصرتین .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ح751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ابن جریر الطبری فی تاریخه: 1/256 عن ابن شوذب قال: الخضر من ولد فارس، وإلیاس من بنی إسرائیل یلتقیان فی کلّ عام بالموسم : صحیح مسلم: 4/2256 ح112. وأورده فی الصراط المستقیم: 2/221 مرسلاً.</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السبخة: أرض ذات ملح ونزّ، جمعها سباخ.</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 ، والبیان، ولیس فی الصحیح.</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ع ، ب . وفی م «سعید». وفی البیان «هو إبراهیم بن محمّد بن سعد». والظاهر أنّ صوابه «إبراهیم بن محمّد بن سفیان» الّذی سمع «الصحیح» من مسلم بفوت، ورواه وجادة وهو فی الحجّ، وفی الوصایا، وفی الإمارة ، ... توفّی فی رجب سنة 308، راجع الکامل فی التاریخ: 8/123، وسیر أعلام النبلاء: 14/311 رقم 203، والمصادر المذکورة فی هامشه.</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تکلّمهم ، م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4/2261 ح119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36 و37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33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ص367 ب2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ح765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61.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إثبات الهداة: 7/205 ح91 ، إسعاف الراغبین: 153 (المطبوع بهامش نور الأبصار) عن مقاتل (مثله) . وأخرجه فی ملحقات إحقاق الحقّ: 13/378، عن الفصول المهمّة: 282، ومشارق الأنوار للحمزاوی: 124.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کتاب البیان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کتاب البیان.</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159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 . وفی م «فلا بدّ أنّ یکون ذلک»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 م فلابدان یکون ذلک</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متواتر مشهور عن رسول اللّه صلی‌الله‌علیه‌و‌آله قاله فی تضاعیف أحادیثه، ومنها حدیث المنزلة. انظر کتاب مائة منقبة: المنقبة 75.</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الکراجکی فی کنز الفوائد: 1/352 بإسناده إلی الباقر علیه‌السلام عن رسول اللّه صلی‌الله‌علیه‌و‌آله (مثله) ، عنه الوسائل: 18/124 صدر ح47 ، والبحار: 2/260 ح17.</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الکلام - والحقّ أن یقال - لا یمثّل إلاّ رأی صاحبه، وتخلو منه اُصول الفریقین، وقد نسب بعض الجهّال ممّن أعمی الحقد بصره وبصیرته أمثال هذه الترهات والخرافات إلی الشیعة، وهم منها براء ففی عقیدتهم أنّه علیه‌السلام حیّ موجود یحلّ ویطوف ویرتحل فی الأرض أنّی شاء، وکیف شاء سرّا حتّی یأذن اللّه بظهوره علیه‌السلام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110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2/488، عنه البحار: 51/97 ضمن ح38 . رواه الگنجی فی البیان: 148، وقال بعد ذلک ما لفظه: وهذا آخر أبواب کتاب البیان، وهذا آخر الباب الخامس والعشرین منه، والحمد للّه أوّلاً وآخرا، وصلّی اللّه علی النبیّ محمّد وآله وسلّم.ویظهر من هذا أنّ المصنّف ختم کتابه صریحا بهذا الکلام، ولکن یبدو أنّه ألحق به فیما بعد أخبارا هی الّتی رآها تلمیذه الإربلی فذکرها کما سیأتی فی الأسطر القلیلة الآتیة، عنه حلیة الأبرار: 5/494، والفصول المهمّة: 282، ونور الأبصار: 186، وینابیع المودّة: 471 (قطعة)، وملحقات إحقاق الحقّ: 13/374.</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سطیح الکاهن: هو ربیع بن ربیعة بن مسعود بن مازن (بن) ذئب بن عدیّ،یدرج سائر جسده کما یدرج الثوب، لا عظم فیه إلاّ جمجمة الرأس، وکانت إذا لمست بالیدین یلین عظمها، سمّی بذلک لأنّه کان إذا غضب قعد منبسطا فیما زعموا، وقیل: لأنّه لم یکن له مفاصلة قصب تعمده، فکان أبدا منبسطا منسطحا علی الأرض لا یقدر علی قیام ولا قعود. راجع مروج الذهب: 2/160، وأخبار الزمان: 118، و سیرة ابن هشام: 1/11، وجمهرة أنساب العرب: 374، ولسان العرب: 2/483.</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 آبادی فی القاموس: 4/208 : ذو جدن: علس بن یشرح بن الحارث بن صیفی بن سبأ جدّ بلقیس، وهو أوّل من غنّی بالیمن، جدن - محرّکة - : حسن الصوت. وقال فی العقد الفرید: 3/287 : ذو جدن: هو علس بن الحارث بن زید بن الغوث، ومن ولده علقمة بن شراحیل، وفی لسان العرب: 13/86 جدن: اسم ملک من ملوک حمیر.</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ع، ب.</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2/493 وزاد بعده ما لفظه: آخر البیان فی حدیث صاحب الزمان.قال الفقیر إلی اللّه تعالی علیّ بن عیسی أثابه اللّه تعالی برحمته : هذه الأبحاث لا تثبت لنا حجّة، ولا تقطع الخصم ولا تضرّه، لما یرد علیها من الایرادات وتطویله فی إثبات بقاء المسیح علیه‌السلام وإبلیس والدجّال، فهی مثل الضروریّات عند المسلمین فلا حاجة إلی التکلّف لتقریرها، والجواب المختصر ما ذکرته آنفا، وهو أنّ النقل قد ورد به من طرق المؤالف والمخالف، والعقل لا یحیله، فوجب القطع به. وأمّا قوله: إنّ المهدیّ علیه‌السلام فی سرداب ... فهذا قول عجیب وتصوّر غریب، فإنّ الّذین أنکروا وجوده علیه‌السلام لا یوردون هذا، والّذین یقولون بوجوده لا یقولون: إنّه فی سرداب!! بل یقولون : إنّه حیّ موجود یحلّ ویرتحل ویطوف فی الأرض ببیوت وخیم وخدم وحشم وإبل وخیل وغیر ذلک، وینقلون قصصا فی ذلک وأحادیث یطول شرحها، عنه إثبات الهداة: 7/206 ح92، والبحار: 51/101 ذح38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ح704 و754 (مثله) بتخریجاته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2/422، تقدّم ح739 (مثله) بتخریجاته، ویأتی ح785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تقدّم ح663 و741 (مثله) بتخریجاته، ویأتی ح787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ح751 بتخریجاته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صوابه «ابنی» راجع بیان الگنجی فی تعلیقة ح660 وح739 ملحق ب1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ح660 و715 و729 (مثله) بتخریجاته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أحمد بن إسحاق» م . مصحّف . هو أبو إسحاق أحمد بن محمّد بن إبراهیم الثعلبی النیسابوری صاحب کتاب الکشف والبیان فی تفسیر القرآن، والمتوفّی سنة 427. راجع کشف الظنون: 2/1496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ح649 و724 و743 (مثله) بتخریجاته.</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ص379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38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7/124، وصحیح البخاری: 2/186، وج5/23، وج8/55 و77.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«مؤننة» خ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2/437-443 ، عنه البحار: 51/102 ح39.</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7/189.</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«أنکروا ذلک» خ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38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2/54 ، دلائل النبوة للبیهقی: 2/375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1/120 و5/23، صحیح مسلم: 4/1874 ح3409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«مؤننة» ، وفی ب «مؤنبة»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المتنبی: 341 وفیه: أجلّ قدرک أن تسمی مؤنثة  ومن یصفک فقد سماک للعرب</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«الید» ع ، مصحّف . حیث کان لقمان قد اُعطی عمر سبعة أنسر، فکان یأخذ فرخ النسر الذکر فیجعله فی الجبل الّذی هو فی أصله فیعیش النسر فیها ما عاش ، فإذا مات أخذ آخر فرباه حتّی کان آخرها لُبد. وقیل: هو سمّاه لُبد. ولذلک قیل فی المثل (طال الأمد علی لُبد) أنظر لسان العرب: 3/385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المتوفّی سنة 516 . وفی ب هکذا: «وعندی من شرح السنة للحسین بن مسعود البغوی نسخة قدیمة أنقل عنه ما وجدته فیه من روایات المهدیّ علیه‌السلام بإسناده».</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«بردة» ع ، ب . مصحّف، صوابه ما فی المتن ، قال عنه ابن حجر فی تقریب التهذیب: 2/115 رقم 8 : ثقة.</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ح739 (مثله) بتخریجاته.</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بکر بن عمرو، ویقال: بکر بن قیس، اتّفق مسلم والبخاری فی الإخراج عنه، قال عنه ابن حجر فی تقریب التهذیب: 1/106 رقم 122 : ثقة.</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الصنعانی فی المصنّف: 11/371 ح20769، الذهبی فی تذکرة الحفاظ: 3/838 ، ونعیم فی الفتن: 150، والگنجی فی البیان: 108، والحاکم فی المستدرک علی الصحیحین: 4/465 بأسانیدهم إلی أبی سعید (مثله). وأورده فی الصراط المستقیم: 2/242، نقلاً عن الفراء فی مصابیحه، وعقد الدرر: 17 و43، وینابیع المودّة: 431، وإسعاف الراغبین: 145، والصواعق المحرقة: 97. وفی إثبات الهداة: 7/215 ح120، عن تحفة الأبرار للحائری نقلاً من مستدرک الحاکم، وفی إحقاق الحقّ: 13/151، وج19/663 عن العدید من مصادر العامّة.</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ح663 و740 و780 (مثله) بتخریجاته.</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ح750 (مثله) بتخریجاته.</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ح748 (مثله) بتخریجاته.</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إسماعیل بن البختری، أبو عبداللّه الواسطی، یعرف بالحسانی، سکن بغداد، وحدّث بها عن وکیع وأبی معاویة الضریر، وغیرهما.ترجم له فی تاریخ بغداد: 2/36 رقم 426.</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صحیحه: 4/2235 ح69 من طریقین، وتقدّم ح758 مثل هذا الحدیث بتخریجاته. أقول: روی ابن الأثیر فی جامع الاُصول: (ج11/47) ناقلاً عن عدّة من صحاحهم، عن أبی هریرة وجابر وابن مسعود وعلیّ علیه‌السلام واُمّ سلمة علیهاالسلام وأبی سعید وأبی إسحاق عشر روایات فی خروج المهدیّ علیه‌السلام واسمه ووصفه، وأنّ عیسی علیه‌السلام یصلّی خلفه؛ ترکناها مخافة الإطناب، وفیما أوردناه کفایة لاُولی الألباب. (البحار: 51/301)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عبدالمحمود : وقد وقفت علی کتاب قد ألّفه ورواه وحرّره أبو نعیم الحافظ واسمه أحمد بن أبی عبداللّه ابن أحمد، وهذا المؤلّف من أعیان رجال الأربعة المذاهب وله تصانیف وروایات کثیرة، وقد سمّی أبو نعیم الکتاب المشار إلیه «کتاب ذکر المهدی ونعوته وحقیقة مخرجه وثبوته» ثمّ ذکر فی صدر الکتاب تسعة وأربعین حدیثا أسندها إلی النبی صلی‌الله‌علیه‌و‌آله یتضمّن البشارة بالمهدی علیه‌السلام وأنّه من ولد فاطمة علیهاالسلام وأنّه یملأ الأرض عدلاً وأنّه لا بدّ من ظهوره، ثمّ ذکر بعد ذلک حدیثا معنی بعد معنی وروی فی کلّ معنی أحادیث بأسانیدها إلی النبی صلی‌الله‌علیه‌و‌آله . فقال أبونعیم بعد روایة التسعة والأربعین حدیثا - المشار إلیها فی حقیقة ذکر المهدی ونعوته وخروجه وثبوته - ما هذا لفظه : وبخروجه یرفع عن الناس تظاهر الفتن، وتلاطم المحن، ویمحق الهرج . وروی فی صحّة هذا المعنی عن النبی صلی‌الله‌علیه‌و‌آله اثنین وأربعین حدیثا بأسانیدها. ثمّ قال أبو نعیم أیضا ما هذا لفظه: إعلام النبیّ صلی‌الله‌علیه‌و‌آله أنّ المهدی سیّد من سادات أهل الجنّة. وروی عن النبیّ فی صحّة هذا المعنی ثلاثة أحادیث ،ثمّ ذکر أبو نعیم أیضا ما هذا لفظه: ذکر جیشه وصورته وطول مدّته وأیّامه. وروی فی صحّة هذا المعنی عن النبیّ صلی‌الله‌علیه‌و‌آله أحد عشر حدیثا. ثمّ ذکر ما هذا لفظه: بالعدل وفیّ، وبالمال سخی یحثوه حثوا ولا یعدّه عدّا، وروی فی صحّة هذا المعنی عن النبیّ صلی‌الله‌علیه‌و‌آله بإسناده تسعة أحادیث. ثمّ ذکر أبو نعیم أیضا ما هذا لفظه: ذکر البیان عن الروایات الدالّة علی خروج المهدی وظهوره، فروی عن النبیّ صلی‌الله‌علیه‌و‌آله فی صحّة هذا المعنی أربعة أحادیث. ثمّ ذکر ما هذا لفظه: ذکر البیان فی أنّ توطئة أمر المهدی وخلافته وجیشه من قبل المشرق، فروی فی هذا المعنی وصحّته عن النبی صلی‌الله‌علیه‌و‌آله حدیثین. ثمّ ذکر أبو نعیم الحافظ أیضاً ما هذا لفظه : ذکر بیان القریة الّتی یکون منها خروج المهدی، وروی فی صحّة ذلک حدیثین یرفعهما إلی النبیّ صلی‌الله‌علیه‌و‌آله . ثمّ ذکر أبو نعیم أیضا ما هذا لفظه: ذکر بیان أنّ من تکرمة اللّه لهذه الاُمّة أنّ عیسی بن مریم یصلّی خلف المهدی، ثمّ روی فی صحّة هذا المعنی ثمانیة أحادیث عن النبیّ صلی‌الله‌علیه‌و‌آله . ثمّ ذکر أبو نعیم أیضا ما هذا لفظه: ذکر ما ینزل اللّه عزّ وجلّ من الخسف والنکال علی الجیش الّذین یرمون الحرم تکرمة للمهدی، ثمّ روی فی صحّة هذا المعنی خمسة أحادیث عن النبی صلی‌الله‌علیه‌و‌آله بأسانیدها. ثمّ ذکر أبو نعیم الحافظ ما هذا لفظه : ذکر المهدی أنه من ولد الحسین وذکر کنیته وموته حیث یبعث، وروی أبو نعیم فی صحّة هذا المعنی تسعة أحادیث عن النبی صلی‌الله‌علیه‌و‌آله بأسانیدها. ثمّ ذکر أبو نعیم أیضا ما هذا لفظه: ذکر فتح المهدی المدینة الرومیة وردّ ما سبا ملکها من بنی إسرائیل إلی بیت المقدس، وروی فی صحّة هذا المعنی عن النبی صلی‌الله‌علیه‌و‌آله خمسة أحادیث بأسانیدها. ثمّ ذکر أبو نعیم الحافظ ما هذا لفظه: ما یکون فی زمان المهدی من الخصب والأمن والعدل، وروی فی صحّة هذا المعنی عن النبی صلی‌الله‌علیه‌و‌آله باسناده سبعة أحادیث. فجملة الأحادیث المذکورة فی کتاب ذکر المهدی علیه‌السلام ونعوته وحقیقة مخرجه وثبوته المختصّة بهذا المعنی المقدّم ذکرها مائة وستة وخمسون حدیثا. الطرائف: 1/264 - 266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الکنائس للنصاری.</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1/259 ح276 و277، عنه إثبات الهداة: 7/208 ح97 و98 ، البحار: 51/105 ح40، وحلیة الأبرار: 5/428 ، وأخرجه فی عقد الدرر: 141، وعمدة عیون صحاح الأخبار: 429 ح898 و899 ، وغایة المرام: 7/93 ح39 عن تفسیر الثعلبی، وفی إثبات الهداة: 7/224 ح148 عن حدیقة الشیعة للأردبیلی نقلاً من تفسیر الثعلبی.</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1/260 ح282 ، تقدّم ح755 بتخریجاته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إنّه للشیخ یحیی بن الحسن بن بطریق الحلّی، صاحب العمدة.</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 سنة 524 ، اُنظر هدیة العارفین: 5/367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«لأبی الحسین» م ، ب . اشتباه، صوابه ما فی المتن. توفّی سنة 516 . ذکره فی کشف الظنون: 2/1698، وترجم له فی سیر أعلام النبلاء: 19/439 رقم 258، والمصادر المذکورة بهامشه.</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«لأهل» ع.</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«عمیر» ع . وفی ع ، ب «النمیری» بدل «النمری» . تصحیف؛ هو أبو عمر یوسف بن عبداللّه بن محمّد بن عبدالبرّ بن عاصم النمری الأندلسی القرطبی، المتوفّی سنة 463. قال ابن خلکان: النمری - بفتح النون والمیم - هذه النسبة إلی النمر بن قاسط - بفتح النون وکسر المیم - وإنّما تفتح المیم فی النسبة خاصّة، وهی قبیلة کبیرة مشهورة. ترجم له فی سیر أعلام النبلاء: 18/153 رقم 85 ، ووفیات الأعیان: 7/66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المحمود» م . وکذا بعدها، وکلاهما واحد، ذلک أنّ السیّد رحمه اللّه أطلق علی نفسه هذا الاسم «عبدالمحمود بن داود» فی کتاب الطرائف تعمیة وتقیّة. نقل عن خطّ الشهید الثانی رحمه‌الله أنّه قال: إنّ التسمیة بعبد المحمود لأنّ کلّ العالم عباد اللّه المحمود.</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«أجزت الأخبار» ع ، ب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«تحریرات» ع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سیرته وجلالة ولایته» ع ، ب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25.</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1/260-269 ، عنه البحار: 51/105. وتجدر الإشارة إلی أن ّ المجلسی والبحرانی رحمهماالله نقلا هذا الکلام عن الطرائف بتصرّف واختصار، وأضفنا منه ما وجدناه ضروریّا لإیضاح المراد. أقول: إعلم أنّ الروایات العامیة الدالّة علی قیامه علیه‌السلام خارجة عن حدّ العدّ واقتصرنا علی هذه الجملة لئلاّ یخلو کتابنا هذا من أخبار الفریقین وإلاّ فهم غیر منکرین لمضمونها کما ذکرناه فی المقدّمة وقد روی جملة منها علیّ بن محمّد المالکی وهو من أعیان علماء العامّة فی کتابه الفصول المهمّة وغیره فی غیره ترکناها خوفا من التکرار إلاّ ما اشتمل منها علی أدنی تفاوت (الدمعة: 39) .</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ح10216، کنز العمّال: 4/269 ح38683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ح10227 ، أخبار اصفهان: 1/329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5/229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- 4/189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ینابیع المودّة: ص259، عنه الإحقاق: 7/362، منتخب الأثر: 158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4/557، المسند: 3/36، عقد الدرر: 36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2/165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- 5/4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54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7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«عفیف» ع، ب. وکذا التالی وفی غیبة النعمانی - کما سیأتی ح809 - هکذا: عبد اللّه الشاعر یعنی ابن عقبة.</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نفسه زیاد المکفوف المتقدّم فی السند السابق، قال النجاشی فی رجاله: 170 رقم 448: زیاد بن المنذر أبو الجارود الهمدانی الخارفی الأعمی، أخبرنا ابن عبدون... عن محمّد بن سنان، قال: قال لی أبو الجارود: ولدت أعمی، ما رأیت الدنیا قطّ.</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1/304 ح17 و18، عنه إثبات الهداة: 6/396 ح118، والبحار: 51/110 ح3. وفی الإکمال أیضاً: 302 ح12 بإسناده إلی یزید الضخم، عن علیّ علیه‌السلام (مثله). ورواه النعمانی فی الغیبة: 197 ح3، بإسناده إلی عبداللّه الشاعر مثله، عنه البحار المذکور ص114 ح13، یأتی ح809 و814 (مثله)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عبدالصمد» ب. تصحیف، ذکره الآغا بزرک فی النابس عند ترجمته لابن عیّاش.</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ع، م. تصحیف لما فی المتن. ویحیی هو ابن سعید، والاعمش هو سلیمان بن مهران. راجع سیر أعلام النبلاء: 6/226 رقم110.</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«خیر» م. وفی الصراط المستقیم هکذا «یا أبا خیر الاُمناء» وکذا الّتی بعدها.</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عنه الصراط المستقیم: 2/241، وإثبات الهداة: 7/217 ح128، والبحار: 51/110 ح4.</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- 341 ح291، عنه إثبات الهداة: 7/24 ح334، والبحار: 51/111 ح5.</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ع، ب.تصحیف.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النجاشی فی رجاله: 295 رقم 799.</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أبیه علیّ» م.</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 ح18، عنه إثبات الهداة: 7/66 ح468، والبحار: 51/114 ح11. ورواه الشیخ فی الغیبة: 425 ح409 بإسناده إلی أمیر المؤمنین علیه‌السلام (مثله)، عنه إثبات الهداة المذکور ص30 ح349.</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ع، ب.تصحیف.</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«خبس الشیء بکفّه: أخذه، وفلانا حقّه: ظلمه، أی یکون کلّهم مشترکین فی العجز حتّی لا یدری الظالم أیّهم یظلم لاشتراکهم فی احتمال ذلک، کقصّاب یتعرّض لقطیع من المعز لا یدری أیّهم یأخذ للذبح» (منه رحمه‌الله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ظ. فالسناد: الناقة القویّة، الطویلة القوائم. راجع کتاب العین للفراهیدی: 7/228، ومعجم مقاییس اللغة: 3/105.</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«یسندون إلیه أمرهم» م. 4 - 197 ح1، عنه البحار:51/114 ح12.</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أبی عقب» ع، ب. وتقدّم ح1، من کمال الدین «ابن أبی عقبة».</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ح804 بتخریجاته، ویأتی ح814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1/259 ح279، تقدّم ح58 عن عقد الدرر، ویأتی ح816 عن غیبة الطوسی (مثله)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382 ح72، عنه البحار: 51/117 ح17. وأورده فی مکیال المکارم: 1/234 ح418 عن أمیر المؤمنین علیه‌السلام مرسلاً (مثله).</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«زید» ع، ب. هو منذر بن محمّد بن المنذر بن سعید القابوسی، أبو القاسم، من ولد قابوس بن النعمان بن المنذر، قال عنه النجاشی فی رجاله: 418 رقم 11189: ثقة، من أصحابنا، من بیت جلیل، له کتب...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الکافی وغیبة النعمانی. وفی م، ع، ب «النضر / النصر بن أبی السری» وما أثبتناه هو الصواب ظاهرا، لروایة السندی عن أبی داود المسترق سلیمان بن سفیان، وروایة منذر بن محمّد بن قابوس عنه. راجع معجم رجال الحدیث: 18/348 رقم 1267، وج21/150 رقم 14238. وانظر الأسانید التالیة الملحقة بهذا الحدیث.</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«أرغبة منک» النعمانی، «أرغبة» البحار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 الأرض بالقضیب: هو أن یؤثّر بطرفه فعل المفکّر المهموم وضمیر «فیها» راجع إلی الأرض أی اهتمامک وتفکّرک لرغبة فی الأرض وأن تصیر مالکا لها نافذ الحکم فیها، أو هو راجع إلی الخلافة، وربّما یحمل الکلام علی المطایبة» (منه رحمه‌الله ).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«لکن» م.</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م، ع، ب، وکمال الدین وغیره. قال المجلسی فی مرآة العقول: 4/43 «من ظهر الحادی عشر» کذا فی أکثر النسخ، فالمعنی من ظهر الإمام الحادی عشر، و«من ولدی» نعت «مولود» وربّما یقرأ «ظهر» بالتنوین أی وراء، والمراد أنّه یولد بعد هذا الدهر، والحادی عشر مبتدأ خبره المهدیّ . أقول: بناءً علی هذه النسخة فیه تکلّف، ولا وجه له.</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لطف اللّه الصافی فی منتخب الأثر (2/224) : ولا یخفی وضوح المراد من قوله علیه‌السلام : «الحادی عشر من ولدی»، وأنّ المراد منه الإمام الحادی عشر من ولده علیه‌السلام ، وهو المهدی - روحی لمقدمه الفداء - وسنده الأوّل صحیح جدّا. غیبة النعمانی: ص69 ب4 ح4 نحوه، وفیه: «ولکن فکری فی مولود یکون من ظهری، هو المهدی الّذی یملأها قسطا وعدلاً کما ملئت ظلما وجورا، تکون له حیرة وغیبة یضلّ فیها أقوام ویهتدی فیها آخرون، فقلت: یا أمیر المؤمنین، فکم تکون تلک الحیرة والغیبة؟ فقال: سبت من الدهر ... الحدیث». ولیس فیه: «الحادی عشر من ولدی». نعم، نقل عن بعض النسخ: «من ظهر الحادی عشر من ولدی» ولم یعلم أنّه من اختلاف نسخ الکتاب أو اختلاف متون الکتاب. وکیف کان، فالنسخة الّتی جعلها الأصل الفاضل الخبیر القمّی لطبعته الأولی، وصحّحها وطابقها مع النسخ المتعدّدة القدیمة لیست فیها هذه الزیادة، لا باللفظ الأوّل ولا باللفظ الثانی. هذا ولا یخفی علیک أنّ ما یستفاد من البحار من موافقة متن «غیبة النعمانی» لمتن «الکافی» فی الجواب عن سؤال مدّة الحیرة والغیبة لا یوافق النسخ الموجودة عندنا من «غیبة النعمانی»؛ لأنّه قال: «فقال: سبت من الدهر»، وما فی الکافی غیر ذلک، وسیأتی متنه بلفظه. والسبت من الدهر: برهة منه، یجوز أن تکون طویلة أو قصیرة. وکذا لا یطابق متن «الاختصاص» حسب نسخته المطبوعة من النسخ المخطوطة القدیمة لمتن الکافی أیضا، ولیس فیه السؤال عن مدّة الحیرة والغیبة. الاختصاص: ص209 نحوه، إلاّ أنّه قال: «ولکنّی فکّرت فی مولود یکون من ظهر الحادی عشر من ولدی، هو المهدی الّذی...». وهذا المتن بظاهره غیر مستقیم، فإنّ الإمام الحسن العسکری والد مولانا المهدی علیهماالسلام هو التاسع من ولد أمیر المؤمنین علیه‌السلام ، ولذا قال العلاّمة المجلسی - قدّس سرّه - فی «مرآة العقول»: فالمعنی من ظهر الإمام الحادی عشر و«من ولدی» نعت مولود... الخ. دلائل الإمامة: ص529 ح504 نحو ما فی الاختصاص، إلاّ أنّه قال فی آخره: «فقلت: یا أمیر المؤمنین، فکم تکون تلک الحیرة، وتلک الغیبة؟ قال علیه‌السلام : وأنّی بذلک؟ فکیف لک العلم بهذا الأمر یا أصبغ، اُولئک خیار هذه الاُمّة مع أبرار هذه العترة». کفایة الأثر: ص219 نحوه، وفیه: «ولکنّی فکّرت فی مولود یکون من ظهری الحادی عشر من ولدی، هو المهدی، یملأها عدلاً کما ملئت جورا وظلما، ویکون له حیرة وغیبة، یضلّ فیها أقوام ویهتدی فیها آخرون... الحدیث بتمامه» فلم یذکر تمام الحدیث. الکافی: ج1 ص338 ح7 نحوه، إلاّ أنّه قال: «فقلت: یا أمیر المؤمنین، وکم تکون الحیرة والغیبة؟ قال: ستّة أیّام، أو ستّ أشهر، أو ستّ سنین»، وقال فی آخره: «فإنّ له بداءات وإرادات وغایات ونهایات». واختلفت النسخ فی قوله: «من ظهری الحادی عشر من ولدی»، ففی النسخة المطبوعة الجدیدة من «مرآة العقول» ذکره «من ظهری»، ولکن یعلم من شرح العلاّمة المجلسی - قدّس سرّه - أنّ ما جعله الأصل لشرحه کان: «من ظهر»، ولکن صرّح بأنّ فی بعض نسخ الکتاب: «من ظهری»، وفی النسخة المطبوعة الجدیدة من الکافی ذکره: «من ظهر»، وفی البحار عن الکافی ذکره: «من ظهری». غیبة الشیخ: ص336 ح282 نحو الکافی، إثبات الوصیّة ص255 أیضا نحو الکافی، وفیه: «من ظهری»، وروا عن الکافی فی إثبات الهداة: ج6 ص357 ح20 مقطّعا، وفیه: «من ظهری»، واسقط السؤال والجواب عن مدّة الحیرة والغیبة، کما اسقط ذیل الحدیث، ولعلّه صنع هکذا لأنّه لم یر الأعتماد بما أسقط لمخالفته مع سائر متون الحدیث وغیره من الأحادیث، اثبات الهداة: ص391 ح108. ولا یخفی علیک أنّ ما فی الکافی من الجواب عن مدّة الحیرة والغیبة بظاهره لا یستقیم مع ما یدلّ علیه قوله علیه‌السلام : «تکون له غیبة وحیرة یضلّ فیها أقوام ویهتدی فیها آخرون» من تعظیم أمر الغیبة، وامتحان الناس بها، واستقرار من یضلّ علی الضلالة ومن یهتدی علی الهدایة، والغیبة والحیرة فی ستّة أیّام لا توجب الحیرة وضلالة الأقوام، وکذا ستّة أشهر وستّ سنین، وترتفع بانقضاء هذه المدّة، دون ما إذا امتدّت مدّتها وطالت، فإنّه یضلّ فیها أقوام ویستمرّ ضلالتهم. وخلاصة الکلام أنّ متن الحدیث فی الکافی مضطرب جدّا، ولا حاجة إلی تأویله بالتکلّف بعد ضعف سنده، وبعد ما روی بسند صحیح، وبلفظ مستقیم خال عن الاضطراب، موافق لسائر الروایات، وهو ما أخرجه الصدوق قدس‌سره فی کمال الدین فی أحد سندیه لهذا الحدیث: عن أبیه ومحمّد بن الحسن - رضی اللّه عنهما - قالا: حدّثنا سعد بن عبداللّه ... إلی آخر ما ذکرنا عنه فی المتن، وهذا الطریق صحیح، فالاعتماد علیه ولا اعتماد علی غیره بعد ما فیه من الاضطراب، واختلاف النسخ، وضعف السند، لعلّة جهالة بعض رجاله. نعم، یجوز الاعتماد بلفظ مثل غیبة النعمانی وکفایة الأثر، لعدم اضطراب متنهما، وجبر ضعف سندهما بموافقة متنهما لسائر الروایات. إن قلت: إنّ الشیخ روی الحدیث فی غیبته بسندٍ صحیح، وفیه السؤال عن مدّة الحیرة والغیبة، والجواب عنه کما فی الکافی. قلت: بعد ما اُخرج فی «الکافی» بسند فیه بعض المجاهیل، وأخرج الشیخ بلفظ «الکافی» بسندین، أحدهما: سند الکافی الضعیف، والثانی: غیره وهو الصحیح، والظاهر أنّه اختصار سند الصدوق فی «کمال الدین»، وهو الّذی اعتمدنا علیه، یعرف الحاذق فی الروایة أنّ لفظ الحدیث فی غیبة الشیخ لفظ سند الکافی، ولو تنزّلنا عن ذلک فلا أقل لایثبت به روایة هذا المتن المضطرب المعلوم إخراجه بالطریق الضعیف من الطریق الصحیح أیضا. هذا تمام کلامنا فی سند الحدیث فی «الکافی» ومتنه، ویضاف علی کلّ ذلک استقامة متن «غیبة النعمانی» الّذی کان کاتب شیخنا الکلینی - قدّس سرّهما - وإنّما اطنبنا الکلام فی الحدیث لا لمسیس الحاجة فی إثبات أمر الغیبة وما یرتبط إلیها به - لغنائنا عنه بفضل الأحادیث الکثیرة المتواترة - بل للإشارة إلی عدم لزوم ارتکاب بعض التکلّفات والتأویلات الّذی لایقع موقع القبول، وربّما یصیر سببا لإثارة بعض الشبهات فی بعض النفوس، واللّه هو الهادی إلی الصواب. ویشبه متن «الکافی» لهذا الحدیث متن حدیث أخرجه الصدوق فی «کمال الدین»: ج1 ص323 ح8، بسند فیه أیضا بعض من لم نظفر به فی کتب الرجال عن مولانا زین العابدین علیه‌السلام ، وهذا المتن أیضا مشتمل علی بیان مدّة الغیبة القصری، فقال: «إنّ للقائم منّا غیبتین، احداهما أطول من الاُخری، أمّا الاُولی فستّة أیّام أو ستّة أشهر أو ستّ سنین، وأمّا الاُخری فیطول أمدها، حتّی یرجع عن هذا الأمر أکثر من یقول به، فلا یثبت علیه إلاّ من قوی یقینه، وصحّت معرفته، ولم یجد فی نفسه حرجا ممّا قضینا، وسلّم لنا أهل البیت»، والکلام فیه أیضا یظهر ممّا ذکرنا فی حدیث الکافی، ونضیف إلیه: أنّ الغیبة بالمعنی الّذی یراد منها فی مثل هذه المقامات لا یصحّ إطلاقها علی ستّة أیّام أو ستّة أشهر، وأنّ هذا الخبر بظاهره معارض لما فی الکافی، ولا یصحّ الجمع بینهما بالإطلاق والتقیید، فلا یؤیّد هذا الخبر بحدیث الأصبغ کما صنع شیخنا العلاّمة المجلسی - قدّس سرّه -، کما لا یؤیّد حدیث الأصبغ أیضا به، والأولی ردّ علم مثل هذه الأحادیث إلی أهله. ثمّ لایخفی علیک أنّه لایصحّ توجیه ما فی هذه الروایة مع سندها الضعیف ومتنها المضطرب من تحدید مدّة الغیبة بستّة أیّام أوستّة أشهر أو ستّ سنین، بالقول بالبداء الّذی هو من أهمّ ما ابتنی علیه تحقّق مصالح النبوّات وفوائد بعث الرسل وإنزال الکتب، بل نظام الدین والدنیا والتشریع والتکوین، لأنّا إنّما نقول به فی الموارد الّتی ثبت بالعقل والشرع جواز وقوعه فیها، کالآجال والأمراض والأرزاق والمنایا والبلایا بالدعاء والصدقة وصلة الرحم، بل العلاج بالأدویة، وکلّ عمل یؤثّر فعله أو ترکه فی تقدیم الأجل أو تأخیره، وفی دفع البلاء وتغییر النعم وزوالها وزیادتها، کما حقّقناه فی محلّه، قال اللّه تعالی: «یمحوا اللّه ما یشاء ویثبت وعنده أُمّ الکتاب» (الرعد: 39) ، وقال: «إنّ اللّه لا یغیّر ما بقوم حتّی یغیّروا ما بأنفسهم» (الرعد: 11)، وقال: «ولو أنّ أهل القری آمنوا واتّقوا لفتحنا علیهم برکات من السماء والأرض ولکن کذّبوا فأخذناهم بما کانوا یکسبون» (الأعراف: 69)، وقال: «لئن شکرتم لأزیدنّکم ولئن کفرتم إنّ عذابی لشدید» (إبراهیم: 7) وفی الحدیث: «سوسوا إیمانکم بالصدقة، وحصّنوا أموالکم بالزکاة، وادفعوا أمواج البلاء بالدعاء» وروی : «صلة الرحم تزید فی العمر، وتدفع میتة السوء، وتنفی الفقر». وأمّا فی غیر هذه الموارد ممّا دلّ الدلیل العقلی أو النقلی علی عدم وقوع البداء فیه، کإخبار الأنبیاء بنبوّة نبیّنا صلی‌الله‌علیه‌و‌آله ، وإخبار کلّ واحد منهم بنبوّة من یأتی بعده، وإخبار النبیّ صلی‌الله‌علیه‌و‌آله بإمامة أمیر المؤمنین علیه‌السلام ومواضعه وما یقع بینه وبین المنافقین والناکثین والقاسطین، وإخباره بإمامة الأئمّة من ولده إلی الإمام الثانی عشر علیهم‌السلام ، وإخبار کلّ إمام بإمامة من یلی بعده وبصفاتهم وعلائمهم، وإخبار اللّه تعالی بظهور هذا الدین علی الدین کلّه، وخروج دابّة الأرض، وغیر ذلک ممّا جاء فی الکتاب، أو ثبت الإخبار به بالسنّة من البشارات والإنذارات وما یعدّ من أمارات النبوّة والإمامة، والإخبار بالملاحم والفتن وأحوال البرزخ والقیامة فلا یقع البداء فیها؛ لإستلزامه نقض الغرض الکامن فی النبوّات وقاعدة اللطف، وتکذیب الرسل والأولیاء، ألا تری أنّه لا یصحّ دعوی وقوع البداء بل وإبداء احتمال ذلک فی أخبار الأنبیاء السالفة وتنصیصاتهم برسالة رسول اللّه صلی‌الله‌علیه‌و‌آله</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رحمه‌الله : «فی هذه الروایات کلّها سوی روایة الصدوق بعد قوله» ویهتدی فیها آخرون» : «قلت: یا مولای فکم تکون الحیرة والغیبة؟ قال: ستّة أیّام أو ستّة أشهر أو ستّ سنین. فقلت: وإنّه هذا لکائن» إلی آخر الخبر.وفی الکافی أیضا کذلک. ولعلّ المراد بالحیرة التحیّر فی المساکن، وأن یکون فی کلّ زمان فی بلدة وناحیة؛ وقیل: المراد حیرة الناس فیه وهو بعید؛ وقوله علیه‌السلام : «ستّة أیّام» إلخ، لعلّه مبنیّ علی وقوع البداء فیه، ولذا ردّد علیه‌السلام بین اُمور، وأشار إلیه فی آخر الخبر، ویمکن أن یقال: إنّ السائل سأل عن الغیبة والحیرة معا فأجاب علیه‌السلام بأنّ زمان مجموعهما أحد الأزمنة المذکورة وبعد ذلک ترتفع الحیرة وتبقی الغیبة، فالتردید باعتبار اختلاف مراتب الحیرة إلی أن استقرّ أمره علیه‌السلام</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أنّه (أی المهدیّ علیه‌السلام ) مخلوق: أی کما أنّ وجوده محتوم فکذا غیبته محتوم» (منه رحمه‌الله )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له إرادات: فی سائر الروایات: «فإنّ له بداءات وإرادات» أی یظهر من اللّه سبحانه فیه علیه‌السلام اُمور بدائیّة فی امتداد غیبته وزمان ظهوره، وإرادات فی الإظهار والإخفاء والغیبة والظهور، و«غایات أی منافع ومصالح فیها، و«نهایات» مختلفة لغیبته وظهوره بحسب ما یظهر للخلق من ذلک بسبب البداء» (منه رحمه‌الله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 ع، تصحیف. تقدّمت ترجمته أوّل الحدیث.</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م. وفی ع، ب هکذا «عن نصر [عن] ابن السندی»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داود بن ثعلبة» م.تصحیف.</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م، ع.«نضر» ب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«النصر» م، وفی ع، ب هکذا «النضر بن أبی السری»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1/288 ح1، وأورده فی تقریب المعارف: 188، والعدد القویّة: 70 ح107، والصراط المستقیم: 2/126 مرسلاً (مثله)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«ضرار» ع. وفرات بن أحنف هو ابن أبی بحر الهلالی، قال عنه فی الجرح والتعدیل: 7/97 رقم 452: کوفی صالح الحدیث.</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 وفی م بین[هشام.] وأبو هاشم: هو داود بن القاسم الجعفری (ره).</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1/302 ح9، وص303 ح15، عنه إعلام الوری: 2/228 وإثبات الهداة: 6/393 ح110، وص395 ح116، والبحار: 51/119 ح19. ورواه الخصیبی فی الهدایة الکبری: 361 بإسناده إلی سلمان، عن علیّ علیه‌السلام (مثله)، والطوسی فی الغیبة: 340 ح290، عنه البحار: 52/101 ح1، والطبری فی دلائل الإمامة: 534 ح517 بإسنادیهما إلی فرات بن أحنف، عن علیّ علیه‌السلام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 الإبل خاصّة، والأنعام: الإبل والبقر والغنم.</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1/302 ح12، تقدّم ح804 بتخریجاته، وح809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ع . مصحّف . ترجم له فی جامع الرواة: 1/458 ، ومعجم رجال الحدیث: 10/25 رقم 6526.</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«حروز» ع. مصحّف، قال عنه العسقلانی فی تقریب التهذیب: 2/33 رقم 308: هو علیّ بن أبی فاطمة.ترجم له فی جامع الرواة: 1/564.</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1/303 ح13، عنه إثبات الهداة: 6/394 ح114، والبحار: 51/120 ح21، ورواه الطبری فی دلائل الإمامة: 531 ح508 بإسناده إلی علیّ علیه‌السلام مثله. وأورده الکراجکی فی کنزه: 1/373 مرسلاً عن علیّ علیه‌السلام ، عنه إثبات الهداة: 7/141 ح688.</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«لضرب» ب.</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 ح152، تقدّم ح58 (مثله) عن عقد الدرر، وح810 عن الطرائف، ورواه أبو داود فی سننه.</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السیّد [الرضی] رضی‌الله‌عنه : الیعسوب: السیّد العظیم المالک لاُمور الناس یومئذ. والقزع: قطع الغیم الّتی لا ماء فیها، (منه رحمه‌الله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هذا الکلام فی خبر الملاحم الّذی یذکر فیه المهدیّ علیه‌السلام . وقال فی النهایة: أی فارق أهل الفتنة وضرب فی الأرض ذاهبا فی أهل دینه وأتباعه الّذین یتّبعونه علی رأیه وهم الأذناب. وقال الزمخشری: الضرب بالذنب هاهنا مثل للإقامة والثبات یعنی أنّه یثبت هو ومن یتّبعه علی الدین» (منه رحمه‌الله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- 517 ح1، عنه البحار: 51/113 ح9، وینابیع المودّة: 437. وأورده ابن الجوزی فی غریب الحدیث: 2/59 وابن الأثیر فی النهایة: 2/170 مرسلاً عن علیّ علیه‌السلام (مثله).</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 ح14 نقلاً عن جواهر العقدین. وروی ابن عساکرفی تاریخ دمشق علی ما فی منتخبه: 5/284، والسیوطی فی الحاوی للفتاوی: 244، وابن حجر فی الصواعق: 98. بأسانیدهم عن علیّ علیه‌السلام (مثله). عنها ملحقات الإحقاق: 13/214 وص306.</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ما یستتر به من السلاح کالدرع ونحوها، ولبس جنّة الحکمة: قمع النفس عن المشتهیات وقطع علائق النفس عن المحسوسات، فإنّ ذلک مانع للنفس من أن یصیبها سهام الهوی کما تمنع الدرع الدارع من أن یصیبه سهام الرمایة (ابن أبی الحدید فی شرح النهج: 10/96).</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هذا الشخص یخفی نفسه إذا ظهر الفسق والجور، واغترب الاسلام باغتراب العدل والصلاح، وهذا یدلّ علی ما ذهبت إلیه الإمامیّة». 7 - «العسیب»: عظم الذنب، أو منبت الشعر.</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«ألصق الأرض بجرانه»: کنایة عن ضعفه وقلّة نفعه، فإنّ البعیر أقلّ ما یکون نفعه حال بروکه.</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أبی الحدید»: قالت الإمامیّة: إنّ المراد به: القائم المنتظر علیه‌السلام ، والصوفیّة یزعمون أنّه ولیّ اللّه، وعندهم أنّ الدنیا لا تخلو عن الأبدال وهم أربعون، وعن الأوتاد وهم سبعة، وعن القطب وهو واحد، والفلاسفة یزعمون أن ّ المراد به العارف، وعند أهل السنّة هو المهدیّ الّذی سیخلق.وقد وقع اتّفاق الفرق من المسلمین علی أنّ الدنیا والتکلیف لا ینقضی إلاّ علی المهدیّ علیه‌السلام » (منه رحمه‌الله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 ضمن الخطبة: 182، عنه البحار: 51/113 ح10، ینابیع المودّة: 437.</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«مرصد»: أی مترقّب ما یجیء به الغد من الفتن والوقائع»؛</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تباشیر غد»: أی أوائله، أو من البشری به»؛</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«الإبّان: الوقت والزمان».</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السری، السیر باللیل.</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«الربق: الخیط»؛)</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القائف: لا یبصر الّذی یتتبّع الآثار. أی ولو استقصی فی الطلب وتابع النظر والتأمّل.</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«شحذت السکّین: حددته أی لیحرّضنّ فی هذه الملاحم قوم علی الحرب ویشحذ عزائمهم فی قتل أهل الضلال کما یشحذ الحدّاد النصل کالسیف وغیره»؛</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یکشف الرین والغطاء عن قلوبهم بتلاوة القرآن، وإلهامهم تفسیره، ومعرفة أسراره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«الغبوق: الشرب بالعشیّ مقابل الصبوح» (منه رحمه‌الله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 صدر الخطبة 150، عنه البحار: 29/616 وج51/116 ح16، وینابیع المودّة: 437.</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ب.</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«الخوف» ع، ب.</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فتعیّشوا، ب.</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 ب.</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«ائتلفتم» م.</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«آثارکم» ب.</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128.</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- 146 ضمن الخطبة 100، عنه البحار:51/120 ح23. وأورده ابن میثم البحرانی فی شرح النهج: 3/9 عنه البحار المذکور.</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61 و62.</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ب «وینتقم به».</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7/58 عنه البحار: 51/121 ملحق ح23.</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میثم فی شرحه: یردّ النفوس الحایرة عن سبیل اللّه المتّبعة لظلمات أهوائها عن طرقها الفاسدة ومذاهبها المختلفة إلی سلوک سبیله واتّباع أنوار هداه، وذلک إذا ارتدّت تلک النفوس عن اتّباع أنوار هدی اللّه فی سبیله الواضح إلی اتّباع أهوائها فی آخر الزمان، وحین ضعفت الشریعة وزعمت أنّ الحقّ والهدی هو ذلک.</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«الساق: الشدّة، أو بالمعنی المشهور کنایة عن استوائها، وبدوّ النواجذ، کنایة عن بلوغ الحرب غایتها، کما أنّ غایة الضحک أن تبدو النواجذ، ویمکن [أن یکون] کنایة عن الضحک علی التهکّم».</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أبی الحدید [فی شرح نهج البلاغة: 9/42] «ألا وفی غد» تمامه قوله علیه‌السلام «یأخذ الوالی» وبین الکلام جملة اعتراضیّة وهی قوله علیه‌السلام «وسیأتی غد بما لا تعرفون» والمراد تعظیم شأن الغد الموعود، ومثله کثیر فی القرآن، «ثمّ قال وقد کان تقدّم ذکر طائفة من الناس ذات ملک وإمرة، فذکر علیه‌السلام أنّ الوالی - یعنی القائم علیه‌السلام - یأخذ عمّال هذه الطائفة علی سوء أعمالهم، و«علی» هاهنا متعلّقة ب«یأخذ» وهی بمعنی یؤاخذ».</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الافالیذ: جمع أفلاذ، وأفلاذ جمع فلذة، وهی القطعة من الکبد، کنایة عن الکنوز الّتی تظهر للقائم علیه‌السلام ، وقد فسّر قوله تعالی: «وأخرجت الأرض أثقالها» [الزلزلة: 2 ] بذلک فی بعض التفاسیر» (منه رحمه‌الله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- 195 ضمن الخطبة138، عنه البحار: 51/130 ح25، شرح نهج البلاغة لابن میثم: 3/168، وینابیع المودّة: 66 وص437. وأورده فی منتخب کنز العمّال (المطبوع بهامش مسند أحمد: 6/320) عن علیّ، عن رسول اللّه صلی‌الله‌علیه‌و‌آله «مثله».</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1/281، عنه البحار:51/131 وملحقات إحقاق الحقّ: 13/323. غریب الحدیث لابن قتیبة: 2/117 عنه ملحقات إحقاق الحقّ: 19/667. وأورده ابن الجوزی فی غریب الحدیث: 1/449 مرسلاً عن علیّ علیه‌السلام (قطعة) . اثبات الهداة: 7/267 الصراط المستقیم: 2/264.</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أمیر المؤمنین علیه‌السلام «ترجمة مصطفی زمانی»: 355، عنه البحار: 51/131.</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ماج الناس: اختلفوا فبعض یقول: فقد، وبعض یقول: قتل، وبعض یقول: مات.</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«نواصبه» م.</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خ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تحیّرت . والتدلّه: ذهاب العقل من الهوی.</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 ح3، عنه إثبات الهداة: 4/570 ح39، والبحار: 28/70 ح31، والمستدرک: 2/383 ح16، وبشارة الإسلام: 36.</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«نکفّ» م.</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 ح11، عنه إثبات الهداة: 7/77 ح497.</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ح10، عنه إثبات الهداة: 7/119 ح626.</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18/209 ح14، ومنتخبه: 2/24 والفتاوی: 29، عنها الإحقاق: 13/303 و326، عقد الدرر: 154.</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- 58 ح9، عنه البحار: 33/284 وج35/46 ح1،وأورده فی المحتضر: ص41 (ص86 ط جدید) مثله.</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512.</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2/125 ورواه فی الهدایة الکبری: 159 بإسناده إلی الأصبغ (مثله).</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«العبدی» ب.</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عبداللّه بن مسلمة بن قعنب القعنبی الحارثی، أبو عبدالرحمان البصری، قال عنه ابن حجر فی تقریب التهذیب: 1/451 رقم 638: ثقة عابد، کان ابن معین وابن المدینی لا یقدّمان علیه فی الموطأ أحدا.</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«هلال» ع، ب. تصحیف، عدّه الشیخ فی رجاله: 207 رقم75 من أصحاب الصادق علیه‌السلام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 آبادی: درج دروجا ودرجانا: مشی، والقوم: انقرضوا، وفلان: لم یخلف نسلاً أو مضی لسبیله، انتهی، والغرض انقراض قرون کثیرة»؛</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المجتمعون علی الحقّ والمعینون للدین، أو الأعمّ، قال الجزری: یقال: أجلبوا علیه إذا تجمّعوا وتألّبوا، وأجلبه أی أعانه، وأجلب علیه إذا صاح به واستحثّه».</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الجبل العظیم.</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«المغیض» الموضع الّذی یدخل فیه الماء فیغیب، ولعلّ المعنی أنّه بحرالعلوم والخیرات، فهی کامنة فیه، أو شبّهه ببحر فی أطرافه مغائض، فإنّ شیعتهم مغائض علومهم» .</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إذا أتاه أهله یجفونه ولا یطیعونه.</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صارت حریصة علی إهلاک الناس، وفی م «هکع» أی بمعنی نزل.</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یحور» ب.وفی بعض النسخ: ولا یخور إذا المنون اکسفت، و«الخور» الجبن و «المنون» الموت، واکتنعت: حضرت ودنت.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«الکماة بالضمّ: جمع الکمیّ، وهو الشجاع أو لابس السلاح».</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ظفر بعدوّه فهو ظفر. والضرغامة بالکسر: الأسد. حصد: أی یحصد الناس بالقتل. مخدش: أی یخدش الکفّار ویجرحهم. والذکر من الرجال - بالکسر - القویّ الشجاع الأبیّ، ذکره الفیروز آبادی». وقال: الرأس: أعلا کلّ شیء وسیّد القوم و«القثم» کزفر: الکثیر العطاء.</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«نشق» ع، ب. قال الجزری: رجل نشق: إذا کان یدخل فی اُمور لا یکاد یخلص منها. وفی بعض النسخ «باللام والباء» یقال: رجل لبق - ککتف -: أی حاذق بما عمل. وفی بعضها شق رأسه أی جانبه». و«الباذخ: العالی المرتفع» (منه رحمه‌الله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علیه‌السلام : غارز مجده: أی مجده الغارز الثابت، من غرز الشیء فی الشیء أی أدخله وأثبته، وفی م «عارز» بدل «غارز». یقال عرز الشیء : اشتدّ وصلب، والمحتدّ بکسر التاء الأصل».</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«تبعته» ع، ب، خ ل.</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علیه‌السلام : ینوص: صفة للصارف. وقال الفیروز آبادی: المناص: الملجأ، وناص مناصا: تحرّک وعنه تنحّی، وإلیه نهض».</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الدعارة، وهی الخبث والفساد، ولا یبعد أن یکون تصحیف الدغائل، جمع الدغیلة، وهی الدغل والحقد، أو بالمهملة من الدعل بمعنی الختل».</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«بعثه» م.</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تیسّر لک مجازا، هکذا فی الأصل، وفی المصدر: فإن خار اللّه لک، وفی البحار: فأنّی جاز لک.</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«انثنی» أی انعطف» (منه رحمه‌الله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تجوزنّ» م. « قوله علیه‌السلام : «ولا تجیزنّ عنه» أی إن أدرکته فی زمان غیبته، وفی بعض النسخ ولا تحیزنّ بالحاء المهملة والزاء المعجمة أی لا تتحیّزن من التحیّز عن الشیء بمعنی التنحّی عنه وکانت النسخ مصحّفة محرّفة فی أکثر ألفاظها» (منه رحمه‌الله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 ح1، عنه البحار: 51/115 ح14، إثبات الهداة: 7/74 ح492، بشارة الإسلام: 54، منتخب الأثر: 2/334 ح724.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ترة: ثأر.</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أبی الحدید:«وبنا یختم لا بکم»إشارة إلی المهدیّ الّذی یظهرفی آخرالزمان وأکثر المحدّثین علی أنّه من ولد فاطمة علیهاالسلام وأصحابنا المعتزلة لا ینکرونه، وقد صرّحوا بذکره فی کتبهم واعترف به شیوخهم، إلاّ أنّه عندنا لم یخلق بعد وسیخلق، وإلی هذا المذهب یذهب أصحاب الحدیث أیضا.</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 ح1، عنه إثبات الهداة: 7/65 ح462، والبحار: 51/112 ح7.</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یتکلّم معه بالرمز والإیماء والتعریض علی جهة التقیّة والمصلحة فیفهم المراد. قال الجزری: یقال لحنت لفلانٍ إذا قلت له قولاً یفهمه ویخفی علی غیره لأنّک تمیله بالتوریة عن الواضح المفهوم، (منه رحمه‌الله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وقال [ أی الجزری ] : فی حدیث علیّ علیه‌السلام [ أنّه ] ذکر آخر الزمان والفتن، ثمّ قال: خیر [ أهل ] ذلک الزمان کلّ مؤمن نومة. النومة بوزن الهمزة: الخامل الذکر الّذی لا یؤبه له . وقیل: الغامض فی الناس الّذی لا یعرف الشرّ وأهله، وقیل: النومة - بالتحریک - الکثیر النوم. وأمّا الخامل الّذی لا یؤبه له فهو بالتسکین؛ ومن الأوّل حدیث ابن عبّاس أنّه قال لعلیّ علیه‌السلام : وما النومة؟ قال: الّذی یسکت فی الفتنة فلا یبدو منه شیء.</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ع، ب.</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30.</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 ح2، عنه إثبات الهداة: 7/65 ح463، والبحار: 2/208 ح101 (قطعة)، وج51/112 ح8 ومستدرک الوسائل: 17/344 ح5.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«الأزل: الضیق والشدّة» (منه رحمه‌الله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ع.</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 الشأن والأمر، ویحتمل أن یکون المراد بما استدبروه: ما وقع فی زمن الرسول صلی‌الله‌علیه‌و‌آله‌وسلم من استیلاء الکفرة أوّلاً، وغلبة الحقّ وأهله ثانیا، وبما استقبلوه: ما ورد علیهم بعد الرسول صلی‌الله‌علیه‌و‌آله‌وسلم من أشباهها ونظائرها من استیلاء المنافقین علی أمیر المؤمنین علیه‌السلام ثمّ رجوع الدولة إلیه بعد ذلک، فإنّ الحالتین متطابقتان. ویحتمل أن یکون المراد بهما شیئا واحدا، وإنّما یستقبل قبل وروده ویستدبر بعد مضیّه، والمقصود التفکّر فی إنقلاب أحوال الدنیا، وسرعة زوالها، وکثرة الفتن فیها، فتدعو إلی ترکها والزهد فیها. ویحتمل علی بعد أن یکون المراد بما یستقبلونه: ما هو أمامهم من أحوال البرزخ، وأهوال القیامة، وعذاب الآخرة، وبما استدبروه: ما مضی من أیّام عمرهم، وما ظهر لهم ممّا محلّ للعبرة فیها» .</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«بلبیب: أی عاقل»</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«بسمیع: أی یفهم الحقّ ویؤثر فیه».)</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«ببصیر: أی یبصر الحقّ ویعتبر بما یری وینتفع بما یشاهد»؛</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«فیما یعنیکم: أی یهمّکم وینفعکم، وفی بعض النسخ یغنیکم [والنظر فیه]: الظاهر أنّه بدل اشتمال لقوله فیما یعنیکم، ویحتمل أن یکون فاعلاً لقوله یعنیکم بتقدیر النظر قبل الظرف أیضا»؛</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أقاده خیلاً، أی أعطاه لیقودها، ولعلّ المعنی من مکّنه اللّه من الملک بأن خلّی بینه وبین اختیاره ولم یمسک یده عمّا أراده.«بعلمه» أی بما یقتضیه علمه وحکمته من عدم إجبارهم علی الطاعات، ویحتمل أن یکون من القود والقصاص، ویؤیّده أنّ فی بعض النسخ بعمله، فالضمیر راجع إلی الموصول.«علی سنّة» أی طریقة وحالة مشبهة ومأخوذة «من آل فرعون» من الظلم والکفر والطغیان، أو من الرفاهیّة والنعمة کما قال «أهل جنّات» فعلی الأوّل حال،وعلی الثانی بدل من قوله: علی سنّة، أو عطف بیان له» (منه رحمه‌الله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«فیا عجبا: بغیر تنوین، وأصله یا عجبی، ثمّ قلبوا الیاء ألفا، فإن وقفت قلت: یا عجباه، أی یا عجبی أقبل هذا أوانک، أو بالتنوین، أی یا قوم اعجبوا عجبا، أو أعجب عجبا، والأوّل أشهر وأظهر».</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دینها»: الظرف متعلّق بالإختلاف أو بالخطأ أو بهما علی التنازع.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یقتصون» م، بمعناها)</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«بغیب» : أی بأمر غائب عن الحسّ ممّا أخبر به النبیّ صلی‌الله‌علیه‌و‌آله من الجنّة والنار وغیرهما . ولا یعفّون بکسر العین وتشدید الفاء من العفّة والکفّ، أو بسکون العین وتخفیف الفاء من العفو أی عن عیوب الناس.</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 إلخ: أی المعروف والخیر عندهم ما یعدّونه معروفا ویستحسنونه بعقولهم الناقصة وإن کان منکرا فی نفس الأمر، أو المعنی: أنّ المعروف والمنکر تابعان لإرادتهم ومیول طبائعهم وشهواتهم فما اشتهته أنفسهم وإن أنکرته الشریعة فهو المعروف عندهم (منه رحمه‌الله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«بعری وثیقات»: أی یظنّون أنّهم تمسّکوا بدلائل وبراهین فیما یدّعون من الاُمور الباطلة. «وأسباب محکمات» أی یزعمون أنّهم تعلّقوا بوسائل محکمة فیمن یتوسّلون بهم من أئمّة الجور (منه رحمه‌الله ).</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 بعضهم»: علی الفعل أو المصدر، والثانی أظهر؛</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یفعلون کلّ ذلک لوحشتهم ونفورهم عن العلوم الّتی ورّثها النبیّ صلی‌الله‌علیه‌و‌آله أهل بیته.</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حسرات» بعد الموت وفی القیامة وفی النار.</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تأوی إلیهم الشبهات لأنّهم یقبلون إلیها ویفتتنون بها، وفی بعض النسخ «وکفر وشبهات». فیکونان معطوفین علی حسرات.</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الجوهری: العشوة أن یرکب أمرا علی غیر بیان ویقال: أخذت علیهم بالعشوة أی بالسواد من اللیل».</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مأمون»: خبر للموصول، والمعنی أنّ حسن ظنّ الناس والعوامّ بهم إنّما هو لجهلهم بضلالتهم وجهالتهم، ویحتمل أن یکون المراد بالموصول أئمّة من قد ذمّهم سابقا لا أنفسهم.</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یتّبعنی الیوم ظاهرا.  -</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بعد قرب مودّتها الیوم)</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هم الّذین یتفرّقون عن أئمّة الحقّ ولا ینصرونهم، ویتعلّقون بالفروع الّتی لا ینفع التعلّق بها بدون التشبّث بالأصل، کاتّباعهم المختار وأبا مسلم وزیدا وأضرابهم بعد تفرّقهم عن الأئمّة علیهم‌السلام .</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من غیر الجهة التّی یرجی منها الفتح، أو من غیر الجهة التّی اُمروا بالإستفتاح منها، فإنّ خروجهم بغیر إذن الإمام کان معصیة.</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«لشرّ یوم» : إشارة إلی اجتماعهم علی أبی مسلم لدفع بنی اُمیّة، وقد فعلوا، لکن سلّطوا علی أئمّة الحقّ من هو شرّ منهم.</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الجزری: وفی حدیث علیّ: (فیجتمعون إلیه کما یجتمع قزع الخریف) أی قطع السحاب المتفرّقة وإنّما خصّ الخریف لأنّه أوّل الشتاء والسحاب یکون فیه متفرّقا غیر متراکم ولا مطبق، ثمّ یجتمع بعضه إلی بعض بعد ذلک.</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[أی الجزری]: الرکام: السحاب المتراکب بعضه فوق بعض. أقول: نسبة الجمع إلیه تعالی مجاز لعدم منعهم عنه وتمکینهم من أسبابه وترکهم واختیارهم» . ونسبته هذا التألیف إلیه تعالی مع أنّه لم یکن برضاه، علی المجاز الشائع فی الآیات والأخبار.</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کنایة عمّا هیّئ لهم من أسبابهم وإصابة تدبیراتهم واجتماعهم، وعدم تخاذلهم.</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المستثار: موضع ثورانهم وهیجانهم.</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 علیه‌السلام تسلیط هذا الجیش علیهم بسوء أعمالهم بما سلّط اللّه علی أهل سبأ بعد إتمام النعمة علیهم لکفرانهم، وإنّما سمّی ذلک بسیل العرم لصعوبته، أی سیل الأمر العرم: أی الصعب، أو المراد بالعرم: المطر الشدید، أو الجرذ [وإنمّا] اُضیف إلیه لأنّه [نقب] علیه سدّا ضربته لهم بلقیس، وقیل: اسم لذلک السدّ، وقد مرّت القصّة فی کتاب قصص الأنبیاء. والضمیر فی «علیه» إمّا راجع إلی السیل فعلی تعلیلیّة، أو إلی العرم إذا فسّر بالسدّ، وفی بعض النسخ «بعث» وفی بعضها «نقب» بالنون والقاف والباء الموحّدة فقوله «فارة» مرفوع بالفاعلیّة وفی النهج:</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یأخذ بهم من قوم: أی بنی اُمّیة.حقوق قوم: أی أهل البیت علیهم‌السلام للإنتقام من أعدائهم و إن لم یصل الحقّ إلیهم.ویمکّن من قوم: أی بنی العبّاس.لدیار قوم: أی بنی اُمّیة، وفی بعض النسخ: ویمکّن بهم قوما فی دیار قوم.وفی النهج [المتقدّم ذکره] ویمکّن لقوم فی دیار قوم، والمآل فی الکلّ واحد. تشریدا لبنی اُمّیة. التشرید: التفریق والطرد. والإغتصاب: الغصب.ولعلّ المعنی أنّ الغرض من استیلاء هؤلاء لیس إلاّ تفریق بنی اُمّیة ودفع ظلمهم. (منه رحمه‌الله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الفیروز آبادی: ضعضعه: هدمه حتّی الأرض. والجنادل: جمع جندل، وهوما یقلّه الرجل من الحجارة. أی یهدم اللّه بهم رکنا وثیقا هو أساس دولة بنی اُمّیة، وینقض بهم الأبنیة الّتی طویت وبنیت بالجنادل والأحجار من بلاد إرم، وهی دمشق والشام إذ کان مستقرّ ملکهم فی أکثر أزمانهم تلک البلاد لا سیّما فی زمانه علیه‌السلام . وقال الجزری: فیه ینادی مناد من بطنان العرش: أی من وسطه، وقیل: من أصله، وقیل: البطنان: جمع بطن، وهو الغامض من الأرض، یرید من دواخل العرش.وقال الفیروز آبادی: الزیتون: مسجد دمشق، أو جبال الشام، وبلد بالصین. والمعنی أنّ اللّه یملأ منهم وسط مسجد دمشق، أو دواخل جبال الشام، والغرض بیان استیلاء هؤلاء القوم علی بنی اُمّیة فی وسط دیارهم، والظفر علیهم فی محلّ استقرارهم، وأنّه لا ینفعهم بناء ولا حصن فی التحرّز عنهم.</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«طمطمة رجالهم»: الطمطمة اللغة العجمیّة، ورجل طمطمیّ: فی لسانه عجمة، وأشار علیه‌السلام بذلک إلی أنّ أکثر عسکرهم من العجم، لأنّ عسکر أبی مسلم کان من خراسان .</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«وأیم اللّه لیذوبنّ»: الظاهر أنّ هذا أیضا من تتمّة بیان انقراض ملک بنی اُمیّة وسرعة زواله، ویحتمل أن یکون إشارة إلی انقراض هؤلاء الغالبین من بنی العبّاس.</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«وإلی اللّه عزّ وجلّ یقضی» : من القضاء بمعنی المحاکمة، أو الإنهاء والإیصال کما فی قوله تعالی: «وقضینا إلیه ذلک الأمر» [الحجر: 66] وفی بعض النسخ یفضی - بالفاء - أی یوصل [و هو الموجود فی ع، ب] ودرج الرجل: أی مشی، ودرج أیضا بمعنی ما ت.ویقال: درج القوم أی انقرضوا. والظاهر أنّ المراد به [ هنا الموت، أی من مات مات ضالاًّ، وأمره إلی اللّه یعذبّه کیف یشاء، ویحتمل أن یکون بمعنی المشی، أی من بقی منهم فعاقبته الفناء، واللّه یقضی فیه بعلمه.</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زمن القائم علیه‌السلام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لیس لأحد من الخلق أن یشیر بأمر علی اللّه أنّ هذا خیر ینبغی أن تفعله، بل له أن یختار من الاُمور ما یشاء بعلمه، وله الأمر یأمر بما یشاء فی جمیع الأشیاء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الحقّ الّذی هو مرّ، أو خالص الحقّ، فإنّه مرّ واتّباعه صعب، وفی النهج [المتقدّم ذکره] : عن نصر الحقّ.</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النهج «لم یطمع فیکم».</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«الهضم»: الکسر. زوی الشیء عنه: أی صرفه ونحّاه ،ولم أطّلع علی الإزواء فیما عندی من کتب اللغة، وکفی بالخطبة شاهدا علی أنّه ورد بهذا المعنی.</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خارج المصر أربعین سنة لیس لهم مخرج، بسبب عصیانهم وترکهم الجهاد، فکذا أصحابه صلوات اللّه علیه تحیّروا فی أدیانهم وأعمالهم لمّا لم ینصروه، ولم یعینوه علی عدوّه، کما روی عن النبیّ صلی‌الله‌علیه‌و‌آله أنّه قال: لترکبنّ سنن من کان قبلکم حذو النعل بالنعل والقذّة بالقذّة حتّی لو دخلوا جحر ضبّ لدخلتموه. أضعاف ما تاهت: یحتمل أن یکون المراد بالمشبّه به هنا: تحیّر قوم موسی علیه‌السلام بعده فی دینهم، ویحتمل أن یکون المراد التحیّر السابق، وعلی التقدیرین إمّا المراد المضاعفة بحسب الشدّة وکثرة الحیرة، أو بحسب الزمان، فإنّ حیرتهم کان إلی أربعین سنة، وهذه الاُمّة إلی الآن متحیّرون تائهون فی أدیانهم وأحکامهم.</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الداعی إلی بنی العبّاس.</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«وقطعتم الأدنی من أهل بدر»: أی الأدنین إلی النبیّ صلی‌الله‌علیه‌و‌آله نسبا، الناصرین له فی غزوة بدر، وهی أعزّ غزوات الإسلام ، یعنی نفسه وأولاده صلوات اللّه علیهم. ووصلتم الأبعد: أی أولاد العبّاس، فإنّهم کانوا أبعد نسبا من أهل البیت علیهم‌السلام وکان جدّهم عبّاس ممّن حارب الرسول صلی‌الله‌علیه‌و‌آله فی غزوة بدر حتّی اُسر.</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ملک بنی العبّاس.</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«لدنا التمحیص للجزاء» : أی قرب قیام القائم علیه‌السلام والتمحیص : الإبتلاء والإختبار. أی یبتلی الناس ویمتحنون بقیامه لیخزی الکافرین، ویعذّبهم فی الدنیا قبل نزول عذاب الآخرة بهم، ویمکن أن یکون المراد تمحیص جمیع الخلق لجزائهم فی الآخرة، إن خیرا فخیرا، وإن شرّا فشرّا. وقرب الوعد: أی وعد الفرج.وانقضت المدّة: أی قرب انقضاء دولة أهل الباطل.</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«وبدا لکم النجم» : هذا من علامات ظهور القائم علیه‌السلام کما سیأتی وقیل: إنّه إشارة إلی ما ظهر فی سنة تسع وثلاثین وثمانمائة هجریّة، والشمس فی أوائل المیزان بقرب الإکلیل الشمالی کانت تطلع وتغیب معه لا تفارقه، ثمّ بعد مدّة ظهر أنّ لها حرکة خاصّة بطیئة فیما بین المغرب والشمال، وکان یصغر جرمها ویضعف ضوؤها بالتدریج حتّی انمحت بعد ثمانیة أشهر تقریبا، وقد بعدت عن الإکلیل فی الجهة المذکورة قدر رمح، لکن قوله علیه‌السلام : من قبل المشرق، یأبی عنه إلاّ بتکلّف، وقد ظهر فی زماننا فی سنة خمس وسبعین وألف ذو ذؤابة ما بین القبلة والمشرق، وکان له طلوع وغروب، وکانت له حرکة خاصّة سریعة عجیبة علی التوالی، لکن لا علی نسق ونظام معلوم، کان یظهر أوّل اللیل من جانب المشرق، وقد ضعف حتّی انمحی بعد شهر تقریبا، وتطبیقه علی هذا یحتاج إلی تکلّفین کما لا یخفی.</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«ولاح لکم القمر المنیر»: الظاهر أنّه استعارة للقائم علیه‌السلام ویؤیّده ما مرّ بسند آخر: وأشرق لکم قمرکم، ویحتمل أن یکون من علامات قیامه علیه‌السلام وظهور قمر آخر أو شیء شبیه بالقمر.</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القائم علیه‌السلام وذکر المشرق إمّا لترشیح الإستعارة السابقة، أو لأنّ ظهوره علیه‌السلام من مکّة، وهی شرقیّة بالنسبة إلی المدینة، أو لأنّ اجتماع العساکر علیه وتوجّهه علیه‌السلام إلی فتح البلاد إنّما یکون من الکوفة، وهی شرقیّة بالنسبة إلی الحرمین، وکونه إشارة إلی السلطان إسماعیل أناراللّه برهانه بعید.</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تحتاجون فی زمانه علیه‌السلام إلی طلب الرزق، والظلم علی الناس لأخذ أموالهم. (منه رحمه‌الله ).</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الدیون االمثقلة، ومظالم العباد، أوإطاعة أهل الجور وظلمهم.</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یبعّد اللّه: أی فی ذلک الزمان أو مطلقا. إلاّ من أبی: [أی] عن طاعته علیه‌السلام أو طاعة اللّه. وظلم: أی نفسه أو الناس. واعتسف: أی مال عن طریق الحقّ، أو ظلم غیره. (منه رحمه‌الله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227.</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8/63 ح22، عنه إثبات الهداة:4/444 ح17، والبحار:31/554 ح52 وج51/122ح24 وج77/343ح29.</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الشیب - بالکسر وبضمّتین -: جمع الأشیب، وهو من ابیضّ شعره.</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استدارة الفلک: کنایة عن طول مرور الأزمان، أو تغیّر أحوال الزمان، وسیأتی خبر فی باب أشراط الساعة یؤیّد الثانی.</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«مات» ع.</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هذا: فصل بین الکلامین، أی خذوا هذا.</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«النهل - محرّکة -: أوّل الشرب. والعلل - محرّکة -: الشربة الثانیة، أو الشرب بعد الشرب تباعا».</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 .</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«تغادرتم» ع.</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«کمل‌ء شهره: أی کما یملأ فی شهره فی اللیلة الرابعة عشرة، فیکون ما بعده تأکیدا، أو کما إذا فرض أنّه یکون نامیا متزایدا إلی آخر الشهر»، (منه رحمه‌الله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«استتمّ» م.</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227.</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- 168، عنه البحار: 34/155 ح967، وج51/111 ح6، وج53/89 ح91، والایقاظ من الهجعة: 390 ح174.</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کان» خ .</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لِدین (م) .</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والحق عالم ، م .  </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439، عنه منتخب الأثر: 2/96 ح423.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الدیوان: 166، ینابیع المودّة: 438.</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14/592 ح39679، عنه منتخب الأثر: 2/88 ح411.</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1/281 ینابیع المودّة: 497، منتخب الأثر: 2/90 ح413.</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أحمد الشیبانی، من مشایخ الصدوق، روی عنه مترضّیا علیه فی عدّة موارد، وربّما یصفه بالمکتّب. (معجم رجال الحدیث: 5/54 رقم 10166).</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1/303 ح14، عنه إعلام الوری: 2/229 والنوادر للفیض: 153، وإثبات الهداة: 6/394 ح115. وأورده فی منتخب الأنوار المضیئة: 148 مرفوعا إلی الإمام الجواد علیه‌السلام . وقد تقدّم فی کتابنا النصوص علی الأئمّة مجموعة من الأحادیث بهذا الخصوص فی باب نصّ أمیر المؤمنین علیهم علیهم‌السلام ص316 فراجع.</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 آبادی: عقیصی - مقصورا - لقب أبی سعید التیمی التابعی. (القاموس المحیط: 2/308، معجم رجال الحدیث: 11/158).</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ع، ب.</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«ذاک» ع، ب.</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دون» ع، ب.</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1/315 ح2، الإحتجاج: 2/9 عنهما البحار: 44/19 ح3، وج 51/132 ح1، وعوالم العلوم: 16/174 ح4. ورواه الخزّاز القمّی فی کفایة الأثر: 317، والحموینی فی فرائد السمطین: 2/123 بإسنادیهما إلی أبی سعید (مثله)، وأورده فی کشف الغمّة: 2/521 والصراط المستقیم: 2/128 عن الحسن علیه‌السلام (مثله). وأخرجه فی إعلام الوری:2/230 وإثبات الهداة: 5/128 ح16، والبحار: 52/279 ح3، والایقاظ من الهجعة: 326 ح38 عن إکمال، وفی المحجّة البیضاء، والبحار: 14/349 ح12 عن الإعلام، وفی اثبات الهداة: 6/396 ح119 عن کمال الدّین والإحتجاج والکفایة، وفی الایقاظ من الهجعة: 373 ح135 عن الکفایة.</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48.</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 عنه البحار: 36/338 ح201، تقدّم بتمامه وتخریجاته فی عوالم العلوم: 15/القسم الثالث/219 ح198.</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 ضمن ح399، عنه البحار: 44/59. وقد تقدّم ذکر مجموعة من الأحادیث بهذا الخصوص فی کتابنا النصوص علی الأئمّة فی باب نصّ الحسن علیهم علیهم‌السلام ص329 فراجع.</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- 446 ح25، کمال الدین: 139 ح7 نحوه.</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48.</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1/317 ح3، عنه البحار: 51/133 ح4، تقدّم بکامل تخریجاته فی عوالم العلوم: 15/3/257 ح6.</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فی معجم رجال الحدیث: 12/135 رقم 8408.</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1/317 ح4، عنه إعلام الوری: 2/231، وإثبات الهداة: 6/397 ح122، والبحار: 51/133 ح5.</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«المکنیّ» م ، ب . علی وزان «المهدی» أی المخفی والغائب ؛ وقد تقدّم ح107 أنّه علیه‌السلام ، «سمّی بمحمّد وکنّی بجعفر».</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1/318 ح5 ، عنه إثبات الهداة: 6/398 ح123، والبحار: 51/133 ح6. وروی الطبری فی دلائل الإمامة: 530 ح507 بإسناده إلی أبی الحسن علیه‌السلام (مثله).</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«عبید اللّه» م. مصحّف لما فی المتن. وثّقه أحمد وابن معین وغیرهما. ترجم له فی معجم رجال الحدیث: 10/218 ومیزان الاعتدال: 2/439 رقم 4379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 ح153، عنه إثبات الهداة: 7/13 ح309، والبحار: 51/134 ح7.</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عوالم العلوم: 17/608 ح10 بتخریجاته.</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أبوحمزة الثمالی رضی‌الله‌عنه واسم أبی صفیّة «دینار».</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ح7، عنه اثبات الهداة: 7/138 ح681، من هو المهدیّ علیه‌السلام : 197 ح2.</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عمر بن عبدالعزیز الکشّی أبو عمرو،قال عنه النجاشی فی رجاله: 372 رقم 1018، کان ثقة عینا ... له کتاب الرجال، کثیر العلم، وفی البحار وکثیر من النسخ: اللیثی، مصحّف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1/316 ح1، عنه إعلام الوری: 2/230، الصراط المستقیم: 2/129، وإثبات الهداة: 6/397 ح120، والبحار: 51/132 ح2. وأورده فی کشف الغمّة: 2/522 عن الصادق علیه‌السلام (مثله). وأخرجه فی المحجّة البیضاء: 4/338 عن الإعلام، وقد تقدّم ذکر مجموعة من الأحادیث بهذا الخصوص فی کتاب النصوص علی الأئمّة باب نصّ الحسین علیهم علیهم‌السلام ص333 فراجع.</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فی جامع الرواة: 1/280.</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1/322 ح6، عنه إعلام الوری: 2/231 وإثبات الهداة: 6/399 ح126، والبحار: 51/135 ح2. وأورده فی کشف الغمّة: 2/522 مرسلاً (مثله) وفی المحجة البیضاء: 4/339 عن الإعلام.</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28.</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1/323 ح8 ، عنه النوادر للفیض: 153، وإثبات الهداة: 2/401 ح249، وج6/399 ح128، والبحار: 51/134 ح1. وأورده فی ینابیع المودّة: 427 عن ثابت الثمالی (مثله)، عنه إحقاق الحقّ: 3/573 وج13/306، وروی الطبری فی دلائل الإمامة: 530 ح506 (قطعة) بإسناده إلی الصادق علیه‌السلام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«بشیر» م .</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ح5، عنه البحار: 51/135 ح3، وإثبات الهداة: 7/112 ح602.</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 عنه البحار: 36/388 ح3، وقد تقدّم ذکر مجموعة من الأحادیث فی کتابنا النصوص علی الائمّة فی باب نصّ علیّ بن الحسین علیهم علیهم‌السلام ، ص335 فراجع.</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م. قال النجاشی فی رجاله: 192 فی ترجمة سلامة بن محمّد: وکان أحمد بن داود تزوّج اُخته وأخذه إلی قم ...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التکویر: 15.</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ع، ب. مصحّف.</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 ح6، عنه البحار: 51/137 ح6، تقدّم ح618 بتخریجاته.</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«نجومکم» ع، ب.</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 ح17، عنه البحار: 51/138 ح7، الکافی: 1/338 ح8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النوکی: الحمقی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 واللّه» م .</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«الأظهر ما مرّ فی روایة ابن عطا أیضاً : إلاّ مات قتلاً، ومع قطع النظر عمّا مرّ یحتمل أن یکون التردید من الراوی، ویحتمل أن یکون الموت غیظا کنایة عن القتل، أو یکون المراد بالشقّ الثانی الموت علی غیر حال شدّة وألم، ویکون التردید لمحض الاختلاف فی العبارة، أی إن شئت قل هکذا وإن شئت هکذا».</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ع، ب. مصحّف.</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 بن علیّ بن الحسین، عن العبّاس بن عامر، عن موسی بن هلیل العبدی» ع، ب. مصحّف، صوابه ما فی المتن.</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 ح7، عنه البحار: 51/138 ح8.</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یعرف ولا یؤبه له» خ ل.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( 173 ح10، عنه إثبات الهداة: 7/68 ح473، والبحار: 51/138 ح9)</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ع، ب. مصحّف.</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الحسین الرازی، عن ابن أبی الخطّاب» ع، ب. مصحّف، صوابه ما فی المتن.</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 ح31، وص189 ح34، عنه إثبات الهداة: 7/70 ح480، والبحار: 51/139 ح10.</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ع، ب.</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ع، ب. تصحیف.</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 ح32 و33، عنه البحار: 51/139 ح11.</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ع، ب. تصحیف.</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«کأنّی» ع، ب.</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 ح4، عنه البحار: 51/139 ح12.</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عدّه البرقی فی رجاله: 14 من أصحاب الباقر علیه‌السلام ، واحتمل السیّد الخوئی«ره» فی معجم رجال الحدیث: 6/162 رقم 3837 إتّحاده مع الحکم بن عبدالرحمان بن أبی نعیم.</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نذر: أی وجب علیّ نذر، أی منذور، وبین الرکن والمقام: ظرف علیّ. والمراد بالمقام إمّا مقامه الآن، فیکون بیانا لطول الحطیم، أو مقامه السابق فیکون بیانا لعرضه، لکنّ العرض یزید علی ما هو المشهور أنّه إلی الباب، وإنّما اختار هذا الموضع لأنّه أشرف البقاع، فیصیر علیه أوجب، وکأنّ «صیاما» کان بدون الواو، ومع وجوده عطف تفسیر، أو المراد بالنذر شیء آخر لم یفسّره. والظاهر أنّ نذره کان هکذا: للّه علیه إن لقیه علیه‌السلام</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«رابطتک: أی لازمتک، ولم اُفارقک»؛</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المجرّد المعلوم لاستلزام کونهم هادین لکونهم مهدیّین، أو المجهول أو علی بناء الافتعال المعلوم بادغام التاء فی الدال وکسر الهاء کقوله تعالی «أمّن لا یَهِدّی إلاّ أن یُهْدی» (یونس: 35) والأوّل أظهر»، وفی المصدر:نهدی.</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«أقرب عهدا باللبن: أی بحسب المرأی والمنظر، أی یحسبه الناس شابّا لکمال قوّته وعدم ظهور أثر الکهولة والشیخوخة فیه، وقیل: أی عند إمامته، فذکر الخمس والأربعین لبیان أنّه کان عند الإمامة أسنّ، لعلم السائل أنّه لم یمض من إمامته حینئذ إلاّ سبع سنین، فسنّه عندها کانت ثمانا وثلاثین، والأوّل أوفق بما سیأتی من الأخبار، فتفطّن» (منه رحمه‌الله ).</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1/536 ح1، عنه البحار: 51/140 ح14 وأورده فی إثبات الوصیّة عن الحکیم بن أبی نعیم (مثله).</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یمشی علی یدیه ورکبتیه أو استه» (منه رحمه‌الله ).</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1/326 ح5، 156 ح12، عنهما البحار: 51/136 ح1، وأخرجه فی إعلام الوری: 2/232 وإثبات الهداة: 6/401 ح131 عن الإکمال.</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«أعنی» ع، ب.</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خ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«فاستضیئوا» ع، «فاستعینوا» ب.</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«واتّبعوها» م .</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1/328 ح8، عنه البحار: 51/136 ح2.</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عمر اللیثی» ع، « أبی عمرو اللیثی» ب تصحیفان. تقدّمت ترجمته فی هامش ح856 .</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«مأمن» ب. وفی روایة الطبری «بأمن».</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یعرف أیّهم الإمام، أو لا یتمیّزون فی الکمال تمیّزا بیّنا لعدم کون الإمام ظاهرا بینهم.</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«الصعب والذلول: إشارة إلی السحابتین اللتین خیّر ذو القرنین بینهما، فاختار الذلول وترک الصعب للقائم علیه‌السلام</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«نضر» ع، تصحیف.</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«سهل» ع، ب. تصحیف، هو جعفر بن سهیل الصیقل، وکیل أبی الحسن وأبی محمّد وصاحب الدار علیهم‌السلام ، عدّه الشیخ فی رجاله: 429 رقم1 من أصحاب العسکری علیه‌السلام .</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«أبی عبداللّه» ع، ب.</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«نضر» م. والظاهر أنّه منصور بن السندی الّذی یروی عنه منذر بن محمّد القابوسی کما فی السند المتقدّم ص424 ح9، وترجمتهما مذکورة هناک.</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«وأسهرت لیلی» م.</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«فسَلی» م .</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التکویر: 15 - 16.</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1/330 ح14، عنه إثبات الهداة: 6/403 ح136، والبحار: 51/137 ح4، تقدّم ح619 و861 (مثله) بتخریجاته.</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جعفر بن محمّد بن مسعود العیّاشی.ترجم له فی جامع الرواة:1/161.</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«أبی لبید» خ.</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«علیک» لیس فی خ . وعند وجودها فإنّ الضمیر فی «بسنّته» یعود إلی الحجّة علیه‌السلام ، وفی حالة عدم وجودها فإنّ الضمیر یعود إلی النبیّ صلی‌الله‌علیه‌و‌آله .</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1/331 ح17، عنه الصراط المستقیم: 2/132 وإثبات الهداة: 2/402 ح251، والبحار: 51/137 ح5، وغایة المرام: 2/275 ح23.</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ب. أقول: حصل هنا خلط،فالحدیث رواه النعمانی فی الغیبة عن شیخه علیّ بن الحسین بهذا الإسناد، ونقله عنه شرف الدین فی تأویل الآیات (الّذی یطلق علیه فی البحار أیضا: کنز جامع الفوائد). وقد تقدّم هذا الحدیث فی عوالم العلوم: 15/3 عن کلیهما هکذا: غیبة النعمانی: علیّ بن الحسین... إلی آخره کنز الفوائد: روی الشیخ المفید... (مثله). وفی البحار: 36 مثل ذلک. وتجدر الإشارة إلی أنّ المراد بالشیخ المفید: هو محمّد بن إبراهیم النعمانی مصنّف الکتاب المذکور.</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ع، ب. «الحسین» م. کلاهما تصحیف لما فی المتن، هو محمّد بن حسّان الرازی، المتقدّم ذکره فی بعض أسانید غیبة النعمانی. </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 لا تبدیل له عند اللّه» غیبة النعمانی.</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أدرکه فلم یسلّم له فما سلّم لمحمّد وعلی علیهماالسلام وقد» غیبة النعمانی.</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نهایة الروایة ظاهرا، وما بعدها توضیح من النعمانی.</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لطف اللّه الصافی (فی منتخب الأثر: 2/174) الظاهر - واللّه أعلم - أنّ قوله: «وأوضح من هذا...» إلی قوله: «المتحرّمین به» من کلام النعمانی رحمه‌الله ، کما نری منه مثل ذلک فی موارد اُخری من کتابه، فکلامه تفسیر للآیة الکریمة. قال العلاّمة المجلسی قدس‌سره : الظاهر أنّ قوله: «وأوضح... إلی اخره» من کلام النعمانی استخرجه من الأخبار، ویحتمل کونه من تتمّة الخبر، انتهی. أقول: والاحتمال ضعیف، وعلیه نقول: إنْ کان مراده ممّا فسّر به الآیة الکریمة إنکار دلالتها علی الشهور الهلالیّة المعروفة وقصر دلالتها علی الأئمّة الاثنی عشر علیهم‌السلام ، فالظاهر عدم صحّة ذلک؛ لظهورها فیها، وإن کان مراده بیان تأویل للآیة أو معنی آخر لها بحسب اللغة هو أقوم وأوضح من هذا المعنی فی حدّ نفسه، وإن کان المتبادر من اللفظ عند غیر العارف باللغة هو المعنی الأوّل فهو معنی لادافع لإحتمال إراداته بعدما کان اللفظ مشترکا بین المعنیین، والذهاب إلیه متعیّن إذا کان مأثورا عمّن قوله حجّة فی تفسیر الکتاب وبیان معانیه. وتوضیح ذلک: أنّ الشهر والشهور کما یطلقان علی الشهر الهلالی والشهور القمریّة یطلقان فی اللغة علی العالم والعلماء، قال فی النهایة: وفی شعر أبی طالب: فإنّی والضوابح کلّ یوم وما تتلو السفاسرة الشهور أی العلماء، واحدهم شهر، کذا قال الهروی، وقال فی «سفسر»: السفاسرة أصحاب الأسفار، وهی الکتب. وعلی هذا یوجّه دلالة الآیة علی الشهور القمریّة، وعلی الأئمّة العلماء الإثنی عشر علیهم‌السلام ، فلا یمنع من الجمع بینهما إلاّ القول بعدم جواز استعمال اللفظ فی أکثر من معنی واحد، وهو إن تمّ إنّما یکون إذا کان المتکلّم به بشرا، وأمّا إذا کان المتکلّم به اللّه تعالی فیجوز ذلک، فإنّه علی کلّ شیء قدیر، لا یجوز قیاسه تعالی بالبشر الّذی لا یملک لنفسه نفعا ولا ضرّا. ولعلّ هذا یکون هو أحد معانی ما قالوا: «إنّ للقرآن ظهرا وبطنا»، و«ظاهره أنیق وباطنه عمیق»، فالمتبادر عند العرف العام غیر العارف باللغة هو المعنی الأوّل، إلاّ أنّه لا یضرّ بدلالتها علی المعنی الثانی أیضا، فإذا قلنا: إنّ للقرآن ظاهرا وباطنا فلیکن هذا من باطنه إن لم نقل إنّه أیضا من ظاهره؛ لدلالة اللفظ علی المعنیین، ولا بدّ من القول بذلک التفسیر، والتفسیر به متعیّن بعدما کان مفسّرها به العترة الطاهرة الّذین وجب التمسّک بهم، وثبت بالحدیث المتواتر «الثقلین» وغیره أنّهم أعدال القرآن، لن یفترقا عن الآخر، ومعصومون عن الخطأ، ولا یخلو الزمان منهم و... و... هذا وفی متشابه القرآن أیضا کلام نحو کلام النعمانی فراجعه إن شئت.</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36 .</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«وذلک لا یکون» م، ع، ب.</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«ولیس هو کذلک وإنّما عنی بهم» م ، ع ، ب . قال المجلسی رحمه‌الله : إنّما کنّی عنهم علیهم‌السلام بالشهور لأنّ بهم دارت السماوات واستقرّت الأرکان، وبوجودهم جرت الأعوام والأزمان، وببرکتهم ینتظم نظام عالم الامکان، فاستعیر لهم هذا الإسم لتلک المناسبات فی بطن القرآن.وأیضا لاشتهارهم بین أهل الدهور سمّوا بالشهور.وأیضا لکون أنوارهم فائضة علی الممکنات، وعلومهم مشرقة علی الخلق بقدر الإستعدادات والقابلیّات، فأشبهوا الأهلّة والشهور فی اختلاف إضافة النور، فبالنظر إلی بصائر المخالفین کالمحاق، وبالنظر إلی القاصرین کالأهلّة، وبالنظر إلی أصحاب الیقین کالبدور، وعلی کلّ حال فأنوارهم مقتبسة من شمس عالم الوجود ورسول الملک المعبود، وکلّ الأنوار مقتبسة من نور الأنوار.</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ح17، عنه البحار: 51/139 ح13، تقدّم فی عوالم العلوم: 15/القسم3/267 ح9 بتخریجاته.</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 ح2، عنه البحار: 26/51 ح98، واثبات الهداة: 7/43 ح396.</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 ح28، عنه البحار: 36/395 ح11، وعوالم العلوم: 15/القسم3/268 ح11.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 ح13، عنه البحار: 69/2 ح2 وعن أمالی الطوسی: 179 ح299. ورواه جعفر الحضرمی فی کتابه «الاُصول الستّة عشر» ص71، عنه إثبات الهداة: 7/177 ح107.</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ح1، عنه البحار: 67/113 ح3. ورواه فی بصائر الدرجات: 70 ح2 بإسناده عن أبی جعفر علیه‌السلام (مثله)، عنه البحار: 26/279 ح22. وأورده فی مختصر البصائر: 389 ح5.</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637 ح1314، عنه البحار: 46/60 ح18، ورواه فی بشارة المصطفی: ص66 بإسناده إلی أبی عبداللّه علیه‌السلام (مثله)، عنه البحار: 71/185 ح47.</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 ح24 وقال: أخرجه أبو عمرو الدانی فی «سننه».</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عنه المهدیّ عند أهل السنّة: 1/389، وملحقات الاحقاق: 29/605.</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 عنه البحار: 46/200 ح74، وإثبات الهداة: 5/291 ح35، وتقدّم ذکر مجموعة من هذه الأحادیث فی کتاب النصوص علی الأئمّة علیهم‌السلام فی باب نصّ الباقر علیه‌السلام ص243 فراجع.</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فخرج ، خ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 عنه البحار: 36/390 ح2، ومنتخب الأثر: 1/209 ح127.</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433.</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357.</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الإنشقاق: 19.</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1/245 ح7، عنه البحار: 51/142 ح2، ورواه فی الخرائج والجرائح: 2/955 تقدّم ح620 عن کمال الدین (مثله).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«شبه» خ.)</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«حیرة أو غیبه» ب .</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هذا» ع، ب. ولیس فی العلل.</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خ: « وهذا أخی».</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«یوما» خ .)</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بدوهم: أی من طریق البادیة (منه رحمه‌الله ) .  </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89 و90.</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2/341 ح21، 1/244 ح3، عنهما البحار: 51/142 ح1، رواه النعمانی فی الغیبة: 167 ح4، والکلینی رحمه‌الله</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578 ح4، عنه البحار: 51/142 ح2، والایقاظ من الهجعة: 371 ح130، وأورده ابن الفتّال فی روضة الواعظین: 254، عنه إثبات الهداة: 7/117 ح615.</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2/333 ح1 وص411 ح5، 2/338 ح12، عنه إعلام الوری: 2/234، وإثبات الهداة: 6/404 ح138، وسائل الشیعة: 11/488 ح11، والبحار: 51/32 ح4 وص143 ح4 وص145 ح11. وأورده فی کشف الغمّة: 2/523 مرسلاً عن الصادق علیه‌السلام ، وفی الصراط المستقیم: 2/228 عن سعید بن عبداللّه یرفعه إلی الصادق علیه‌السلام</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«حبّة» م.</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2/333 ح2، غیبة الطوسی: 139، عنهما البحار: 51/143 ح5 .</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2/334 ح3، عنه إعلام الوری: 2/234 وإثبات الهداة: 6/405 ح140، والبحار: 51/143 ح6. رواه الخزّاز فی کفایة الأثر: 280، والنعمانی فی الغیبة: 185 ح26 بإسنادیهما إلی الصادق علیه‌السلام (عن آبائه، عن رسول اللّه صلی‌الله‌علیه‌و‌آله ) مثله؛ والطبری فی دلائل الإمامة: 447 ح422 بإسناده إلی الصادق علیه‌السلام (مثله). وأورده فی الصراط المستقیم: 2/228 عن سعید بن عبداللّه یرفعه إلی الصادق علیه‌السلام عن آبائه علیهم‌السلام ، عن رسول اللّه صلی‌الله‌علیه‌و‌آله ضمن حدیث (مثله).</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ح169 بتخریجاته.</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عبداللّه بن أحمد،عن أبیه، عن محمّد بن خلف» ع، ب.تصحیف، صوابه ما فی المتن فعلیّ بن أحمد بن عبداللّه من مشائخ الصدوق ذکره فی المشیخة فی طریقه إلی محمّد بن مسلم الثقفی.کما أنّ روایة أحمد بن عبداللّه، عن أحمد بن أبی عبداللّه صحیحة ذکرها العلاّمة فی الفائدة الثالثة من الخلاصة. ومحمّد بن خالد أبو عبداللّه البرقی یروی عنه ابنه أحمد، وهو یروی عن ابن سنان.وفی م«جدّی» بدل «جدّه».</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ع، ب.</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 بالثانی عشر» ع، ب. وزاد علی المتن فی غیبة النعمانی «الشاهر سیفه بین یدیه».</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 / جوع» خ .</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2/334 ح5 و647 ح8، عنه البحار: 51/144 ح8، و52/129 ح24 ورواه فی غیبة النعمانی: 92 ح21، عنه البحار: 36/401 ح12، وإثبات الهداة: 3/38 ح674. تقدّم فی عوالم العلوم: 15/3/275 ح13، وج21/33 ح2 بکامل تخریجاته.  </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«یزید» م.</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2/335 ح7، عنه إعلام الوری: 2/197 وإثبات الهداة: 2/404 ح254، والبحار: 15/23 ح40، وج 25/15 ح29، وج51/144 ح9.</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«الهمدانی، عن ابن عقدة» ع ، ب ، مصحّف ، صوابه ما فی المتن.</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الصباح» ع، ب. «الصباغ» إثبات الهداة. کلّها مصحّف، هو ثابت بن شریح أبو إسماعیل الصائغ الأنباری، مولی الأزد، ثقة، روی عن أبی عبداللّه علیه‌السلام وأکثر عن أبی بصیر. ترجم له النجاشی فی رجاله: 116 رقم297.</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2/338 ح13، عنه إعلام الوری: 2/194 وإثبات الهداة: 6/407 ح144، والبحار: 51/145 ح10. ورواه الصدوق أیضا فی عیون الأخبار: 1/69 ح37 بهذا الإسناد، عنه إثبات الهداة: 2/334 ح135. تقدّم فی عوالم العلوم: 15القسم3/284 ح3.</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ح185 (قطعة منه) ، وح888 (مثله) بتخریجاته.</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2/341 ح22، عنه إثبات الهداة: 6/409 ح149، والبحار: 51/145 ح12، ومنتخب الأثر: 2/246 ح6 .</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«حنّان» ع، ب. مصحّف، راجع اختیار معرفة الرجال: 314 ح568 وما بعده.</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إسماعیل بن محمّد بن بکار بن یزید الحمیری، کذا ذکره ابن ماکولا فی کتاب الإکمال. لقبه السیّد، وکنیته أبوهاشم. کان یقول بالکیسانیّة أولاً، ثمّ رجع إلی الحقّ، وأمره فی الجلالة والسؤدد ظاهر لمن تتّبع کتب التراجم والتاریخ یقال: لمّا توفّی رحمه اللّه بعثت له الأکابر والأشراف سبعین کفنا، فردّها الرشید وکفّنه من ماله.انظر وفیات الأعیان: 2/343.</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لیس فی م.</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دلالة علی أنّ زمان الغیبة لا یزید علی تسعمائة وخمسین سنة بل ربّما نقص عنه فتدبّر.</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2/342 ح23، عنه إعلام الوری: 2/194 وإثبات الهداة: 2/361 ح183 وج6/410 ح151، والبحار: 47/317 ح8 وج51/145 ح13. ورواه الصدوق بتمامه فی مقدّمة کتابه «کمال الدین» ص33 بهذا الإسناد.</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م، ع، ب، وغیبة الطوسی. وروی النعمانی فی الغیبة والکلینی فی الکافی مثل هذا الحدیث بإسنادیهما إلی یمان التمّار، وهو المذکور فی معجم رجال الحدیث: 20/159 رقم 13767، ولم نجد لهانئ ذکرا فیما عندنا من کتب الرجال.</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2/343 ح25، عنه إثبات الهداة: 6/410 ح151، والبحار: 51/145 ح14، ورواه فی الکافی: 1/335 ذح1، وغیبة النعمانی: 173 ح11، عنه البحار: 52/135 ح39 بأسانیدهم إلی یمان التمّار (مثله). وفی کمال الدین: 2/346 ذح34، وغیبة الطوسی: 455 ح465، باسنادیهما إلی هانئ التمّار (مثله)، عنهما البحار: 52/112 ح21، منتخب الأثر: 2/247 ح8 .</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«بهم» م .</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«حادثة» م.</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القذّة ریش السهم، ومنه الحدیث: لترکبنّ سنن من کان قبلکم حذو القذّة بالقذّة: أی کما یقدّر کلّ واحدة منها علی قدر صاحبتها وتقطع، یضرب مثلاً للشیئین یستویان ولا یتفاوتان (منه رحمه‌الله ).</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- 2/345 ح31، عنه إثبات الهداة: 6/410 ح152، والبحار: 51/146 ح15، والایقاظ من الهجعة: 102 ح8 و326 ح39. وأورده فی الصراط المستقیم: 2/227 عن علیّ بن أحمد یرفعه إلی أبی بصیر (مثله) ، منتخب الأثر: 2/185 ح5 .</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«بنذاذ» م .</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محمّد بن مالک » م ، ولیس فی البحار . وما فی المتن من ع ، وهو الأظهر لروایته عن ابن سنان .</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ع، ب.</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التوضیح من الراوی أو المصّنف، والمراد ظاهرا إیّاکم والتعریف أو التشهیر بأمره علیه‌السلام وغیبته وخصوصیّات أمره - فضلاً عن اسمه - عند المخالفین.</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وکنت أراه یرید غیری، فقال لی: یا أبا عبداللّه، إیّاکم والتنویه، واللّه لیغیبنّ إمامکم سبتا)</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خمل ذکره وصوته خمولاً: خفی .</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«لتفیضنّ» ع، ب.</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«أعین» م.</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کفأت الإناء: أی قلبته، وقوله: ولیکفأنّ: أی المؤمنون. فی بعض النسخ بصیغة الخطاب .</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«یدری » ع.</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 ح9، عنه البحار: 51/147 ح19، ورواه فی الهدایة الکبری: 172 بإسناده إلی المفضّل (مثله) ، بشارة الإسلام: 148.</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«زید» ع، ب. راجع معجم رجال الحدیث: 7/214 رقم 4649.</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 ح13، عنه إثبات الهداة: 7/61 ح466، البحار: 51/148 ح20، ورواه الطوسی فی الغیبة: 423 ح406 بالإسناد إلی أبی عبداللّه علیه‌السلام (مثله)، عنه إثبات الهداة: 7/3 ح276، والبحار: 51/224 ضمن ح13.</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ع، ب. مصحّف.</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- 159 ح19، عنه البحار: 51/148 ح21.</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م. راجع معجم رجال الحدیث: 14/47 رقم 9539.</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«عبیس» م. کلاهما واحد. راجع جامع الرواة: 1/435.</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«سنینا» م. «السبت: الدهر»؛</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 ح1، عنه إثبات الهداة: 7/67 ح469، والبحار: 51/148 ح22.</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ع، ب. مصحّف.</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م، وفی ع، ب «خلاّد بن قصار» قال العلاّمة فی القسم الأوّل من الخلاصة: 67 : خلاّد الصفّار: قال ابن عقدة، عن عبداللّه بن إبراهیم بن قتیبة، عن ابن نمیر أنّه ثقة، وهو أیضا من المرجّحات عندی.</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 ح46، عنه البحار: 51/148 ح23. وأورده فی عقد الدرر: 160 مرسلاً عن أبی عبداللّه.</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 ح118، عنه البحار: 51/146 ح16، وعنه فی إثبات الهداة: 6/350 ح1، وعن الکافی: 1/338 ح10 وص340 ح15 بإسناده من طریقین عن أبی عبداللّه علیه‌السلام (مثله). ورواه النعمانی فی الغیبة: 194 ح42 بإسناده من طریقین عن أبی عبداللّه علیه‌السلام (مثله).</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یتیح: یهیّأ. وفی ع، ب. «ینتج».</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 ح149، عنه إثبات الهداة: 7/12 ح305، والبحار: 51/146 ح17.</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418 ح941، عنه إثبات الهداة: 7/38 ح380، البحار: 45/221 ح3، وج51/67 ح8، والایقاظ من الهجعة: 245 ح19، و منتخب الأثر: 2/309 ح684. وأورد ابن طاووس فی مقتل الحسین علیه‌السلام : 53 نقلاً عن کتاب معالم الدین للنرسی، عن أبی عبداللّه علیه‌السلام (مثله)، عنه إثبات الهداة: 7/122 ح633.</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«استباقی» ب.</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عنه إثبات الهداة: 3/204 ح161 البحار: 51/149 ح25، ومستدرک الوسائل: 12/286 ح17، وأورده فی الصراط المستقیم: 2/134 عن محمّد الآدمی یرفعه إلی وهب بن منبّه (مثله). وأخرجه فی البحار: 26/308 ح73 عن کتاب السیّد حسن بن کبش مرسلاً عن وهب بن منبّه (مثله). تقدّم ح187 عن کتاب المحتضر (قطعة).</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«ریاح» م. هو أحمد بن رباح بن أبی نصر السکونی، ترجم له النجاشی فی رجاله: 99 رقم 249 والشیخ فی الفهرست: 28 رقم55. وذکره فی معجم رجال الحدیث: 2/115 رقم562 قائلاً: أحمد بن رباح «ریاح».</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«البنیة» الکعبة، لشرفها إذ هی أشرف مبنیٍّ، وکانت تدعی بنیّة إبراهیم علیه‌السلام لأنّه بناها.</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«رقیق» م.</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3/87، عنه البحار: 47/303 ضمن ح25 وج51/148 ح23.</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فی البحار: 51/149 ملحق ح23 (مثله).</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- 53 ح45، عنه إثبات الهداة: 7/2 ح274.</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ح23، عنه البحار: 49/26 ح44، وإثبات الهداة: 6/26 ح53.</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ومالک قافاتها وکافاتها ودالاتها(م).</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 عنه إثبات الهداة: 7/61 ح453.</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«ترون فرحاً» م .</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553 ح15، عنه البحار: 45/172 ح21، وإثبات الهداة: 7/62 ح456.</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نصیبک» م .</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«أفضل» خ .</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7/149 ح6، الکافی: 5/283 ح5 ، عنهما إثبات الهداة: 6/378 ح78، ووسائل الشیعة: 11/121 ح3 .</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- 201.</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 عنه إثبات الهداة: 5/450 ح219، والبحار: 47/159 ح227.</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4/571 ح2، عنه وسائل الشیعة: 10/310 ح4، وحلیة الأبرار: 5/341 ح4. ورواه فی کامل الزیارات: ص83 ح5، والتهذیب: 6/34 ح15، وفرحة الغری: ص85 ح29 عن أبی عبداللّه علیه‌السلام (مثله). وفی بعض الموارد: «منبر» بدل «منزل».</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1/536 عنه إثبات الهداة: 7/52 ح424. وأورده فی روضة الواعظین: 252 عن أبی عبداللّه علیه‌السلام (مثله)، عن الإثبات المذکور: ص117 ح614. المفید فی الإرشاد: 307، والطبرسی فی الإحتجاج: 2/372 مرسلاً عن الصادق علیه‌السلام ، عنهما البحار: 26/18 ح1، وقد تقدّم ذکر مجموعة من هذه الأحادیث فی کتابنا النصوص علی الأئمّة باب نصّ الصادق علیهم علیهم‌السلام ص354 فراجع.</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19.</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14 و15.</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1/169 ح125، عنه البحار: 68/93 ح35.</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کمال الدین هکذا: أن أخرج بقوم إلی الشهادة لا شهادة لهم إلاّ معک .</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 ح1، 1/231 ح35، عنهما البحار: 36/203 ح7، 66/535 ح29.</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446 ح25.</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426.</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ظاهرهم» أی یظهر ویغلب علی الأعادی.«وهو باطنهم» أی یبطن ویغیب عنهم زمانا.</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 إثبات الهداة: 3/134 ح903، البحار: 36/372، وروی مثله باختلاف یسیر فی کمال الدین: 281 ح32، وغیبة النعمانی: 73 ح7.</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20.</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أباره اللّه: أهلکه.</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2/368 ح6، 270، عنهما البحار: 51/150 ح2. أخرجه فی الوسائل: 11/488 ح10، البحار: 24/53 ح8 عن کمال الدین. تقدّم ح188 (قطعة) .</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2/361 ح4، عنه إثبات الهداة: 6/417 ح167، والبحار: 51/151 ح4. ورواه فی دلائل الإمامة: 530 ح111 بإسناده إلی أبی الحسن علیه‌السلام (مثله). تقدّم ح220 و222 (نحوه).</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 وفی ع، ب «عن البجلی، عن معاویة بن وهب» بدل «عن موسی... البجلی». کلاهما اشتباه، صوابه ما فی المتن، ترجم له النجاشی فی رجاله: 405 رقم 1073، وقال: ثقة جلیل، واضح الحدیث، حسن الطریقة، والشیخ فی الفهرست: 343 رقم 755. وعدّه البرقی فی رجاله: 56 من أصحاب الجواد علیه‌السلام .</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الملک: 30.</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2/360 ح3، عنه البحار: 51/151 ح5، المحجّة: 228، وعنه فی إثبات الهداة: 6/417 ح166 وعن غیبة الطوسی: 160 ح117 بالإسناد عن سعد (مثله).</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2/361 ح5، 269، عنهما إثبات الهداة: 6/417 ح168، والبحار: 51/151 ح6 ، وأخرجه فی إعلام الوری: 2/239 وکشف الحقّ: 50 ح9 عن کمال الدین ، وأورده فی کشف الغمّة: 2/523 والصراط المستقیم: 2/229 عن الکاظم علیه‌السلام (مثله).</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یا بنیّ: علی جهة اللطف والشفقة» (منه رحمه‌الله ) . وقال المجلسی فی مرآة العقول: 4/34 : یا بنیّ بضمّ الباء وفتح النون، وسمّاه ابنا علی وجه اللطف والشفقة والأخ الصغیر کالابن، وقد یقرأ بفتح الباء وکسر النون بأن یکون الخطاب لأولاده فقط، أوْ لَهم مع علیّ تغلیبا، والأوّل أظهر، إنتهی. وفی إعلام الوری «یا أخی». ولیس فی الهدایة الکبری.</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«تدرکوه» م .</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«الحسین» ع، ب.</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1/244 ح4، 2/359 ح1، 104 وص337 ح284، 155 ح11، 264، عنها إثبات الهداة: 6/416 ح164 (ما عدا غیبة النعمانی)، والبحار: 51/150 ح1، ورواه فی الکافی: 1/336 ح2، والهدایة الکبری: 361، وإثبات الوصیّة: 255 وص260، ودلائل الإمامة: 534 ح516 بأسانیدهم إلی علیّ بن جعفر مثله، وأورده فی الصراط المستقیم: 2/229 عن أبی جعفر بإسناده إلی علیّ بن جعفر (مثله) ، وأخرجه فی إعلام الوری: 2/239 وشرعة التسمیة: 124، وإثبات الهداة: 2/268 ح27، وج6/355 ح15 عن کمال الدین، وفی البحار: 52/113 ح26 عن غیبة الطوسی.</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459 ح870، عنه إثبات الهداة: 7/122 ح632، البحار: 48/266 ح27، معجم أحادیث الإمام المهدی علیه‌السلام : 4/137 ح1197.</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المنبدح ، خ ، المنفدح ، خ . </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یعتاده، م.</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353 ح6، عنه البحار: 86/80 ح8 ، ومستدرک الوسائل: 5/119 ح2 ، ورواه فی مصباح المتهجد: 74، والبلد الأمین: 19 وقد تقدّم ذکر مجموعة من هذه الاحادیث فی کتابنا النصوص علی الأئمّة علیهم‌السلام فی باب نصّ الکاظم علیهم علیهم‌السلام ص383 فراجع .</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الفتنة الصمّاء: هی التّی لا سبیل إلی تسکینها لتناهیها فی دهائها، لأنّ الأصمّ لا یسمع الاستغاثة، ولا یقلع عمّا یفعله، وقیل: هی کالحیّة الصمّاء الّتی لا تقبل الرقی، انتهی. أقول: لا یبعد أن یکون مأخوذا من قولهم صخرة صمّاء أی الصلبة المصمتة کنایة عن نهایة اشتباه الأمر فیها حتّی لا یمکن النفوذ فیها والنظر فی باطنها وتحیّر أکثر الخلق فیها، أو عن صلابتها وثباتها واستمرارها؛ والصیلم: الداهیة والأمر الشدید، ووقعة صیلمة أی مستأصلة».</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«بطانة الرجل : صاحب سرّه الّذی یشاوره فی أحواله . وولیجة الرجل : دخلاؤه وخاصّته، أی یزلّ فیها خواص الشیعة» .</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بالثالث: الحسن العسکری علیه‌السلام والظاهر رجوع الضمیر فی «علیه» إلیه، ویحتمل رجوعه إلی إمام الزمان علیه‌السلام المعلوم بقرینة المقام، وعلی التقدیرین المراد بقوله سمیّ جدّی القائم علیه‌السلام . أقول: تقرأ «وَلَدی» بالفتح، وعلیه یکون صاحب الأمر علیه‌السلام هو الثالث من وَلَده أی الجواد علیه‌السلام . وسیأتی مثله فی الحدیث التالی: وفی الصراط المستقیم «الرابع من ولْدی».</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المعنی أنّ جیوب الأشخاص النورانیّة من کمّل المؤمنین والملائکة المقرّبین وأرواح المرسلین تشتعل للحزن علی غیبته وحیرة الناس فیه، وإنّما ذلک لنور إیمانهم الساطع من شموس عوالم القدس.ویحتمل أن یکون المراد بجیوب النور: الجیوب المنسوبة إلی النور، والّتی یسطع منها أنوار فیضه وفضله تعالی، والحاصل أنّ علیه علیه‌السلام أثواب قدسیّة وخلع ربّانیّة تتّقد من جیوبها أنوار فضله وهدایة اللّه تعالی، ویؤیّده ما مرّ فی روایة محمّد بن الحنفیّة، عن النبیّ صلی‌الله‌علیه‌و‌آله « جلابیب النور»، ویحتمل أن یکون [ علی ] تعلیلیّة أی ببرکة هدایته وفیضه علیه‌السلام یستطع من جیوب القابلین أنوار القدس من العلوم والمعارف الربّانیّة».</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بناء المجهول أو المعلوم، وعلی الأوّل «من» حرف جرّ، وعلی الثانی اسم موصول وکذا الفقرة الثانیة یحتمل الوجهین» (منه رحمه‌الله ).</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ع ، ب . وهو اشتباه لأنّ السند فی الإکمال هو نفسه الّذی فی عیون الأخبار . وسند الإکمال المذکور متعلّق بالحدیث السابق له، لذا یحتمل أنّ نسخة الإکمال الّتی اعتمدوها کانت ناقصة فاتصل سند الحدیث السابق بمتن الحدیث اللاحق.</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 ح14، الإکمال: 2/370 ح3، عنهما البحار: 51/152 ح3، وأورده فی الخرائج والجرائح:3/1168 ح15 مرسلاً عن الرضا علیه‌السلام (مثله). وفی الصراط المستقیم:2/229 عن علیّ بن محمّد بإسناده عن الرضا علیه‌السلام (مثله) .</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أحمد الهمدانی» عیون. تصحیف: هو أحمد بن محمّد بن سعید بن عبدالرحمن... الهمدانی المعروف بابن عقدة. قال عنه الشیخ فی الفهرست: 42 رقم 76 : أمره فی الثقة والجلالة وعظم الحفظ أشهر من أن یذکر.</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«حجّة» علل.</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1/245 ح6، العیون: 1/273 ح6، عنهما البحار: 51/152 ح1، ورواه الصدوق أیضا فی کمال الدین: 2/480 ح4 بنفس الاسناد، عنه إثبات الهداة: 6/436 ح210، والبحار: 52/96 ح14. وأخرجه فی الاثبات المذکور: ص380 ح84 عن العیون، وفی حلیة الأبرار: 5/270 ح5 عن ابن بابویه.  </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البیت لیس أوّل القصیدة، وإنّما مطلعها هو:</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187.</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2/372 ح6، العیون: 2/265 ح35، کفایة‌الأثر: 275، عنها البحار: 51/154 ح4، إثبات الهداة: 2/347 ح159، وعن إعلام الوری: 2/68. وأورده فی کشف الغمّة: 2/328 مرسلاً عن أبی الصلت (مثله)، عنه البحار: 49/237 ح6 وعن العیون ، ورواه الحموینی فی فرائد السمطین: 2/337 ح591 بإسناده عن دعبل (مثله)، عنه غایة المرام: 2/259 ح45 ، و7/90 ح34، وکشف الأستار: 78. وأورده فی الفصول المهمّة: 232، وینابیع المودّة: 454، وص471 مرسلاً (مثله). وأخرجه فی مستدرک الوسائل: 10/393 ح9 عن العیون، وفی ملحقات إحقاق الحقّ: 12/402، وج 13/57 وص365 وج19/571 و647 عن بعض المصادر المتقدّمة، وعن مصادر اُخری من العامّة.  </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«یسدیه» ع، ب.</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واُشیر إلیه بالأصابع، کنایة عن الشهرة .</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الإغتیال: الأخذ بغتة، والقتل خدیعة، والمراد هنا القتل بالآلة، وبالموت: القتل بالسمّ، والأوّل یعمّها والمراد بالثانی: الموت غیظا بغیر ظفر .</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لسان العرب: یقال: فلان غلام الناس وإن کان کهلاً، کقولک: فلان فتی العسکر وإن کان شیخا، وأنشد:</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ح244 بتمامه وتخریجاته . </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«مهران» خ.</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2/371 ح4، عنه إثبات الهداة: 6/419 ح171، والبحار: 51/155 ح6.  </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- 373، عنه البحار: 49/239 ح2، عن عیون أخبار الرضا علیه‌السلام : 1/267.</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 ح27، عنه البحار: 51/155 ح7.</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373 ح700، عنه اثبات الهداة: 7/121 ح631، والبحار: 48/260 ح23.</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 ح5، 1/299 ح58، عنهما البحار: 44/285 ح23.</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بها اُمّ الامام الجواد علیه‌السلام . وفی روایة الکافی هکذا: بأبی ابن خیرة الاماء، ابن النوبیّة الطیبة الفم، المنتجبة الرحم، ویلهم لعن اللّه الاُعیبس وذرّیّته، صاحب الفتنة، ویقتلهم سنین وشهورا وأیاما، یسومهم خسفا، ویسقیهم کأسا مصبّرة، وهو الطرید... .</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356، عنه البحار: 50/21 ح7 وعن إعلام الوری: 2/92، ورواه فی الکافی: 1/322 ح14 بإسناد (مثله).</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416، عنه الإحقاق: 13/367 وقد تقدّم ذکر مجموعة من هذه الأحادیث فی کتابنا النصوص علی الأئمّة، باب نصّ الرضا علیهم علیهم‌السلام ، ص389 فراجع.</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ج2/475، ینابیع المودّة: 491 ب94.</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416، عنه الاحقاق: 13/367. المجدی، ص134 : قال ریّان بن الصلت: قلت لمولای أبی الحسن الرضا علیه‌السلام : ما اسم قائمکم ؟ قال: منعنا أن نسمّیه قبل ولادته.</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لیس فی کفایة الأثر، وفی البحار: ابنی علیّ .</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لا أین: أی لا یهتدی إلیه، وأین یوجد ویظفر به، ثمّ أشار علیه‌السلام إلی أنّه یکون فی بعض الأوقات فی المدینة، أو یراه بعض الناس فیها.</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 ح36، عنه البحار: 51/156 ح2، ورواه فی کفایة الأثر: 280 بإسناده إلی اُمیة مثله، عنه إثبات الهداة: 6/209 ح4 وعن الغیبة. وأورده فی حلیة الأبرار: 5/73 ح3، بالإسناد إلی اُمیّة. وروی المسعودی فی إثبات الوصیّة: 221 بالإسناد إلی عثمان الکوفی عن أبی جعفر علیه‌السلام (مثله). یأتی ح957 (مثله) .</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ابنه المهدیّ علیه‌السلام . ولعلّه سقط من الأصل «ابنه».</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کنایة عن شدّة الأمر، وتغیّر الزمان حتّی کأنّ الجبال زالت عن مواضعها، أو عن تزلزل الثابتین فی الدین.</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 ح37، عنه إثبات الهداة: 7/71 ح482، وبشارة الإسلام: 158، والبحار: 51/157 ح3.</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2/377 ح1، عنه إثبات الهداة: 6/420 ح174، والبحار: 51/156 ح1. وأورده فی الخرائج والجرائح: 3/1171 مرسلاً عنه علیه‌السلام .</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- 283، عنه البحار: 51/157 ح5 .</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ح950 مثله بتخریجاته .</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ع ، تصحیف. صوابه ما فی المتن، وقد تقدّم هذا الخبر فی باب ما ورد عن الصادق علیه‌السلام ح892 بتخریجاته، وتقدّم مثل هذا الخبر عن غیبة النعمانی بإسناده عن أبی الهیثم المیثمی وهذا الباب خاصّ بالأحادیث المرویّة عن الجواد علیه‌السلام وإنّما ترکناه علی حاله حفظا للأمانة، وقد تقدّم ذکره فی کتابنا النصوص علی الأئمّة علیهم‌السلام فی باب نصّ الجواد علیهم علیهم‌السلام ص396 فراجع .</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 ب.ولیس الحدیث فیه، وإنّما هو موجود فی علل الشرائع فأثبتناه.</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الصدوق فی الإکمال هذا الحدیث من طریقین: عن ابن الولید، عن سعد، والثانی: عن أبیه، عن سعد، فلاحظ.</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ح193 بتخریجاته.</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«عمران» ب. «عمرو» خ.</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ویأتی عن الإکمال أیضا هکذا: «علیّ بن مهزیار،عن علیّ بن محمّد بن زیاد» وتجدر الإشارة إلی أنّ علیّ بن محمّد بن زیاد هو نفس علیّ بن محمّد الصیمری الّذی یروی عن الهادی والعسکری علیهماالسلام .</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2/380 ح2، عنه البحار: 51/159 ح2، ورواه أیضا فی کتابه المذکور ح3 من طریق آخر، عنه البحار: 52/150 ح77. ورواه ابن بابویه فی الإمامة والتبصرة: 93 ح83 (بإسناده) عن أبی الحسن صاحب العسکر علیه‌السلام (مثله). وأورده فی الخرائج والجرائح: 3/1172 ح67 مرسلاً عن علیّ النقی علیه‌السلام مثله.</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381 ح6، و382 ح7، عنه البحار: 51/159 ح3، تقدّم ح929 عن أبی الحسن موسی علیه‌السلام .</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2/382 ح8، عنه إعلام الوری: 2/247، وإثبات الهداة: 6/275 ح16، والبحار: 51/160 ح5 وحلیة الأبرار: 5/133 ح17.</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 ح122، عنه إثبات الهداة: 7/5 ح281، والبحار: 51/161 ح10.</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معروف بطریق مکّة، بین واقصة والثعلبیّة. (مراصد الإطّلاع: 2/656).</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«علمکم - بالتحریک -: أی من یعلم به سبیل الحقّ وهو الإمام علیه‌السلام . أو - بالکسر -: أی صاحب علمکم، فیرجع إلی الأولّ أو أصل العلم، بأن تشیع الضلالة والجهالة فی الخلق» ؛ وفی الهدایة : عالمکم .</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کنایة عن قربه وتیسّر حصوله، فإنّ من کانت قدماه علی شیء، فهو أقرب الأشیاء به ویأخذه إذا رفعهما، فعلی الأوّلین: المعنی أنّه لابدّ أن تکونوا فی تلک الأزمان متوقّعین للفرج کذلک غیر آیسین منه، ویحتمل أن یکون المراد ما هو أعمّ من ظهور الإمام أی یحصل لکم فرج إمّا بالموت والوصول إلی رحمة اللّه، أو ظهور الإمام، أو رفع شرّ الأعادی بفضل اللّه، وعلی الوجه الثالث، الکلام محمول علی ظاهره، فإنّه إذا تمّت جهالة الخلق وضلالتهم لابدّ من ظهور الإمام علیه‌السلام کما دلّت الأخبار وعادة اللّه فی الاُمم الماضیة علیه. (منه رحمه‌الله ).</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 ح39، عنه البحار: 51/155 ح8، عن أبی الحسن الرضا علیه‌السلام (مثله).</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 عنه البحار: 50/240. الإکمال: 2/383 ح10، وإعلام الوری: 2/247.</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2/382 ح9. الخصال: 394 ح103، عنه البحار: 24/238 ح1 وج 50/194 ح6 وعن العلل، معانی الأخبار: 123 ح1، إعلام الوری: 2/246.</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1/412 ح17، عنه البحار: 50/195 ح7، ورواه الصدوق فی الخصال:394 ح102، عنه البحار:34/238 ح1، وج59/20 ح3، ورواه فی معانی الأخبار: 123 ح1 عن محمّد بن موسی، عنه إثبات الهداة: 2/357 ح177.</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خلال، م.</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2/394 ح56، عنه البحار: 4/118 ح51 وقد تقدّم ذکر مجموعة من الأحادیث فی کتابنا النصوص علی الأئمّة باب نصّ الهادی علیهم علیهم‌السلام ص398 فراجع.</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«اُمّتی» م .</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«ملّتی» م.</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«ذراریهم» م.</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369 ذح258، عنه إثبات الهداة: 7/115 ح612، والبحار: 44/304 ح17.</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ع، ب. وثلاث نسخ من کفایة الأثر، وهو الحسین بن علیّ بن الحسین بن موسی بن بابویه المولود هو وأخوه الشیخ الصدوق بدعاء صاحب الأمر علیه‌السلام . راجع نوابغ الرواة فی رابعة المئات: 92 وص115.</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2/409 ح8، 295، عنهما إثبات الهداة: 6/427 ح188، والبحار: 51/160 ح6. وأورده فی الصراط المستقیم: 2/232 مرسلاً عن العسکری علیه‌السلام ، وقال: ورواه علیّ بن محمّد برجاله أیضا.</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2/409 ح9، 292، عنهما إثبات الهداة: 6/428 ح189، والبحار: 51/160 ح7. وأورده فی کشف الغمّة: 2/528 والصراط المستقیم: 2/232 عن محمّد بن عثمان (مثله). وأخرجه فی إعلام الوری: 2/253 وإثبات الهداة: 1/218 ح154، وحلیة الأبرار: 5/201 ح13 عن إکمال، وفی الوسائل: 11/491 ح23 عن کشف وإعلام.</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«نسلی» ع، ب.</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2/407 ح3، عنه البحار: 51/160 ح8، وحلیة الأبرار: 5/199 ح9، وعنه فی إثبات الهداة: 6/426 ح184، وعن کفایة الأثر: 289 بإسناده إلی البغدادی مثله. وأورده فی الصراط المستقیم: 2/232 .</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2/408 ح7، عنه البحار: 51/161 ح9، وحلیة الأبرار: 5/200 ح12، وعنه فی إثبات الهداة: 6/427 ح187، وعن کفایة الأثر: 290 بإسناده إلی ابن إسحاق (مثله). ورواه ابن شاذان فی إثبات الرجعة: 6 ح10 بإسناده إلی العسکری علیه‌السلام (مثله)، عنه إثبات الهداة: 7/138 ح682.</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 ح199، عنه الصراط المستقیم: 2/171 والبحار: 51/161 ح11. ورواه الکلینی فی الکافی: 1/328 ح2 بإسناده إلی الجعفری، عنه إعلام الوری: 2/251 وإثبات الهداة: 6/353 ح10، وحلیة الأبرار: 5/195، والمفید فی الإرشاد: 394 من طریق الکلینی (مثله). وأورده ابن الفتّال فی روضة الواعظین: 310، والاربلی فی کشف الغمّة: 2/449 وص527، وابن الصبّاغ فی الفصول المهمّة: 274 مرسلاً، عنه الإحقاق: 13/368 .</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 ح220، عنه إثبات الهداة: 7/20 ح323، والبحار: 51/161 ح12.</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2/408 ح6، عنه البحار: 51/161 ح14، وحلیة الأبرار: 5/200 ح11، وعنه فی إثبات الهداة: 6/297 ح35 وعن کفایة الأثر: 290 بإسناده إلی الفزاری (مثله).</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«سیح» م. «شج» کشف الغمّة. «الفتح» نور الأبصار والفصول المهمّة.  </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ابن قتیبة فی عیون الأخبار: 3/5 هذا البیت إلی عمرو بن حبیب الثقفی، وأضاف:  تنبو یداه إذا ما قلّ ناصره  ویأنف الضیم إن أثری له عدد</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اللوابد: جمع اللابد، وهو الأسد.</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بتمیم هنا: تمیم بن مر بن أد، تنسب إلیه واحدة من أکبر القبائل العربیة. قال ابن حزم الأندلسی فی جمهرة أنساب العرب: 207: بنو تمیم بن مر بن أد، هم قاعدة من أکبر قواعد العرب.</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الحصی: العدد الکثیر، تشبیها بالحصی من الحجارة فی الکثر، یقال: نحن اکثر منهم حصی أی عددا. (لسان العرب: 14/183) .</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1/478 ح19، عنه کشف الغمّة: 2/503 والبحار: 50/275 ح48، وج51/162 ح15، والوسائل: 15/99 ح2، واثبات الهداة: 6/324 ح78، وأورده الفصول المهمّة: 270، ونور الأبصار: 184، عنهما احقاق الحقّ: 12/468.</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 عنه البحار: 51/161 ح13. تقدّم ح89 (مثله) بتخریجاته.</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ح9، عنه إثبات الهداة: 7/137 ح680، ومستدرک الوسائل: 12/280 ح3، کفایة المهتدی: ح28 وأورده فی کشف الحقّ: 15 ح1 عن ابن شاذان (مثله) .</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- 3/527 عنه البحار: 50/317 ذح14 وأخرجه فی ریاض العلماء: 4/7 عن مجالس المؤمنین. إثبات الهداة: 7/151 ح728 .</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 عنه الإحقاق: 13/368 وتقدّم ذکر مجموعة من هذه الأحادیث فی کتاب النصوص علی الأئمّة علیهم‌السلام باب نصّ العسکری علیهم علیهم‌السلام ص403 فراجع .</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482.</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17-50.</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 یزن» م. تقدّم بیانه ص171 ه3.</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ترجمته فی ص427 هامش3.</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شکّ» م .</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م.</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أوغاد الناس. جمع الوغد: الدنی والّذی یخدم بطعام بطنه.</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نقض العهد.</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«الهزبر» خ ل. والبربر: جیل من الناس ساکنین الغرب.</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البراذین: جمع البِرذَون: الترکیّ من الخیل. والبُتر: جمع الأبتر الّذی لا عقب له. وفی ع، ب «السبر»، والسبر: حسن الهیئة والجمال.</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هو صخر بن حرب بن اُمیّة.</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کنایة عن الحرّة.</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الترادف: کنایة عن فعل قبیح. والردف: الراکب خلف الراکب.</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والصحیح: بالخیل محفوفة، أی أنّ الخیل حافة بها.</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محمّد ذو النفس الزکیّة.</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«الوشمی» ب، والوشم بلد قرب الیمامة، والیاء للنسبة أی رجل منسوب إلی الوشم. ولعلّ الوسمی هو الدابّة الّتی أشار جلّ وعلا إلیها فی کتابه المجید فقال: «إذا وقع القول علیهم أخرجنا لهم دابّة من الأرض تکلّمهم...» (النمل: 82) . وفی تفسیر علیّ بن إبراهیم: 209، قال رسول اللّه صلی‌الله‌علیه‌و‌آله : یا علیّ إذا کان آخر الزمان أخرجک اللّه فی أحسن صورة، ومعک میسم تسم به أعداءک والوسم العلامة. والوسمی أیضا أول مطر الربیع، فیکون المراد أنّ ظهور الخفیّ هو فی أوائل الربیع.</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یبعد أن یکون المشوم هو السفیانی.</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استظهرناها، وفی م «فیطاهی». وفی ع، ب «فتظاهر».</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القرم: السیّد، العظیم. جمعها: قروم.</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الیمن من صنعاء وعدن، أبیض کالشطن» م. والشطن: الحبل.</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لیل غمر: أی شدید الظلمة.</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الضلالة.</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الساعة، ب.</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 عنه إثبات الهداة:7/61 ح452، والبحار:51/162 ب11.</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عنه الإحقاق: 13/381.</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 المعقوفتین إنّما هو فی نسخة البحار دون المصدر.</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غلبة.</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«مناذر» م.</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عنه إثبات الهداة: 7/217 ح129، والبحار: 51/163. وأخرجه فی الملاحم والفتن: 200 عن ابن شهر آشوب فی المجلّد الثامن من المناقب باب إمامة القائم علیه‌السلام .</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وهو الصحیح، قال عنه الخطیب البغدادی فی تأریخ بغداد، 6/120 : کان من أهل الفضل والعلم والأمانة، وقال الذهبی فی سیر أعلام النبلاء، 13/423 : کان سریّا نبیلاً متموّلاً، عالما بالحدیث وطرقه، عالی الاسناد. مات ببغداد لسبع خلون من المحرّم سنة 292 ه- ، وقد قارب المائة. وفی ب «عن أبی سلام الکجی، عن عبداللّه بن مسلم».</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المسعودی فی مروج الذهب: 3/92: لمّا أفضی الأمر إلی عبدالملک بن مروان تاقت نفسه إلی محادثة الرجال، والإشراف علی أخبار الناس، فلم یجد من یصلح لمنادمته غیر الشعبی.</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ع. تصحیف، راجع طبقات ابن سعد: 6/246، سیر أعلام النبلاء: 4/294 رقم 113.</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خلکان فی وفیات الأعیان: 5/318 رقم 748: أبو عبد الرحان موسی بن نصیر، اللخمی بالولاء، صاحب فتح الأندلس، کان من التابعین ... لم یهزم له جیش قط. وقال عنه الذهبی فی سیر أعلام النبلاء: 4/496 رقم195: الأمیر الکبیر أبو عبدالرحمن اللخمی، متولّی إقلیم المغرب، وفاتح الأندلس، قیل: کان مولی امرأة من لخم، وقیل: ولاؤه لبنی اُمیّة، وکان أعرجا مهیبا، ذا رأی وحزم ... استعمل علی أقصی المغرب مولاه طارقا، فبادر وافتتح الأندلس، ولحقه موسی فتمّم فتحها، وجرت له عجائب هائلة ... قیل: ظفر بستة عشر قمقما علیها ختم سلیمان. انظر قصّة فتحه الأندلس فی تاریخ إبن الأثیر: 4/556.</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نحاس أصفر. قال الدینوری فی الأخبار الطوال: 22: یقال: إنّ سلیمان بنی فی أقاصی بلاد المغرب مدینة من نحاس فی مفاوز الأندلس، وأودعها خزائن من مخازنه، وإنّ عبدالملک بن مروان کتب إلی عامله علی بلاد المغرب «موسی بن نصیر» وکان من أبناء العجم، غیر أنّ ولاءه کان لقیس، یأمره بالمسیر إلی هذه المدینة لیعلم له علم خبرها، ویکتب له، وإنّ موسی بن نصیر سار إلیها وانصرف راجعا حتّی سار إلی القیروان، وکتب بالخبر إلی عبدالملک بن مروان، یصف له المدینة، وما لقی فی سفره إلیها.</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العالم: المتّصف بالعلم، والعلاّم والعلاّمة - بالتشدید - : العالم جدّا، وفی ب «الغلام».</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الظهر: الرکاب الّتی تحمل الأثقال. المال الکثیر.</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استظهرناها، وفی «م، ع، ب» جئت. وجاب البلاد: قطعها.</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«مسنة» ع. «سنة» ب. </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یهلک» (منه رحمه‌الله ).</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الجوهری: کلّ شیء أرسلته إرسالاً من رمل أو تراب أو طعام أو نحوه، قلت: هلته أهیله هیلاً فانهال، أی جری وانصبّ (منه رحمه‌الله ).</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الجوهری: صلتّ ما فی القدح: أی صببته.وقال: صخرة صیخود: أی شدیدة (منه رحمه‌الله ) .</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مصمّدا - بالصاد المهملة، أو بالضاد المعجمة - قال الجوهری: المصمّد: لغة فی المصمّت، وهوالّذی لا جوف له، وقال: صمّد فلان رأسه تصمیدا: أی شدّه بعصابة أو ثوب ما خلا العمامة، وقال: الطابق: الآجر الکبیر، فارسی معرّب . والجلامید: جمع الجلمود - بالضمّ - وهو الصخر».</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الرمس - بالفتح - : القبر أو ترابه. والاُخدود - بالضمّ - : شقّ فی الأرض مستطیل (منه رحمه‌الله ).</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«الصید: جمع الأصید: الملک، والرجل الّذی یرفع رأسه کبرا» (منه رحمه‌الله ).</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الوطر: الحاجة والبغیة.</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تزلقان.</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28.</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عنه إثبات الهداة: 3/205 ح162، والبحار: 51/164.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C57C97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عوالم العلوم والمعارف والاحوال الجزء 26 فی احوال امام زمان عجل الله تعالی فرجه الشریف جلد 1</dc:title>
  <dc:description/>
  <dc:subject/>
  <cp:keywords/>
  <cp:category/>
  <cp:lastModifiedBy/>
  <dcterms:created xsi:type="dcterms:W3CDTF">2026-08-28T13:32:44+03:30</dcterms:created>
  <dcterms:modified xsi:type="dcterms:W3CDTF">2026-08-28T13:32:44+03:30</dcterms:modified>
</cp:coreProperties>
</file>

<file path=docProps/custom.xml><?xml version="1.0" encoding="utf-8"?>
<Properties xmlns="http://schemas.openxmlformats.org/officeDocument/2006/custom-properties" xmlns:vt="http://schemas.openxmlformats.org/officeDocument/2006/docPropsVTypes"/>
</file>